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themeColor="background1"/>
  <w:body>
    <w:p w:rsidR="00DB5064" w:rsidRDefault="003F2BB0" w:rsidP="00635C51">
      <w:pPr>
        <w:rPr>
          <w:rFonts w:ascii="Times New Roman" w:hAnsi="Times New Roman"/>
          <w:sz w:val="24"/>
          <w:szCs w:val="24"/>
          <w:lang w:val="tt-RU"/>
        </w:rPr>
      </w:pPr>
      <w:r>
        <w:rPr>
          <w:rFonts w:ascii="Times New Roman" w:hAnsi="Times New Roman"/>
          <w:sz w:val="24"/>
          <w:szCs w:val="24"/>
          <w:lang w:val="tt-RU"/>
        </w:rPr>
        <w:t xml:space="preserve"> </w:t>
      </w:r>
      <w:r w:rsidR="000074D8">
        <w:rPr>
          <w:rFonts w:ascii="Times New Roman" w:hAnsi="Times New Roman"/>
          <w:noProof/>
          <w:sz w:val="24"/>
          <w:szCs w:val="24"/>
          <w:lang w:eastAsia="ru-RU"/>
        </w:rPr>
        <w:drawing>
          <wp:inline distT="0" distB="0" distL="0" distR="0">
            <wp:extent cx="6299200" cy="8658509"/>
            <wp:effectExtent l="19050" t="0" r="6350" b="0"/>
            <wp:docPr id="24" name="Рисунок 24" descr="F:\ЧЫГАРЫРГА\Скан_202003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ЧЫГАРЫРГА\Скан_20200302.png"/>
                    <pic:cNvPicPr>
                      <a:picLocks noChangeAspect="1" noChangeArrowheads="1"/>
                    </pic:cNvPicPr>
                  </pic:nvPicPr>
                  <pic:blipFill>
                    <a:blip r:embed="rId8"/>
                    <a:srcRect/>
                    <a:stretch>
                      <a:fillRect/>
                    </a:stretch>
                  </pic:blipFill>
                  <pic:spPr bwMode="auto">
                    <a:xfrm>
                      <a:off x="0" y="0"/>
                      <a:ext cx="6299200" cy="8658509"/>
                    </a:xfrm>
                    <a:prstGeom prst="rect">
                      <a:avLst/>
                    </a:prstGeom>
                    <a:noFill/>
                    <a:ln w="9525">
                      <a:noFill/>
                      <a:miter lim="800000"/>
                      <a:headEnd/>
                      <a:tailEnd/>
                    </a:ln>
                  </pic:spPr>
                </pic:pic>
              </a:graphicData>
            </a:graphic>
          </wp:inline>
        </w:drawing>
      </w:r>
    </w:p>
    <w:p w:rsidR="00F51594" w:rsidRDefault="00F51594" w:rsidP="00635C51">
      <w:pPr>
        <w:rPr>
          <w:rFonts w:ascii="Times New Roman" w:hAnsi="Times New Roman"/>
          <w:sz w:val="24"/>
          <w:szCs w:val="24"/>
          <w:lang w:val="tt-RU"/>
        </w:rPr>
      </w:pPr>
    </w:p>
    <w:p w:rsidR="00D066B7" w:rsidRPr="00566FAD" w:rsidRDefault="00D066B7" w:rsidP="00635C51">
      <w:pPr>
        <w:rPr>
          <w:rFonts w:ascii="Times New Roman" w:hAnsi="Times New Roman"/>
          <w:sz w:val="24"/>
          <w:szCs w:val="24"/>
          <w:lang w:val="tt-RU"/>
        </w:rPr>
      </w:pPr>
    </w:p>
    <w:p w:rsidR="004116FD" w:rsidRPr="00566FAD" w:rsidRDefault="00F134D2" w:rsidP="00730CF7">
      <w:pPr>
        <w:pStyle w:val="33"/>
        <w:rPr>
          <w:sz w:val="24"/>
          <w:szCs w:val="24"/>
        </w:rPr>
      </w:pPr>
      <w:r w:rsidRPr="00566FAD">
        <w:rPr>
          <w:sz w:val="24"/>
          <w:szCs w:val="24"/>
        </w:rPr>
        <w:lastRenderedPageBreak/>
        <w:t xml:space="preserve">                                                           </w:t>
      </w:r>
      <w:r w:rsidR="004116FD" w:rsidRPr="00566FAD">
        <w:rPr>
          <w:sz w:val="24"/>
          <w:szCs w:val="24"/>
        </w:rPr>
        <w:t>Содержание</w:t>
      </w:r>
    </w:p>
    <w:p w:rsidR="001D19FB" w:rsidRPr="00566FAD" w:rsidRDefault="006B3BC1" w:rsidP="00711CBA">
      <w:pPr>
        <w:pStyle w:val="15"/>
        <w:rPr>
          <w:rFonts w:eastAsiaTheme="minorEastAsia"/>
          <w:sz w:val="24"/>
          <w:szCs w:val="24"/>
        </w:rPr>
      </w:pPr>
      <w:r w:rsidRPr="006B3BC1">
        <w:rPr>
          <w:sz w:val="24"/>
          <w:szCs w:val="24"/>
        </w:rPr>
        <w:fldChar w:fldCharType="begin"/>
      </w:r>
      <w:r w:rsidR="000F55DA" w:rsidRPr="00566FAD">
        <w:rPr>
          <w:sz w:val="24"/>
          <w:szCs w:val="24"/>
        </w:rPr>
        <w:instrText xml:space="preserve"> TOC \o "1-4" \h \z \u </w:instrText>
      </w:r>
      <w:r w:rsidRPr="006B3BC1">
        <w:rPr>
          <w:sz w:val="24"/>
          <w:szCs w:val="24"/>
        </w:rPr>
        <w:fldChar w:fldCharType="separate"/>
      </w:r>
      <w:hyperlink w:anchor="_Toc414553125" w:history="1">
        <w:r w:rsidR="001D19FB" w:rsidRPr="00566FAD">
          <w:rPr>
            <w:rStyle w:val="af6"/>
            <w:sz w:val="24"/>
            <w:szCs w:val="24"/>
          </w:rPr>
          <w:t>1.Целевой раздел основной образовательной программы основного общего образования</w:t>
        </w:r>
        <w:r w:rsidRPr="00566FAD">
          <w:rPr>
            <w:webHidden/>
            <w:sz w:val="24"/>
            <w:szCs w:val="24"/>
          </w:rPr>
          <w:fldChar w:fldCharType="begin"/>
        </w:r>
        <w:r w:rsidR="001D19FB" w:rsidRPr="00566FAD">
          <w:rPr>
            <w:webHidden/>
            <w:sz w:val="24"/>
            <w:szCs w:val="24"/>
          </w:rPr>
          <w:instrText xml:space="preserve"> PAGEREF _Toc414553125 \h </w:instrText>
        </w:r>
        <w:r w:rsidRPr="00566FAD">
          <w:rPr>
            <w:webHidden/>
            <w:sz w:val="24"/>
            <w:szCs w:val="24"/>
          </w:rPr>
        </w:r>
        <w:r w:rsidRPr="00566FAD">
          <w:rPr>
            <w:webHidden/>
            <w:sz w:val="24"/>
            <w:szCs w:val="24"/>
          </w:rPr>
          <w:fldChar w:fldCharType="separate"/>
        </w:r>
        <w:r w:rsidR="002F75A2">
          <w:rPr>
            <w:webHidden/>
            <w:sz w:val="24"/>
            <w:szCs w:val="24"/>
          </w:rPr>
          <w:t>4</w:t>
        </w:r>
        <w:r w:rsidRPr="00566FAD">
          <w:rPr>
            <w:webHidden/>
            <w:sz w:val="24"/>
            <w:szCs w:val="24"/>
          </w:rPr>
          <w:fldChar w:fldCharType="end"/>
        </w:r>
      </w:hyperlink>
    </w:p>
    <w:p w:rsidR="001D19FB" w:rsidRPr="00566FAD" w:rsidRDefault="006B3BC1" w:rsidP="00CB406D">
      <w:pPr>
        <w:pStyle w:val="22"/>
        <w:rPr>
          <w:rFonts w:eastAsiaTheme="minorEastAsia"/>
          <w:lang w:eastAsia="ru-RU"/>
        </w:rPr>
      </w:pPr>
      <w:hyperlink w:anchor="_Toc414553126" w:history="1">
        <w:r w:rsidR="001D19FB" w:rsidRPr="00566FAD">
          <w:rPr>
            <w:rStyle w:val="af6"/>
            <w:b w:val="0"/>
          </w:rPr>
          <w:t>1.1. Пояснительная  записка</w:t>
        </w:r>
        <w:r w:rsidR="001D19FB" w:rsidRPr="00566FAD">
          <w:rPr>
            <w:webHidden/>
          </w:rPr>
          <w:tab/>
        </w:r>
        <w:r w:rsidRPr="00566FAD">
          <w:rPr>
            <w:b w:val="0"/>
            <w:webHidden/>
          </w:rPr>
          <w:fldChar w:fldCharType="begin"/>
        </w:r>
        <w:r w:rsidR="001D19FB" w:rsidRPr="00566FAD">
          <w:rPr>
            <w:b w:val="0"/>
            <w:webHidden/>
          </w:rPr>
          <w:instrText xml:space="preserve"> PAGEREF _Toc414553126 \h </w:instrText>
        </w:r>
        <w:r w:rsidRPr="00566FAD">
          <w:rPr>
            <w:b w:val="0"/>
            <w:webHidden/>
          </w:rPr>
        </w:r>
        <w:r w:rsidRPr="00566FAD">
          <w:rPr>
            <w:b w:val="0"/>
            <w:webHidden/>
          </w:rPr>
          <w:fldChar w:fldCharType="separate"/>
        </w:r>
        <w:r w:rsidR="002F75A2">
          <w:rPr>
            <w:b w:val="0"/>
            <w:webHidden/>
          </w:rPr>
          <w:t>4</w:t>
        </w:r>
        <w:r w:rsidRPr="00566FAD">
          <w:rPr>
            <w:b w:val="0"/>
            <w:webHidden/>
          </w:rPr>
          <w:fldChar w:fldCharType="end"/>
        </w:r>
      </w:hyperlink>
    </w:p>
    <w:p w:rsidR="001D19FB" w:rsidRPr="00566FAD" w:rsidRDefault="006B3BC1" w:rsidP="00CB406D">
      <w:pPr>
        <w:pStyle w:val="22"/>
        <w:rPr>
          <w:rFonts w:eastAsiaTheme="minorEastAsia"/>
          <w:lang w:eastAsia="ru-RU"/>
        </w:rPr>
      </w:pPr>
      <w:hyperlink w:anchor="_Toc414553127" w:history="1">
        <w:r w:rsidR="001D19FB" w:rsidRPr="00566FAD">
          <w:rPr>
            <w:rStyle w:val="af6"/>
            <w:b w:val="0"/>
          </w:rPr>
          <w:t>1.1.1.</w:t>
        </w:r>
        <w:r w:rsidR="001D19FB" w:rsidRPr="00566FAD">
          <w:rPr>
            <w:rFonts w:eastAsiaTheme="minorEastAsia"/>
            <w:lang w:eastAsia="ru-RU"/>
          </w:rPr>
          <w:tab/>
        </w:r>
        <w:r w:rsidR="001D19FB" w:rsidRPr="00566FAD">
          <w:rPr>
            <w:rStyle w:val="af6"/>
            <w:b w:val="0"/>
          </w:rPr>
          <w:t>Цели и задачи реализации основной образовательной программы основного общего образования</w:t>
        </w:r>
        <w:r w:rsidR="001D19FB" w:rsidRPr="00566FAD">
          <w:rPr>
            <w:webHidden/>
          </w:rPr>
          <w:tab/>
        </w:r>
        <w:r w:rsidRPr="00566FAD">
          <w:rPr>
            <w:b w:val="0"/>
            <w:webHidden/>
          </w:rPr>
          <w:fldChar w:fldCharType="begin"/>
        </w:r>
        <w:r w:rsidR="001D19FB" w:rsidRPr="00566FAD">
          <w:rPr>
            <w:b w:val="0"/>
            <w:webHidden/>
          </w:rPr>
          <w:instrText xml:space="preserve"> PAGEREF _Toc414553127 \h </w:instrText>
        </w:r>
        <w:r w:rsidRPr="00566FAD">
          <w:rPr>
            <w:b w:val="0"/>
            <w:webHidden/>
          </w:rPr>
        </w:r>
        <w:r w:rsidRPr="00566FAD">
          <w:rPr>
            <w:b w:val="0"/>
            <w:webHidden/>
          </w:rPr>
          <w:fldChar w:fldCharType="separate"/>
        </w:r>
        <w:r w:rsidR="002F75A2">
          <w:rPr>
            <w:b w:val="0"/>
            <w:webHidden/>
          </w:rPr>
          <w:t>4</w:t>
        </w:r>
        <w:r w:rsidRPr="00566FAD">
          <w:rPr>
            <w:b w:val="0"/>
            <w:webHidden/>
          </w:rPr>
          <w:fldChar w:fldCharType="end"/>
        </w:r>
      </w:hyperlink>
    </w:p>
    <w:p w:rsidR="001D19FB" w:rsidRPr="00566FAD" w:rsidRDefault="006B3BC1" w:rsidP="00CB406D">
      <w:pPr>
        <w:pStyle w:val="22"/>
        <w:rPr>
          <w:rFonts w:eastAsiaTheme="minorEastAsia"/>
          <w:lang w:val="en-US" w:eastAsia="ru-RU"/>
        </w:rPr>
      </w:pPr>
      <w:hyperlink w:anchor="_Toc414553128" w:history="1">
        <w:r w:rsidR="001D19FB" w:rsidRPr="00566FAD">
          <w:rPr>
            <w:rStyle w:val="af6"/>
            <w:b w:val="0"/>
          </w:rPr>
          <w:t>1.1.2.</w:t>
        </w:r>
        <w:r w:rsidR="001D19FB" w:rsidRPr="00566FAD">
          <w:rPr>
            <w:rFonts w:eastAsiaTheme="minorEastAsia"/>
            <w:lang w:eastAsia="ru-RU"/>
          </w:rPr>
          <w:tab/>
        </w:r>
        <w:r w:rsidR="001D19FB" w:rsidRPr="00566FAD">
          <w:rPr>
            <w:rStyle w:val="af6"/>
            <w:b w:val="0"/>
          </w:rPr>
          <w:t>Принципы и подходы к формированию образовательной программы основного общего образования</w:t>
        </w:r>
        <w:r w:rsidR="001D19FB" w:rsidRPr="00566FAD">
          <w:rPr>
            <w:webHidden/>
          </w:rPr>
          <w:tab/>
        </w:r>
        <w:r w:rsidR="00950F2C" w:rsidRPr="00566FAD">
          <w:rPr>
            <w:b w:val="0"/>
            <w:webHidden/>
            <w:lang w:val="en-US"/>
          </w:rPr>
          <w:t>5</w:t>
        </w:r>
      </w:hyperlink>
    </w:p>
    <w:p w:rsidR="001D19FB" w:rsidRPr="00566FAD" w:rsidRDefault="006B3BC1" w:rsidP="00CB406D">
      <w:pPr>
        <w:pStyle w:val="22"/>
        <w:rPr>
          <w:rFonts w:eastAsiaTheme="minorEastAsia"/>
          <w:lang w:eastAsia="ru-RU"/>
        </w:rPr>
      </w:pPr>
      <w:hyperlink w:anchor="_Toc414553129" w:history="1">
        <w:r w:rsidR="001D19FB" w:rsidRPr="00566FAD">
          <w:rPr>
            <w:rStyle w:val="af6"/>
            <w:b w:val="0"/>
          </w:rPr>
          <w:t>1.2. Планируемые результаты освоения обучающимися основной образовательной программы основного общего образования</w:t>
        </w:r>
        <w:r w:rsidR="001D19FB" w:rsidRPr="00566FAD">
          <w:rPr>
            <w:webHidden/>
          </w:rPr>
          <w:tab/>
        </w:r>
        <w:r w:rsidR="00950F2C" w:rsidRPr="00566FAD">
          <w:rPr>
            <w:b w:val="0"/>
            <w:webHidden/>
            <w:lang w:val="en-US"/>
          </w:rPr>
          <w:t>7</w:t>
        </w:r>
      </w:hyperlink>
    </w:p>
    <w:p w:rsidR="001D19FB" w:rsidRPr="00566FAD" w:rsidRDefault="006B3BC1" w:rsidP="00730CF7">
      <w:pPr>
        <w:pStyle w:val="33"/>
        <w:rPr>
          <w:rFonts w:eastAsiaTheme="minorEastAsia"/>
          <w:sz w:val="24"/>
          <w:szCs w:val="24"/>
          <w:lang w:eastAsia="ru-RU"/>
        </w:rPr>
      </w:pPr>
      <w:hyperlink w:anchor="_Toc414553130" w:history="1">
        <w:r w:rsidR="001D19FB" w:rsidRPr="00566FAD">
          <w:rPr>
            <w:rStyle w:val="af6"/>
            <w:sz w:val="24"/>
            <w:szCs w:val="24"/>
          </w:rPr>
          <w:t>1.2.1. Общие положения</w:t>
        </w:r>
        <w:r w:rsidR="001D19FB" w:rsidRPr="00566FAD">
          <w:rPr>
            <w:webHidden/>
            <w:sz w:val="24"/>
            <w:szCs w:val="24"/>
          </w:rPr>
          <w:tab/>
        </w:r>
        <w:r w:rsidR="00950F2C" w:rsidRPr="00566FAD">
          <w:rPr>
            <w:webHidden/>
            <w:sz w:val="24"/>
            <w:szCs w:val="24"/>
            <w:lang w:val="en-US"/>
          </w:rPr>
          <w:t>7</w:t>
        </w:r>
      </w:hyperlink>
    </w:p>
    <w:p w:rsidR="001D19FB" w:rsidRPr="00566FAD" w:rsidRDefault="006B3BC1" w:rsidP="00730CF7">
      <w:pPr>
        <w:pStyle w:val="33"/>
        <w:rPr>
          <w:rFonts w:eastAsiaTheme="minorEastAsia"/>
          <w:sz w:val="24"/>
          <w:szCs w:val="24"/>
          <w:lang w:eastAsia="ru-RU"/>
        </w:rPr>
      </w:pPr>
      <w:hyperlink w:anchor="_Toc414553131" w:history="1">
        <w:r w:rsidR="001D19FB" w:rsidRPr="00566FAD">
          <w:rPr>
            <w:rStyle w:val="af6"/>
            <w:sz w:val="24"/>
            <w:szCs w:val="24"/>
          </w:rPr>
          <w:t>1.2.2. Структура планируемых результатов</w:t>
        </w:r>
        <w:r w:rsidR="001D19FB" w:rsidRPr="00566FAD">
          <w:rPr>
            <w:webHidden/>
            <w:sz w:val="24"/>
            <w:szCs w:val="24"/>
          </w:rPr>
          <w:tab/>
        </w:r>
        <w:r w:rsidR="00B56EC0" w:rsidRPr="00566FAD">
          <w:rPr>
            <w:webHidden/>
            <w:sz w:val="24"/>
            <w:szCs w:val="24"/>
          </w:rPr>
          <w:t>7</w:t>
        </w:r>
      </w:hyperlink>
    </w:p>
    <w:p w:rsidR="008444C3" w:rsidRPr="00566FAD" w:rsidRDefault="008444C3" w:rsidP="00CB406D">
      <w:pPr>
        <w:pStyle w:val="22"/>
      </w:pPr>
      <w:r w:rsidRPr="00566FAD">
        <w:rPr>
          <w:rStyle w:val="20"/>
          <w:rFonts w:eastAsia="Calibri"/>
          <w:bCs w:val="0"/>
          <w:sz w:val="24"/>
          <w:szCs w:val="24"/>
          <w:lang w:eastAsia="en-US"/>
        </w:rPr>
        <w:t>1.2.3. Личностные результаты освоения ООП……………………………</w:t>
      </w:r>
      <w:r w:rsidR="00713B9C" w:rsidRPr="00566FAD">
        <w:rPr>
          <w:rStyle w:val="20"/>
          <w:rFonts w:eastAsia="Calibri"/>
          <w:bCs w:val="0"/>
          <w:sz w:val="24"/>
          <w:szCs w:val="24"/>
          <w:lang w:eastAsia="en-US"/>
        </w:rPr>
        <w:t>…</w:t>
      </w:r>
      <w:r w:rsidR="00730CF7" w:rsidRPr="00566FAD">
        <w:rPr>
          <w:rStyle w:val="20"/>
          <w:rFonts w:eastAsia="Calibri"/>
          <w:bCs w:val="0"/>
          <w:sz w:val="24"/>
          <w:szCs w:val="24"/>
          <w:lang w:eastAsia="en-US"/>
        </w:rPr>
        <w:t>…………………</w:t>
      </w:r>
      <w:r w:rsidR="0014644B" w:rsidRPr="00566FAD">
        <w:rPr>
          <w:rStyle w:val="20"/>
          <w:rFonts w:eastAsia="Calibri"/>
          <w:bCs w:val="0"/>
          <w:sz w:val="24"/>
          <w:szCs w:val="24"/>
          <w:lang w:eastAsia="en-US"/>
        </w:rPr>
        <w:t xml:space="preserve">  </w:t>
      </w:r>
      <w:r w:rsidR="00950F2C" w:rsidRPr="00566FAD">
        <w:rPr>
          <w:rStyle w:val="20"/>
          <w:rFonts w:eastAsia="Calibri"/>
          <w:bCs w:val="0"/>
          <w:sz w:val="24"/>
          <w:szCs w:val="24"/>
          <w:lang w:eastAsia="en-US"/>
        </w:rPr>
        <w:t>9</w:t>
      </w:r>
    </w:p>
    <w:p w:rsidR="001D19FB" w:rsidRPr="00566FAD" w:rsidRDefault="006B3BC1" w:rsidP="00CB406D">
      <w:pPr>
        <w:pStyle w:val="22"/>
        <w:rPr>
          <w:rFonts w:eastAsiaTheme="minorEastAsia"/>
          <w:lang w:eastAsia="ru-RU"/>
        </w:rPr>
      </w:pPr>
      <w:hyperlink w:anchor="_Toc414553132" w:history="1">
        <w:r w:rsidR="001D19FB" w:rsidRPr="00566FAD">
          <w:rPr>
            <w:rStyle w:val="af6"/>
            <w:b w:val="0"/>
          </w:rPr>
          <w:t>1.2.4. Метапредметные результаты освоения ООП</w:t>
        </w:r>
        <w:r w:rsidR="001D19FB" w:rsidRPr="00566FAD">
          <w:rPr>
            <w:webHidden/>
          </w:rPr>
          <w:tab/>
        </w:r>
        <w:r w:rsidR="00950F2C" w:rsidRPr="00566FAD">
          <w:rPr>
            <w:b w:val="0"/>
            <w:webHidden/>
          </w:rPr>
          <w:t>10</w:t>
        </w:r>
      </w:hyperlink>
    </w:p>
    <w:p w:rsidR="008444C3" w:rsidRPr="00566FAD" w:rsidRDefault="008444C3" w:rsidP="00635C51">
      <w:pPr>
        <w:pStyle w:val="2"/>
        <w:tabs>
          <w:tab w:val="right" w:leader="dot" w:pos="9498"/>
        </w:tabs>
        <w:spacing w:line="240" w:lineRule="auto"/>
        <w:ind w:firstLine="0"/>
        <w:rPr>
          <w:rStyle w:val="af6"/>
          <w:rFonts w:eastAsia="Calibri"/>
          <w:b w:val="0"/>
          <w:bCs w:val="0"/>
          <w:iCs/>
          <w:noProof/>
          <w:color w:val="auto"/>
          <w:sz w:val="24"/>
          <w:szCs w:val="24"/>
          <w:u w:val="none"/>
          <w:lang w:eastAsia="en-US"/>
        </w:rPr>
      </w:pPr>
      <w:r w:rsidRPr="00566FAD">
        <w:rPr>
          <w:b w:val="0"/>
          <w:noProof/>
          <w:sz w:val="24"/>
          <w:szCs w:val="24"/>
        </w:rPr>
        <w:t>1.2.5. Предметные результаты ………………………………………………</w:t>
      </w:r>
      <w:r w:rsidR="00713B9C" w:rsidRPr="00566FAD">
        <w:rPr>
          <w:b w:val="0"/>
          <w:noProof/>
          <w:sz w:val="24"/>
          <w:szCs w:val="24"/>
        </w:rPr>
        <w:t>…</w:t>
      </w:r>
      <w:r w:rsidR="00730CF7" w:rsidRPr="00566FAD">
        <w:rPr>
          <w:b w:val="0"/>
          <w:noProof/>
          <w:sz w:val="24"/>
          <w:szCs w:val="24"/>
        </w:rPr>
        <w:t>………….</w:t>
      </w:r>
      <w:r w:rsidR="0014644B" w:rsidRPr="00566FAD">
        <w:rPr>
          <w:b w:val="0"/>
          <w:noProof/>
          <w:sz w:val="24"/>
          <w:szCs w:val="24"/>
        </w:rPr>
        <w:t xml:space="preserve">        </w:t>
      </w:r>
      <w:r w:rsidR="00B56EC0" w:rsidRPr="00566FAD">
        <w:rPr>
          <w:b w:val="0"/>
          <w:noProof/>
          <w:sz w:val="24"/>
          <w:szCs w:val="24"/>
        </w:rPr>
        <w:t>15</w:t>
      </w:r>
    </w:p>
    <w:p w:rsidR="001D19FB" w:rsidRPr="00566FAD" w:rsidRDefault="006B3BC1" w:rsidP="00730CF7">
      <w:pPr>
        <w:pStyle w:val="33"/>
        <w:rPr>
          <w:rFonts w:eastAsiaTheme="minorEastAsia"/>
          <w:sz w:val="24"/>
          <w:szCs w:val="24"/>
          <w:lang w:eastAsia="ru-RU"/>
        </w:rPr>
      </w:pPr>
      <w:hyperlink w:anchor="_Toc414553133" w:history="1">
        <w:r w:rsidR="001D19FB" w:rsidRPr="00566FAD">
          <w:rPr>
            <w:rStyle w:val="af6"/>
            <w:sz w:val="24"/>
            <w:szCs w:val="24"/>
          </w:rPr>
          <w:t>1.2.5.1. Русский язык</w:t>
        </w:r>
        <w:r w:rsidR="001D19FB" w:rsidRPr="00566FAD">
          <w:rPr>
            <w:webHidden/>
            <w:sz w:val="24"/>
            <w:szCs w:val="24"/>
          </w:rPr>
          <w:tab/>
        </w:r>
        <w:r w:rsidR="00B56EC0" w:rsidRPr="00566FAD">
          <w:rPr>
            <w:webHidden/>
            <w:sz w:val="24"/>
            <w:szCs w:val="24"/>
          </w:rPr>
          <w:t>15</w:t>
        </w:r>
      </w:hyperlink>
    </w:p>
    <w:p w:rsidR="001D19FB" w:rsidRPr="00566FAD" w:rsidRDefault="006B3BC1" w:rsidP="00CB406D">
      <w:pPr>
        <w:pStyle w:val="22"/>
        <w:rPr>
          <w:rFonts w:eastAsiaTheme="minorEastAsia"/>
          <w:lang w:eastAsia="ru-RU"/>
        </w:rPr>
      </w:pPr>
      <w:hyperlink w:anchor="_Toc414553136" w:history="1">
        <w:r w:rsidR="001D19FB" w:rsidRPr="00566FAD">
          <w:rPr>
            <w:rStyle w:val="af6"/>
            <w:b w:val="0"/>
          </w:rPr>
          <w:t>1.2.5.2. Литература</w:t>
        </w:r>
        <w:r w:rsidR="001D19FB" w:rsidRPr="00566FAD">
          <w:rPr>
            <w:webHidden/>
          </w:rPr>
          <w:tab/>
        </w:r>
        <w:r w:rsidR="00950F2C" w:rsidRPr="00566FAD">
          <w:rPr>
            <w:b w:val="0"/>
            <w:webHidden/>
            <w:lang w:val="en-US"/>
          </w:rPr>
          <w:t>2</w:t>
        </w:r>
        <w:r w:rsidR="00B56EC0" w:rsidRPr="00566FAD">
          <w:rPr>
            <w:b w:val="0"/>
            <w:webHidden/>
          </w:rPr>
          <w:t>1</w:t>
        </w:r>
      </w:hyperlink>
    </w:p>
    <w:p w:rsidR="001D19FB" w:rsidRPr="00566FAD" w:rsidRDefault="006B3BC1" w:rsidP="006455F3">
      <w:pPr>
        <w:pStyle w:val="41"/>
        <w:ind w:left="0"/>
        <w:rPr>
          <w:sz w:val="24"/>
          <w:szCs w:val="24"/>
        </w:rPr>
      </w:pPr>
      <w:hyperlink w:anchor="_Toc414553137" w:history="1">
        <w:r w:rsidR="001D19FB" w:rsidRPr="00566FAD">
          <w:rPr>
            <w:rStyle w:val="af6"/>
            <w:sz w:val="24"/>
            <w:szCs w:val="24"/>
          </w:rPr>
          <w:t>1.2.5.</w:t>
        </w:r>
        <w:r w:rsidR="00FD22E0" w:rsidRPr="00566FAD">
          <w:rPr>
            <w:rStyle w:val="af6"/>
            <w:sz w:val="24"/>
            <w:szCs w:val="24"/>
          </w:rPr>
          <w:t xml:space="preserve">3. </w:t>
        </w:r>
        <w:r w:rsidR="00B56EC0" w:rsidRPr="00566FAD">
          <w:rPr>
            <w:rStyle w:val="af6"/>
            <w:sz w:val="24"/>
            <w:szCs w:val="24"/>
          </w:rPr>
          <w:t>Родной (т</w:t>
        </w:r>
        <w:r w:rsidR="002A167E" w:rsidRPr="00566FAD">
          <w:rPr>
            <w:rStyle w:val="af6"/>
            <w:sz w:val="24"/>
            <w:szCs w:val="24"/>
          </w:rPr>
          <w:t>атарский</w:t>
        </w:r>
        <w:r w:rsidR="00B56EC0" w:rsidRPr="00566FAD">
          <w:rPr>
            <w:rStyle w:val="af6"/>
            <w:sz w:val="24"/>
            <w:szCs w:val="24"/>
          </w:rPr>
          <w:t>)</w:t>
        </w:r>
        <w:r w:rsidR="002A167E" w:rsidRPr="00566FAD">
          <w:rPr>
            <w:rStyle w:val="af6"/>
            <w:sz w:val="24"/>
            <w:szCs w:val="24"/>
          </w:rPr>
          <w:t xml:space="preserve"> язык</w:t>
        </w:r>
        <w:r w:rsidR="001D19FB" w:rsidRPr="00566FAD">
          <w:rPr>
            <w:webHidden/>
            <w:sz w:val="24"/>
            <w:szCs w:val="24"/>
          </w:rPr>
          <w:tab/>
        </w:r>
        <w:r w:rsidR="00B56EC0" w:rsidRPr="00566FAD">
          <w:rPr>
            <w:webHidden/>
            <w:sz w:val="24"/>
            <w:szCs w:val="24"/>
          </w:rPr>
          <w:t>24</w:t>
        </w:r>
      </w:hyperlink>
    </w:p>
    <w:p w:rsidR="00A37392" w:rsidRPr="00566FAD" w:rsidRDefault="002A167E" w:rsidP="006455F3">
      <w:pPr>
        <w:spacing w:after="0" w:line="240" w:lineRule="auto"/>
        <w:rPr>
          <w:rFonts w:ascii="Times New Roman" w:hAnsi="Times New Roman"/>
          <w:sz w:val="24"/>
          <w:szCs w:val="24"/>
        </w:rPr>
      </w:pPr>
      <w:r w:rsidRPr="00566FAD">
        <w:rPr>
          <w:rFonts w:ascii="Times New Roman" w:hAnsi="Times New Roman"/>
          <w:sz w:val="24"/>
          <w:szCs w:val="24"/>
        </w:rPr>
        <w:t xml:space="preserve">1.2.5.4. </w:t>
      </w:r>
      <w:r w:rsidR="00B56EC0" w:rsidRPr="00566FAD">
        <w:rPr>
          <w:rFonts w:ascii="Times New Roman" w:hAnsi="Times New Roman"/>
          <w:sz w:val="24"/>
          <w:szCs w:val="24"/>
        </w:rPr>
        <w:t>Родная (т</w:t>
      </w:r>
      <w:r w:rsidRPr="00566FAD">
        <w:rPr>
          <w:rFonts w:ascii="Times New Roman" w:hAnsi="Times New Roman"/>
          <w:sz w:val="24"/>
          <w:szCs w:val="24"/>
        </w:rPr>
        <w:t>атарская</w:t>
      </w:r>
      <w:r w:rsidR="00B56EC0" w:rsidRPr="00566FAD">
        <w:rPr>
          <w:rFonts w:ascii="Times New Roman" w:hAnsi="Times New Roman"/>
          <w:sz w:val="24"/>
          <w:szCs w:val="24"/>
        </w:rPr>
        <w:t>)</w:t>
      </w:r>
      <w:r w:rsidRPr="00566FAD">
        <w:rPr>
          <w:rFonts w:ascii="Times New Roman" w:hAnsi="Times New Roman"/>
          <w:sz w:val="24"/>
          <w:szCs w:val="24"/>
        </w:rPr>
        <w:t xml:space="preserve"> литература</w:t>
      </w:r>
      <w:r w:rsidR="00950F2C" w:rsidRPr="00566FAD">
        <w:rPr>
          <w:rFonts w:ascii="Times New Roman" w:hAnsi="Times New Roman"/>
          <w:sz w:val="24"/>
          <w:szCs w:val="24"/>
        </w:rPr>
        <w:t>……………………………………………………..</w:t>
      </w:r>
      <w:r w:rsidR="0014644B" w:rsidRPr="00566FAD">
        <w:rPr>
          <w:rFonts w:ascii="Times New Roman" w:hAnsi="Times New Roman"/>
          <w:sz w:val="24"/>
          <w:szCs w:val="24"/>
        </w:rPr>
        <w:t xml:space="preserve">      </w:t>
      </w:r>
      <w:r w:rsidR="00B56EC0" w:rsidRPr="00566FAD">
        <w:rPr>
          <w:rFonts w:ascii="Times New Roman" w:hAnsi="Times New Roman"/>
          <w:sz w:val="24"/>
          <w:szCs w:val="24"/>
        </w:rPr>
        <w:t xml:space="preserve"> 2</w:t>
      </w:r>
      <w:r w:rsidR="00E55809">
        <w:rPr>
          <w:rFonts w:ascii="Times New Roman" w:hAnsi="Times New Roman"/>
          <w:sz w:val="24"/>
          <w:szCs w:val="24"/>
        </w:rPr>
        <w:t>7</w:t>
      </w:r>
    </w:p>
    <w:p w:rsidR="00C631BA" w:rsidRPr="00566FAD" w:rsidRDefault="00C631BA" w:rsidP="006455F3">
      <w:pPr>
        <w:spacing w:after="0" w:line="240" w:lineRule="auto"/>
        <w:rPr>
          <w:rFonts w:ascii="Times New Roman" w:hAnsi="Times New Roman"/>
          <w:sz w:val="24"/>
          <w:szCs w:val="24"/>
        </w:rPr>
      </w:pPr>
      <w:r w:rsidRPr="00566FAD">
        <w:rPr>
          <w:rFonts w:ascii="Times New Roman" w:hAnsi="Times New Roman"/>
          <w:sz w:val="24"/>
          <w:szCs w:val="24"/>
        </w:rPr>
        <w:t>1.2.5.5. Иностранный язык(английский язык)</w:t>
      </w:r>
      <w:r w:rsidR="00950F2C" w:rsidRPr="00566FAD">
        <w:rPr>
          <w:rFonts w:ascii="Times New Roman" w:hAnsi="Times New Roman"/>
          <w:sz w:val="24"/>
          <w:szCs w:val="24"/>
        </w:rPr>
        <w:t>………………………………………………</w:t>
      </w:r>
      <w:r w:rsidR="00B56EC0" w:rsidRPr="00566FAD">
        <w:rPr>
          <w:rFonts w:ascii="Times New Roman" w:hAnsi="Times New Roman"/>
          <w:sz w:val="24"/>
          <w:szCs w:val="24"/>
        </w:rPr>
        <w:t xml:space="preserve">     </w:t>
      </w:r>
      <w:r w:rsidR="008543EE">
        <w:rPr>
          <w:rFonts w:ascii="Times New Roman" w:hAnsi="Times New Roman"/>
          <w:sz w:val="24"/>
          <w:szCs w:val="24"/>
        </w:rPr>
        <w:t>2</w:t>
      </w:r>
      <w:r w:rsidR="00E55809">
        <w:rPr>
          <w:rFonts w:ascii="Times New Roman" w:hAnsi="Times New Roman"/>
          <w:sz w:val="24"/>
          <w:szCs w:val="24"/>
        </w:rPr>
        <w:t>8</w:t>
      </w:r>
    </w:p>
    <w:p w:rsidR="001D19FB" w:rsidRPr="00566FAD" w:rsidRDefault="00F134D2" w:rsidP="006455F3">
      <w:pPr>
        <w:spacing w:after="0" w:line="240" w:lineRule="auto"/>
        <w:rPr>
          <w:rFonts w:ascii="Times New Roman" w:hAnsi="Times New Roman"/>
          <w:sz w:val="24"/>
          <w:szCs w:val="24"/>
        </w:rPr>
      </w:pPr>
      <w:r w:rsidRPr="00566FAD">
        <w:rPr>
          <w:rFonts w:ascii="Times New Roman" w:hAnsi="Times New Roman"/>
          <w:sz w:val="24"/>
          <w:szCs w:val="24"/>
        </w:rPr>
        <w:t>1.2.5.6. Второй иностранный язык (немецкий)</w:t>
      </w:r>
      <w:r w:rsidR="008543EE">
        <w:rPr>
          <w:rFonts w:ascii="Times New Roman" w:hAnsi="Times New Roman"/>
          <w:sz w:val="24"/>
          <w:szCs w:val="24"/>
        </w:rPr>
        <w:t>______________________________________32</w:t>
      </w:r>
      <w:r w:rsidRPr="00566FAD">
        <w:rPr>
          <w:rFonts w:ascii="Times New Roman" w:hAnsi="Times New Roman"/>
          <w:sz w:val="24"/>
          <w:szCs w:val="24"/>
        </w:rPr>
        <w:t xml:space="preserve">                                                                            33</w:t>
      </w:r>
      <w:hyperlink w:anchor="_Toc414553139" w:history="1">
        <w:r w:rsidR="001D19FB" w:rsidRPr="00566FAD">
          <w:rPr>
            <w:rStyle w:val="af6"/>
            <w:rFonts w:ascii="Times New Roman" w:hAnsi="Times New Roman"/>
            <w:sz w:val="24"/>
            <w:szCs w:val="24"/>
          </w:rPr>
          <w:t>1.2.5.</w:t>
        </w:r>
        <w:r w:rsidRPr="00566FAD">
          <w:rPr>
            <w:rStyle w:val="af6"/>
            <w:rFonts w:ascii="Times New Roman" w:hAnsi="Times New Roman"/>
            <w:sz w:val="24"/>
            <w:szCs w:val="24"/>
          </w:rPr>
          <w:t>7</w:t>
        </w:r>
        <w:r w:rsidR="001D19FB" w:rsidRPr="00566FAD">
          <w:rPr>
            <w:rStyle w:val="af6"/>
            <w:rFonts w:ascii="Times New Roman" w:hAnsi="Times New Roman"/>
            <w:sz w:val="24"/>
            <w:szCs w:val="24"/>
          </w:rPr>
          <w:t>. История России. Всеобщая история</w:t>
        </w:r>
        <w:r w:rsidR="001D19FB" w:rsidRPr="00566FAD">
          <w:rPr>
            <w:rFonts w:ascii="Times New Roman" w:hAnsi="Times New Roman"/>
            <w:webHidden/>
            <w:sz w:val="24"/>
            <w:szCs w:val="24"/>
          </w:rPr>
          <w:tab/>
        </w:r>
        <w:r w:rsidR="00B56EC0" w:rsidRPr="00566FAD">
          <w:rPr>
            <w:rFonts w:ascii="Times New Roman" w:hAnsi="Times New Roman"/>
            <w:webHidden/>
            <w:sz w:val="24"/>
            <w:szCs w:val="24"/>
          </w:rPr>
          <w:t xml:space="preserve">……………………………………………   </w:t>
        </w:r>
        <w:r w:rsidR="00950F2C" w:rsidRPr="00566FAD">
          <w:rPr>
            <w:rFonts w:ascii="Times New Roman" w:hAnsi="Times New Roman"/>
            <w:webHidden/>
            <w:sz w:val="24"/>
            <w:szCs w:val="24"/>
          </w:rPr>
          <w:t>3</w:t>
        </w:r>
      </w:hyperlink>
      <w:r w:rsidR="00B56EC0" w:rsidRPr="00566FAD">
        <w:rPr>
          <w:rFonts w:ascii="Times New Roman" w:hAnsi="Times New Roman"/>
          <w:sz w:val="24"/>
          <w:szCs w:val="24"/>
        </w:rPr>
        <w:t>5</w:t>
      </w:r>
    </w:p>
    <w:p w:rsidR="00635C51" w:rsidRPr="00566FAD" w:rsidRDefault="006B3BC1" w:rsidP="00635C51">
      <w:pPr>
        <w:pStyle w:val="41"/>
        <w:ind w:left="0"/>
        <w:rPr>
          <w:sz w:val="24"/>
          <w:szCs w:val="24"/>
          <w:lang w:val="tt-RU"/>
        </w:rPr>
      </w:pPr>
      <w:hyperlink w:anchor="_Toc414553140" w:history="1">
        <w:r w:rsidR="001D19FB" w:rsidRPr="00566FAD">
          <w:rPr>
            <w:rStyle w:val="af6"/>
            <w:sz w:val="24"/>
            <w:szCs w:val="24"/>
          </w:rPr>
          <w:t>1.2.5.</w:t>
        </w:r>
        <w:r w:rsidR="00F134D2" w:rsidRPr="00566FAD">
          <w:rPr>
            <w:rStyle w:val="af6"/>
            <w:sz w:val="24"/>
            <w:szCs w:val="24"/>
          </w:rPr>
          <w:t>8</w:t>
        </w:r>
        <w:r w:rsidR="001D19FB" w:rsidRPr="00566FAD">
          <w:rPr>
            <w:rStyle w:val="af6"/>
            <w:sz w:val="24"/>
            <w:szCs w:val="24"/>
          </w:rPr>
          <w:t>. Обществознание</w:t>
        </w:r>
        <w:r w:rsidR="001D19FB" w:rsidRPr="00566FAD">
          <w:rPr>
            <w:webHidden/>
            <w:sz w:val="24"/>
            <w:szCs w:val="24"/>
          </w:rPr>
          <w:tab/>
        </w:r>
      </w:hyperlink>
      <w:r w:rsidR="00677CC4" w:rsidRPr="00566FAD">
        <w:rPr>
          <w:sz w:val="24"/>
          <w:szCs w:val="24"/>
        </w:rPr>
        <w:t>3</w:t>
      </w:r>
      <w:r w:rsidR="00515265">
        <w:rPr>
          <w:sz w:val="24"/>
          <w:szCs w:val="24"/>
        </w:rPr>
        <w:t>8</w:t>
      </w:r>
    </w:p>
    <w:p w:rsidR="001D19FB" w:rsidRPr="00566FAD" w:rsidRDefault="006B3BC1" w:rsidP="00635C51">
      <w:pPr>
        <w:pStyle w:val="41"/>
        <w:ind w:left="0"/>
        <w:rPr>
          <w:rFonts w:eastAsiaTheme="minorEastAsia"/>
          <w:sz w:val="24"/>
          <w:szCs w:val="24"/>
          <w:lang w:eastAsia="ru-RU"/>
        </w:rPr>
      </w:pPr>
      <w:hyperlink w:anchor="_Toc414553141" w:history="1">
        <w:r w:rsidR="001D19FB" w:rsidRPr="00566FAD">
          <w:rPr>
            <w:rStyle w:val="af6"/>
            <w:sz w:val="24"/>
            <w:szCs w:val="24"/>
          </w:rPr>
          <w:t>1.2.5.</w:t>
        </w:r>
        <w:r w:rsidR="00F134D2" w:rsidRPr="00566FAD">
          <w:rPr>
            <w:rStyle w:val="af6"/>
            <w:sz w:val="24"/>
            <w:szCs w:val="24"/>
          </w:rPr>
          <w:t>9</w:t>
        </w:r>
        <w:r w:rsidR="001D19FB" w:rsidRPr="00566FAD">
          <w:rPr>
            <w:rStyle w:val="af6"/>
            <w:sz w:val="24"/>
            <w:szCs w:val="24"/>
          </w:rPr>
          <w:t>. География</w:t>
        </w:r>
        <w:r w:rsidR="001D19FB" w:rsidRPr="00566FAD">
          <w:rPr>
            <w:webHidden/>
            <w:sz w:val="24"/>
            <w:szCs w:val="24"/>
          </w:rPr>
          <w:tab/>
        </w:r>
      </w:hyperlink>
      <w:r w:rsidR="00677CC4" w:rsidRPr="00566FAD">
        <w:rPr>
          <w:sz w:val="24"/>
          <w:szCs w:val="24"/>
        </w:rPr>
        <w:t>4</w:t>
      </w:r>
      <w:r w:rsidR="00515265">
        <w:rPr>
          <w:sz w:val="24"/>
          <w:szCs w:val="24"/>
        </w:rPr>
        <w:t>3</w:t>
      </w:r>
    </w:p>
    <w:p w:rsidR="001D19FB" w:rsidRPr="00566FAD" w:rsidRDefault="006B3BC1" w:rsidP="006455F3">
      <w:pPr>
        <w:pStyle w:val="41"/>
        <w:ind w:left="0"/>
        <w:rPr>
          <w:rFonts w:eastAsiaTheme="minorEastAsia"/>
          <w:sz w:val="24"/>
          <w:szCs w:val="24"/>
          <w:lang w:eastAsia="ru-RU"/>
        </w:rPr>
      </w:pPr>
      <w:hyperlink w:anchor="_Toc414553142" w:history="1">
        <w:r w:rsidR="001D19FB" w:rsidRPr="00566FAD">
          <w:rPr>
            <w:rStyle w:val="af6"/>
            <w:sz w:val="24"/>
            <w:szCs w:val="24"/>
          </w:rPr>
          <w:t>1.2.5.</w:t>
        </w:r>
        <w:r w:rsidR="00F134D2" w:rsidRPr="00566FAD">
          <w:rPr>
            <w:rStyle w:val="af6"/>
            <w:sz w:val="24"/>
            <w:szCs w:val="24"/>
          </w:rPr>
          <w:t>10</w:t>
        </w:r>
        <w:r w:rsidR="001D19FB" w:rsidRPr="00566FAD">
          <w:rPr>
            <w:rStyle w:val="af6"/>
            <w:sz w:val="24"/>
            <w:szCs w:val="24"/>
          </w:rPr>
          <w:t>. Математика</w:t>
        </w:r>
        <w:r w:rsidR="00515265">
          <w:rPr>
            <w:rStyle w:val="af6"/>
            <w:sz w:val="24"/>
            <w:szCs w:val="24"/>
          </w:rPr>
          <w:t xml:space="preserve"> </w:t>
        </w:r>
        <w:r w:rsidR="001D19FB" w:rsidRPr="00566FAD">
          <w:rPr>
            <w:webHidden/>
            <w:sz w:val="24"/>
            <w:szCs w:val="24"/>
          </w:rPr>
          <w:tab/>
        </w:r>
        <w:r w:rsidR="00677CC4" w:rsidRPr="00566FAD">
          <w:rPr>
            <w:webHidden/>
            <w:sz w:val="24"/>
            <w:szCs w:val="24"/>
          </w:rPr>
          <w:t>4</w:t>
        </w:r>
        <w:r w:rsidR="00515265">
          <w:rPr>
            <w:webHidden/>
            <w:sz w:val="24"/>
            <w:szCs w:val="24"/>
          </w:rPr>
          <w:t>6</w:t>
        </w:r>
      </w:hyperlink>
    </w:p>
    <w:p w:rsidR="001D19FB" w:rsidRPr="00566FAD" w:rsidRDefault="006B3BC1" w:rsidP="006455F3">
      <w:pPr>
        <w:pStyle w:val="41"/>
        <w:ind w:left="0"/>
        <w:rPr>
          <w:rFonts w:eastAsiaTheme="minorEastAsia"/>
          <w:sz w:val="24"/>
          <w:szCs w:val="24"/>
          <w:lang w:eastAsia="ru-RU"/>
        </w:rPr>
      </w:pPr>
      <w:hyperlink w:anchor="_Toc414553148" w:history="1">
        <w:r w:rsidR="001D19FB" w:rsidRPr="00566FAD">
          <w:rPr>
            <w:rStyle w:val="af6"/>
            <w:sz w:val="24"/>
            <w:szCs w:val="24"/>
          </w:rPr>
          <w:t>1.2.5.</w:t>
        </w:r>
        <w:r w:rsidR="00C631BA" w:rsidRPr="00566FAD">
          <w:rPr>
            <w:rStyle w:val="af6"/>
            <w:sz w:val="24"/>
            <w:szCs w:val="24"/>
          </w:rPr>
          <w:t>1</w:t>
        </w:r>
        <w:r w:rsidR="00F134D2" w:rsidRPr="00566FAD">
          <w:rPr>
            <w:rStyle w:val="af6"/>
            <w:sz w:val="24"/>
            <w:szCs w:val="24"/>
          </w:rPr>
          <w:t>1</w:t>
        </w:r>
        <w:r w:rsidR="001D19FB" w:rsidRPr="00566FAD">
          <w:rPr>
            <w:rStyle w:val="af6"/>
            <w:sz w:val="24"/>
            <w:szCs w:val="24"/>
          </w:rPr>
          <w:t>. Информатика</w:t>
        </w:r>
        <w:r w:rsidR="001D19FB" w:rsidRPr="00566FAD">
          <w:rPr>
            <w:webHidden/>
            <w:sz w:val="24"/>
            <w:szCs w:val="24"/>
          </w:rPr>
          <w:tab/>
        </w:r>
        <w:r w:rsidRPr="00566FAD">
          <w:rPr>
            <w:webHidden/>
            <w:sz w:val="24"/>
            <w:szCs w:val="24"/>
          </w:rPr>
          <w:fldChar w:fldCharType="begin"/>
        </w:r>
        <w:r w:rsidR="001D19FB" w:rsidRPr="00566FAD">
          <w:rPr>
            <w:webHidden/>
            <w:sz w:val="24"/>
            <w:szCs w:val="24"/>
          </w:rPr>
          <w:instrText xml:space="preserve"> PAGEREF _Toc414553148 \h </w:instrText>
        </w:r>
        <w:r w:rsidRPr="00566FAD">
          <w:rPr>
            <w:webHidden/>
            <w:sz w:val="24"/>
            <w:szCs w:val="24"/>
          </w:rPr>
        </w:r>
        <w:r w:rsidRPr="00566FAD">
          <w:rPr>
            <w:webHidden/>
            <w:sz w:val="24"/>
            <w:szCs w:val="24"/>
          </w:rPr>
          <w:fldChar w:fldCharType="separate"/>
        </w:r>
        <w:r w:rsidR="002F75A2">
          <w:rPr>
            <w:webHidden/>
            <w:sz w:val="24"/>
            <w:szCs w:val="24"/>
          </w:rPr>
          <w:t>6</w:t>
        </w:r>
        <w:r w:rsidRPr="00566FAD">
          <w:rPr>
            <w:webHidden/>
            <w:sz w:val="24"/>
            <w:szCs w:val="24"/>
          </w:rPr>
          <w:fldChar w:fldCharType="end"/>
        </w:r>
      </w:hyperlink>
      <w:r w:rsidR="00515265">
        <w:t>4</w:t>
      </w:r>
    </w:p>
    <w:p w:rsidR="001D19FB" w:rsidRPr="00566FAD" w:rsidRDefault="006B3BC1" w:rsidP="006455F3">
      <w:pPr>
        <w:pStyle w:val="41"/>
        <w:ind w:left="0"/>
        <w:rPr>
          <w:rFonts w:eastAsiaTheme="minorEastAsia"/>
          <w:sz w:val="24"/>
          <w:szCs w:val="24"/>
          <w:lang w:eastAsia="ru-RU"/>
        </w:rPr>
      </w:pPr>
      <w:hyperlink w:anchor="_Toc414553149" w:history="1">
        <w:r w:rsidR="001D19FB" w:rsidRPr="00566FAD">
          <w:rPr>
            <w:rStyle w:val="af6"/>
            <w:sz w:val="24"/>
            <w:szCs w:val="24"/>
          </w:rPr>
          <w:t>1.2.5.</w:t>
        </w:r>
        <w:r w:rsidR="00C631BA" w:rsidRPr="00566FAD">
          <w:rPr>
            <w:rStyle w:val="af6"/>
            <w:sz w:val="24"/>
            <w:szCs w:val="24"/>
          </w:rPr>
          <w:t>1</w:t>
        </w:r>
        <w:r w:rsidR="00F134D2" w:rsidRPr="00566FAD">
          <w:rPr>
            <w:rStyle w:val="af6"/>
            <w:sz w:val="24"/>
            <w:szCs w:val="24"/>
          </w:rPr>
          <w:t>2</w:t>
        </w:r>
        <w:r w:rsidR="001D19FB" w:rsidRPr="00566FAD">
          <w:rPr>
            <w:rStyle w:val="af6"/>
            <w:sz w:val="24"/>
            <w:szCs w:val="24"/>
          </w:rPr>
          <w:t>. Физика</w:t>
        </w:r>
        <w:r w:rsidR="001D19FB" w:rsidRPr="00566FAD">
          <w:rPr>
            <w:webHidden/>
            <w:sz w:val="24"/>
            <w:szCs w:val="24"/>
          </w:rPr>
          <w:tab/>
        </w:r>
        <w:r w:rsidR="00677CC4" w:rsidRPr="00566FAD">
          <w:rPr>
            <w:webHidden/>
            <w:sz w:val="24"/>
            <w:szCs w:val="24"/>
          </w:rPr>
          <w:t>6</w:t>
        </w:r>
        <w:r w:rsidR="00515265">
          <w:rPr>
            <w:webHidden/>
            <w:sz w:val="24"/>
            <w:szCs w:val="24"/>
          </w:rPr>
          <w:t>7</w:t>
        </w:r>
      </w:hyperlink>
    </w:p>
    <w:p w:rsidR="001D19FB" w:rsidRPr="00566FAD" w:rsidRDefault="006B3BC1" w:rsidP="006455F3">
      <w:pPr>
        <w:pStyle w:val="41"/>
        <w:ind w:left="0"/>
        <w:rPr>
          <w:rFonts w:eastAsiaTheme="minorEastAsia"/>
          <w:sz w:val="24"/>
          <w:szCs w:val="24"/>
          <w:lang w:eastAsia="ru-RU"/>
        </w:rPr>
      </w:pPr>
      <w:hyperlink w:anchor="_Toc414553150" w:history="1">
        <w:r w:rsidR="001D19FB" w:rsidRPr="00566FAD">
          <w:rPr>
            <w:rStyle w:val="af6"/>
            <w:sz w:val="24"/>
            <w:szCs w:val="24"/>
          </w:rPr>
          <w:t>1.2.5.1</w:t>
        </w:r>
        <w:r w:rsidR="00F134D2" w:rsidRPr="00566FAD">
          <w:rPr>
            <w:rStyle w:val="af6"/>
            <w:sz w:val="24"/>
            <w:szCs w:val="24"/>
          </w:rPr>
          <w:t>3</w:t>
        </w:r>
        <w:r w:rsidR="001D19FB" w:rsidRPr="00566FAD">
          <w:rPr>
            <w:rStyle w:val="af6"/>
            <w:sz w:val="24"/>
            <w:szCs w:val="24"/>
          </w:rPr>
          <w:t>. Биология</w:t>
        </w:r>
        <w:r w:rsidR="001D19FB" w:rsidRPr="00566FAD">
          <w:rPr>
            <w:webHidden/>
            <w:sz w:val="24"/>
            <w:szCs w:val="24"/>
          </w:rPr>
          <w:tab/>
        </w:r>
        <w:r w:rsidR="00950F2C" w:rsidRPr="00566FAD">
          <w:rPr>
            <w:webHidden/>
            <w:sz w:val="24"/>
            <w:szCs w:val="24"/>
          </w:rPr>
          <w:t>7</w:t>
        </w:r>
      </w:hyperlink>
      <w:r w:rsidR="00515265">
        <w:rPr>
          <w:sz w:val="24"/>
          <w:szCs w:val="24"/>
        </w:rPr>
        <w:t>2</w:t>
      </w:r>
    </w:p>
    <w:p w:rsidR="001D19FB" w:rsidRPr="00566FAD" w:rsidRDefault="006B3BC1" w:rsidP="006455F3">
      <w:pPr>
        <w:pStyle w:val="41"/>
        <w:ind w:left="0"/>
        <w:rPr>
          <w:rFonts w:eastAsiaTheme="minorEastAsia"/>
          <w:sz w:val="24"/>
          <w:szCs w:val="24"/>
          <w:lang w:eastAsia="ru-RU"/>
        </w:rPr>
      </w:pPr>
      <w:hyperlink w:anchor="_Toc414553151" w:history="1">
        <w:r w:rsidR="001D19FB" w:rsidRPr="00566FAD">
          <w:rPr>
            <w:rStyle w:val="af6"/>
            <w:sz w:val="24"/>
            <w:szCs w:val="24"/>
          </w:rPr>
          <w:t>1.2.5.1</w:t>
        </w:r>
        <w:r w:rsidR="00F134D2" w:rsidRPr="00566FAD">
          <w:rPr>
            <w:rStyle w:val="af6"/>
            <w:sz w:val="24"/>
            <w:szCs w:val="24"/>
          </w:rPr>
          <w:t>4</w:t>
        </w:r>
        <w:r w:rsidR="001D19FB" w:rsidRPr="00566FAD">
          <w:rPr>
            <w:rStyle w:val="af6"/>
            <w:sz w:val="24"/>
            <w:szCs w:val="24"/>
          </w:rPr>
          <w:t>. Химия</w:t>
        </w:r>
        <w:r w:rsidR="001D19FB" w:rsidRPr="00566FAD">
          <w:rPr>
            <w:webHidden/>
            <w:sz w:val="24"/>
            <w:szCs w:val="24"/>
          </w:rPr>
          <w:tab/>
        </w:r>
      </w:hyperlink>
      <w:r w:rsidR="00677CC4" w:rsidRPr="00566FAD">
        <w:rPr>
          <w:sz w:val="24"/>
          <w:szCs w:val="24"/>
        </w:rPr>
        <w:t>7</w:t>
      </w:r>
      <w:r w:rsidR="00515265">
        <w:rPr>
          <w:sz w:val="24"/>
          <w:szCs w:val="24"/>
        </w:rPr>
        <w:t>6</w:t>
      </w:r>
    </w:p>
    <w:p w:rsidR="001D19FB" w:rsidRPr="00566FAD" w:rsidRDefault="006B3BC1" w:rsidP="006455F3">
      <w:pPr>
        <w:pStyle w:val="41"/>
        <w:ind w:left="0"/>
        <w:rPr>
          <w:rFonts w:eastAsiaTheme="minorEastAsia"/>
          <w:sz w:val="24"/>
          <w:szCs w:val="24"/>
          <w:lang w:eastAsia="ru-RU"/>
        </w:rPr>
      </w:pPr>
      <w:hyperlink w:anchor="_Toc414553152" w:history="1">
        <w:r w:rsidR="001D19FB" w:rsidRPr="00566FAD">
          <w:rPr>
            <w:rStyle w:val="af6"/>
            <w:sz w:val="24"/>
            <w:szCs w:val="24"/>
          </w:rPr>
          <w:t>1.2.5.1</w:t>
        </w:r>
        <w:r w:rsidR="00F134D2" w:rsidRPr="00566FAD">
          <w:rPr>
            <w:rStyle w:val="af6"/>
            <w:sz w:val="24"/>
            <w:szCs w:val="24"/>
          </w:rPr>
          <w:t>5</w:t>
        </w:r>
        <w:r w:rsidR="001D19FB" w:rsidRPr="00566FAD">
          <w:rPr>
            <w:rStyle w:val="af6"/>
            <w:sz w:val="24"/>
            <w:szCs w:val="24"/>
          </w:rPr>
          <w:t>. Изобразительное искусство</w:t>
        </w:r>
        <w:r w:rsidR="001D19FB" w:rsidRPr="00566FAD">
          <w:rPr>
            <w:webHidden/>
            <w:sz w:val="24"/>
            <w:szCs w:val="24"/>
          </w:rPr>
          <w:tab/>
        </w:r>
      </w:hyperlink>
      <w:r w:rsidR="00677CC4" w:rsidRPr="00566FAD">
        <w:rPr>
          <w:sz w:val="24"/>
          <w:szCs w:val="24"/>
        </w:rPr>
        <w:t>7</w:t>
      </w:r>
      <w:r w:rsidR="00515265">
        <w:rPr>
          <w:sz w:val="24"/>
          <w:szCs w:val="24"/>
        </w:rPr>
        <w:t>8</w:t>
      </w:r>
    </w:p>
    <w:p w:rsidR="001D19FB" w:rsidRPr="00566FAD" w:rsidRDefault="006B3BC1" w:rsidP="006455F3">
      <w:pPr>
        <w:pStyle w:val="41"/>
        <w:ind w:left="0"/>
        <w:rPr>
          <w:rFonts w:eastAsiaTheme="minorEastAsia"/>
          <w:sz w:val="24"/>
          <w:szCs w:val="24"/>
          <w:lang w:eastAsia="ru-RU"/>
        </w:rPr>
      </w:pPr>
      <w:hyperlink w:anchor="_Toc414553153" w:history="1">
        <w:r w:rsidR="001D19FB" w:rsidRPr="00566FAD">
          <w:rPr>
            <w:rStyle w:val="af6"/>
            <w:sz w:val="24"/>
            <w:szCs w:val="24"/>
          </w:rPr>
          <w:t>1.2.5.1</w:t>
        </w:r>
        <w:r w:rsidR="00F134D2" w:rsidRPr="00566FAD">
          <w:rPr>
            <w:rStyle w:val="af6"/>
            <w:sz w:val="24"/>
            <w:szCs w:val="24"/>
          </w:rPr>
          <w:t>6</w:t>
        </w:r>
        <w:r w:rsidR="001D19FB" w:rsidRPr="00566FAD">
          <w:rPr>
            <w:rStyle w:val="af6"/>
            <w:sz w:val="24"/>
            <w:szCs w:val="24"/>
          </w:rPr>
          <w:t>. Музыка</w:t>
        </w:r>
        <w:r w:rsidR="001D19FB" w:rsidRPr="00566FAD">
          <w:rPr>
            <w:webHidden/>
            <w:sz w:val="24"/>
            <w:szCs w:val="24"/>
          </w:rPr>
          <w:tab/>
        </w:r>
      </w:hyperlink>
      <w:r w:rsidR="00515265">
        <w:rPr>
          <w:sz w:val="24"/>
          <w:szCs w:val="24"/>
        </w:rPr>
        <w:t>85</w:t>
      </w:r>
    </w:p>
    <w:p w:rsidR="001D19FB" w:rsidRPr="00566FAD" w:rsidRDefault="006B3BC1" w:rsidP="006455F3">
      <w:pPr>
        <w:pStyle w:val="41"/>
        <w:ind w:left="0"/>
        <w:rPr>
          <w:rFonts w:eastAsiaTheme="minorEastAsia"/>
          <w:sz w:val="24"/>
          <w:szCs w:val="24"/>
          <w:lang w:eastAsia="ru-RU"/>
        </w:rPr>
      </w:pPr>
      <w:hyperlink w:anchor="_Toc414553154" w:history="1">
        <w:r w:rsidR="001D19FB" w:rsidRPr="00566FAD">
          <w:rPr>
            <w:rStyle w:val="af6"/>
            <w:sz w:val="24"/>
            <w:szCs w:val="24"/>
          </w:rPr>
          <w:t>1.2.5.1</w:t>
        </w:r>
        <w:r w:rsidR="00F134D2" w:rsidRPr="00566FAD">
          <w:rPr>
            <w:rStyle w:val="af6"/>
            <w:sz w:val="24"/>
            <w:szCs w:val="24"/>
          </w:rPr>
          <w:t>7</w:t>
        </w:r>
        <w:r w:rsidR="001D19FB" w:rsidRPr="00566FAD">
          <w:rPr>
            <w:rStyle w:val="af6"/>
            <w:sz w:val="24"/>
            <w:szCs w:val="24"/>
          </w:rPr>
          <w:t>.Технология</w:t>
        </w:r>
        <w:r w:rsidR="001D19FB" w:rsidRPr="00566FAD">
          <w:rPr>
            <w:webHidden/>
            <w:sz w:val="24"/>
            <w:szCs w:val="24"/>
          </w:rPr>
          <w:tab/>
        </w:r>
      </w:hyperlink>
      <w:r w:rsidR="00677CC4" w:rsidRPr="00566FAD">
        <w:rPr>
          <w:sz w:val="24"/>
          <w:szCs w:val="24"/>
        </w:rPr>
        <w:t>8</w:t>
      </w:r>
      <w:r w:rsidR="00515265">
        <w:rPr>
          <w:sz w:val="24"/>
          <w:szCs w:val="24"/>
        </w:rPr>
        <w:t>7</w:t>
      </w:r>
    </w:p>
    <w:p w:rsidR="001D19FB" w:rsidRPr="00566FAD" w:rsidRDefault="006B3BC1" w:rsidP="006455F3">
      <w:pPr>
        <w:pStyle w:val="41"/>
        <w:ind w:left="0"/>
        <w:rPr>
          <w:rFonts w:eastAsiaTheme="minorEastAsia"/>
          <w:sz w:val="24"/>
          <w:szCs w:val="24"/>
          <w:lang w:eastAsia="ru-RU"/>
        </w:rPr>
      </w:pPr>
      <w:hyperlink w:anchor="_Toc414553156" w:history="1">
        <w:r w:rsidR="001D19FB" w:rsidRPr="00566FAD">
          <w:rPr>
            <w:rStyle w:val="af6"/>
            <w:sz w:val="24"/>
            <w:szCs w:val="24"/>
          </w:rPr>
          <w:t>1.2.5.1</w:t>
        </w:r>
        <w:r w:rsidR="00F134D2" w:rsidRPr="00566FAD">
          <w:rPr>
            <w:rStyle w:val="af6"/>
            <w:sz w:val="24"/>
            <w:szCs w:val="24"/>
          </w:rPr>
          <w:t>8</w:t>
        </w:r>
        <w:r w:rsidR="001D19FB" w:rsidRPr="00566FAD">
          <w:rPr>
            <w:rStyle w:val="af6"/>
            <w:sz w:val="24"/>
            <w:szCs w:val="24"/>
          </w:rPr>
          <w:t>. Физическая культура</w:t>
        </w:r>
        <w:r w:rsidR="001D19FB" w:rsidRPr="00566FAD">
          <w:rPr>
            <w:webHidden/>
            <w:sz w:val="24"/>
            <w:szCs w:val="24"/>
          </w:rPr>
          <w:tab/>
        </w:r>
      </w:hyperlink>
      <w:r w:rsidR="00677CC4" w:rsidRPr="00566FAD">
        <w:rPr>
          <w:sz w:val="24"/>
          <w:szCs w:val="24"/>
        </w:rPr>
        <w:t>9</w:t>
      </w:r>
      <w:r w:rsidR="00515265">
        <w:rPr>
          <w:sz w:val="24"/>
          <w:szCs w:val="24"/>
        </w:rPr>
        <w:t>3</w:t>
      </w:r>
    </w:p>
    <w:p w:rsidR="001D19FB" w:rsidRPr="00566FAD" w:rsidRDefault="006B3BC1" w:rsidP="006455F3">
      <w:pPr>
        <w:pStyle w:val="41"/>
        <w:ind w:left="0"/>
        <w:rPr>
          <w:sz w:val="24"/>
          <w:szCs w:val="24"/>
        </w:rPr>
      </w:pPr>
      <w:hyperlink w:anchor="_Toc414553157" w:history="1">
        <w:r w:rsidR="001D19FB" w:rsidRPr="00566FAD">
          <w:rPr>
            <w:rStyle w:val="af6"/>
            <w:sz w:val="24"/>
            <w:szCs w:val="24"/>
          </w:rPr>
          <w:t>1.2.5.1</w:t>
        </w:r>
        <w:r w:rsidR="00F134D2" w:rsidRPr="00566FAD">
          <w:rPr>
            <w:rStyle w:val="af6"/>
            <w:sz w:val="24"/>
            <w:szCs w:val="24"/>
          </w:rPr>
          <w:t>9</w:t>
        </w:r>
        <w:r w:rsidR="001D19FB" w:rsidRPr="00566FAD">
          <w:rPr>
            <w:rStyle w:val="af6"/>
            <w:sz w:val="24"/>
            <w:szCs w:val="24"/>
          </w:rPr>
          <w:t>. Основы безопасности жизнедеятельности</w:t>
        </w:r>
        <w:r w:rsidR="001D19FB" w:rsidRPr="00566FAD">
          <w:rPr>
            <w:webHidden/>
            <w:sz w:val="24"/>
            <w:szCs w:val="24"/>
          </w:rPr>
          <w:tab/>
        </w:r>
      </w:hyperlink>
      <w:r w:rsidR="008543EE">
        <w:rPr>
          <w:sz w:val="24"/>
          <w:szCs w:val="24"/>
        </w:rPr>
        <w:t>9</w:t>
      </w:r>
      <w:r w:rsidR="00515265">
        <w:rPr>
          <w:sz w:val="24"/>
          <w:szCs w:val="24"/>
        </w:rPr>
        <w:t>5</w:t>
      </w:r>
    </w:p>
    <w:p w:rsidR="00DE0066" w:rsidRPr="00566FAD" w:rsidRDefault="00DE0066" w:rsidP="006941C6">
      <w:pPr>
        <w:spacing w:after="0"/>
        <w:rPr>
          <w:rFonts w:ascii="Times New Roman" w:hAnsi="Times New Roman"/>
          <w:sz w:val="24"/>
          <w:szCs w:val="24"/>
        </w:rPr>
      </w:pPr>
      <w:r w:rsidRPr="00566FAD">
        <w:rPr>
          <w:rFonts w:ascii="Times New Roman" w:hAnsi="Times New Roman"/>
          <w:sz w:val="24"/>
          <w:szCs w:val="24"/>
        </w:rPr>
        <w:t>1.2.5.</w:t>
      </w:r>
      <w:r w:rsidR="00F134D2" w:rsidRPr="00566FAD">
        <w:rPr>
          <w:rFonts w:ascii="Times New Roman" w:hAnsi="Times New Roman"/>
          <w:sz w:val="24"/>
          <w:szCs w:val="24"/>
        </w:rPr>
        <w:t>20</w:t>
      </w:r>
      <w:r w:rsidRPr="00566FAD">
        <w:rPr>
          <w:rFonts w:ascii="Times New Roman" w:hAnsi="Times New Roman"/>
          <w:sz w:val="24"/>
          <w:szCs w:val="24"/>
        </w:rPr>
        <w:t>. Основы духовно-нравственной культуры народов России .....................</w:t>
      </w:r>
      <w:r w:rsidR="006941C6" w:rsidRPr="00566FAD">
        <w:rPr>
          <w:rFonts w:ascii="Times New Roman" w:hAnsi="Times New Roman"/>
          <w:sz w:val="24"/>
          <w:szCs w:val="24"/>
        </w:rPr>
        <w:t>...............</w:t>
      </w:r>
      <w:r w:rsidRPr="00566FAD">
        <w:rPr>
          <w:rFonts w:ascii="Times New Roman" w:hAnsi="Times New Roman"/>
          <w:sz w:val="24"/>
          <w:szCs w:val="24"/>
        </w:rPr>
        <w:t xml:space="preserve"> </w:t>
      </w:r>
      <w:r w:rsidR="008543EE">
        <w:rPr>
          <w:rFonts w:ascii="Times New Roman" w:hAnsi="Times New Roman"/>
          <w:sz w:val="24"/>
          <w:szCs w:val="24"/>
        </w:rPr>
        <w:t xml:space="preserve"> 9</w:t>
      </w:r>
      <w:r w:rsidR="00515265">
        <w:rPr>
          <w:rFonts w:ascii="Times New Roman" w:hAnsi="Times New Roman"/>
          <w:sz w:val="24"/>
          <w:szCs w:val="24"/>
        </w:rPr>
        <w:t>8</w:t>
      </w:r>
    </w:p>
    <w:p w:rsidR="001D19FB" w:rsidRPr="00566FAD" w:rsidRDefault="006B3BC1" w:rsidP="006941C6">
      <w:pPr>
        <w:pStyle w:val="22"/>
      </w:pPr>
      <w:hyperlink w:anchor="_Toc414553158" w:history="1">
        <w:r w:rsidR="001D19FB" w:rsidRPr="00566FAD">
          <w:rPr>
            <w:rStyle w:val="af6"/>
          </w:rPr>
          <w:t>1.3. Система оценки достижения планируемых результатов освоения основной образовательной программы основного общего образования</w:t>
        </w:r>
        <w:r w:rsidR="001D19FB" w:rsidRPr="00566FAD">
          <w:rPr>
            <w:webHidden/>
          </w:rPr>
          <w:tab/>
        </w:r>
        <w:r w:rsidR="00677CC4" w:rsidRPr="00566FAD">
          <w:rPr>
            <w:b w:val="0"/>
            <w:webHidden/>
          </w:rPr>
          <w:t>9</w:t>
        </w:r>
        <w:r w:rsidR="00515265">
          <w:rPr>
            <w:b w:val="0"/>
            <w:webHidden/>
          </w:rPr>
          <w:t>9</w:t>
        </w:r>
      </w:hyperlink>
    </w:p>
    <w:p w:rsidR="00DE0066" w:rsidRPr="00566FAD" w:rsidRDefault="00DE0066" w:rsidP="00DE0066">
      <w:pPr>
        <w:spacing w:after="0"/>
        <w:jc w:val="both"/>
        <w:rPr>
          <w:rFonts w:ascii="Times New Roman" w:hAnsi="Times New Roman"/>
          <w:sz w:val="24"/>
          <w:szCs w:val="24"/>
        </w:rPr>
      </w:pPr>
      <w:r w:rsidRPr="00566FAD">
        <w:rPr>
          <w:rFonts w:ascii="Times New Roman" w:hAnsi="Times New Roman"/>
          <w:sz w:val="24"/>
          <w:szCs w:val="24"/>
        </w:rPr>
        <w:t xml:space="preserve">1.3.1. Общие положения ................................................................................................. </w:t>
      </w:r>
      <w:r w:rsidR="00677CC4" w:rsidRPr="00566FAD">
        <w:rPr>
          <w:rFonts w:ascii="Times New Roman" w:hAnsi="Times New Roman"/>
          <w:sz w:val="24"/>
          <w:szCs w:val="24"/>
        </w:rPr>
        <w:t>9</w:t>
      </w:r>
      <w:r w:rsidR="00515265">
        <w:rPr>
          <w:rFonts w:ascii="Times New Roman" w:hAnsi="Times New Roman"/>
          <w:sz w:val="24"/>
          <w:szCs w:val="24"/>
        </w:rPr>
        <w:t>9</w:t>
      </w:r>
    </w:p>
    <w:p w:rsidR="006941C6" w:rsidRPr="00566FAD" w:rsidRDefault="00DE0066" w:rsidP="00DE0066">
      <w:pPr>
        <w:spacing w:after="0"/>
        <w:jc w:val="both"/>
        <w:rPr>
          <w:rFonts w:ascii="Times New Roman" w:hAnsi="Times New Roman"/>
          <w:sz w:val="24"/>
          <w:szCs w:val="24"/>
        </w:rPr>
      </w:pPr>
      <w:r w:rsidRPr="00566FAD">
        <w:rPr>
          <w:rFonts w:ascii="Times New Roman" w:hAnsi="Times New Roman"/>
          <w:sz w:val="24"/>
          <w:szCs w:val="24"/>
        </w:rPr>
        <w:t>1.3.2. Особенности оценки личностных</w:t>
      </w:r>
      <w:r w:rsidR="006941C6" w:rsidRPr="00566FAD">
        <w:rPr>
          <w:rFonts w:ascii="Times New Roman" w:hAnsi="Times New Roman"/>
          <w:sz w:val="24"/>
          <w:szCs w:val="24"/>
        </w:rPr>
        <w:t>, метапредметных и предметных</w:t>
      </w:r>
      <w:r w:rsidRPr="00566FAD">
        <w:rPr>
          <w:rFonts w:ascii="Times New Roman" w:hAnsi="Times New Roman"/>
          <w:sz w:val="24"/>
          <w:szCs w:val="24"/>
        </w:rPr>
        <w:t xml:space="preserve"> результатов </w:t>
      </w:r>
      <w:r w:rsidR="00677CC4" w:rsidRPr="00566FAD">
        <w:rPr>
          <w:rFonts w:ascii="Times New Roman" w:hAnsi="Times New Roman"/>
          <w:sz w:val="24"/>
          <w:szCs w:val="24"/>
        </w:rPr>
        <w:t>..... 10</w:t>
      </w:r>
      <w:r w:rsidR="00515265">
        <w:rPr>
          <w:rFonts w:ascii="Times New Roman" w:hAnsi="Times New Roman"/>
          <w:sz w:val="24"/>
          <w:szCs w:val="24"/>
        </w:rPr>
        <w:t>2</w:t>
      </w:r>
    </w:p>
    <w:p w:rsidR="00DE0066" w:rsidRPr="00566FAD" w:rsidRDefault="006941C6" w:rsidP="00DE0066">
      <w:pPr>
        <w:spacing w:after="0"/>
        <w:jc w:val="both"/>
        <w:rPr>
          <w:rFonts w:ascii="Times New Roman" w:hAnsi="Times New Roman"/>
          <w:sz w:val="24"/>
          <w:szCs w:val="24"/>
        </w:rPr>
      </w:pPr>
      <w:r w:rsidRPr="00566FAD">
        <w:rPr>
          <w:rFonts w:ascii="Times New Roman" w:hAnsi="Times New Roman"/>
          <w:sz w:val="24"/>
          <w:szCs w:val="24"/>
        </w:rPr>
        <w:t>1.3.3</w:t>
      </w:r>
      <w:r w:rsidR="00DE0066" w:rsidRPr="00566FAD">
        <w:rPr>
          <w:rFonts w:ascii="Times New Roman" w:hAnsi="Times New Roman"/>
          <w:sz w:val="24"/>
          <w:szCs w:val="24"/>
        </w:rPr>
        <w:t xml:space="preserve">. </w:t>
      </w:r>
      <w:r w:rsidRPr="00566FAD">
        <w:rPr>
          <w:rFonts w:ascii="Times New Roman" w:hAnsi="Times New Roman"/>
          <w:sz w:val="24"/>
          <w:szCs w:val="24"/>
        </w:rPr>
        <w:t>Организация и содержание оценочных процедур .................................................... 1</w:t>
      </w:r>
      <w:r w:rsidR="00677CC4" w:rsidRPr="00566FAD">
        <w:rPr>
          <w:rFonts w:ascii="Times New Roman" w:hAnsi="Times New Roman"/>
          <w:sz w:val="24"/>
          <w:szCs w:val="24"/>
        </w:rPr>
        <w:t>74</w:t>
      </w:r>
    </w:p>
    <w:p w:rsidR="001D19FB" w:rsidRPr="00566FAD" w:rsidRDefault="006B3BC1" w:rsidP="00711CBA">
      <w:pPr>
        <w:pStyle w:val="15"/>
        <w:rPr>
          <w:rFonts w:eastAsiaTheme="minorEastAsia"/>
          <w:sz w:val="24"/>
          <w:szCs w:val="24"/>
        </w:rPr>
      </w:pPr>
      <w:hyperlink w:anchor="_Toc414553166" w:history="1">
        <w:r w:rsidR="001D19FB" w:rsidRPr="00566FAD">
          <w:rPr>
            <w:rStyle w:val="af6"/>
            <w:sz w:val="24"/>
            <w:szCs w:val="24"/>
          </w:rPr>
          <w:t>2.</w:t>
        </w:r>
        <w:r w:rsidR="001D19FB" w:rsidRPr="00566FAD">
          <w:rPr>
            <w:rFonts w:eastAsiaTheme="minorEastAsia"/>
            <w:sz w:val="24"/>
            <w:szCs w:val="24"/>
          </w:rPr>
          <w:tab/>
        </w:r>
        <w:r w:rsidR="001D19FB" w:rsidRPr="00566FAD">
          <w:rPr>
            <w:rStyle w:val="af6"/>
            <w:sz w:val="24"/>
            <w:szCs w:val="24"/>
          </w:rPr>
          <w:t>Содержательный раздел основной образовательной программы основного общего образования</w:t>
        </w:r>
        <w:r w:rsidR="001D19FB" w:rsidRPr="00566FAD">
          <w:rPr>
            <w:webHidden/>
            <w:sz w:val="24"/>
            <w:szCs w:val="24"/>
          </w:rPr>
          <w:tab/>
        </w:r>
        <w:r w:rsidRPr="00566FAD">
          <w:rPr>
            <w:webHidden/>
            <w:sz w:val="24"/>
            <w:szCs w:val="24"/>
          </w:rPr>
          <w:fldChar w:fldCharType="begin"/>
        </w:r>
        <w:r w:rsidR="001D19FB" w:rsidRPr="00566FAD">
          <w:rPr>
            <w:webHidden/>
            <w:sz w:val="24"/>
            <w:szCs w:val="24"/>
          </w:rPr>
          <w:instrText xml:space="preserve"> PAGEREF _Toc414553166 \h </w:instrText>
        </w:r>
        <w:r w:rsidRPr="00566FAD">
          <w:rPr>
            <w:webHidden/>
            <w:sz w:val="24"/>
            <w:szCs w:val="24"/>
          </w:rPr>
        </w:r>
        <w:r w:rsidRPr="00566FAD">
          <w:rPr>
            <w:webHidden/>
            <w:sz w:val="24"/>
            <w:szCs w:val="24"/>
          </w:rPr>
          <w:fldChar w:fldCharType="separate"/>
        </w:r>
        <w:r w:rsidR="002F75A2">
          <w:rPr>
            <w:b w:val="0"/>
            <w:bCs w:val="0"/>
            <w:webHidden/>
            <w:sz w:val="24"/>
            <w:szCs w:val="24"/>
          </w:rPr>
          <w:t>Ошибка! Закладка не определена.</w:t>
        </w:r>
        <w:r w:rsidRPr="00566FAD">
          <w:rPr>
            <w:webHidden/>
            <w:sz w:val="24"/>
            <w:szCs w:val="24"/>
          </w:rPr>
          <w:fldChar w:fldCharType="end"/>
        </w:r>
      </w:hyperlink>
      <w:r w:rsidR="00677CC4" w:rsidRPr="00566FAD">
        <w:rPr>
          <w:b w:val="0"/>
          <w:sz w:val="24"/>
          <w:szCs w:val="24"/>
        </w:rPr>
        <w:t>18</w:t>
      </w:r>
      <w:r w:rsidR="00515265">
        <w:rPr>
          <w:b w:val="0"/>
          <w:sz w:val="24"/>
          <w:szCs w:val="24"/>
        </w:rPr>
        <w:t>1</w:t>
      </w:r>
    </w:p>
    <w:p w:rsidR="001D19FB" w:rsidRPr="00566FAD" w:rsidRDefault="006B3BC1" w:rsidP="00CB406D">
      <w:pPr>
        <w:pStyle w:val="22"/>
      </w:pPr>
      <w:hyperlink w:anchor="_Toc414553167" w:history="1">
        <w:r w:rsidR="001D19FB" w:rsidRPr="00566FAD">
          <w:rPr>
            <w:rStyle w:val="af6"/>
            <w:b w:val="0"/>
          </w:rPr>
          <w:t>2.1. Программа развития универсальных учебных действий, включающая формирование компетенций обучающихся в области использования информационно-коммуникацио</w:t>
        </w:r>
        <w:r w:rsidR="00D91911" w:rsidRPr="00566FAD">
          <w:rPr>
            <w:rStyle w:val="af6"/>
            <w:b w:val="0"/>
          </w:rPr>
          <w:t>нных технологий, учебно-исследов</w:t>
        </w:r>
        <w:r w:rsidR="001D19FB" w:rsidRPr="00566FAD">
          <w:rPr>
            <w:rStyle w:val="af6"/>
            <w:b w:val="0"/>
          </w:rPr>
          <w:t>ательской и проектной деятельности</w:t>
        </w:r>
        <w:r w:rsidR="001D19FB" w:rsidRPr="00566FAD">
          <w:rPr>
            <w:rStyle w:val="af6"/>
            <w:b w:val="0"/>
            <w:webHidden/>
          </w:rPr>
          <w:tab/>
        </w:r>
        <w:r w:rsidR="00CB406D" w:rsidRPr="00566FAD">
          <w:rPr>
            <w:rStyle w:val="af6"/>
            <w:b w:val="0"/>
            <w:webHidden/>
          </w:rPr>
          <w:t>1</w:t>
        </w:r>
        <w:r w:rsidR="00677CC4" w:rsidRPr="00566FAD">
          <w:rPr>
            <w:rStyle w:val="af6"/>
            <w:b w:val="0"/>
            <w:webHidden/>
          </w:rPr>
          <w:t>8</w:t>
        </w:r>
        <w:r w:rsidR="00515265">
          <w:rPr>
            <w:rStyle w:val="af6"/>
            <w:b w:val="0"/>
            <w:webHidden/>
          </w:rPr>
          <w:t>1</w:t>
        </w:r>
      </w:hyperlink>
    </w:p>
    <w:p w:rsidR="001D19FB" w:rsidRPr="00566FAD" w:rsidRDefault="006B3BC1" w:rsidP="00CB406D">
      <w:pPr>
        <w:pStyle w:val="22"/>
        <w:rPr>
          <w:rFonts w:eastAsiaTheme="minorEastAsia"/>
          <w:lang w:eastAsia="ru-RU"/>
        </w:rPr>
      </w:pPr>
      <w:hyperlink w:anchor="_Toc414553178" w:history="1">
        <w:r w:rsidR="001D19FB" w:rsidRPr="00566FAD">
          <w:rPr>
            <w:rStyle w:val="af6"/>
            <w:b w:val="0"/>
          </w:rPr>
          <w:t>2.2. Примерные программы учебных предметов, курсов</w:t>
        </w:r>
        <w:r w:rsidR="001D19FB" w:rsidRPr="00566FAD">
          <w:rPr>
            <w:webHidden/>
          </w:rPr>
          <w:tab/>
        </w:r>
        <w:r w:rsidR="00677CC4" w:rsidRPr="00566FAD">
          <w:rPr>
            <w:b w:val="0"/>
            <w:webHidden/>
          </w:rPr>
          <w:t>19</w:t>
        </w:r>
        <w:r w:rsidR="00515265">
          <w:rPr>
            <w:b w:val="0"/>
            <w:webHidden/>
          </w:rPr>
          <w:t>6</w:t>
        </w:r>
      </w:hyperlink>
    </w:p>
    <w:p w:rsidR="001D19FB" w:rsidRPr="00566FAD" w:rsidRDefault="006B3BC1" w:rsidP="00CB406D">
      <w:pPr>
        <w:pStyle w:val="22"/>
        <w:rPr>
          <w:rFonts w:eastAsiaTheme="minorEastAsia"/>
          <w:lang w:eastAsia="ru-RU"/>
        </w:rPr>
      </w:pPr>
      <w:hyperlink w:anchor="_Toc414553179" w:history="1">
        <w:r w:rsidR="001D19FB" w:rsidRPr="00566FAD">
          <w:rPr>
            <w:rStyle w:val="af6"/>
            <w:b w:val="0"/>
          </w:rPr>
          <w:t>2.2.1 Общие положения</w:t>
        </w:r>
        <w:r w:rsidR="001D19FB" w:rsidRPr="00566FAD">
          <w:rPr>
            <w:webHidden/>
          </w:rPr>
          <w:tab/>
        </w:r>
        <w:r w:rsidR="00CB406D" w:rsidRPr="00566FAD">
          <w:rPr>
            <w:b w:val="0"/>
            <w:webHidden/>
          </w:rPr>
          <w:t>1</w:t>
        </w:r>
        <w:r w:rsidR="00677CC4" w:rsidRPr="00566FAD">
          <w:rPr>
            <w:b w:val="0"/>
            <w:webHidden/>
          </w:rPr>
          <w:t>9</w:t>
        </w:r>
        <w:r w:rsidR="00515265">
          <w:rPr>
            <w:b w:val="0"/>
            <w:webHidden/>
          </w:rPr>
          <w:t>6</w:t>
        </w:r>
      </w:hyperlink>
    </w:p>
    <w:p w:rsidR="001D19FB" w:rsidRPr="00566FAD" w:rsidRDefault="006B3BC1" w:rsidP="00CB406D">
      <w:pPr>
        <w:pStyle w:val="22"/>
        <w:rPr>
          <w:rFonts w:eastAsiaTheme="minorEastAsia"/>
          <w:lang w:eastAsia="ru-RU"/>
        </w:rPr>
      </w:pPr>
      <w:hyperlink w:anchor="_Toc414553180" w:history="1">
        <w:r w:rsidR="001D19FB" w:rsidRPr="00566FAD">
          <w:rPr>
            <w:rStyle w:val="af6"/>
            <w:b w:val="0"/>
          </w:rPr>
          <w:t xml:space="preserve">2.2.2. Основное содержание учебных предметов на </w:t>
        </w:r>
        <w:r w:rsidR="006F3B39" w:rsidRPr="00566FAD">
          <w:rPr>
            <w:rStyle w:val="af6"/>
            <w:b w:val="0"/>
          </w:rPr>
          <w:t xml:space="preserve">уровне </w:t>
        </w:r>
        <w:r w:rsidR="001D19FB" w:rsidRPr="00566FAD">
          <w:rPr>
            <w:rStyle w:val="af6"/>
            <w:b w:val="0"/>
          </w:rPr>
          <w:t>основного общего образования</w:t>
        </w:r>
        <w:r w:rsidR="001D19FB" w:rsidRPr="00566FAD">
          <w:rPr>
            <w:webHidden/>
          </w:rPr>
          <w:tab/>
        </w:r>
        <w:r w:rsidR="00CB406D" w:rsidRPr="00566FAD">
          <w:rPr>
            <w:b w:val="0"/>
            <w:webHidden/>
          </w:rPr>
          <w:t>1</w:t>
        </w:r>
        <w:r w:rsidR="00677CC4" w:rsidRPr="00566FAD">
          <w:rPr>
            <w:b w:val="0"/>
            <w:webHidden/>
          </w:rPr>
          <w:t>9</w:t>
        </w:r>
        <w:r w:rsidR="00515265">
          <w:rPr>
            <w:b w:val="0"/>
            <w:webHidden/>
          </w:rPr>
          <w:t>6</w:t>
        </w:r>
      </w:hyperlink>
    </w:p>
    <w:p w:rsidR="001D19FB" w:rsidRPr="00566FAD" w:rsidRDefault="006B3BC1" w:rsidP="006455F3">
      <w:pPr>
        <w:pStyle w:val="41"/>
        <w:ind w:left="0"/>
        <w:rPr>
          <w:rFonts w:eastAsiaTheme="minorEastAsia"/>
          <w:sz w:val="24"/>
          <w:szCs w:val="24"/>
          <w:lang w:eastAsia="ru-RU"/>
        </w:rPr>
      </w:pPr>
      <w:hyperlink w:anchor="_Toc414553181" w:history="1">
        <w:r w:rsidR="001D19FB" w:rsidRPr="00566FAD">
          <w:rPr>
            <w:rStyle w:val="af6"/>
            <w:sz w:val="24"/>
            <w:szCs w:val="24"/>
          </w:rPr>
          <w:t>2.2.2.1. Русский язык</w:t>
        </w:r>
        <w:r w:rsidR="001D19FB" w:rsidRPr="00566FAD">
          <w:rPr>
            <w:webHidden/>
            <w:sz w:val="24"/>
            <w:szCs w:val="24"/>
          </w:rPr>
          <w:tab/>
        </w:r>
        <w:r w:rsidRPr="00566FAD">
          <w:rPr>
            <w:webHidden/>
            <w:sz w:val="24"/>
            <w:szCs w:val="24"/>
          </w:rPr>
          <w:fldChar w:fldCharType="begin"/>
        </w:r>
        <w:r w:rsidR="001D19FB" w:rsidRPr="00566FAD">
          <w:rPr>
            <w:webHidden/>
            <w:sz w:val="24"/>
            <w:szCs w:val="24"/>
          </w:rPr>
          <w:instrText xml:space="preserve"> PAGEREF _Toc414553181 \h </w:instrText>
        </w:r>
        <w:r w:rsidRPr="00566FAD">
          <w:rPr>
            <w:webHidden/>
            <w:sz w:val="24"/>
            <w:szCs w:val="24"/>
          </w:rPr>
        </w:r>
        <w:r w:rsidRPr="00566FAD">
          <w:rPr>
            <w:webHidden/>
            <w:sz w:val="24"/>
            <w:szCs w:val="24"/>
          </w:rPr>
          <w:fldChar w:fldCharType="separate"/>
        </w:r>
        <w:r w:rsidR="002F75A2">
          <w:rPr>
            <w:webHidden/>
            <w:sz w:val="24"/>
            <w:szCs w:val="24"/>
          </w:rPr>
          <w:t>19</w:t>
        </w:r>
        <w:r w:rsidR="00515265">
          <w:rPr>
            <w:webHidden/>
            <w:sz w:val="24"/>
            <w:szCs w:val="24"/>
          </w:rPr>
          <w:t>6</w:t>
        </w:r>
        <w:r w:rsidRPr="00566FAD">
          <w:rPr>
            <w:webHidden/>
            <w:sz w:val="24"/>
            <w:szCs w:val="24"/>
          </w:rPr>
          <w:fldChar w:fldCharType="end"/>
        </w:r>
      </w:hyperlink>
    </w:p>
    <w:p w:rsidR="001D19FB" w:rsidRPr="00566FAD" w:rsidRDefault="006B3BC1" w:rsidP="00730CF7">
      <w:pPr>
        <w:pStyle w:val="33"/>
        <w:rPr>
          <w:sz w:val="24"/>
          <w:szCs w:val="24"/>
        </w:rPr>
      </w:pPr>
      <w:hyperlink w:anchor="_Toc414553192" w:history="1">
        <w:r w:rsidR="001D19FB" w:rsidRPr="00566FAD">
          <w:rPr>
            <w:rStyle w:val="af6"/>
            <w:sz w:val="24"/>
            <w:szCs w:val="24"/>
          </w:rPr>
          <w:t>2.2.2.2. Литература</w:t>
        </w:r>
        <w:r w:rsidR="001D19FB" w:rsidRPr="00566FAD">
          <w:rPr>
            <w:webHidden/>
            <w:sz w:val="24"/>
            <w:szCs w:val="24"/>
          </w:rPr>
          <w:tab/>
        </w:r>
        <w:r w:rsidR="00515265">
          <w:rPr>
            <w:webHidden/>
            <w:sz w:val="24"/>
            <w:szCs w:val="24"/>
          </w:rPr>
          <w:t>200</w:t>
        </w:r>
      </w:hyperlink>
    </w:p>
    <w:p w:rsidR="00C631BA" w:rsidRPr="00566FAD" w:rsidRDefault="00C631BA" w:rsidP="006455F3">
      <w:pPr>
        <w:spacing w:after="0" w:line="240" w:lineRule="auto"/>
        <w:rPr>
          <w:rFonts w:ascii="Times New Roman" w:hAnsi="Times New Roman"/>
          <w:sz w:val="24"/>
          <w:szCs w:val="24"/>
        </w:rPr>
      </w:pPr>
      <w:r w:rsidRPr="00566FAD">
        <w:rPr>
          <w:rFonts w:ascii="Times New Roman" w:hAnsi="Times New Roman"/>
          <w:sz w:val="24"/>
          <w:szCs w:val="24"/>
        </w:rPr>
        <w:t xml:space="preserve">2.2.2.3.  </w:t>
      </w:r>
      <w:r w:rsidR="00677CC4" w:rsidRPr="00566FAD">
        <w:rPr>
          <w:rFonts w:ascii="Times New Roman" w:hAnsi="Times New Roman"/>
          <w:sz w:val="24"/>
          <w:szCs w:val="24"/>
        </w:rPr>
        <w:t>Родной (т</w:t>
      </w:r>
      <w:r w:rsidRPr="00566FAD">
        <w:rPr>
          <w:rFonts w:ascii="Times New Roman" w:hAnsi="Times New Roman"/>
          <w:sz w:val="24"/>
          <w:szCs w:val="24"/>
        </w:rPr>
        <w:t>атарский</w:t>
      </w:r>
      <w:r w:rsidR="00677CC4" w:rsidRPr="00566FAD">
        <w:rPr>
          <w:rFonts w:ascii="Times New Roman" w:hAnsi="Times New Roman"/>
          <w:sz w:val="24"/>
          <w:szCs w:val="24"/>
        </w:rPr>
        <w:t>)</w:t>
      </w:r>
      <w:r w:rsidRPr="00566FAD">
        <w:rPr>
          <w:rFonts w:ascii="Times New Roman" w:hAnsi="Times New Roman"/>
          <w:sz w:val="24"/>
          <w:szCs w:val="24"/>
        </w:rPr>
        <w:t xml:space="preserve"> </w:t>
      </w:r>
      <w:r w:rsidR="00677CC4" w:rsidRPr="00566FAD">
        <w:rPr>
          <w:rFonts w:ascii="Times New Roman" w:hAnsi="Times New Roman"/>
          <w:sz w:val="24"/>
          <w:szCs w:val="24"/>
        </w:rPr>
        <w:t>язык</w:t>
      </w:r>
      <w:r w:rsidRPr="00566FAD">
        <w:rPr>
          <w:rFonts w:ascii="Times New Roman" w:hAnsi="Times New Roman"/>
          <w:sz w:val="24"/>
          <w:szCs w:val="24"/>
        </w:rPr>
        <w:t>………………………………………………………</w:t>
      </w:r>
      <w:r w:rsidR="00677CC4" w:rsidRPr="00566FAD">
        <w:rPr>
          <w:rFonts w:ascii="Times New Roman" w:hAnsi="Times New Roman"/>
          <w:sz w:val="24"/>
          <w:szCs w:val="24"/>
        </w:rPr>
        <w:t xml:space="preserve">            21</w:t>
      </w:r>
      <w:r w:rsidR="00515265">
        <w:rPr>
          <w:rFonts w:ascii="Times New Roman" w:hAnsi="Times New Roman"/>
          <w:sz w:val="24"/>
          <w:szCs w:val="24"/>
        </w:rPr>
        <w:t>2</w:t>
      </w:r>
    </w:p>
    <w:p w:rsidR="00C631BA" w:rsidRPr="00566FAD" w:rsidRDefault="00C631BA" w:rsidP="006455F3">
      <w:pPr>
        <w:spacing w:after="0" w:line="240" w:lineRule="auto"/>
        <w:rPr>
          <w:rFonts w:ascii="Times New Roman" w:hAnsi="Times New Roman"/>
          <w:sz w:val="24"/>
          <w:szCs w:val="24"/>
        </w:rPr>
      </w:pPr>
      <w:r w:rsidRPr="00566FAD">
        <w:rPr>
          <w:rFonts w:ascii="Times New Roman" w:hAnsi="Times New Roman"/>
          <w:sz w:val="24"/>
          <w:szCs w:val="24"/>
        </w:rPr>
        <w:t xml:space="preserve">2.2.2.4. </w:t>
      </w:r>
      <w:r w:rsidR="00677CC4" w:rsidRPr="00566FAD">
        <w:rPr>
          <w:rFonts w:ascii="Times New Roman" w:hAnsi="Times New Roman"/>
          <w:sz w:val="24"/>
          <w:szCs w:val="24"/>
        </w:rPr>
        <w:t xml:space="preserve">Родная (татарская) литература  </w:t>
      </w:r>
      <w:r w:rsidRPr="00566FAD">
        <w:rPr>
          <w:rFonts w:ascii="Times New Roman" w:hAnsi="Times New Roman"/>
          <w:sz w:val="24"/>
          <w:szCs w:val="24"/>
        </w:rPr>
        <w:t>……………………………………</w:t>
      </w:r>
      <w:r w:rsidR="00CB406D" w:rsidRPr="00566FAD">
        <w:rPr>
          <w:rFonts w:ascii="Times New Roman" w:hAnsi="Times New Roman"/>
          <w:sz w:val="24"/>
          <w:szCs w:val="24"/>
        </w:rPr>
        <w:t>……………</w:t>
      </w:r>
      <w:r w:rsidR="0014644B" w:rsidRPr="00566FAD">
        <w:rPr>
          <w:rFonts w:ascii="Times New Roman" w:hAnsi="Times New Roman"/>
          <w:sz w:val="24"/>
          <w:szCs w:val="24"/>
        </w:rPr>
        <w:t>……</w:t>
      </w:r>
      <w:r w:rsidR="00677CC4" w:rsidRPr="00566FAD">
        <w:rPr>
          <w:rFonts w:ascii="Times New Roman" w:hAnsi="Times New Roman"/>
          <w:sz w:val="24"/>
          <w:szCs w:val="24"/>
        </w:rPr>
        <w:t>21</w:t>
      </w:r>
      <w:r w:rsidR="00515265">
        <w:rPr>
          <w:rFonts w:ascii="Times New Roman" w:hAnsi="Times New Roman"/>
          <w:sz w:val="24"/>
          <w:szCs w:val="24"/>
        </w:rPr>
        <w:t>4</w:t>
      </w:r>
    </w:p>
    <w:p w:rsidR="001D19FB" w:rsidRPr="00566FAD" w:rsidRDefault="006B3BC1" w:rsidP="006455F3">
      <w:pPr>
        <w:pStyle w:val="41"/>
        <w:ind w:left="0"/>
        <w:rPr>
          <w:sz w:val="24"/>
          <w:szCs w:val="24"/>
        </w:rPr>
      </w:pPr>
      <w:hyperlink w:anchor="_Toc414553227" w:history="1">
        <w:r w:rsidR="00C631BA" w:rsidRPr="00566FAD">
          <w:rPr>
            <w:rStyle w:val="af6"/>
            <w:sz w:val="24"/>
            <w:szCs w:val="24"/>
          </w:rPr>
          <w:t>2.2.2.5</w:t>
        </w:r>
        <w:r w:rsidR="001D19FB" w:rsidRPr="00566FAD">
          <w:rPr>
            <w:rStyle w:val="af6"/>
            <w:sz w:val="24"/>
            <w:szCs w:val="24"/>
          </w:rPr>
          <w:t>. Иностранный язык</w:t>
        </w:r>
        <w:r w:rsidR="00FD22E0" w:rsidRPr="00566FAD">
          <w:rPr>
            <w:rStyle w:val="af6"/>
            <w:sz w:val="24"/>
            <w:szCs w:val="24"/>
          </w:rPr>
          <w:t xml:space="preserve"> (английский язык)</w:t>
        </w:r>
        <w:r w:rsidR="001D19FB" w:rsidRPr="00566FAD">
          <w:rPr>
            <w:webHidden/>
            <w:sz w:val="24"/>
            <w:szCs w:val="24"/>
          </w:rPr>
          <w:tab/>
        </w:r>
        <w:r w:rsidR="00677CC4" w:rsidRPr="00566FAD">
          <w:rPr>
            <w:webHidden/>
            <w:sz w:val="24"/>
            <w:szCs w:val="24"/>
          </w:rPr>
          <w:t>2</w:t>
        </w:r>
        <w:r w:rsidR="00515265">
          <w:rPr>
            <w:webHidden/>
            <w:sz w:val="24"/>
            <w:szCs w:val="24"/>
          </w:rPr>
          <w:t>19</w:t>
        </w:r>
      </w:hyperlink>
    </w:p>
    <w:p w:rsidR="00F134D2" w:rsidRPr="00566FAD" w:rsidRDefault="00F134D2" w:rsidP="00F134D2">
      <w:pPr>
        <w:rPr>
          <w:rFonts w:ascii="Times New Roman" w:hAnsi="Times New Roman"/>
          <w:sz w:val="24"/>
          <w:szCs w:val="24"/>
        </w:rPr>
      </w:pPr>
      <w:r w:rsidRPr="00566FAD">
        <w:rPr>
          <w:rFonts w:ascii="Times New Roman" w:hAnsi="Times New Roman"/>
          <w:sz w:val="24"/>
          <w:szCs w:val="24"/>
        </w:rPr>
        <w:t>2.2.5.6. . Второй иностранный язык (немецкий)</w:t>
      </w:r>
      <w:r w:rsidR="00515265">
        <w:rPr>
          <w:rFonts w:ascii="Times New Roman" w:hAnsi="Times New Roman"/>
          <w:sz w:val="24"/>
          <w:szCs w:val="24"/>
        </w:rPr>
        <w:t>____________________________________222</w:t>
      </w:r>
    </w:p>
    <w:p w:rsidR="001D19FB" w:rsidRPr="00566FAD" w:rsidRDefault="006B3BC1" w:rsidP="006455F3">
      <w:pPr>
        <w:pStyle w:val="41"/>
        <w:ind w:left="0"/>
        <w:rPr>
          <w:rFonts w:eastAsiaTheme="minorEastAsia"/>
          <w:sz w:val="24"/>
          <w:szCs w:val="24"/>
          <w:lang w:eastAsia="ru-RU"/>
        </w:rPr>
      </w:pPr>
      <w:hyperlink w:anchor="_Toc414553228" w:history="1"/>
      <w:hyperlink w:anchor="_Toc414553229" w:history="1">
        <w:r w:rsidR="001D19FB" w:rsidRPr="00566FAD">
          <w:rPr>
            <w:rStyle w:val="af6"/>
            <w:sz w:val="24"/>
            <w:szCs w:val="24"/>
          </w:rPr>
          <w:t>2.2.2.</w:t>
        </w:r>
        <w:r w:rsidR="00F134D2" w:rsidRPr="00566FAD">
          <w:rPr>
            <w:rStyle w:val="af6"/>
            <w:sz w:val="24"/>
            <w:szCs w:val="24"/>
          </w:rPr>
          <w:t>7</w:t>
        </w:r>
        <w:r w:rsidR="001D19FB" w:rsidRPr="00566FAD">
          <w:rPr>
            <w:rStyle w:val="af6"/>
            <w:sz w:val="24"/>
            <w:szCs w:val="24"/>
          </w:rPr>
          <w:t>. История России. Всеобщая история</w:t>
        </w:r>
        <w:r w:rsidR="001D19FB" w:rsidRPr="00566FAD">
          <w:rPr>
            <w:webHidden/>
            <w:sz w:val="24"/>
            <w:szCs w:val="24"/>
          </w:rPr>
          <w:tab/>
        </w:r>
        <w:r w:rsidRPr="00566FAD">
          <w:rPr>
            <w:webHidden/>
            <w:sz w:val="24"/>
            <w:szCs w:val="24"/>
          </w:rPr>
          <w:fldChar w:fldCharType="begin"/>
        </w:r>
        <w:r w:rsidR="001D19FB" w:rsidRPr="00566FAD">
          <w:rPr>
            <w:webHidden/>
            <w:sz w:val="24"/>
            <w:szCs w:val="24"/>
          </w:rPr>
          <w:instrText xml:space="preserve"> PAGEREF _Toc414553229 \h </w:instrText>
        </w:r>
        <w:r w:rsidRPr="00566FAD">
          <w:rPr>
            <w:webHidden/>
            <w:sz w:val="24"/>
            <w:szCs w:val="24"/>
          </w:rPr>
        </w:r>
        <w:r w:rsidRPr="00566FAD">
          <w:rPr>
            <w:webHidden/>
            <w:sz w:val="24"/>
            <w:szCs w:val="24"/>
          </w:rPr>
          <w:fldChar w:fldCharType="separate"/>
        </w:r>
        <w:r w:rsidR="002F75A2">
          <w:rPr>
            <w:webHidden/>
            <w:sz w:val="24"/>
            <w:szCs w:val="24"/>
          </w:rPr>
          <w:t>22</w:t>
        </w:r>
        <w:r w:rsidR="00515265">
          <w:rPr>
            <w:webHidden/>
            <w:sz w:val="24"/>
            <w:szCs w:val="24"/>
          </w:rPr>
          <w:t>7</w:t>
        </w:r>
        <w:r w:rsidRPr="00566FAD">
          <w:rPr>
            <w:webHidden/>
            <w:sz w:val="24"/>
            <w:szCs w:val="24"/>
          </w:rPr>
          <w:fldChar w:fldCharType="end"/>
        </w:r>
      </w:hyperlink>
    </w:p>
    <w:p w:rsidR="001D19FB" w:rsidRPr="00566FAD" w:rsidRDefault="006B3BC1" w:rsidP="006455F3">
      <w:pPr>
        <w:pStyle w:val="41"/>
        <w:ind w:left="0"/>
        <w:rPr>
          <w:rFonts w:eastAsiaTheme="minorEastAsia"/>
          <w:sz w:val="24"/>
          <w:szCs w:val="24"/>
          <w:lang w:eastAsia="ru-RU"/>
        </w:rPr>
      </w:pPr>
      <w:hyperlink w:anchor="_Toc414553230" w:history="1">
        <w:r w:rsidR="001D19FB" w:rsidRPr="00566FAD">
          <w:rPr>
            <w:rStyle w:val="af6"/>
            <w:sz w:val="24"/>
            <w:szCs w:val="24"/>
          </w:rPr>
          <w:t>2.2.2.</w:t>
        </w:r>
        <w:r w:rsidR="00F134D2" w:rsidRPr="00566FAD">
          <w:rPr>
            <w:rStyle w:val="af6"/>
            <w:sz w:val="24"/>
            <w:szCs w:val="24"/>
          </w:rPr>
          <w:t>8</w:t>
        </w:r>
        <w:r w:rsidR="001D19FB" w:rsidRPr="00566FAD">
          <w:rPr>
            <w:rStyle w:val="af6"/>
            <w:sz w:val="24"/>
            <w:szCs w:val="24"/>
          </w:rPr>
          <w:t>. Обществознание</w:t>
        </w:r>
        <w:r w:rsidR="001D19FB" w:rsidRPr="00566FAD">
          <w:rPr>
            <w:webHidden/>
            <w:sz w:val="24"/>
            <w:szCs w:val="24"/>
          </w:rPr>
          <w:tab/>
        </w:r>
        <w:r w:rsidR="00677CC4" w:rsidRPr="00566FAD">
          <w:rPr>
            <w:webHidden/>
            <w:sz w:val="24"/>
            <w:szCs w:val="24"/>
          </w:rPr>
          <w:t>2</w:t>
        </w:r>
        <w:r w:rsidR="00515265">
          <w:rPr>
            <w:webHidden/>
            <w:sz w:val="24"/>
            <w:szCs w:val="24"/>
          </w:rPr>
          <w:t>45</w:t>
        </w:r>
      </w:hyperlink>
    </w:p>
    <w:p w:rsidR="001D19FB" w:rsidRPr="00566FAD" w:rsidRDefault="006B3BC1" w:rsidP="006455F3">
      <w:pPr>
        <w:pStyle w:val="41"/>
        <w:ind w:left="0"/>
        <w:rPr>
          <w:rFonts w:eastAsiaTheme="minorEastAsia"/>
          <w:sz w:val="24"/>
          <w:szCs w:val="24"/>
          <w:lang w:eastAsia="ru-RU"/>
        </w:rPr>
      </w:pPr>
      <w:hyperlink w:anchor="_Toc414553231" w:history="1">
        <w:r w:rsidR="001D19FB" w:rsidRPr="00566FAD">
          <w:rPr>
            <w:rStyle w:val="af6"/>
            <w:sz w:val="24"/>
            <w:szCs w:val="24"/>
          </w:rPr>
          <w:t>2.2.2.</w:t>
        </w:r>
        <w:r w:rsidR="00F134D2" w:rsidRPr="00566FAD">
          <w:rPr>
            <w:rStyle w:val="af6"/>
            <w:sz w:val="24"/>
            <w:szCs w:val="24"/>
          </w:rPr>
          <w:t>9</w:t>
        </w:r>
        <w:r w:rsidR="001D19FB" w:rsidRPr="00566FAD">
          <w:rPr>
            <w:rStyle w:val="af6"/>
            <w:sz w:val="24"/>
            <w:szCs w:val="24"/>
          </w:rPr>
          <w:t>. География</w:t>
        </w:r>
        <w:r w:rsidR="001D19FB" w:rsidRPr="00566FAD">
          <w:rPr>
            <w:webHidden/>
            <w:sz w:val="24"/>
            <w:szCs w:val="24"/>
          </w:rPr>
          <w:tab/>
        </w:r>
        <w:r w:rsidR="00677CC4" w:rsidRPr="00566FAD">
          <w:rPr>
            <w:webHidden/>
            <w:sz w:val="24"/>
            <w:szCs w:val="24"/>
          </w:rPr>
          <w:t>2</w:t>
        </w:r>
        <w:r w:rsidR="00515265">
          <w:rPr>
            <w:webHidden/>
            <w:sz w:val="24"/>
            <w:szCs w:val="24"/>
          </w:rPr>
          <w:t>47</w:t>
        </w:r>
      </w:hyperlink>
    </w:p>
    <w:p w:rsidR="00413786" w:rsidRPr="00566FAD" w:rsidRDefault="006B3BC1" w:rsidP="00413786">
      <w:pPr>
        <w:pStyle w:val="41"/>
        <w:ind w:left="0"/>
        <w:rPr>
          <w:sz w:val="24"/>
          <w:szCs w:val="24"/>
          <w:lang w:val="en-US"/>
        </w:rPr>
      </w:pPr>
      <w:hyperlink w:anchor="_Toc414553232" w:history="1">
        <w:r w:rsidR="001D19FB" w:rsidRPr="00566FAD">
          <w:rPr>
            <w:rStyle w:val="af6"/>
            <w:sz w:val="24"/>
            <w:szCs w:val="24"/>
            <w:lang w:eastAsia="ru-RU"/>
          </w:rPr>
          <w:t>2.2.2.</w:t>
        </w:r>
        <w:r w:rsidR="00F134D2" w:rsidRPr="00566FAD">
          <w:rPr>
            <w:rStyle w:val="af6"/>
            <w:sz w:val="24"/>
            <w:szCs w:val="24"/>
            <w:lang w:eastAsia="ru-RU"/>
          </w:rPr>
          <w:t>10</w:t>
        </w:r>
        <w:r w:rsidR="001D19FB" w:rsidRPr="00566FAD">
          <w:rPr>
            <w:rStyle w:val="af6"/>
            <w:sz w:val="24"/>
            <w:szCs w:val="24"/>
            <w:lang w:eastAsia="ru-RU"/>
          </w:rPr>
          <w:t>. Математика</w:t>
        </w:r>
        <w:r w:rsidR="001D19FB" w:rsidRPr="00566FAD">
          <w:rPr>
            <w:webHidden/>
            <w:sz w:val="24"/>
            <w:szCs w:val="24"/>
          </w:rPr>
          <w:tab/>
        </w:r>
        <w:r w:rsidR="00677CC4" w:rsidRPr="00566FAD">
          <w:rPr>
            <w:webHidden/>
            <w:sz w:val="24"/>
            <w:szCs w:val="24"/>
          </w:rPr>
          <w:t>2</w:t>
        </w:r>
        <w:r w:rsidR="00515265">
          <w:rPr>
            <w:webHidden/>
            <w:sz w:val="24"/>
            <w:szCs w:val="24"/>
          </w:rPr>
          <w:t>56</w:t>
        </w:r>
      </w:hyperlink>
    </w:p>
    <w:p w:rsidR="001D19FB" w:rsidRPr="00566FAD" w:rsidRDefault="006B3BC1" w:rsidP="00413786">
      <w:pPr>
        <w:pStyle w:val="41"/>
        <w:ind w:left="0"/>
        <w:rPr>
          <w:rFonts w:eastAsiaTheme="minorEastAsia"/>
          <w:sz w:val="24"/>
          <w:szCs w:val="24"/>
          <w:lang w:eastAsia="ru-RU"/>
        </w:rPr>
      </w:pPr>
      <w:hyperlink w:anchor="_Toc414553245" w:history="1">
        <w:r w:rsidR="001D19FB" w:rsidRPr="00566FAD">
          <w:rPr>
            <w:rStyle w:val="af6"/>
            <w:sz w:val="24"/>
            <w:szCs w:val="24"/>
          </w:rPr>
          <w:t>2.2.2.</w:t>
        </w:r>
        <w:r w:rsidR="00C631BA" w:rsidRPr="00566FAD">
          <w:rPr>
            <w:rStyle w:val="af6"/>
            <w:sz w:val="24"/>
            <w:szCs w:val="24"/>
          </w:rPr>
          <w:t>1</w:t>
        </w:r>
        <w:r w:rsidR="00F134D2" w:rsidRPr="00566FAD">
          <w:rPr>
            <w:rStyle w:val="af6"/>
            <w:sz w:val="24"/>
            <w:szCs w:val="24"/>
          </w:rPr>
          <w:t>1</w:t>
        </w:r>
        <w:r w:rsidR="001D19FB" w:rsidRPr="00566FAD">
          <w:rPr>
            <w:rStyle w:val="af6"/>
            <w:sz w:val="24"/>
            <w:szCs w:val="24"/>
          </w:rPr>
          <w:t>. Информатика</w:t>
        </w:r>
        <w:r w:rsidR="001D19FB" w:rsidRPr="00566FAD">
          <w:rPr>
            <w:webHidden/>
            <w:sz w:val="24"/>
            <w:szCs w:val="24"/>
          </w:rPr>
          <w:tab/>
        </w:r>
        <w:r w:rsidR="00C91839" w:rsidRPr="00566FAD">
          <w:rPr>
            <w:webHidden/>
            <w:sz w:val="24"/>
            <w:szCs w:val="24"/>
          </w:rPr>
          <w:t>26</w:t>
        </w:r>
        <w:r w:rsidR="00515265">
          <w:rPr>
            <w:webHidden/>
            <w:sz w:val="24"/>
            <w:szCs w:val="24"/>
          </w:rPr>
          <w:t>4</w:t>
        </w:r>
      </w:hyperlink>
    </w:p>
    <w:p w:rsidR="001D19FB" w:rsidRPr="00566FAD" w:rsidRDefault="006B3BC1" w:rsidP="006455F3">
      <w:pPr>
        <w:pStyle w:val="41"/>
        <w:ind w:left="0"/>
        <w:rPr>
          <w:rFonts w:eastAsiaTheme="minorEastAsia"/>
          <w:sz w:val="24"/>
          <w:szCs w:val="24"/>
          <w:lang w:eastAsia="ru-RU"/>
        </w:rPr>
      </w:pPr>
      <w:hyperlink w:anchor="_Toc414553246" w:history="1">
        <w:r w:rsidR="001D19FB" w:rsidRPr="00566FAD">
          <w:rPr>
            <w:rStyle w:val="af6"/>
            <w:sz w:val="24"/>
            <w:szCs w:val="24"/>
          </w:rPr>
          <w:t>2.2.2.</w:t>
        </w:r>
        <w:r w:rsidR="00C631BA" w:rsidRPr="00566FAD">
          <w:rPr>
            <w:rStyle w:val="af6"/>
            <w:sz w:val="24"/>
            <w:szCs w:val="24"/>
          </w:rPr>
          <w:t>1</w:t>
        </w:r>
        <w:r w:rsidR="00F134D2" w:rsidRPr="00566FAD">
          <w:rPr>
            <w:rStyle w:val="af6"/>
            <w:sz w:val="24"/>
            <w:szCs w:val="24"/>
          </w:rPr>
          <w:t>2</w:t>
        </w:r>
        <w:r w:rsidR="001D19FB" w:rsidRPr="00566FAD">
          <w:rPr>
            <w:rStyle w:val="af6"/>
            <w:sz w:val="24"/>
            <w:szCs w:val="24"/>
          </w:rPr>
          <w:t>. Физика</w:t>
        </w:r>
        <w:r w:rsidR="001D19FB" w:rsidRPr="00566FAD">
          <w:rPr>
            <w:webHidden/>
            <w:sz w:val="24"/>
            <w:szCs w:val="24"/>
          </w:rPr>
          <w:tab/>
        </w:r>
        <w:r w:rsidR="00CB406D" w:rsidRPr="00566FAD">
          <w:rPr>
            <w:webHidden/>
            <w:sz w:val="24"/>
            <w:szCs w:val="24"/>
          </w:rPr>
          <w:t>2</w:t>
        </w:r>
        <w:r w:rsidR="00515265">
          <w:rPr>
            <w:webHidden/>
            <w:sz w:val="24"/>
            <w:szCs w:val="24"/>
          </w:rPr>
          <w:t>68</w:t>
        </w:r>
      </w:hyperlink>
    </w:p>
    <w:p w:rsidR="001D19FB" w:rsidRPr="00566FAD" w:rsidRDefault="006B3BC1" w:rsidP="006455F3">
      <w:pPr>
        <w:pStyle w:val="41"/>
        <w:ind w:left="0"/>
        <w:rPr>
          <w:rFonts w:eastAsiaTheme="minorEastAsia"/>
          <w:sz w:val="24"/>
          <w:szCs w:val="24"/>
          <w:lang w:eastAsia="ru-RU"/>
        </w:rPr>
      </w:pPr>
      <w:hyperlink w:anchor="_Toc414553247" w:history="1">
        <w:r w:rsidR="001D19FB" w:rsidRPr="00566FAD">
          <w:rPr>
            <w:rStyle w:val="af6"/>
            <w:sz w:val="24"/>
            <w:szCs w:val="24"/>
          </w:rPr>
          <w:t>2.2.2.1</w:t>
        </w:r>
        <w:r w:rsidR="00F134D2" w:rsidRPr="00566FAD">
          <w:rPr>
            <w:rStyle w:val="af6"/>
            <w:sz w:val="24"/>
            <w:szCs w:val="24"/>
          </w:rPr>
          <w:t>3</w:t>
        </w:r>
        <w:r w:rsidR="001D19FB" w:rsidRPr="00566FAD">
          <w:rPr>
            <w:rStyle w:val="af6"/>
            <w:sz w:val="24"/>
            <w:szCs w:val="24"/>
          </w:rPr>
          <w:t>. Биология</w:t>
        </w:r>
        <w:r w:rsidR="001D19FB" w:rsidRPr="00566FAD">
          <w:rPr>
            <w:webHidden/>
            <w:sz w:val="24"/>
            <w:szCs w:val="24"/>
          </w:rPr>
          <w:tab/>
        </w:r>
        <w:r w:rsidR="00CB406D" w:rsidRPr="00566FAD">
          <w:rPr>
            <w:webHidden/>
            <w:sz w:val="24"/>
            <w:szCs w:val="24"/>
          </w:rPr>
          <w:t>2</w:t>
        </w:r>
        <w:r w:rsidR="00677CC4" w:rsidRPr="00566FAD">
          <w:rPr>
            <w:webHidden/>
            <w:sz w:val="24"/>
            <w:szCs w:val="24"/>
          </w:rPr>
          <w:t>7</w:t>
        </w:r>
        <w:r w:rsidR="00515265">
          <w:rPr>
            <w:webHidden/>
            <w:sz w:val="24"/>
            <w:szCs w:val="24"/>
          </w:rPr>
          <w:t>2</w:t>
        </w:r>
      </w:hyperlink>
    </w:p>
    <w:p w:rsidR="001D19FB" w:rsidRPr="00566FAD" w:rsidRDefault="006B3BC1" w:rsidP="006455F3">
      <w:pPr>
        <w:pStyle w:val="41"/>
        <w:ind w:left="0"/>
        <w:rPr>
          <w:rFonts w:eastAsiaTheme="minorEastAsia"/>
          <w:sz w:val="24"/>
          <w:szCs w:val="24"/>
          <w:lang w:eastAsia="ru-RU"/>
        </w:rPr>
      </w:pPr>
      <w:hyperlink w:anchor="_Toc414553248" w:history="1">
        <w:r w:rsidR="001D19FB" w:rsidRPr="00566FAD">
          <w:rPr>
            <w:rStyle w:val="af6"/>
            <w:sz w:val="24"/>
            <w:szCs w:val="24"/>
          </w:rPr>
          <w:t>2.2.2.1</w:t>
        </w:r>
        <w:r w:rsidR="00F134D2" w:rsidRPr="00566FAD">
          <w:rPr>
            <w:rStyle w:val="af6"/>
            <w:sz w:val="24"/>
            <w:szCs w:val="24"/>
          </w:rPr>
          <w:t>4</w:t>
        </w:r>
        <w:r w:rsidR="001D19FB" w:rsidRPr="00566FAD">
          <w:rPr>
            <w:rStyle w:val="af6"/>
            <w:sz w:val="24"/>
            <w:szCs w:val="24"/>
          </w:rPr>
          <w:t>. Химия</w:t>
        </w:r>
        <w:r w:rsidR="001D19FB" w:rsidRPr="00566FAD">
          <w:rPr>
            <w:webHidden/>
            <w:sz w:val="24"/>
            <w:szCs w:val="24"/>
          </w:rPr>
          <w:tab/>
        </w:r>
        <w:r w:rsidR="00CB406D" w:rsidRPr="00566FAD">
          <w:rPr>
            <w:webHidden/>
            <w:sz w:val="24"/>
            <w:szCs w:val="24"/>
          </w:rPr>
          <w:t>2</w:t>
        </w:r>
        <w:r w:rsidR="00515265">
          <w:rPr>
            <w:webHidden/>
            <w:sz w:val="24"/>
            <w:szCs w:val="24"/>
          </w:rPr>
          <w:t>78</w:t>
        </w:r>
      </w:hyperlink>
    </w:p>
    <w:p w:rsidR="001D19FB" w:rsidRPr="00566FAD" w:rsidRDefault="006B3BC1" w:rsidP="006455F3">
      <w:pPr>
        <w:pStyle w:val="41"/>
        <w:ind w:left="0"/>
        <w:rPr>
          <w:rFonts w:eastAsiaTheme="minorEastAsia"/>
          <w:sz w:val="24"/>
          <w:szCs w:val="24"/>
          <w:lang w:eastAsia="ru-RU"/>
        </w:rPr>
      </w:pPr>
      <w:hyperlink w:anchor="_Toc414553249" w:history="1">
        <w:r w:rsidR="001D19FB" w:rsidRPr="00566FAD">
          <w:rPr>
            <w:rStyle w:val="af6"/>
            <w:sz w:val="24"/>
            <w:szCs w:val="24"/>
          </w:rPr>
          <w:t>2.2.2.1</w:t>
        </w:r>
        <w:r w:rsidR="00F134D2" w:rsidRPr="00566FAD">
          <w:rPr>
            <w:rStyle w:val="af6"/>
            <w:sz w:val="24"/>
            <w:szCs w:val="24"/>
          </w:rPr>
          <w:t>5</w:t>
        </w:r>
        <w:r w:rsidR="001D19FB" w:rsidRPr="00566FAD">
          <w:rPr>
            <w:rStyle w:val="af6"/>
            <w:sz w:val="24"/>
            <w:szCs w:val="24"/>
          </w:rPr>
          <w:t>. Изобразительное искусство</w:t>
        </w:r>
        <w:r w:rsidR="001D19FB" w:rsidRPr="00566FAD">
          <w:rPr>
            <w:webHidden/>
            <w:sz w:val="24"/>
            <w:szCs w:val="24"/>
          </w:rPr>
          <w:tab/>
        </w:r>
        <w:r w:rsidR="00CB406D" w:rsidRPr="00566FAD">
          <w:rPr>
            <w:webHidden/>
            <w:sz w:val="24"/>
            <w:szCs w:val="24"/>
          </w:rPr>
          <w:t>2</w:t>
        </w:r>
        <w:r w:rsidR="00677CC4" w:rsidRPr="00566FAD">
          <w:rPr>
            <w:webHidden/>
            <w:sz w:val="24"/>
            <w:szCs w:val="24"/>
          </w:rPr>
          <w:t>8</w:t>
        </w:r>
        <w:r w:rsidR="00515265">
          <w:rPr>
            <w:webHidden/>
            <w:sz w:val="24"/>
            <w:szCs w:val="24"/>
          </w:rPr>
          <w:t>0</w:t>
        </w:r>
      </w:hyperlink>
    </w:p>
    <w:p w:rsidR="001D19FB" w:rsidRPr="00566FAD" w:rsidRDefault="006B3BC1" w:rsidP="006455F3">
      <w:pPr>
        <w:pStyle w:val="41"/>
        <w:ind w:left="0"/>
        <w:rPr>
          <w:rFonts w:eastAsiaTheme="minorEastAsia"/>
          <w:sz w:val="24"/>
          <w:szCs w:val="24"/>
          <w:lang w:eastAsia="ru-RU"/>
        </w:rPr>
      </w:pPr>
      <w:hyperlink w:anchor="_Toc414553250" w:history="1">
        <w:r w:rsidR="001D19FB" w:rsidRPr="00566FAD">
          <w:rPr>
            <w:rStyle w:val="af6"/>
            <w:sz w:val="24"/>
            <w:szCs w:val="24"/>
          </w:rPr>
          <w:t>2.2.2.1</w:t>
        </w:r>
        <w:r w:rsidR="00F134D2" w:rsidRPr="00566FAD">
          <w:rPr>
            <w:rStyle w:val="af6"/>
            <w:sz w:val="24"/>
            <w:szCs w:val="24"/>
          </w:rPr>
          <w:t>6</w:t>
        </w:r>
        <w:r w:rsidR="001D19FB" w:rsidRPr="00566FAD">
          <w:rPr>
            <w:rStyle w:val="af6"/>
            <w:sz w:val="24"/>
            <w:szCs w:val="24"/>
          </w:rPr>
          <w:t>. Музыка</w:t>
        </w:r>
        <w:r w:rsidR="001D19FB" w:rsidRPr="00566FAD">
          <w:rPr>
            <w:webHidden/>
            <w:sz w:val="24"/>
            <w:szCs w:val="24"/>
          </w:rPr>
          <w:tab/>
        </w:r>
        <w:r w:rsidR="00CB406D" w:rsidRPr="00566FAD">
          <w:rPr>
            <w:webHidden/>
            <w:sz w:val="24"/>
            <w:szCs w:val="24"/>
          </w:rPr>
          <w:t>2</w:t>
        </w:r>
        <w:r w:rsidR="00677CC4" w:rsidRPr="00566FAD">
          <w:rPr>
            <w:webHidden/>
            <w:sz w:val="24"/>
            <w:szCs w:val="24"/>
          </w:rPr>
          <w:t>8</w:t>
        </w:r>
        <w:r w:rsidR="00515265">
          <w:rPr>
            <w:webHidden/>
            <w:sz w:val="24"/>
            <w:szCs w:val="24"/>
          </w:rPr>
          <w:t>3</w:t>
        </w:r>
      </w:hyperlink>
    </w:p>
    <w:p w:rsidR="001D19FB" w:rsidRPr="00566FAD" w:rsidRDefault="006B3BC1" w:rsidP="006455F3">
      <w:pPr>
        <w:pStyle w:val="41"/>
        <w:ind w:left="0"/>
        <w:rPr>
          <w:rFonts w:eastAsiaTheme="minorEastAsia"/>
          <w:sz w:val="24"/>
          <w:szCs w:val="24"/>
          <w:lang w:eastAsia="ru-RU"/>
        </w:rPr>
      </w:pPr>
      <w:hyperlink w:anchor="_Toc414553251" w:history="1">
        <w:r w:rsidR="001D19FB" w:rsidRPr="00566FAD">
          <w:rPr>
            <w:rStyle w:val="af6"/>
            <w:sz w:val="24"/>
            <w:szCs w:val="24"/>
          </w:rPr>
          <w:t>2.2.2.1</w:t>
        </w:r>
        <w:r w:rsidR="00F134D2" w:rsidRPr="00566FAD">
          <w:rPr>
            <w:rStyle w:val="af6"/>
            <w:sz w:val="24"/>
            <w:szCs w:val="24"/>
          </w:rPr>
          <w:t>7</w:t>
        </w:r>
        <w:r w:rsidR="001D19FB" w:rsidRPr="00566FAD">
          <w:rPr>
            <w:rStyle w:val="af6"/>
            <w:sz w:val="24"/>
            <w:szCs w:val="24"/>
          </w:rPr>
          <w:t>. Технология</w:t>
        </w:r>
        <w:r w:rsidR="001D19FB" w:rsidRPr="00566FAD">
          <w:rPr>
            <w:webHidden/>
            <w:sz w:val="24"/>
            <w:szCs w:val="24"/>
          </w:rPr>
          <w:tab/>
        </w:r>
        <w:r w:rsidR="00CB406D" w:rsidRPr="00566FAD">
          <w:rPr>
            <w:webHidden/>
            <w:sz w:val="24"/>
            <w:szCs w:val="24"/>
          </w:rPr>
          <w:t>2</w:t>
        </w:r>
        <w:r w:rsidR="00515265">
          <w:rPr>
            <w:webHidden/>
            <w:sz w:val="24"/>
            <w:szCs w:val="24"/>
          </w:rPr>
          <w:t>88</w:t>
        </w:r>
      </w:hyperlink>
    </w:p>
    <w:p w:rsidR="001D19FB" w:rsidRPr="00566FAD" w:rsidRDefault="006B3BC1" w:rsidP="006455F3">
      <w:pPr>
        <w:pStyle w:val="41"/>
        <w:ind w:left="0"/>
        <w:rPr>
          <w:rFonts w:eastAsiaTheme="minorEastAsia"/>
          <w:sz w:val="24"/>
          <w:szCs w:val="24"/>
          <w:lang w:eastAsia="ru-RU"/>
        </w:rPr>
      </w:pPr>
      <w:hyperlink w:anchor="_Toc414553252" w:history="1">
        <w:r w:rsidR="001D19FB" w:rsidRPr="00566FAD">
          <w:rPr>
            <w:rStyle w:val="af6"/>
            <w:sz w:val="24"/>
            <w:szCs w:val="24"/>
          </w:rPr>
          <w:t>2.2.2.1</w:t>
        </w:r>
        <w:r w:rsidR="00F134D2" w:rsidRPr="00566FAD">
          <w:rPr>
            <w:rStyle w:val="af6"/>
            <w:sz w:val="24"/>
            <w:szCs w:val="24"/>
          </w:rPr>
          <w:t>8</w:t>
        </w:r>
        <w:r w:rsidR="001D19FB" w:rsidRPr="00566FAD">
          <w:rPr>
            <w:rStyle w:val="af6"/>
            <w:sz w:val="24"/>
            <w:szCs w:val="24"/>
          </w:rPr>
          <w:t>. Физическая культура</w:t>
        </w:r>
        <w:r w:rsidR="001D19FB" w:rsidRPr="00566FAD">
          <w:rPr>
            <w:webHidden/>
            <w:sz w:val="24"/>
            <w:szCs w:val="24"/>
          </w:rPr>
          <w:tab/>
        </w:r>
        <w:r w:rsidR="00CB406D" w:rsidRPr="00566FAD">
          <w:rPr>
            <w:webHidden/>
            <w:sz w:val="24"/>
            <w:szCs w:val="24"/>
          </w:rPr>
          <w:t>2</w:t>
        </w:r>
        <w:r w:rsidR="00677CC4" w:rsidRPr="00566FAD">
          <w:rPr>
            <w:webHidden/>
            <w:sz w:val="24"/>
            <w:szCs w:val="24"/>
          </w:rPr>
          <w:t>9</w:t>
        </w:r>
        <w:r w:rsidR="00515265">
          <w:rPr>
            <w:webHidden/>
            <w:sz w:val="24"/>
            <w:szCs w:val="24"/>
          </w:rPr>
          <w:t>3</w:t>
        </w:r>
      </w:hyperlink>
    </w:p>
    <w:p w:rsidR="001D19FB" w:rsidRPr="00566FAD" w:rsidRDefault="006B3BC1" w:rsidP="006455F3">
      <w:pPr>
        <w:pStyle w:val="41"/>
        <w:ind w:left="0"/>
        <w:rPr>
          <w:sz w:val="24"/>
          <w:szCs w:val="24"/>
        </w:rPr>
      </w:pPr>
      <w:hyperlink w:anchor="_Toc414553253" w:history="1">
        <w:r w:rsidR="001D19FB" w:rsidRPr="00566FAD">
          <w:rPr>
            <w:rStyle w:val="af6"/>
            <w:sz w:val="24"/>
            <w:szCs w:val="24"/>
          </w:rPr>
          <w:t>2.2.2.1</w:t>
        </w:r>
        <w:r w:rsidR="00F134D2" w:rsidRPr="00566FAD">
          <w:rPr>
            <w:rStyle w:val="af6"/>
            <w:sz w:val="24"/>
            <w:szCs w:val="24"/>
          </w:rPr>
          <w:t>9</w:t>
        </w:r>
        <w:r w:rsidR="001D19FB" w:rsidRPr="00566FAD">
          <w:rPr>
            <w:rStyle w:val="af6"/>
            <w:sz w:val="24"/>
            <w:szCs w:val="24"/>
          </w:rPr>
          <w:t>. Основы безопасности жизнедеятельности</w:t>
        </w:r>
        <w:r w:rsidR="001D19FB" w:rsidRPr="00566FAD">
          <w:rPr>
            <w:webHidden/>
            <w:sz w:val="24"/>
            <w:szCs w:val="24"/>
          </w:rPr>
          <w:tab/>
        </w:r>
        <w:r w:rsidR="00515265">
          <w:rPr>
            <w:webHidden/>
            <w:sz w:val="24"/>
            <w:szCs w:val="24"/>
          </w:rPr>
          <w:t>294</w:t>
        </w:r>
      </w:hyperlink>
    </w:p>
    <w:p w:rsidR="006941C6" w:rsidRPr="00566FAD" w:rsidRDefault="006941C6" w:rsidP="006941C6">
      <w:pPr>
        <w:spacing w:after="0" w:line="240" w:lineRule="auto"/>
        <w:ind w:right="283"/>
        <w:jc w:val="both"/>
        <w:rPr>
          <w:rFonts w:ascii="Times New Roman" w:eastAsia="Times New Roman" w:hAnsi="Times New Roman"/>
          <w:bCs/>
          <w:color w:val="000000"/>
          <w:sz w:val="24"/>
          <w:szCs w:val="24"/>
          <w:lang w:eastAsia="ru-RU"/>
        </w:rPr>
      </w:pPr>
      <w:r w:rsidRPr="00566FAD">
        <w:rPr>
          <w:rFonts w:ascii="Times New Roman" w:eastAsia="Times New Roman" w:hAnsi="Times New Roman"/>
          <w:bCs/>
          <w:iCs/>
          <w:color w:val="000000"/>
          <w:sz w:val="24"/>
          <w:szCs w:val="24"/>
          <w:lang w:eastAsia="ru-RU"/>
        </w:rPr>
        <w:t>2.2.2.</w:t>
      </w:r>
      <w:r w:rsidR="00F134D2" w:rsidRPr="00566FAD">
        <w:rPr>
          <w:rFonts w:ascii="Times New Roman" w:eastAsia="Times New Roman" w:hAnsi="Times New Roman"/>
          <w:bCs/>
          <w:iCs/>
          <w:color w:val="000000"/>
          <w:sz w:val="24"/>
          <w:szCs w:val="24"/>
          <w:lang w:eastAsia="ru-RU"/>
        </w:rPr>
        <w:t>20</w:t>
      </w:r>
      <w:r w:rsidRPr="00566FAD">
        <w:rPr>
          <w:rFonts w:ascii="Times New Roman" w:eastAsia="Times New Roman" w:hAnsi="Times New Roman"/>
          <w:bCs/>
          <w:iCs/>
          <w:color w:val="000000"/>
          <w:sz w:val="24"/>
          <w:szCs w:val="24"/>
          <w:lang w:eastAsia="ru-RU"/>
        </w:rPr>
        <w:t>.</w:t>
      </w:r>
      <w:r w:rsidRPr="00566FAD">
        <w:rPr>
          <w:rFonts w:ascii="Times New Roman" w:eastAsia="Times New Roman" w:hAnsi="Times New Roman"/>
          <w:bCs/>
          <w:color w:val="000000"/>
          <w:sz w:val="24"/>
          <w:szCs w:val="24"/>
          <w:lang w:eastAsia="ru-RU"/>
        </w:rPr>
        <w:t xml:space="preserve"> Основы духовно-нравственной культуры народов России .................................. </w:t>
      </w:r>
      <w:r w:rsidR="00515265">
        <w:rPr>
          <w:rFonts w:ascii="Times New Roman" w:eastAsia="Times New Roman" w:hAnsi="Times New Roman"/>
          <w:bCs/>
          <w:color w:val="000000"/>
          <w:sz w:val="24"/>
          <w:szCs w:val="24"/>
          <w:lang w:eastAsia="ru-RU"/>
        </w:rPr>
        <w:t>296</w:t>
      </w:r>
    </w:p>
    <w:p w:rsidR="003A0909" w:rsidRPr="00566FAD" w:rsidRDefault="006B3BC1" w:rsidP="00CB406D">
      <w:pPr>
        <w:pStyle w:val="22"/>
      </w:pPr>
      <w:hyperlink w:anchor="_Toc414553254" w:history="1">
        <w:r w:rsidR="001D19FB" w:rsidRPr="00566FAD">
          <w:rPr>
            <w:rStyle w:val="af6"/>
            <w:b w:val="0"/>
          </w:rPr>
          <w:t>2.3. Программа воспитания и социализации обучающихся</w:t>
        </w:r>
        <w:r w:rsidR="001D19FB" w:rsidRPr="00566FAD">
          <w:rPr>
            <w:webHidden/>
          </w:rPr>
          <w:tab/>
        </w:r>
        <w:r w:rsidRPr="00566FAD">
          <w:rPr>
            <w:b w:val="0"/>
            <w:webHidden/>
          </w:rPr>
          <w:fldChar w:fldCharType="begin"/>
        </w:r>
        <w:r w:rsidR="001D19FB" w:rsidRPr="00566FAD">
          <w:rPr>
            <w:b w:val="0"/>
            <w:webHidden/>
          </w:rPr>
          <w:instrText xml:space="preserve"> PAGEREF _Toc414553254 \h </w:instrText>
        </w:r>
        <w:r w:rsidRPr="00566FAD">
          <w:rPr>
            <w:b w:val="0"/>
            <w:webHidden/>
          </w:rPr>
        </w:r>
        <w:r w:rsidRPr="00566FAD">
          <w:rPr>
            <w:b w:val="0"/>
            <w:webHidden/>
          </w:rPr>
          <w:fldChar w:fldCharType="separate"/>
        </w:r>
        <w:r w:rsidR="002F75A2">
          <w:rPr>
            <w:b w:val="0"/>
            <w:webHidden/>
          </w:rPr>
          <w:t>29</w:t>
        </w:r>
        <w:r w:rsidR="00515265">
          <w:rPr>
            <w:b w:val="0"/>
            <w:webHidden/>
          </w:rPr>
          <w:t>8</w:t>
        </w:r>
        <w:r w:rsidRPr="00566FAD">
          <w:rPr>
            <w:b w:val="0"/>
            <w:webHidden/>
          </w:rPr>
          <w:fldChar w:fldCharType="end"/>
        </w:r>
      </w:hyperlink>
    </w:p>
    <w:p w:rsidR="001D19FB" w:rsidRPr="00566FAD" w:rsidRDefault="006B3BC1" w:rsidP="00CB406D">
      <w:pPr>
        <w:pStyle w:val="22"/>
        <w:rPr>
          <w:rFonts w:eastAsiaTheme="minorEastAsia"/>
          <w:lang w:eastAsia="ru-RU"/>
        </w:rPr>
      </w:pPr>
      <w:hyperlink w:anchor="_Toc414553275" w:history="1">
        <w:r w:rsidR="001D19FB" w:rsidRPr="00566FAD">
          <w:rPr>
            <w:rStyle w:val="af6"/>
            <w:b w:val="0"/>
          </w:rPr>
          <w:t>2.4. Программа коррекционной работы</w:t>
        </w:r>
        <w:r w:rsidR="001D19FB" w:rsidRPr="00566FAD">
          <w:rPr>
            <w:webHidden/>
          </w:rPr>
          <w:tab/>
        </w:r>
        <w:r w:rsidR="00677CC4" w:rsidRPr="00566FAD">
          <w:rPr>
            <w:b w:val="0"/>
            <w:webHidden/>
          </w:rPr>
          <w:t>3</w:t>
        </w:r>
        <w:r w:rsidR="00515265">
          <w:rPr>
            <w:b w:val="0"/>
            <w:webHidden/>
          </w:rPr>
          <w:t>29</w:t>
        </w:r>
      </w:hyperlink>
    </w:p>
    <w:p w:rsidR="001D19FB" w:rsidRPr="00566FAD" w:rsidRDefault="006B3BC1" w:rsidP="00730CF7">
      <w:pPr>
        <w:pStyle w:val="33"/>
        <w:rPr>
          <w:rFonts w:eastAsiaTheme="minorEastAsia"/>
          <w:sz w:val="24"/>
          <w:szCs w:val="24"/>
          <w:lang w:eastAsia="ru-RU"/>
        </w:rPr>
      </w:pPr>
      <w:hyperlink w:anchor="_Toc414553280" w:history="1">
        <w:r w:rsidR="001D19FB" w:rsidRPr="00566FAD">
          <w:rPr>
            <w:rStyle w:val="af6"/>
            <w:sz w:val="24"/>
            <w:szCs w:val="24"/>
          </w:rPr>
          <w:t>2.4.</w:t>
        </w:r>
        <w:r w:rsidR="00E21062" w:rsidRPr="00566FAD">
          <w:rPr>
            <w:rStyle w:val="af6"/>
            <w:sz w:val="24"/>
            <w:szCs w:val="24"/>
          </w:rPr>
          <w:t>1</w:t>
        </w:r>
        <w:r w:rsidR="001D19FB" w:rsidRPr="00566FAD">
          <w:rPr>
            <w:rStyle w:val="af6"/>
            <w:sz w:val="24"/>
            <w:szCs w:val="24"/>
          </w:rPr>
          <w:t>. Планируемые результаты коррекционной работы</w:t>
        </w:r>
        <w:r w:rsidR="001D19FB" w:rsidRPr="00566FAD">
          <w:rPr>
            <w:webHidden/>
            <w:sz w:val="24"/>
            <w:szCs w:val="24"/>
          </w:rPr>
          <w:tab/>
        </w:r>
      </w:hyperlink>
      <w:r w:rsidR="00677CC4" w:rsidRPr="00566FAD">
        <w:rPr>
          <w:sz w:val="24"/>
          <w:szCs w:val="24"/>
        </w:rPr>
        <w:t>33</w:t>
      </w:r>
      <w:r w:rsidR="00515265">
        <w:rPr>
          <w:sz w:val="24"/>
          <w:szCs w:val="24"/>
        </w:rPr>
        <w:t>4</w:t>
      </w:r>
    </w:p>
    <w:p w:rsidR="001D19FB" w:rsidRPr="00566FAD" w:rsidRDefault="006B3BC1" w:rsidP="00711CBA">
      <w:pPr>
        <w:pStyle w:val="15"/>
        <w:rPr>
          <w:rFonts w:eastAsiaTheme="minorEastAsia"/>
          <w:sz w:val="24"/>
          <w:szCs w:val="24"/>
        </w:rPr>
      </w:pPr>
      <w:hyperlink w:anchor="_Toc414553281" w:history="1">
        <w:r w:rsidR="001D19FB" w:rsidRPr="00566FAD">
          <w:rPr>
            <w:rStyle w:val="af6"/>
            <w:sz w:val="24"/>
            <w:szCs w:val="24"/>
          </w:rPr>
          <w:t>3. Организационный раздел основной образовательной программы основного общего образования</w:t>
        </w:r>
        <w:r w:rsidR="001D19FB" w:rsidRPr="00566FAD">
          <w:rPr>
            <w:webHidden/>
            <w:sz w:val="24"/>
            <w:szCs w:val="24"/>
          </w:rPr>
          <w:tab/>
        </w:r>
        <w:r w:rsidR="00677CC4" w:rsidRPr="00566FAD">
          <w:rPr>
            <w:b w:val="0"/>
            <w:webHidden/>
            <w:sz w:val="24"/>
            <w:szCs w:val="24"/>
          </w:rPr>
          <w:t>3</w:t>
        </w:r>
        <w:r w:rsidR="00515265">
          <w:rPr>
            <w:b w:val="0"/>
            <w:webHidden/>
            <w:sz w:val="24"/>
            <w:szCs w:val="24"/>
          </w:rPr>
          <w:t>35</w:t>
        </w:r>
      </w:hyperlink>
    </w:p>
    <w:p w:rsidR="001D19FB" w:rsidRPr="00566FAD" w:rsidRDefault="006B3BC1" w:rsidP="00CB406D">
      <w:pPr>
        <w:pStyle w:val="22"/>
        <w:rPr>
          <w:rFonts w:eastAsiaTheme="minorEastAsia"/>
          <w:lang w:eastAsia="ru-RU"/>
        </w:rPr>
      </w:pPr>
      <w:hyperlink w:anchor="_Toc414553282" w:history="1">
        <w:r w:rsidR="001D19FB" w:rsidRPr="00566FAD">
          <w:rPr>
            <w:rStyle w:val="af6"/>
            <w:b w:val="0"/>
          </w:rPr>
          <w:t xml:space="preserve">3.1. </w:t>
        </w:r>
        <w:r w:rsidR="00622131" w:rsidRPr="00566FAD">
          <w:rPr>
            <w:rStyle w:val="af6"/>
            <w:b w:val="0"/>
          </w:rPr>
          <w:t>У</w:t>
        </w:r>
        <w:r w:rsidR="001D19FB" w:rsidRPr="00566FAD">
          <w:rPr>
            <w:rStyle w:val="af6"/>
            <w:b w:val="0"/>
          </w:rPr>
          <w:t>чебный план основного общего образования</w:t>
        </w:r>
        <w:r w:rsidR="001D19FB" w:rsidRPr="00566FAD">
          <w:rPr>
            <w:webHidden/>
          </w:rPr>
          <w:tab/>
        </w:r>
        <w:r w:rsidR="00677CC4" w:rsidRPr="00566FAD">
          <w:rPr>
            <w:b w:val="0"/>
            <w:webHidden/>
          </w:rPr>
          <w:t>3</w:t>
        </w:r>
        <w:r w:rsidR="00515265">
          <w:rPr>
            <w:b w:val="0"/>
            <w:webHidden/>
          </w:rPr>
          <w:t>35</w:t>
        </w:r>
      </w:hyperlink>
    </w:p>
    <w:p w:rsidR="001D19FB" w:rsidRPr="00566FAD" w:rsidRDefault="006B3BC1" w:rsidP="00730CF7">
      <w:pPr>
        <w:pStyle w:val="33"/>
        <w:rPr>
          <w:rFonts w:eastAsiaTheme="minorEastAsia"/>
          <w:sz w:val="24"/>
          <w:szCs w:val="24"/>
          <w:lang w:eastAsia="ru-RU"/>
        </w:rPr>
      </w:pPr>
      <w:hyperlink w:anchor="_Toc414553283" w:history="1">
        <w:r w:rsidR="001D19FB" w:rsidRPr="00566FAD">
          <w:rPr>
            <w:rStyle w:val="af6"/>
            <w:sz w:val="24"/>
            <w:szCs w:val="24"/>
          </w:rPr>
          <w:t xml:space="preserve">3.1.1. </w:t>
        </w:r>
        <w:r w:rsidR="00622131" w:rsidRPr="00566FAD">
          <w:rPr>
            <w:rStyle w:val="af6"/>
            <w:sz w:val="24"/>
            <w:szCs w:val="24"/>
          </w:rPr>
          <w:t>К</w:t>
        </w:r>
        <w:r w:rsidR="001D19FB" w:rsidRPr="00566FAD">
          <w:rPr>
            <w:rStyle w:val="af6"/>
            <w:sz w:val="24"/>
            <w:szCs w:val="24"/>
          </w:rPr>
          <w:t>алендарный учебный график</w:t>
        </w:r>
        <w:r w:rsidR="001D19FB" w:rsidRPr="00566FAD">
          <w:rPr>
            <w:webHidden/>
            <w:sz w:val="24"/>
            <w:szCs w:val="24"/>
          </w:rPr>
          <w:tab/>
        </w:r>
        <w:r w:rsidR="00515265">
          <w:rPr>
            <w:webHidden/>
            <w:sz w:val="24"/>
            <w:szCs w:val="24"/>
          </w:rPr>
          <w:t>339</w:t>
        </w:r>
      </w:hyperlink>
    </w:p>
    <w:p w:rsidR="001D19FB" w:rsidRPr="00566FAD" w:rsidRDefault="006B3BC1" w:rsidP="00730CF7">
      <w:pPr>
        <w:pStyle w:val="33"/>
        <w:rPr>
          <w:rFonts w:eastAsiaTheme="minorEastAsia"/>
          <w:sz w:val="24"/>
          <w:szCs w:val="24"/>
          <w:lang w:eastAsia="ru-RU"/>
        </w:rPr>
      </w:pPr>
      <w:hyperlink w:anchor="_Toc414553284" w:history="1">
        <w:r w:rsidR="001D19FB" w:rsidRPr="00566FAD">
          <w:rPr>
            <w:rStyle w:val="af6"/>
            <w:rFonts w:eastAsia="@Arial Unicode MS"/>
            <w:sz w:val="24"/>
            <w:szCs w:val="24"/>
          </w:rPr>
          <w:t xml:space="preserve">3.1.2. </w:t>
        </w:r>
        <w:r w:rsidR="00622131" w:rsidRPr="00566FAD">
          <w:rPr>
            <w:rStyle w:val="af6"/>
            <w:rFonts w:eastAsia="@Arial Unicode MS"/>
            <w:sz w:val="24"/>
            <w:szCs w:val="24"/>
          </w:rPr>
          <w:t>П</w:t>
        </w:r>
        <w:r w:rsidR="001D19FB" w:rsidRPr="00566FAD">
          <w:rPr>
            <w:rStyle w:val="af6"/>
            <w:rFonts w:eastAsia="@Arial Unicode MS"/>
            <w:sz w:val="24"/>
            <w:szCs w:val="24"/>
          </w:rPr>
          <w:t>лан внеурочной деятельности</w:t>
        </w:r>
        <w:r w:rsidR="001D19FB" w:rsidRPr="00566FAD">
          <w:rPr>
            <w:webHidden/>
            <w:sz w:val="24"/>
            <w:szCs w:val="24"/>
          </w:rPr>
          <w:tab/>
        </w:r>
        <w:r w:rsidR="00677CC4" w:rsidRPr="00566FAD">
          <w:rPr>
            <w:webHidden/>
            <w:sz w:val="24"/>
            <w:szCs w:val="24"/>
          </w:rPr>
          <w:t>34</w:t>
        </w:r>
        <w:r w:rsidR="00515265">
          <w:rPr>
            <w:webHidden/>
            <w:sz w:val="24"/>
            <w:szCs w:val="24"/>
          </w:rPr>
          <w:t>0</w:t>
        </w:r>
      </w:hyperlink>
    </w:p>
    <w:p w:rsidR="001D19FB" w:rsidRPr="00566FAD" w:rsidRDefault="006B3BC1" w:rsidP="00CB406D">
      <w:pPr>
        <w:pStyle w:val="22"/>
        <w:rPr>
          <w:rFonts w:eastAsiaTheme="minorEastAsia"/>
          <w:lang w:eastAsia="ru-RU"/>
        </w:rPr>
      </w:pPr>
      <w:hyperlink w:anchor="_Toc414553285" w:history="1">
        <w:r w:rsidR="001D19FB" w:rsidRPr="00566FAD">
          <w:rPr>
            <w:rStyle w:val="af6"/>
            <w:b w:val="0"/>
          </w:rPr>
          <w:t>3.2.Система условий реализации основной образовательной программы</w:t>
        </w:r>
        <w:r w:rsidR="00622131" w:rsidRPr="00566FAD">
          <w:rPr>
            <w:rStyle w:val="af6"/>
            <w:b w:val="0"/>
          </w:rPr>
          <w:t>…</w:t>
        </w:r>
        <w:r w:rsidR="00CB406D" w:rsidRPr="00566FAD">
          <w:rPr>
            <w:b w:val="0"/>
            <w:webHidden/>
          </w:rPr>
          <w:t>...</w:t>
        </w:r>
        <w:r w:rsidR="00730CF7" w:rsidRPr="00566FAD">
          <w:rPr>
            <w:b w:val="0"/>
            <w:webHidden/>
          </w:rPr>
          <w:t>...................</w:t>
        </w:r>
      </w:hyperlink>
      <w:r w:rsidR="00677CC4" w:rsidRPr="00566FAD">
        <w:rPr>
          <w:b w:val="0"/>
        </w:rPr>
        <w:t xml:space="preserve">  3</w:t>
      </w:r>
      <w:r w:rsidR="00515265">
        <w:rPr>
          <w:b w:val="0"/>
        </w:rPr>
        <w:t>46</w:t>
      </w:r>
    </w:p>
    <w:p w:rsidR="001D19FB" w:rsidRPr="00566FAD" w:rsidRDefault="006B3BC1" w:rsidP="00CB406D">
      <w:pPr>
        <w:pStyle w:val="22"/>
        <w:rPr>
          <w:rFonts w:eastAsiaTheme="minorEastAsia"/>
          <w:lang w:eastAsia="ru-RU"/>
        </w:rPr>
      </w:pPr>
      <w:hyperlink w:anchor="_Toc414553286" w:history="1">
        <w:r w:rsidR="001D19FB" w:rsidRPr="00566FAD">
          <w:rPr>
            <w:rStyle w:val="af6"/>
            <w:b w:val="0"/>
          </w:rPr>
          <w:t>3.2.1. Описание кадровых условий реал</w:t>
        </w:r>
        <w:r w:rsidR="00E21062" w:rsidRPr="00566FAD">
          <w:rPr>
            <w:rStyle w:val="af6"/>
            <w:b w:val="0"/>
          </w:rPr>
          <w:t xml:space="preserve">изации основной образовательной </w:t>
        </w:r>
        <w:r w:rsidR="001D19FB" w:rsidRPr="00566FAD">
          <w:rPr>
            <w:rStyle w:val="af6"/>
            <w:b w:val="0"/>
          </w:rPr>
          <w:t xml:space="preserve">программы основного общего образования </w:t>
        </w:r>
        <w:r w:rsidR="001D19FB" w:rsidRPr="00566FAD">
          <w:rPr>
            <w:webHidden/>
          </w:rPr>
          <w:tab/>
        </w:r>
        <w:r w:rsidR="00E8176B">
          <w:rPr>
            <w:b w:val="0"/>
            <w:webHidden/>
          </w:rPr>
          <w:t>346</w:t>
        </w:r>
      </w:hyperlink>
    </w:p>
    <w:p w:rsidR="001D19FB" w:rsidRPr="00566FAD" w:rsidRDefault="006B3BC1" w:rsidP="00730CF7">
      <w:pPr>
        <w:pStyle w:val="33"/>
        <w:rPr>
          <w:rFonts w:eastAsiaTheme="minorEastAsia"/>
          <w:sz w:val="24"/>
          <w:szCs w:val="24"/>
          <w:lang w:eastAsia="ru-RU"/>
        </w:rPr>
      </w:pPr>
      <w:hyperlink w:anchor="_Toc414553287" w:history="1">
        <w:r w:rsidR="00E21062" w:rsidRPr="00566FAD">
          <w:rPr>
            <w:rStyle w:val="af6"/>
            <w:sz w:val="24"/>
            <w:szCs w:val="24"/>
          </w:rPr>
          <w:t>3.2.2.</w:t>
        </w:r>
        <w:r w:rsidR="001D19FB" w:rsidRPr="00566FAD">
          <w:rPr>
            <w:rStyle w:val="af6"/>
            <w:sz w:val="24"/>
            <w:szCs w:val="24"/>
          </w:rPr>
          <w:t>Психолого-педагогические условия реализации основной образовательной программы основного общего образования</w:t>
        </w:r>
        <w:r w:rsidR="001D19FB" w:rsidRPr="00566FAD">
          <w:rPr>
            <w:webHidden/>
            <w:sz w:val="24"/>
            <w:szCs w:val="24"/>
          </w:rPr>
          <w:tab/>
        </w:r>
        <w:r w:rsidR="00677CC4" w:rsidRPr="00566FAD">
          <w:rPr>
            <w:webHidden/>
            <w:sz w:val="24"/>
            <w:szCs w:val="24"/>
          </w:rPr>
          <w:t>3</w:t>
        </w:r>
        <w:r w:rsidR="00E8176B">
          <w:rPr>
            <w:webHidden/>
            <w:sz w:val="24"/>
            <w:szCs w:val="24"/>
          </w:rPr>
          <w:t>49</w:t>
        </w:r>
      </w:hyperlink>
    </w:p>
    <w:p w:rsidR="001D19FB" w:rsidRPr="00566FAD" w:rsidRDefault="006B3BC1" w:rsidP="00730CF7">
      <w:pPr>
        <w:pStyle w:val="33"/>
        <w:rPr>
          <w:rFonts w:eastAsiaTheme="minorEastAsia"/>
          <w:sz w:val="24"/>
          <w:szCs w:val="24"/>
          <w:lang w:eastAsia="ru-RU"/>
        </w:rPr>
      </w:pPr>
      <w:hyperlink w:anchor="_Toc414553288" w:history="1">
        <w:r w:rsidR="00E21062" w:rsidRPr="00566FAD">
          <w:rPr>
            <w:rStyle w:val="af6"/>
            <w:sz w:val="24"/>
            <w:szCs w:val="24"/>
          </w:rPr>
          <w:t>3.2.3.</w:t>
        </w:r>
        <w:r w:rsidR="001D19FB" w:rsidRPr="00566FAD">
          <w:rPr>
            <w:rStyle w:val="af6"/>
            <w:sz w:val="24"/>
            <w:szCs w:val="24"/>
          </w:rPr>
          <w:t>Финансово-экономические условия реализации образовательной  программы основного общего образования</w:t>
        </w:r>
        <w:r w:rsidR="001D19FB" w:rsidRPr="00566FAD">
          <w:rPr>
            <w:webHidden/>
            <w:sz w:val="24"/>
            <w:szCs w:val="24"/>
          </w:rPr>
          <w:tab/>
        </w:r>
        <w:r w:rsidR="00677CC4" w:rsidRPr="00566FAD">
          <w:rPr>
            <w:webHidden/>
            <w:sz w:val="24"/>
            <w:szCs w:val="24"/>
          </w:rPr>
          <w:t>35</w:t>
        </w:r>
        <w:r w:rsidR="00E8176B">
          <w:rPr>
            <w:webHidden/>
            <w:sz w:val="24"/>
            <w:szCs w:val="24"/>
          </w:rPr>
          <w:t>0</w:t>
        </w:r>
      </w:hyperlink>
    </w:p>
    <w:p w:rsidR="001D19FB" w:rsidRPr="00566FAD" w:rsidRDefault="006B3BC1" w:rsidP="00730CF7">
      <w:pPr>
        <w:pStyle w:val="33"/>
        <w:rPr>
          <w:rFonts w:eastAsiaTheme="minorEastAsia"/>
          <w:sz w:val="24"/>
          <w:szCs w:val="24"/>
          <w:lang w:val="en-US" w:eastAsia="ru-RU"/>
        </w:rPr>
      </w:pPr>
      <w:hyperlink w:anchor="_Toc414553289" w:history="1">
        <w:r w:rsidR="001D19FB" w:rsidRPr="00566FAD">
          <w:rPr>
            <w:rStyle w:val="af6"/>
            <w:sz w:val="24"/>
            <w:szCs w:val="24"/>
          </w:rPr>
          <w:t>3.2.4.Материально-технические условия реализации основной образовательнойпрограммы</w:t>
        </w:r>
        <w:r w:rsidR="00E8176B">
          <w:rPr>
            <w:webHidden/>
            <w:sz w:val="24"/>
            <w:szCs w:val="24"/>
          </w:rPr>
          <w:t xml:space="preserve"> </w:t>
        </w:r>
        <w:r w:rsidR="00730CF7" w:rsidRPr="00566FAD">
          <w:rPr>
            <w:webHidden/>
            <w:sz w:val="24"/>
            <w:szCs w:val="24"/>
          </w:rPr>
          <w:t>3</w:t>
        </w:r>
        <w:r w:rsidR="00677CC4" w:rsidRPr="00566FAD">
          <w:rPr>
            <w:webHidden/>
            <w:sz w:val="24"/>
            <w:szCs w:val="24"/>
          </w:rPr>
          <w:t>5</w:t>
        </w:r>
        <w:r w:rsidR="00E8176B">
          <w:rPr>
            <w:webHidden/>
            <w:sz w:val="24"/>
            <w:szCs w:val="24"/>
          </w:rPr>
          <w:t>2</w:t>
        </w:r>
      </w:hyperlink>
    </w:p>
    <w:p w:rsidR="001D19FB" w:rsidRPr="00566FAD" w:rsidRDefault="006B3BC1" w:rsidP="00730CF7">
      <w:pPr>
        <w:pStyle w:val="33"/>
        <w:rPr>
          <w:rFonts w:eastAsiaTheme="minorEastAsia"/>
          <w:sz w:val="24"/>
          <w:szCs w:val="24"/>
          <w:lang w:eastAsia="ru-RU"/>
        </w:rPr>
      </w:pPr>
      <w:hyperlink w:anchor="_Toc414553290" w:history="1">
        <w:r w:rsidR="001D19FB" w:rsidRPr="00566FAD">
          <w:rPr>
            <w:rStyle w:val="af6"/>
            <w:sz w:val="24"/>
            <w:szCs w:val="24"/>
          </w:rPr>
          <w:t>3.2.5.Информационно-методические условия реализации основной образовательной программы основного общего образования</w:t>
        </w:r>
        <w:r w:rsidR="001D19FB" w:rsidRPr="00566FAD">
          <w:rPr>
            <w:webHidden/>
            <w:sz w:val="24"/>
            <w:szCs w:val="24"/>
          </w:rPr>
          <w:tab/>
        </w:r>
        <w:r w:rsidR="00730CF7" w:rsidRPr="00566FAD">
          <w:rPr>
            <w:webHidden/>
            <w:sz w:val="24"/>
            <w:szCs w:val="24"/>
          </w:rPr>
          <w:t>3</w:t>
        </w:r>
        <w:r w:rsidR="00E8176B">
          <w:rPr>
            <w:webHidden/>
            <w:sz w:val="24"/>
            <w:szCs w:val="24"/>
          </w:rPr>
          <w:t>55</w:t>
        </w:r>
      </w:hyperlink>
    </w:p>
    <w:p w:rsidR="001D19FB" w:rsidRPr="00566FAD" w:rsidRDefault="006B3BC1" w:rsidP="00730CF7">
      <w:pPr>
        <w:pStyle w:val="33"/>
        <w:rPr>
          <w:rFonts w:eastAsiaTheme="minorEastAsia"/>
          <w:sz w:val="24"/>
          <w:szCs w:val="24"/>
          <w:lang w:eastAsia="ru-RU"/>
        </w:rPr>
      </w:pPr>
      <w:hyperlink w:anchor="_Toc414553291" w:history="1">
        <w:r w:rsidR="001D19FB" w:rsidRPr="00566FAD">
          <w:rPr>
            <w:rStyle w:val="af6"/>
            <w:sz w:val="24"/>
            <w:szCs w:val="24"/>
          </w:rPr>
          <w:t>3.2.6.Механизмы достижения целевых ориентиров в системе условий</w:t>
        </w:r>
        <w:r w:rsidR="001D19FB" w:rsidRPr="00566FAD">
          <w:rPr>
            <w:webHidden/>
            <w:sz w:val="24"/>
            <w:szCs w:val="24"/>
          </w:rPr>
          <w:tab/>
        </w:r>
        <w:r w:rsidR="00730CF7" w:rsidRPr="00566FAD">
          <w:rPr>
            <w:webHidden/>
            <w:sz w:val="24"/>
            <w:szCs w:val="24"/>
          </w:rPr>
          <w:t>3</w:t>
        </w:r>
        <w:r w:rsidR="00E8176B">
          <w:rPr>
            <w:webHidden/>
            <w:sz w:val="24"/>
            <w:szCs w:val="24"/>
          </w:rPr>
          <w:t>58</w:t>
        </w:r>
      </w:hyperlink>
    </w:p>
    <w:p w:rsidR="001D19FB" w:rsidRPr="00566FAD" w:rsidRDefault="001D19FB" w:rsidP="00730CF7">
      <w:pPr>
        <w:pStyle w:val="33"/>
        <w:rPr>
          <w:rFonts w:eastAsiaTheme="minorEastAsia"/>
          <w:sz w:val="24"/>
          <w:szCs w:val="24"/>
          <w:lang w:eastAsia="ru-RU"/>
        </w:rPr>
      </w:pPr>
    </w:p>
    <w:p w:rsidR="009D0B66" w:rsidRPr="00566FAD" w:rsidRDefault="006B3BC1" w:rsidP="009D0B66">
      <w:pPr>
        <w:widowControl w:val="0"/>
        <w:tabs>
          <w:tab w:val="left" w:pos="1392"/>
        </w:tabs>
        <w:spacing w:after="4"/>
        <w:ind w:right="372"/>
        <w:outlineLvl w:val="0"/>
        <w:rPr>
          <w:rFonts w:ascii="Times New Roman" w:hAnsi="Times New Roman"/>
          <w:sz w:val="24"/>
          <w:szCs w:val="24"/>
        </w:rPr>
      </w:pPr>
      <w:r w:rsidRPr="00566FAD">
        <w:rPr>
          <w:rFonts w:ascii="Times New Roman" w:hAnsi="Times New Roman"/>
          <w:sz w:val="24"/>
          <w:szCs w:val="24"/>
        </w:rPr>
        <w:fldChar w:fldCharType="end"/>
      </w:r>
    </w:p>
    <w:p w:rsidR="009C54A3" w:rsidRPr="00566FAD" w:rsidRDefault="004116FD" w:rsidP="00730CF7">
      <w:pPr>
        <w:pStyle w:val="33"/>
        <w:rPr>
          <w:sz w:val="24"/>
          <w:szCs w:val="24"/>
        </w:rPr>
      </w:pPr>
      <w:r w:rsidRPr="00566FAD">
        <w:rPr>
          <w:sz w:val="24"/>
          <w:szCs w:val="24"/>
        </w:rPr>
        <w:br w:type="page"/>
      </w:r>
    </w:p>
    <w:p w:rsidR="00FD4BD9" w:rsidRPr="00566FAD" w:rsidRDefault="00FD4BD9" w:rsidP="009A7BC1">
      <w:pPr>
        <w:pStyle w:val="1"/>
        <w:numPr>
          <w:ilvl w:val="0"/>
          <w:numId w:val="114"/>
        </w:numPr>
        <w:spacing w:before="0" w:line="240" w:lineRule="auto"/>
        <w:ind w:left="0"/>
        <w:rPr>
          <w:rStyle w:val="Zag11"/>
          <w:rFonts w:ascii="Times New Roman" w:eastAsia="@Arial Unicode MS" w:hAnsi="Times New Roman"/>
          <w:b/>
          <w:color w:val="auto"/>
          <w:sz w:val="24"/>
          <w:szCs w:val="24"/>
          <w:lang w:eastAsia="ru-RU"/>
        </w:rPr>
      </w:pPr>
      <w:bookmarkStart w:id="0" w:name="_Toc405145646"/>
      <w:bookmarkStart w:id="1" w:name="_Toc406058975"/>
      <w:bookmarkStart w:id="2" w:name="_Toc409691623"/>
      <w:bookmarkStart w:id="3" w:name="_Toc410653944"/>
      <w:bookmarkStart w:id="4" w:name="_Toc414553125"/>
      <w:r w:rsidRPr="00566FAD">
        <w:rPr>
          <w:rStyle w:val="Zag11"/>
          <w:rFonts w:ascii="Times New Roman" w:eastAsia="@Arial Unicode MS" w:hAnsi="Times New Roman"/>
          <w:b/>
          <w:color w:val="auto"/>
          <w:sz w:val="24"/>
          <w:szCs w:val="24"/>
        </w:rPr>
        <w:lastRenderedPageBreak/>
        <w:t>Целевой раздел</w:t>
      </w:r>
      <w:r w:rsidR="00644853" w:rsidRPr="00566FAD">
        <w:rPr>
          <w:rStyle w:val="Zag11"/>
          <w:rFonts w:ascii="Times New Roman" w:eastAsia="@Arial Unicode MS" w:hAnsi="Times New Roman"/>
          <w:b/>
          <w:color w:val="auto"/>
          <w:sz w:val="24"/>
          <w:szCs w:val="24"/>
        </w:rPr>
        <w:t xml:space="preserve"> </w:t>
      </w:r>
      <w:r w:rsidR="00B540EE" w:rsidRPr="00566FAD">
        <w:rPr>
          <w:rFonts w:ascii="Times New Roman" w:hAnsi="Times New Roman"/>
          <w:b/>
          <w:color w:val="auto"/>
          <w:sz w:val="24"/>
          <w:szCs w:val="24"/>
        </w:rPr>
        <w:t>ос</w:t>
      </w:r>
      <w:r w:rsidR="0081481A" w:rsidRPr="00566FAD">
        <w:rPr>
          <w:rFonts w:ascii="Times New Roman" w:hAnsi="Times New Roman"/>
          <w:b/>
          <w:color w:val="auto"/>
          <w:sz w:val="24"/>
          <w:szCs w:val="24"/>
        </w:rPr>
        <w:t>новной образовательной программы</w:t>
      </w:r>
      <w:r w:rsidR="00B540EE" w:rsidRPr="00566FAD">
        <w:rPr>
          <w:rFonts w:ascii="Times New Roman" w:hAnsi="Times New Roman"/>
          <w:b/>
          <w:color w:val="auto"/>
          <w:sz w:val="24"/>
          <w:szCs w:val="24"/>
        </w:rPr>
        <w:t xml:space="preserve"> основного общего образования</w:t>
      </w:r>
      <w:bookmarkEnd w:id="0"/>
      <w:bookmarkEnd w:id="1"/>
      <w:bookmarkEnd w:id="2"/>
      <w:bookmarkEnd w:id="3"/>
      <w:bookmarkEnd w:id="4"/>
    </w:p>
    <w:p w:rsidR="00FD4BD9" w:rsidRPr="00566FAD" w:rsidRDefault="007242D1" w:rsidP="006455F3">
      <w:pPr>
        <w:pStyle w:val="2"/>
        <w:spacing w:line="240" w:lineRule="auto"/>
        <w:rPr>
          <w:rStyle w:val="Zag11"/>
          <w:sz w:val="24"/>
          <w:szCs w:val="24"/>
        </w:rPr>
      </w:pPr>
      <w:bookmarkStart w:id="5" w:name="_Toc409691624"/>
      <w:bookmarkStart w:id="6" w:name="_Toc410653945"/>
      <w:bookmarkStart w:id="7" w:name="_Toc414553126"/>
      <w:r w:rsidRPr="00566FAD">
        <w:rPr>
          <w:rStyle w:val="Zag11"/>
          <w:sz w:val="24"/>
          <w:szCs w:val="24"/>
        </w:rPr>
        <w:t xml:space="preserve">1.1. </w:t>
      </w:r>
      <w:r w:rsidR="00C950DD" w:rsidRPr="00566FAD">
        <w:rPr>
          <w:rStyle w:val="Zag11"/>
          <w:sz w:val="24"/>
          <w:szCs w:val="24"/>
        </w:rPr>
        <w:t xml:space="preserve">Пояснительная  </w:t>
      </w:r>
      <w:r w:rsidR="00FD4BD9" w:rsidRPr="00566FAD">
        <w:rPr>
          <w:rStyle w:val="Zag11"/>
          <w:sz w:val="24"/>
          <w:szCs w:val="24"/>
        </w:rPr>
        <w:t>записка</w:t>
      </w:r>
      <w:bookmarkEnd w:id="5"/>
      <w:bookmarkEnd w:id="6"/>
      <w:bookmarkEnd w:id="7"/>
    </w:p>
    <w:p w:rsidR="004C21D1" w:rsidRPr="00566FAD" w:rsidRDefault="004C21D1" w:rsidP="009A7BC1">
      <w:pPr>
        <w:pStyle w:val="2"/>
        <w:numPr>
          <w:ilvl w:val="2"/>
          <w:numId w:val="114"/>
        </w:numPr>
        <w:spacing w:line="240" w:lineRule="auto"/>
        <w:ind w:left="0" w:firstLine="709"/>
        <w:rPr>
          <w:rStyle w:val="Zag11"/>
          <w:b w:val="0"/>
          <w:bCs w:val="0"/>
          <w:sz w:val="24"/>
          <w:szCs w:val="24"/>
        </w:rPr>
      </w:pPr>
      <w:bookmarkStart w:id="8" w:name="_Toc410653946"/>
      <w:bookmarkStart w:id="9" w:name="_Toc414553127"/>
      <w:r w:rsidRPr="00566FAD">
        <w:rPr>
          <w:rStyle w:val="Zag11"/>
          <w:sz w:val="24"/>
          <w:szCs w:val="24"/>
        </w:rPr>
        <w:t xml:space="preserve">Цели и задачи реализации </w:t>
      </w:r>
      <w:r w:rsidRPr="00566FAD">
        <w:rPr>
          <w:sz w:val="24"/>
          <w:szCs w:val="24"/>
        </w:rPr>
        <w:t>основной образовательной программы основного общего образования</w:t>
      </w:r>
      <w:bookmarkEnd w:id="8"/>
      <w:bookmarkEnd w:id="9"/>
    </w:p>
    <w:p w:rsidR="001664A0" w:rsidRPr="00566FAD" w:rsidRDefault="001664A0" w:rsidP="006455F3">
      <w:pPr>
        <w:tabs>
          <w:tab w:val="left" w:pos="0"/>
        </w:tabs>
        <w:spacing w:after="0" w:line="240" w:lineRule="auto"/>
        <w:ind w:firstLine="567"/>
        <w:jc w:val="both"/>
        <w:rPr>
          <w:rFonts w:ascii="Times New Roman" w:hAnsi="Times New Roman"/>
          <w:b/>
          <w:sz w:val="24"/>
          <w:szCs w:val="24"/>
        </w:rPr>
      </w:pPr>
      <w:r w:rsidRPr="00566FAD">
        <w:rPr>
          <w:rFonts w:ascii="Times New Roman" w:hAnsi="Times New Roman"/>
          <w:sz w:val="24"/>
          <w:szCs w:val="24"/>
        </w:rPr>
        <w:t xml:space="preserve">Основная образовательная программа основного общего образования муниципального бюджетного </w:t>
      </w:r>
      <w:r w:rsidR="0087629F" w:rsidRPr="00566FAD">
        <w:rPr>
          <w:rFonts w:ascii="Times New Roman" w:hAnsi="Times New Roman"/>
          <w:sz w:val="24"/>
          <w:szCs w:val="24"/>
        </w:rPr>
        <w:t>обще</w:t>
      </w:r>
      <w:r w:rsidRPr="00566FAD">
        <w:rPr>
          <w:rFonts w:ascii="Times New Roman" w:hAnsi="Times New Roman"/>
          <w:sz w:val="24"/>
          <w:szCs w:val="24"/>
        </w:rPr>
        <w:t>образовательного учреждения «</w:t>
      </w:r>
      <w:r w:rsidR="00F17BCC" w:rsidRPr="00566FAD">
        <w:rPr>
          <w:rFonts w:ascii="Times New Roman" w:hAnsi="Times New Roman"/>
          <w:sz w:val="24"/>
          <w:szCs w:val="24"/>
        </w:rPr>
        <w:t xml:space="preserve">Керлигачская </w:t>
      </w:r>
      <w:r w:rsidR="0087629F" w:rsidRPr="00566FAD">
        <w:rPr>
          <w:rFonts w:ascii="Times New Roman" w:hAnsi="Times New Roman"/>
          <w:sz w:val="24"/>
          <w:szCs w:val="24"/>
        </w:rPr>
        <w:t>основная общеобразовательная школа</w:t>
      </w:r>
      <w:r w:rsidRPr="00566FAD">
        <w:rPr>
          <w:rFonts w:ascii="Times New Roman" w:hAnsi="Times New Roman"/>
          <w:sz w:val="24"/>
          <w:szCs w:val="24"/>
        </w:rPr>
        <w:t xml:space="preserve">» </w:t>
      </w:r>
      <w:r w:rsidR="0087629F" w:rsidRPr="00566FAD">
        <w:rPr>
          <w:rFonts w:ascii="Times New Roman" w:hAnsi="Times New Roman"/>
          <w:sz w:val="24"/>
          <w:szCs w:val="24"/>
        </w:rPr>
        <w:t>муниципального образования «Лениногорский муниципальный район» Республики Татарстан</w:t>
      </w:r>
      <w:r w:rsidRPr="00566FAD">
        <w:rPr>
          <w:rFonts w:ascii="Times New Roman" w:hAnsi="Times New Roman"/>
          <w:sz w:val="24"/>
          <w:szCs w:val="24"/>
        </w:rPr>
        <w:t xml:space="preserve"> разработана в соответствии с:</w:t>
      </w:r>
    </w:p>
    <w:p w:rsidR="001664A0" w:rsidRPr="00566FAD" w:rsidRDefault="001664A0" w:rsidP="006455F3">
      <w:pPr>
        <w:tabs>
          <w:tab w:val="left" w:pos="0"/>
        </w:tabs>
        <w:spacing w:after="0" w:line="240" w:lineRule="auto"/>
        <w:ind w:firstLine="567"/>
        <w:jc w:val="both"/>
        <w:rPr>
          <w:rFonts w:ascii="Times New Roman" w:hAnsi="Times New Roman"/>
          <w:b/>
          <w:sz w:val="24"/>
          <w:szCs w:val="24"/>
        </w:rPr>
      </w:pPr>
      <w:r w:rsidRPr="00566FAD">
        <w:rPr>
          <w:rFonts w:ascii="Times New Roman" w:hAnsi="Times New Roman"/>
          <w:b/>
          <w:sz w:val="24"/>
          <w:szCs w:val="24"/>
        </w:rPr>
        <w:t>-</w:t>
      </w:r>
      <w:r w:rsidRPr="00566FAD">
        <w:rPr>
          <w:rFonts w:ascii="Times New Roman" w:hAnsi="Times New Roman"/>
          <w:sz w:val="24"/>
          <w:szCs w:val="24"/>
        </w:rPr>
        <w:t xml:space="preserve"> Федеральным Законом от 29.12.2012 № 273-ФЗ «Об образовании в Российской Федерации»; </w:t>
      </w:r>
    </w:p>
    <w:p w:rsidR="001664A0" w:rsidRPr="00566FAD" w:rsidRDefault="001664A0" w:rsidP="006455F3">
      <w:pPr>
        <w:tabs>
          <w:tab w:val="left" w:pos="0"/>
        </w:tabs>
        <w:spacing w:after="0" w:line="240" w:lineRule="auto"/>
        <w:ind w:firstLine="567"/>
        <w:jc w:val="both"/>
        <w:rPr>
          <w:rFonts w:ascii="Times New Roman" w:hAnsi="Times New Roman"/>
          <w:sz w:val="24"/>
          <w:szCs w:val="24"/>
        </w:rPr>
      </w:pPr>
      <w:r w:rsidRPr="00566FAD">
        <w:rPr>
          <w:rFonts w:ascii="Times New Roman" w:hAnsi="Times New Roman"/>
          <w:b/>
          <w:sz w:val="24"/>
          <w:szCs w:val="24"/>
        </w:rPr>
        <w:t>-</w:t>
      </w:r>
      <w:r w:rsidRPr="00566FAD">
        <w:rPr>
          <w:rFonts w:ascii="Times New Roman" w:hAnsi="Times New Roman"/>
          <w:sz w:val="24"/>
          <w:szCs w:val="24"/>
        </w:rPr>
        <w:t>Федеральным государственным образовательным стандартом основного общего образования (Приказ МОиН РФ № 1897 от 17.12.2010 г.);</w:t>
      </w:r>
    </w:p>
    <w:p w:rsidR="001664A0" w:rsidRPr="00566FAD" w:rsidRDefault="001664A0" w:rsidP="006455F3">
      <w:pPr>
        <w:tabs>
          <w:tab w:val="left" w:pos="0"/>
        </w:tabs>
        <w:spacing w:after="0" w:line="240" w:lineRule="auto"/>
        <w:ind w:firstLine="567"/>
        <w:jc w:val="both"/>
        <w:rPr>
          <w:rFonts w:ascii="Times New Roman" w:hAnsi="Times New Roman"/>
          <w:b/>
          <w:sz w:val="24"/>
          <w:szCs w:val="24"/>
        </w:rPr>
      </w:pPr>
      <w:r w:rsidRPr="00566FAD">
        <w:rPr>
          <w:rFonts w:ascii="Times New Roman" w:hAnsi="Times New Roman"/>
          <w:b/>
          <w:sz w:val="24"/>
          <w:szCs w:val="24"/>
        </w:rPr>
        <w:t>-</w:t>
      </w:r>
      <w:r w:rsidRPr="00566FAD">
        <w:rPr>
          <w:rFonts w:ascii="Times New Roman" w:hAnsi="Times New Roman"/>
          <w:sz w:val="24"/>
          <w:szCs w:val="24"/>
        </w:rPr>
        <w:t xml:space="preserve">СанПиН, 2.4.2.2821-10 «Санитарно-эпидемиологические требования к условиям и организации обучения в общеобразовательных учреждениях» (утв. Постановлением Главного государственного санитарного врача РФ от 29.12.2010 г. № 189; </w:t>
      </w:r>
    </w:p>
    <w:p w:rsidR="001664A0" w:rsidRPr="00566FAD" w:rsidRDefault="001664A0" w:rsidP="006455F3">
      <w:pPr>
        <w:tabs>
          <w:tab w:val="left" w:pos="0"/>
          <w:tab w:val="left" w:pos="3570"/>
        </w:tabs>
        <w:spacing w:after="0" w:line="240" w:lineRule="auto"/>
        <w:ind w:firstLine="567"/>
        <w:jc w:val="both"/>
        <w:rPr>
          <w:rFonts w:ascii="Times New Roman" w:hAnsi="Times New Roman"/>
          <w:sz w:val="24"/>
          <w:szCs w:val="24"/>
        </w:rPr>
      </w:pPr>
      <w:r w:rsidRPr="00566FAD">
        <w:rPr>
          <w:rFonts w:ascii="Times New Roman" w:hAnsi="Times New Roman"/>
          <w:b/>
          <w:sz w:val="24"/>
          <w:szCs w:val="24"/>
        </w:rPr>
        <w:t>-</w:t>
      </w:r>
      <w:r w:rsidRPr="00566FAD">
        <w:rPr>
          <w:rFonts w:ascii="Times New Roman" w:hAnsi="Times New Roman"/>
          <w:sz w:val="24"/>
          <w:szCs w:val="24"/>
        </w:rPr>
        <w:t>Уставом МБОУ «</w:t>
      </w:r>
      <w:r w:rsidR="00F17BCC" w:rsidRPr="00566FAD">
        <w:rPr>
          <w:rFonts w:ascii="Times New Roman" w:hAnsi="Times New Roman"/>
          <w:sz w:val="24"/>
          <w:szCs w:val="24"/>
        </w:rPr>
        <w:t xml:space="preserve">Керлигачская </w:t>
      </w:r>
      <w:r w:rsidR="0087629F" w:rsidRPr="00566FAD">
        <w:rPr>
          <w:rFonts w:ascii="Times New Roman" w:hAnsi="Times New Roman"/>
          <w:sz w:val="24"/>
          <w:szCs w:val="24"/>
        </w:rPr>
        <w:t>ООШ»</w:t>
      </w:r>
      <w:r w:rsidRPr="00566FAD">
        <w:rPr>
          <w:rFonts w:ascii="Times New Roman" w:hAnsi="Times New Roman"/>
          <w:sz w:val="24"/>
          <w:szCs w:val="24"/>
        </w:rPr>
        <w:t>, Положениями и локальными актами, регулирующими образовательный процесс;</w:t>
      </w:r>
    </w:p>
    <w:p w:rsidR="001664A0" w:rsidRPr="00566FAD" w:rsidRDefault="001664A0" w:rsidP="006455F3">
      <w:pPr>
        <w:widowControl w:val="0"/>
        <w:autoSpaceDE w:val="0"/>
        <w:autoSpaceDN w:val="0"/>
        <w:adjustRightInd w:val="0"/>
        <w:spacing w:after="0" w:line="240" w:lineRule="auto"/>
        <w:rPr>
          <w:rFonts w:ascii="Times New Roman" w:hAnsi="Times New Roman"/>
          <w:color w:val="000000"/>
          <w:sz w:val="24"/>
          <w:szCs w:val="24"/>
        </w:rPr>
      </w:pPr>
      <w:r w:rsidRPr="00566FAD">
        <w:rPr>
          <w:rFonts w:ascii="Times New Roman" w:hAnsi="Times New Roman"/>
          <w:sz w:val="24"/>
          <w:szCs w:val="24"/>
        </w:rPr>
        <w:t>- Примерной основной образовательной программой основного общего образования</w:t>
      </w:r>
      <w:r w:rsidR="002A167E" w:rsidRPr="00566FAD">
        <w:rPr>
          <w:rFonts w:ascii="Times New Roman" w:hAnsi="Times New Roman"/>
          <w:color w:val="000000"/>
          <w:sz w:val="24"/>
          <w:szCs w:val="24"/>
        </w:rPr>
        <w:t>(одобрена Федеральным учебно-методическим объединением по общему образованию. Протокол от 08.04.2015 №1/15)</w:t>
      </w:r>
      <w:r w:rsidRPr="00566FAD">
        <w:rPr>
          <w:rFonts w:ascii="Times New Roman" w:hAnsi="Times New Roman"/>
          <w:sz w:val="24"/>
          <w:szCs w:val="24"/>
        </w:rPr>
        <w:t>;</w:t>
      </w:r>
    </w:p>
    <w:p w:rsidR="001664A0" w:rsidRPr="00566FAD" w:rsidRDefault="001664A0" w:rsidP="006455F3">
      <w:pPr>
        <w:pStyle w:val="afffa"/>
        <w:tabs>
          <w:tab w:val="left" w:pos="0"/>
        </w:tabs>
        <w:spacing w:line="240" w:lineRule="auto"/>
        <w:ind w:firstLine="567"/>
        <w:rPr>
          <w:sz w:val="24"/>
          <w:szCs w:val="24"/>
        </w:rPr>
      </w:pPr>
      <w:r w:rsidRPr="00566FAD">
        <w:rPr>
          <w:sz w:val="24"/>
          <w:szCs w:val="24"/>
        </w:rPr>
        <w:t>Основная образовательная программа  основного об</w:t>
      </w:r>
      <w:r w:rsidRPr="00566FAD">
        <w:rPr>
          <w:sz w:val="24"/>
          <w:szCs w:val="24"/>
        </w:rPr>
        <w:softHyphen/>
        <w:t xml:space="preserve">щего образования  </w:t>
      </w:r>
      <w:r w:rsidR="0087629F" w:rsidRPr="00566FAD">
        <w:rPr>
          <w:sz w:val="24"/>
          <w:szCs w:val="24"/>
        </w:rPr>
        <w:t>МБОУ «</w:t>
      </w:r>
      <w:r w:rsidR="00F17BCC" w:rsidRPr="00566FAD">
        <w:rPr>
          <w:sz w:val="24"/>
          <w:szCs w:val="24"/>
        </w:rPr>
        <w:t xml:space="preserve">Керлигачская </w:t>
      </w:r>
      <w:r w:rsidR="0087629F" w:rsidRPr="00566FAD">
        <w:rPr>
          <w:sz w:val="24"/>
          <w:szCs w:val="24"/>
        </w:rPr>
        <w:t>ООШ»</w:t>
      </w:r>
      <w:r w:rsidRPr="00566FAD">
        <w:rPr>
          <w:sz w:val="24"/>
          <w:szCs w:val="24"/>
        </w:rPr>
        <w:t xml:space="preserve"> нацелена на обеспечение  выполнения требований  ФГОС ООО, определяя  содер</w:t>
      </w:r>
      <w:r w:rsidRPr="00566FAD">
        <w:rPr>
          <w:sz w:val="24"/>
          <w:szCs w:val="24"/>
        </w:rPr>
        <w:softHyphen/>
        <w:t>жание и организацию образовательного процесса на ступени основного  общего образования и направ</w:t>
      </w:r>
      <w:r w:rsidRPr="00566FAD">
        <w:rPr>
          <w:sz w:val="24"/>
          <w:szCs w:val="24"/>
        </w:rPr>
        <w:softHyphen/>
        <w:t>лена на формирование общей культуры обучающих</w:t>
      </w:r>
      <w:r w:rsidRPr="00566FAD">
        <w:rPr>
          <w:sz w:val="24"/>
          <w:szCs w:val="24"/>
        </w:rPr>
        <w:softHyphen/>
        <w:t>ся, их духовно-нравственное, социальное, личностное и интеллектуальное развитие, самосовершенствование, обеспечивающие   социальную  успешность, разви</w:t>
      </w:r>
      <w:r w:rsidRPr="00566FAD">
        <w:rPr>
          <w:sz w:val="24"/>
          <w:szCs w:val="24"/>
        </w:rPr>
        <w:softHyphen/>
        <w:t>тие творческих способностей, сохранение и укрепление здоровья.</w:t>
      </w:r>
    </w:p>
    <w:p w:rsidR="001664A0" w:rsidRPr="00566FAD" w:rsidRDefault="001664A0" w:rsidP="006455F3">
      <w:pPr>
        <w:tabs>
          <w:tab w:val="left" w:pos="0"/>
        </w:tabs>
        <w:spacing w:after="0" w:line="240" w:lineRule="auto"/>
        <w:ind w:firstLine="567"/>
        <w:jc w:val="both"/>
        <w:rPr>
          <w:rFonts w:ascii="Times New Roman" w:hAnsi="Times New Roman"/>
          <w:sz w:val="24"/>
          <w:szCs w:val="24"/>
        </w:rPr>
      </w:pPr>
      <w:r w:rsidRPr="00566FAD">
        <w:rPr>
          <w:rFonts w:ascii="Times New Roman" w:hAnsi="Times New Roman"/>
          <w:sz w:val="24"/>
          <w:szCs w:val="24"/>
        </w:rPr>
        <w:t xml:space="preserve">Образовательная программа основного общего образования создана с учетом особенностей и традиций учреждения, предоставляющих большие возможности обучающимся в развитии  интеллектуального и творческого потенциалов личности, в первую очередь лингвистической  направленности  как в урочной, так и во внеурочной деятельности, а </w:t>
      </w:r>
      <w:r w:rsidRPr="00566FAD">
        <w:rPr>
          <w:rStyle w:val="Zag11"/>
          <w:rFonts w:ascii="Times New Roman" w:hAnsi="Times New Roman"/>
          <w:sz w:val="24"/>
          <w:szCs w:val="24"/>
        </w:rPr>
        <w:t xml:space="preserve">также с учетом  образовательных потребностей и запросов участников образовательного процесса </w:t>
      </w:r>
      <w:r w:rsidRPr="00566FAD">
        <w:rPr>
          <w:rFonts w:ascii="Times New Roman" w:hAnsi="Times New Roman"/>
          <w:sz w:val="24"/>
          <w:szCs w:val="24"/>
        </w:rPr>
        <w:t xml:space="preserve">(см. раздел 3). </w:t>
      </w:r>
    </w:p>
    <w:p w:rsidR="001664A0" w:rsidRPr="00566FAD" w:rsidRDefault="001664A0" w:rsidP="006455F3">
      <w:pPr>
        <w:tabs>
          <w:tab w:val="left" w:pos="0"/>
        </w:tabs>
        <w:spacing w:after="0" w:line="240" w:lineRule="auto"/>
        <w:ind w:firstLine="567"/>
        <w:jc w:val="both"/>
        <w:rPr>
          <w:rFonts w:ascii="Times New Roman" w:hAnsi="Times New Roman"/>
          <w:sz w:val="24"/>
          <w:szCs w:val="24"/>
        </w:rPr>
      </w:pPr>
      <w:r w:rsidRPr="00566FAD">
        <w:rPr>
          <w:rFonts w:ascii="Times New Roman" w:hAnsi="Times New Roman"/>
          <w:sz w:val="24"/>
          <w:szCs w:val="24"/>
        </w:rPr>
        <w:t xml:space="preserve"> Образовательная программа  включает в себя мероприятия, направленные на удовлетворение социального заказа  учащихся и их родителей (законных представителей), установленного на основе  всестороннего изучения  потребностей участников образовательного процесса. Диагностика и мониторинг социального заказа родителей (законных представителей обучающихся) </w:t>
      </w:r>
      <w:r w:rsidR="00D91911" w:rsidRPr="00566FAD">
        <w:rPr>
          <w:rFonts w:ascii="Times New Roman" w:hAnsi="Times New Roman"/>
          <w:sz w:val="24"/>
          <w:szCs w:val="24"/>
        </w:rPr>
        <w:t xml:space="preserve">школы </w:t>
      </w:r>
      <w:r w:rsidRPr="00566FAD">
        <w:rPr>
          <w:rFonts w:ascii="Times New Roman" w:hAnsi="Times New Roman"/>
          <w:sz w:val="24"/>
          <w:szCs w:val="24"/>
        </w:rPr>
        <w:t xml:space="preserve"> позволили  выявить основные запросы социума и на их основе создать модель образовательного пространства.</w:t>
      </w:r>
    </w:p>
    <w:p w:rsidR="00513C0E" w:rsidRPr="00566FAD" w:rsidRDefault="00513C0E" w:rsidP="006455F3">
      <w:pPr>
        <w:spacing w:after="0" w:line="240" w:lineRule="auto"/>
        <w:ind w:firstLine="709"/>
        <w:jc w:val="both"/>
        <w:rPr>
          <w:rStyle w:val="Zag11"/>
          <w:rFonts w:ascii="Times New Roman" w:eastAsia="@Arial Unicode MS" w:hAnsi="Times New Roman"/>
          <w:b/>
          <w:sz w:val="24"/>
          <w:szCs w:val="24"/>
        </w:rPr>
      </w:pPr>
      <w:r w:rsidRPr="00566FAD">
        <w:rPr>
          <w:rStyle w:val="2Arial3"/>
          <w:rFonts w:ascii="Times New Roman" w:eastAsia="Calibri" w:hAnsi="Times New Roman" w:cs="Times New Roman"/>
          <w:sz w:val="24"/>
          <w:szCs w:val="24"/>
        </w:rPr>
        <w:t xml:space="preserve">Основная цель </w:t>
      </w:r>
      <w:r w:rsidR="0087629F" w:rsidRPr="00566FAD">
        <w:rPr>
          <w:rStyle w:val="2Arial3"/>
          <w:rFonts w:ascii="Times New Roman" w:eastAsia="Calibri" w:hAnsi="Times New Roman" w:cs="Times New Roman"/>
          <w:sz w:val="24"/>
          <w:szCs w:val="24"/>
        </w:rPr>
        <w:t>школы</w:t>
      </w:r>
      <w:r w:rsidRPr="00566FAD">
        <w:rPr>
          <w:rStyle w:val="2Arial3"/>
          <w:rFonts w:ascii="Times New Roman" w:eastAsia="Calibri" w:hAnsi="Times New Roman" w:cs="Times New Roman"/>
          <w:b w:val="0"/>
          <w:sz w:val="24"/>
          <w:szCs w:val="24"/>
        </w:rPr>
        <w:t xml:space="preserve">: создание условий для формирования компетентной личности,  </w:t>
      </w:r>
      <w:r w:rsidRPr="00566FAD">
        <w:rPr>
          <w:rStyle w:val="2Arial3"/>
          <w:rFonts w:ascii="Times New Roman" w:eastAsia="Calibri" w:hAnsi="Times New Roman" w:cs="Times New Roman"/>
          <w:sz w:val="24"/>
          <w:szCs w:val="24"/>
        </w:rPr>
        <w:t>готовой</w:t>
      </w:r>
      <w:r w:rsidRPr="00566FAD">
        <w:rPr>
          <w:rStyle w:val="2Arial3"/>
          <w:rFonts w:ascii="Times New Roman" w:eastAsia="Calibri" w:hAnsi="Times New Roman" w:cs="Times New Roman"/>
          <w:b w:val="0"/>
          <w:sz w:val="24"/>
          <w:szCs w:val="24"/>
        </w:rPr>
        <w:t xml:space="preserve"> к самореализации в различных сферах жизнедеятельности и изменяющихся  социально-экономических условиях на основе разностороннего ее развития, способной к реализации своего интеллектуального творческого потенциала </w:t>
      </w:r>
      <w:r w:rsidRPr="00566FAD">
        <w:rPr>
          <w:rStyle w:val="2Arial3"/>
          <w:rFonts w:ascii="Times New Roman" w:eastAsia="Calibri" w:hAnsi="Times New Roman" w:cs="Times New Roman"/>
          <w:sz w:val="24"/>
          <w:szCs w:val="24"/>
        </w:rPr>
        <w:t>готовой</w:t>
      </w:r>
      <w:r w:rsidRPr="00566FAD">
        <w:rPr>
          <w:rStyle w:val="2Arial3"/>
          <w:rFonts w:ascii="Times New Roman" w:eastAsia="Calibri" w:hAnsi="Times New Roman" w:cs="Times New Roman"/>
          <w:b w:val="0"/>
          <w:sz w:val="24"/>
          <w:szCs w:val="24"/>
        </w:rPr>
        <w:t xml:space="preserve"> к гражданскому и профессиональному самоопределению</w:t>
      </w:r>
      <w:r w:rsidRPr="00566FAD">
        <w:rPr>
          <w:rStyle w:val="Zag11"/>
          <w:rFonts w:ascii="Times New Roman" w:eastAsia="@Arial Unicode MS" w:hAnsi="Times New Roman"/>
          <w:b/>
          <w:sz w:val="24"/>
          <w:szCs w:val="24"/>
        </w:rPr>
        <w:t>.</w:t>
      </w:r>
    </w:p>
    <w:p w:rsidR="00B540EE" w:rsidRPr="00566FAD" w:rsidRDefault="00B540EE" w:rsidP="006455F3">
      <w:pPr>
        <w:spacing w:after="0" w:line="240" w:lineRule="auto"/>
        <w:ind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b/>
          <w:sz w:val="24"/>
          <w:szCs w:val="24"/>
        </w:rPr>
        <w:t>Целями реализации</w:t>
      </w:r>
      <w:r w:rsidRPr="00566FAD">
        <w:rPr>
          <w:rStyle w:val="Zag11"/>
          <w:rFonts w:ascii="Times New Roman" w:eastAsia="@Arial Unicode MS" w:hAnsi="Times New Roman"/>
          <w:sz w:val="24"/>
          <w:szCs w:val="24"/>
        </w:rPr>
        <w:t xml:space="preserve"> основной образовательной программы основного общего образования являются: </w:t>
      </w:r>
    </w:p>
    <w:p w:rsidR="00B540EE" w:rsidRPr="00566FAD" w:rsidRDefault="00815183"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rPr>
      </w:pPr>
      <w:r w:rsidRPr="00566FAD">
        <w:rPr>
          <w:rStyle w:val="Zag11"/>
          <w:rFonts w:ascii="Times New Roman" w:eastAsia="@Arial Unicode MS" w:hAnsi="Times New Roman"/>
          <w:sz w:val="24"/>
          <w:szCs w:val="24"/>
        </w:rPr>
        <w:t xml:space="preserve">достижениевыпускниками </w:t>
      </w:r>
      <w:r w:rsidR="00B540EE" w:rsidRPr="00566FAD">
        <w:rPr>
          <w:rStyle w:val="Zag11"/>
          <w:rFonts w:ascii="Times New Roman" w:eastAsia="@Arial Unicode MS" w:hAnsi="Times New Roman"/>
          <w:sz w:val="24"/>
          <w:szCs w:val="24"/>
        </w:rPr>
        <w:t>планируемых результатов</w:t>
      </w:r>
      <w:r w:rsidR="006C643D" w:rsidRPr="00566FAD">
        <w:rPr>
          <w:rStyle w:val="Zag11"/>
          <w:rFonts w:ascii="Times New Roman" w:eastAsia="@Arial Unicode MS" w:hAnsi="Times New Roman"/>
          <w:sz w:val="24"/>
          <w:szCs w:val="24"/>
        </w:rPr>
        <w:t>:</w:t>
      </w:r>
      <w:r w:rsidR="00B540EE" w:rsidRPr="00566FAD">
        <w:rPr>
          <w:rStyle w:val="Zag11"/>
          <w:rFonts w:ascii="Times New Roman" w:eastAsia="@Arial Unicode MS" w:hAnsi="Times New Roman"/>
          <w:sz w:val="24"/>
          <w:szCs w:val="24"/>
        </w:rPr>
        <w:t xml:space="preserve"> знаний, умений, навыков, компетенций и компетентностей, определяемых личностными, семейными, общественными, государственными потребностями и возможностями обучающегося среднего школьного возраста, индивидуальными особенностями его развития и состояния здоровья; </w:t>
      </w:r>
    </w:p>
    <w:p w:rsidR="00B540EE" w:rsidRPr="00566FAD" w:rsidRDefault="00B540EE" w:rsidP="009A7BC1">
      <w:pPr>
        <w:widowControl w:val="0"/>
        <w:numPr>
          <w:ilvl w:val="0"/>
          <w:numId w:val="24"/>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становление и развитие личности обучающегося в ее самобытности, уникальности, неповторимости.</w:t>
      </w:r>
    </w:p>
    <w:p w:rsidR="00815183" w:rsidRPr="00566FAD" w:rsidRDefault="00B540EE" w:rsidP="006455F3">
      <w:pPr>
        <w:spacing w:after="0" w:line="240" w:lineRule="auto"/>
        <w:ind w:firstLine="709"/>
        <w:jc w:val="both"/>
        <w:rPr>
          <w:rStyle w:val="Zag11"/>
          <w:rFonts w:ascii="Times New Roman" w:eastAsia="@Arial Unicode MS" w:hAnsi="Times New Roman"/>
          <w:b/>
          <w:bCs/>
          <w:noProof/>
          <w:sz w:val="24"/>
          <w:szCs w:val="24"/>
          <w:lang w:eastAsia="ru-RU"/>
        </w:rPr>
      </w:pPr>
      <w:r w:rsidRPr="00566FAD">
        <w:rPr>
          <w:rStyle w:val="Zag11"/>
          <w:rFonts w:ascii="Times New Roman" w:eastAsia="@Arial Unicode MS" w:hAnsi="Times New Roman"/>
          <w:b/>
          <w:sz w:val="24"/>
          <w:szCs w:val="24"/>
        </w:rPr>
        <w:lastRenderedPageBreak/>
        <w:t xml:space="preserve">Достижение поставленных целей </w:t>
      </w:r>
      <w:r w:rsidRPr="00566FAD">
        <w:rPr>
          <w:rStyle w:val="Zag11"/>
          <w:rFonts w:ascii="Times New Roman" w:eastAsia="@Arial Unicode MS" w:hAnsi="Times New Roman"/>
          <w:sz w:val="24"/>
          <w:szCs w:val="24"/>
        </w:rPr>
        <w:t>приразработке и реализации образовательной организацией основной образовательной программы основного общего образования</w:t>
      </w:r>
      <w:r w:rsidRPr="00566FAD">
        <w:rPr>
          <w:rStyle w:val="Zag11"/>
          <w:rFonts w:ascii="Times New Roman" w:eastAsia="@Arial Unicode MS" w:hAnsi="Times New Roman"/>
          <w:b/>
          <w:sz w:val="24"/>
          <w:szCs w:val="24"/>
        </w:rPr>
        <w:t xml:space="preserve"> предусматривает решение следующих основных задач</w:t>
      </w:r>
      <w:r w:rsidRPr="00566FAD">
        <w:rPr>
          <w:rStyle w:val="Zag11"/>
          <w:rFonts w:ascii="Times New Roman" w:eastAsia="@Arial Unicode MS" w:hAnsi="Times New Roman"/>
          <w:sz w:val="24"/>
          <w:szCs w:val="24"/>
        </w:rPr>
        <w:t>:</w:t>
      </w:r>
    </w:p>
    <w:p w:rsidR="00815183" w:rsidRPr="00566FAD" w:rsidRDefault="0018641D"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 xml:space="preserve"> соответствие</w:t>
      </w:r>
      <w:r w:rsidR="00815183" w:rsidRPr="00566FAD">
        <w:rPr>
          <w:rStyle w:val="Zag11"/>
          <w:rFonts w:ascii="Times New Roman" w:eastAsia="@Arial Unicode MS" w:hAnsi="Times New Roman"/>
          <w:sz w:val="24"/>
          <w:szCs w:val="24"/>
        </w:rPr>
        <w:t xml:space="preserve"> основной образовательной программы требованиям Федерального государственного образовательного стандарта основного общего образования (ФГОС ООО);</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обеспечение преемственности начального общего, основного общего, среднего общего образования;</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обеспечение доступности получения качественного основного общего образования, достижени</w:t>
      </w:r>
      <w:r w:rsidR="00353937" w:rsidRPr="00566FAD">
        <w:rPr>
          <w:rStyle w:val="Zag11"/>
          <w:rFonts w:ascii="Times New Roman" w:eastAsia="@Arial Unicode MS" w:hAnsi="Times New Roman"/>
          <w:sz w:val="24"/>
          <w:szCs w:val="24"/>
        </w:rPr>
        <w:t>е</w:t>
      </w:r>
      <w:r w:rsidRPr="00566FAD">
        <w:rPr>
          <w:rStyle w:val="Zag11"/>
          <w:rFonts w:ascii="Times New Roman" w:eastAsia="@Arial Unicode MS" w:hAnsi="Times New Roman"/>
          <w:sz w:val="24"/>
          <w:szCs w:val="24"/>
        </w:rPr>
        <w:t xml:space="preserve"> планируемых результатов освоения основной образовательной программы основного общего образования всеми обучающимися, в том числе детьми-инвалидами и детьми с </w:t>
      </w:r>
      <w:r w:rsidR="000D18F7" w:rsidRPr="00566FAD">
        <w:rPr>
          <w:rStyle w:val="Zag11"/>
          <w:rFonts w:ascii="Times New Roman" w:eastAsia="@Arial Unicode MS" w:hAnsi="Times New Roman"/>
          <w:sz w:val="24"/>
          <w:szCs w:val="24"/>
        </w:rPr>
        <w:t>ОВЗ</w:t>
      </w:r>
      <w:r w:rsidRPr="00566FAD">
        <w:rPr>
          <w:rStyle w:val="Zag11"/>
          <w:rFonts w:ascii="Times New Roman" w:eastAsia="@Arial Unicode MS" w:hAnsi="Times New Roman"/>
          <w:sz w:val="24"/>
          <w:szCs w:val="24"/>
        </w:rPr>
        <w:t>;</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установление требований к воспитанию и социализации обучающихся как части образовательной программы и соответствующему усилению воспитательного потенциала школы, обеспечению индивидуализированного психолого-педагогического сопровождения каждого обучающегося, формированию образовательного базиса, основанного не только на знаниях, но и на соответствующем культурном уровне развития личности, созданию необходимых условий для ее самореализации;</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обеспечение эффективного сочетания урочных и внеурочных форм организации учебных занятий, взаимодействия всех участников образовательных отношений;</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взаимодействие образовательной организации при реализации основной образовательной программы с социальными партнерами;</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 xml:space="preserve">выявление и развитие способностей обучающихся, в том числе </w:t>
      </w:r>
      <w:r w:rsidR="00277366" w:rsidRPr="00566FAD">
        <w:rPr>
          <w:rStyle w:val="Zag11"/>
          <w:rFonts w:ascii="Times New Roman" w:eastAsia="@Arial Unicode MS" w:hAnsi="Times New Roman"/>
          <w:sz w:val="24"/>
          <w:szCs w:val="24"/>
        </w:rPr>
        <w:t>детей</w:t>
      </w:r>
      <w:r w:rsidR="006F3B39" w:rsidRPr="00566FAD">
        <w:rPr>
          <w:rStyle w:val="Zag11"/>
          <w:rFonts w:ascii="Times New Roman" w:eastAsia="@Arial Unicode MS" w:hAnsi="Times New Roman"/>
          <w:sz w:val="24"/>
          <w:szCs w:val="24"/>
        </w:rPr>
        <w:t>, проявивших выдающиеся способности</w:t>
      </w:r>
      <w:r w:rsidRPr="00566FAD">
        <w:rPr>
          <w:rStyle w:val="Zag11"/>
          <w:rFonts w:ascii="Times New Roman" w:eastAsia="@Arial Unicode MS" w:hAnsi="Times New Roman"/>
          <w:sz w:val="24"/>
          <w:szCs w:val="24"/>
        </w:rPr>
        <w:t xml:space="preserve">, детей с </w:t>
      </w:r>
      <w:r w:rsidR="000D18F7" w:rsidRPr="00566FAD">
        <w:rPr>
          <w:rStyle w:val="Zag11"/>
          <w:rFonts w:ascii="Times New Roman" w:eastAsia="@Arial Unicode MS" w:hAnsi="Times New Roman"/>
          <w:sz w:val="24"/>
          <w:szCs w:val="24"/>
        </w:rPr>
        <w:t>ОВЗ</w:t>
      </w:r>
      <w:r w:rsidRPr="00566FAD">
        <w:rPr>
          <w:rStyle w:val="Zag11"/>
          <w:rFonts w:ascii="Times New Roman" w:eastAsia="@Arial Unicode MS" w:hAnsi="Times New Roman"/>
          <w:sz w:val="24"/>
          <w:szCs w:val="24"/>
        </w:rPr>
        <w:t xml:space="preserve"> и инвалидов, их </w:t>
      </w:r>
      <w:r w:rsidR="00815183" w:rsidRPr="00566FAD">
        <w:rPr>
          <w:rStyle w:val="Zag11"/>
          <w:rFonts w:ascii="Times New Roman" w:eastAsia="@Arial Unicode MS" w:hAnsi="Times New Roman"/>
          <w:sz w:val="24"/>
          <w:szCs w:val="24"/>
        </w:rPr>
        <w:t>интересов</w:t>
      </w:r>
      <w:r w:rsidRPr="00566FAD">
        <w:rPr>
          <w:rStyle w:val="Zag11"/>
          <w:rFonts w:ascii="Times New Roman" w:eastAsia="@Arial Unicode MS" w:hAnsi="Times New Roman"/>
          <w:sz w:val="24"/>
          <w:szCs w:val="24"/>
        </w:rPr>
        <w:t xml:space="preserve"> через систему клубов, секций, студий и кружков, общественно полезн</w:t>
      </w:r>
      <w:r w:rsidR="005D39F5" w:rsidRPr="00566FAD">
        <w:rPr>
          <w:rStyle w:val="Zag11"/>
          <w:rFonts w:ascii="Times New Roman" w:eastAsia="@Arial Unicode MS" w:hAnsi="Times New Roman"/>
          <w:sz w:val="24"/>
          <w:szCs w:val="24"/>
        </w:rPr>
        <w:t>ую</w:t>
      </w:r>
      <w:r w:rsidRPr="00566FAD">
        <w:rPr>
          <w:rStyle w:val="Zag11"/>
          <w:rFonts w:ascii="Times New Roman" w:eastAsia="@Arial Unicode MS" w:hAnsi="Times New Roman"/>
          <w:sz w:val="24"/>
          <w:szCs w:val="24"/>
        </w:rPr>
        <w:t xml:space="preserve"> деятельност</w:t>
      </w:r>
      <w:r w:rsidR="005D39F5" w:rsidRPr="00566FAD">
        <w:rPr>
          <w:rStyle w:val="Zag11"/>
          <w:rFonts w:ascii="Times New Roman" w:eastAsia="@Arial Unicode MS" w:hAnsi="Times New Roman"/>
          <w:sz w:val="24"/>
          <w:szCs w:val="24"/>
        </w:rPr>
        <w:t>ь</w:t>
      </w:r>
      <w:r w:rsidRPr="00566FAD">
        <w:rPr>
          <w:rStyle w:val="Zag11"/>
          <w:rFonts w:ascii="Times New Roman" w:eastAsia="@Arial Unicode MS" w:hAnsi="Times New Roman"/>
          <w:sz w:val="24"/>
          <w:szCs w:val="24"/>
        </w:rPr>
        <w:t>, в том числе с использованием возможностей образовательных организаций дополнительного образования;</w:t>
      </w:r>
    </w:p>
    <w:p w:rsidR="00B540EE" w:rsidRPr="00566FAD" w:rsidRDefault="00815183"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 xml:space="preserve">организацию </w:t>
      </w:r>
      <w:r w:rsidR="00B540EE" w:rsidRPr="00566FAD">
        <w:rPr>
          <w:rStyle w:val="Zag11"/>
          <w:rFonts w:ascii="Times New Roman" w:eastAsia="@Arial Unicode MS" w:hAnsi="Times New Roman"/>
          <w:sz w:val="24"/>
          <w:szCs w:val="24"/>
        </w:rPr>
        <w:t>интеллектуальных и творческих соревнований, научно-технического творчества, проектной и учебно-исследовательской деятельности;</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участие обучающихся, их родителей (законных представителей), педагогических работников и общественности в проектировании и развитии внутришкольной социальной среды, школьного уклада;</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включение обучающихся в процессы познания и преобразования внешкольной социальной среды (населенного пункта, района, города) для приобретения опыта реального управления и действия;</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социальное и учебно-исследовательское проектирование, профессиональная ориентация обучающихся при поддержке педагогов, психологов, социальных педагогов, сотрудничество с базовыми предприятиями, учреждениями профессионального образования, центрами профессиональной работы;</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сохранение</w:t>
      </w:r>
      <w:r w:rsidRPr="00566FAD">
        <w:rPr>
          <w:rFonts w:ascii="Times New Roman" w:hAnsi="Times New Roman"/>
          <w:sz w:val="24"/>
          <w:szCs w:val="24"/>
        </w:rPr>
        <w:t xml:space="preserve"> и укрепление физического, психологического и социального здоровья обучающихся</w:t>
      </w:r>
      <w:r w:rsidRPr="00566FAD">
        <w:rPr>
          <w:rStyle w:val="Zag11"/>
          <w:rFonts w:ascii="Times New Roman" w:eastAsia="@Arial Unicode MS" w:hAnsi="Times New Roman"/>
          <w:sz w:val="24"/>
          <w:szCs w:val="24"/>
        </w:rPr>
        <w:t>, обеспечение их безопасности.</w:t>
      </w:r>
    </w:p>
    <w:p w:rsidR="004F4AEB" w:rsidRPr="00566FAD" w:rsidRDefault="004F4AEB" w:rsidP="009A7BC1">
      <w:pPr>
        <w:pStyle w:val="2"/>
        <w:numPr>
          <w:ilvl w:val="2"/>
          <w:numId w:val="114"/>
        </w:numPr>
        <w:spacing w:line="240" w:lineRule="auto"/>
        <w:ind w:left="0" w:firstLine="709"/>
        <w:rPr>
          <w:rStyle w:val="Zag11"/>
          <w:b w:val="0"/>
          <w:sz w:val="24"/>
          <w:szCs w:val="24"/>
        </w:rPr>
      </w:pPr>
      <w:bookmarkStart w:id="10" w:name="_Toc414553128"/>
      <w:r w:rsidRPr="00566FAD">
        <w:rPr>
          <w:rStyle w:val="Zag11"/>
          <w:sz w:val="24"/>
          <w:szCs w:val="24"/>
        </w:rPr>
        <w:t>Принципы и подходы к формированию образовательной программы основного общего образования</w:t>
      </w:r>
      <w:bookmarkEnd w:id="10"/>
    </w:p>
    <w:p w:rsidR="00B540EE" w:rsidRPr="00566FAD" w:rsidRDefault="00B540EE" w:rsidP="006455F3">
      <w:pPr>
        <w:spacing w:after="0" w:line="240" w:lineRule="auto"/>
        <w:ind w:firstLine="709"/>
        <w:jc w:val="both"/>
        <w:rPr>
          <w:rStyle w:val="Zag11"/>
          <w:rFonts w:ascii="Times New Roman" w:eastAsia="@Arial Unicode MS" w:hAnsi="Times New Roman"/>
          <w:sz w:val="24"/>
          <w:szCs w:val="24"/>
        </w:rPr>
      </w:pPr>
      <w:r w:rsidRPr="00566FAD">
        <w:rPr>
          <w:rStyle w:val="Zag11"/>
          <w:rFonts w:ascii="Times New Roman" w:eastAsia="@Arial Unicode MS" w:hAnsi="Times New Roman"/>
          <w:b/>
          <w:sz w:val="24"/>
          <w:szCs w:val="24"/>
        </w:rPr>
        <w:t>Методологической основой ФГОС является системно-деятельностный подход</w:t>
      </w:r>
      <w:r w:rsidRPr="00566FAD">
        <w:rPr>
          <w:rStyle w:val="Zag11"/>
          <w:rFonts w:ascii="Times New Roman" w:eastAsia="@Arial Unicode MS" w:hAnsi="Times New Roman"/>
          <w:sz w:val="24"/>
          <w:szCs w:val="24"/>
        </w:rPr>
        <w:t>, который предполагает:</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воспитание и развитие качеств личности, отвечающих требованиям информационного общества, инновационной экономики, задачам построения российского гражданского общества на основе принципов толерантности, диалога культур и уважения многонационального, поликультурного и поликонфессионального состава;</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формирование соответствующей целям общего образования социальной среды развития обучающихся в системе образования, переход к стратегии социального проектирования и конструирования на основе разработки содержания и технологий образования, определяющих пути и способы достижения желаемого уровня (результата) личностного и познавательного развития обучающихся;</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 xml:space="preserve">ориентацию на достижение основного результата образования – развитие на основе </w:t>
      </w:r>
      <w:r w:rsidRPr="00566FAD">
        <w:rPr>
          <w:rStyle w:val="Zag11"/>
          <w:rFonts w:ascii="Times New Roman" w:eastAsia="@Arial Unicode MS" w:hAnsi="Times New Roman"/>
          <w:sz w:val="24"/>
          <w:szCs w:val="24"/>
        </w:rPr>
        <w:lastRenderedPageBreak/>
        <w:t>освоения универсальных учебных действий, познания и освоения мира личности обучающегося, его активной учебно-познавательной деятельности, формирование его готовности к саморазвитию и непрерывному образованию;</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признание решающей роли содержания образования, способов организации образовательной деятельности и учебного сотрудничества в достижении целей личностного и социального развития обучающихся;</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учет индивидуальных возрастных, психологических и физиологических особенностей обучающихся, роли, значения видов деятельности и форм общения при построении образовательного процесса и определении образовательно-воспитательных целей и путей их достижения;</w:t>
      </w:r>
    </w:p>
    <w:p w:rsidR="00B540EE" w:rsidRPr="00566FAD" w:rsidRDefault="00B540EE" w:rsidP="009A7BC1">
      <w:pPr>
        <w:widowControl w:val="0"/>
        <w:numPr>
          <w:ilvl w:val="0"/>
          <w:numId w:val="24"/>
        </w:numPr>
        <w:tabs>
          <w:tab w:val="left" w:pos="993"/>
        </w:tabs>
        <w:spacing w:after="0" w:line="240" w:lineRule="auto"/>
        <w:ind w:left="0"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 xml:space="preserve">разнообразие индивидуальных образовательных траекторий и индивидуального развития каждого обучающегося, в том числе </w:t>
      </w:r>
      <w:r w:rsidR="00277366" w:rsidRPr="00566FAD">
        <w:rPr>
          <w:rStyle w:val="Zag11"/>
          <w:rFonts w:ascii="Times New Roman" w:eastAsia="@Arial Unicode MS" w:hAnsi="Times New Roman"/>
          <w:sz w:val="24"/>
          <w:szCs w:val="24"/>
        </w:rPr>
        <w:t>детей</w:t>
      </w:r>
      <w:r w:rsidR="006F3B39" w:rsidRPr="00566FAD">
        <w:rPr>
          <w:rStyle w:val="Zag11"/>
          <w:rFonts w:ascii="Times New Roman" w:eastAsia="@Arial Unicode MS" w:hAnsi="Times New Roman"/>
          <w:sz w:val="24"/>
          <w:szCs w:val="24"/>
        </w:rPr>
        <w:t>, проявивших выдающиеся способности</w:t>
      </w:r>
      <w:r w:rsidRPr="00566FAD">
        <w:rPr>
          <w:rStyle w:val="Zag11"/>
          <w:rFonts w:ascii="Times New Roman" w:eastAsia="@Arial Unicode MS" w:hAnsi="Times New Roman"/>
          <w:sz w:val="24"/>
          <w:szCs w:val="24"/>
        </w:rPr>
        <w:t xml:space="preserve">, детей-инвалидов и детей с </w:t>
      </w:r>
      <w:r w:rsidR="000D18F7" w:rsidRPr="00566FAD">
        <w:rPr>
          <w:rStyle w:val="Zag11"/>
          <w:rFonts w:ascii="Times New Roman" w:eastAsia="@Arial Unicode MS" w:hAnsi="Times New Roman"/>
          <w:sz w:val="24"/>
          <w:szCs w:val="24"/>
        </w:rPr>
        <w:t>ОВЗ</w:t>
      </w:r>
      <w:r w:rsidRPr="00566FAD">
        <w:rPr>
          <w:rStyle w:val="Zag11"/>
          <w:rFonts w:ascii="Times New Roman" w:eastAsia="@Arial Unicode MS" w:hAnsi="Times New Roman"/>
          <w:sz w:val="24"/>
          <w:szCs w:val="24"/>
        </w:rPr>
        <w:t>.</w:t>
      </w:r>
    </w:p>
    <w:p w:rsidR="00B540EE" w:rsidRPr="00566FAD" w:rsidRDefault="00B540EE" w:rsidP="006455F3">
      <w:pPr>
        <w:spacing w:after="0" w:line="240" w:lineRule="auto"/>
        <w:ind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b/>
          <w:sz w:val="24"/>
          <w:szCs w:val="24"/>
        </w:rPr>
        <w:t>Основная образовательная программа формируется с учетом психолого-педагогических особенностей развития детей 11–15 лет, связанных:</w:t>
      </w:r>
    </w:p>
    <w:p w:rsidR="00B540EE" w:rsidRPr="00566FAD" w:rsidRDefault="00B540EE" w:rsidP="009A7BC1">
      <w:pPr>
        <w:widowControl w:val="0"/>
        <w:numPr>
          <w:ilvl w:val="0"/>
          <w:numId w:val="25"/>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с переходом от учебных действий, характерных для начальной школы и осуществляемых только совместно с классом как учебной общностью и под руководством учителя, от способности только осуществлять принятие заданной педагогом и осмысленной цели к овладению этой учебной деятельностьюна </w:t>
      </w:r>
      <w:r w:rsidR="006F3B39" w:rsidRPr="00566FAD">
        <w:rPr>
          <w:rFonts w:ascii="Times New Roman" w:hAnsi="Times New Roman"/>
          <w:sz w:val="24"/>
          <w:szCs w:val="24"/>
        </w:rPr>
        <w:t xml:space="preserve">уровне </w:t>
      </w:r>
      <w:r w:rsidRPr="00566FAD">
        <w:rPr>
          <w:rFonts w:ascii="Times New Roman" w:hAnsi="Times New Roman"/>
          <w:sz w:val="24"/>
          <w:szCs w:val="24"/>
        </w:rPr>
        <w:t>основной школы в единстве мотивационно-смыслового и операционно-технического компонентов, становление которой осуществляется в форме учебного исследования, к новой внутренней позиции обучающегося – направленности на самостоятельный познавательный поиск, постановку учебных целей, освоение и самостоятельное осуществление контрольных и оценочных действий, инициативу в организации учебного сотрудничества;</w:t>
      </w:r>
    </w:p>
    <w:p w:rsidR="00B540EE" w:rsidRPr="00566FAD" w:rsidRDefault="00B540EE" w:rsidP="009A7BC1">
      <w:pPr>
        <w:widowControl w:val="0"/>
        <w:numPr>
          <w:ilvl w:val="0"/>
          <w:numId w:val="25"/>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 осуществлением на каждом возрастном уровне (11–13 и 13–15 лет), благодаря развитию рефлексии общих способов действий и возможностей их переноса в различные учебно-предметные области, качественного преобразования учебных действий</w:t>
      </w:r>
      <w:r w:rsidR="00815183" w:rsidRPr="00566FAD">
        <w:rPr>
          <w:rFonts w:ascii="Times New Roman" w:hAnsi="Times New Roman"/>
          <w:sz w:val="24"/>
          <w:szCs w:val="24"/>
        </w:rPr>
        <w:t>:</w:t>
      </w:r>
      <w:r w:rsidRPr="00566FAD">
        <w:rPr>
          <w:rFonts w:ascii="Times New Roman" w:hAnsi="Times New Roman"/>
          <w:sz w:val="24"/>
          <w:szCs w:val="24"/>
        </w:rPr>
        <w:t xml:space="preserve"> моделирования, контроля и оценки и переходаот самостоятельной постановки обучающимися новых учебных задач кразвитию способности проектирования собственной учебной деятельности и построению жизненных планов во временнóй перспективе;</w:t>
      </w:r>
    </w:p>
    <w:p w:rsidR="00B540EE" w:rsidRPr="00566FAD" w:rsidRDefault="00B540EE" w:rsidP="009A7BC1">
      <w:pPr>
        <w:widowControl w:val="0"/>
        <w:numPr>
          <w:ilvl w:val="0"/>
          <w:numId w:val="25"/>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 формированием у обучающегося научного типа мышления, который ориентирует его на общекультурные образцы, нормы, эталоны и закономерности взаимодействия с окружающим миром;</w:t>
      </w:r>
    </w:p>
    <w:p w:rsidR="00B540EE" w:rsidRPr="00566FAD" w:rsidRDefault="00B540EE" w:rsidP="009A7BC1">
      <w:pPr>
        <w:widowControl w:val="0"/>
        <w:numPr>
          <w:ilvl w:val="0"/>
          <w:numId w:val="25"/>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 овладением коммуникативными средствами и способами организации кооперации и сотрудничества</w:t>
      </w:r>
      <w:r w:rsidR="00EB134E" w:rsidRPr="00566FAD">
        <w:rPr>
          <w:rFonts w:ascii="Times New Roman" w:hAnsi="Times New Roman"/>
          <w:sz w:val="24"/>
          <w:szCs w:val="24"/>
        </w:rPr>
        <w:t>,</w:t>
      </w:r>
      <w:r w:rsidRPr="00566FAD">
        <w:rPr>
          <w:rFonts w:ascii="Times New Roman" w:hAnsi="Times New Roman"/>
          <w:sz w:val="24"/>
          <w:szCs w:val="24"/>
        </w:rPr>
        <w:t xml:space="preserve"> развитием учебного сотрудничества, реализуемого в отношениях обучающихся с учителем и сверстниками;</w:t>
      </w:r>
    </w:p>
    <w:p w:rsidR="00B540EE" w:rsidRPr="00566FAD" w:rsidRDefault="00B540EE" w:rsidP="009A7BC1">
      <w:pPr>
        <w:widowControl w:val="0"/>
        <w:numPr>
          <w:ilvl w:val="0"/>
          <w:numId w:val="25"/>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 изменением формы организации учебной деятельности и учебного сотрудничества от классно-урочной к лабораторно-семинарской и лекционно-лабораторной исследовательской.</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Переход обучающегося в основную школу совпадает с</w:t>
      </w:r>
      <w:r w:rsidR="00E30F6F" w:rsidRPr="00566FAD">
        <w:rPr>
          <w:rFonts w:ascii="Times New Roman" w:hAnsi="Times New Roman"/>
          <w:sz w:val="24"/>
          <w:szCs w:val="24"/>
        </w:rPr>
        <w:t>первым этапом подросткового развития</w:t>
      </w:r>
      <w:r w:rsidR="00E30F6F" w:rsidRPr="00566FAD">
        <w:rPr>
          <w:rFonts w:ascii="Times New Roman" w:hAnsi="Times New Roman"/>
          <w:b/>
          <w:i/>
          <w:sz w:val="24"/>
          <w:szCs w:val="24"/>
        </w:rPr>
        <w:t xml:space="preserve"> - </w:t>
      </w:r>
      <w:r w:rsidRPr="00566FAD">
        <w:rPr>
          <w:rFonts w:ascii="Times New Roman" w:hAnsi="Times New Roman"/>
          <w:sz w:val="24"/>
          <w:szCs w:val="24"/>
        </w:rPr>
        <w:t>переходом к кризису младшего подросткового возраста (11–13 лет, 5–7 классы), характеризующ</w:t>
      </w:r>
      <w:r w:rsidR="003B3426" w:rsidRPr="00566FAD">
        <w:rPr>
          <w:rFonts w:ascii="Times New Roman" w:hAnsi="Times New Roman"/>
          <w:sz w:val="24"/>
          <w:szCs w:val="24"/>
        </w:rPr>
        <w:t>им</w:t>
      </w:r>
      <w:r w:rsidRPr="00566FAD">
        <w:rPr>
          <w:rFonts w:ascii="Times New Roman" w:hAnsi="Times New Roman"/>
          <w:sz w:val="24"/>
          <w:szCs w:val="24"/>
        </w:rPr>
        <w:t>ся началом перехода от детства к взрослости, при котором центральным и специфическим новообразованием в личности подростка является возникновение и развитие самосознания – представления о том, что он уже не ребенок, т. е. чувства взрослости, а также внутренней переориентацией подростка с правил и ограничений, связанных с моралью послушания, на нормы поведения взрослых.</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Второй этап подросткового развития (14–15 лет, 8–9 классы)</w:t>
      </w:r>
      <w:r w:rsidR="00CD367E" w:rsidRPr="00566FAD">
        <w:rPr>
          <w:rFonts w:ascii="Times New Roman" w:hAnsi="Times New Roman"/>
          <w:sz w:val="24"/>
          <w:szCs w:val="24"/>
        </w:rPr>
        <w:t>,</w:t>
      </w:r>
      <w:r w:rsidRPr="00566FAD">
        <w:rPr>
          <w:rFonts w:ascii="Times New Roman" w:hAnsi="Times New Roman"/>
          <w:sz w:val="24"/>
          <w:szCs w:val="24"/>
        </w:rPr>
        <w:t xml:space="preserve"> характеризуется:</w:t>
      </w:r>
    </w:p>
    <w:p w:rsidR="00B540EE" w:rsidRPr="00566FAD" w:rsidRDefault="00B540EE" w:rsidP="009A7BC1">
      <w:pPr>
        <w:widowControl w:val="0"/>
        <w:numPr>
          <w:ilvl w:val="0"/>
          <w:numId w:val="26"/>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бурным, скачкообразным характером развития, т. е. происходящими за сравнительно короткий срок многочисленными качественными изменениями прежних особенностей, интересов и отношений ребенка, появлением у подростка значительных субъективных трудностей и переживаний;</w:t>
      </w:r>
    </w:p>
    <w:p w:rsidR="00B540EE" w:rsidRPr="00566FAD" w:rsidRDefault="00B540EE" w:rsidP="009A7BC1">
      <w:pPr>
        <w:widowControl w:val="0"/>
        <w:numPr>
          <w:ilvl w:val="0"/>
          <w:numId w:val="26"/>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стремлением подростка к общению и совместной деятельности со сверстниками;</w:t>
      </w:r>
    </w:p>
    <w:p w:rsidR="00B540EE" w:rsidRPr="00566FAD" w:rsidRDefault="00B540EE" w:rsidP="009A7BC1">
      <w:pPr>
        <w:widowControl w:val="0"/>
        <w:numPr>
          <w:ilvl w:val="0"/>
          <w:numId w:val="26"/>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особой чувствительностью к морально-этическому «кодексу товарищества», в котором заданы важнейшие нормы социального поведения взрослого мира;</w:t>
      </w:r>
    </w:p>
    <w:p w:rsidR="00B540EE" w:rsidRPr="00566FAD" w:rsidRDefault="00B540EE" w:rsidP="009A7BC1">
      <w:pPr>
        <w:pStyle w:val="Normal1"/>
        <w:numPr>
          <w:ilvl w:val="0"/>
          <w:numId w:val="26"/>
        </w:numPr>
        <w:tabs>
          <w:tab w:val="left" w:pos="993"/>
        </w:tabs>
        <w:ind w:left="0" w:firstLine="709"/>
        <w:rPr>
          <w:sz w:val="24"/>
          <w:szCs w:val="24"/>
        </w:rPr>
      </w:pPr>
      <w:r w:rsidRPr="00566FAD">
        <w:rPr>
          <w:sz w:val="24"/>
          <w:szCs w:val="24"/>
        </w:rPr>
        <w:lastRenderedPageBreak/>
        <w:t xml:space="preserve">обостренной, в связи с возникновением чувства взрослости, восприимчивостью к усвоению норм, ценностей и способов поведения, которые существуют в мире взрослых и в их отношениях, порождающей </w:t>
      </w:r>
      <w:r w:rsidRPr="00566FAD">
        <w:rPr>
          <w:bCs/>
          <w:sz w:val="24"/>
          <w:szCs w:val="24"/>
        </w:rPr>
        <w:t xml:space="preserve">интенсивное формирование нравственных понятий иубеждений, выработку принципов, </w:t>
      </w:r>
      <w:r w:rsidRPr="00566FAD">
        <w:rPr>
          <w:bCs/>
          <w:iCs/>
          <w:sz w:val="24"/>
          <w:szCs w:val="24"/>
        </w:rPr>
        <w:t>моральное развитие личности;</w:t>
      </w:r>
      <w:r w:rsidR="00DC73F9" w:rsidRPr="00566FAD">
        <w:rPr>
          <w:bCs/>
          <w:sz w:val="24"/>
          <w:szCs w:val="24"/>
        </w:rPr>
        <w:t>т.е. моральным развитием личности;</w:t>
      </w:r>
    </w:p>
    <w:p w:rsidR="00B540EE" w:rsidRPr="00566FAD" w:rsidRDefault="00B540EE" w:rsidP="009A7BC1">
      <w:pPr>
        <w:widowControl w:val="0"/>
        <w:numPr>
          <w:ilvl w:val="0"/>
          <w:numId w:val="26"/>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сложными поведенческими проявлениями, вызванными противоречием между потребностью </w:t>
      </w:r>
      <w:r w:rsidR="00E30F6F" w:rsidRPr="00566FAD">
        <w:rPr>
          <w:rFonts w:ascii="Times New Roman" w:hAnsi="Times New Roman"/>
          <w:sz w:val="24"/>
          <w:szCs w:val="24"/>
        </w:rPr>
        <w:t xml:space="preserve">подростков </w:t>
      </w:r>
      <w:r w:rsidRPr="00566FAD">
        <w:rPr>
          <w:rFonts w:ascii="Times New Roman" w:hAnsi="Times New Roman"/>
          <w:sz w:val="24"/>
          <w:szCs w:val="24"/>
        </w:rPr>
        <w:t xml:space="preserve">в признании их взрослыми со стороны окружающих и собственной неуверенностью в этом, </w:t>
      </w:r>
      <w:r w:rsidR="00E30F6F" w:rsidRPr="00566FAD">
        <w:rPr>
          <w:rFonts w:ascii="Times New Roman" w:hAnsi="Times New Roman"/>
          <w:sz w:val="24"/>
          <w:szCs w:val="24"/>
        </w:rPr>
        <w:t xml:space="preserve">проявляющимися </w:t>
      </w:r>
      <w:r w:rsidRPr="00566FAD">
        <w:rPr>
          <w:rFonts w:ascii="Times New Roman" w:hAnsi="Times New Roman"/>
          <w:sz w:val="24"/>
          <w:szCs w:val="24"/>
        </w:rPr>
        <w:t>в разных формах непослушания, сопротивления и протеста;</w:t>
      </w:r>
    </w:p>
    <w:p w:rsidR="00B540EE" w:rsidRPr="00566FAD" w:rsidRDefault="00B540EE" w:rsidP="009A7BC1">
      <w:pPr>
        <w:widowControl w:val="0"/>
        <w:numPr>
          <w:ilvl w:val="0"/>
          <w:numId w:val="26"/>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изменением социальной ситуации развития</w:t>
      </w:r>
      <w:r w:rsidR="00E30F6F" w:rsidRPr="00566FAD">
        <w:rPr>
          <w:rFonts w:ascii="Times New Roman" w:hAnsi="Times New Roman"/>
          <w:sz w:val="24"/>
          <w:szCs w:val="24"/>
        </w:rPr>
        <w:t>:ростом информационных перегрузок, характером социальных взаимодействий, способами получения информации (СМИ, телевидение, Интернет)</w:t>
      </w:r>
      <w:r w:rsidR="00F2291F" w:rsidRPr="00566FAD">
        <w:rPr>
          <w:rFonts w:ascii="Times New Roman" w:hAnsi="Times New Roman"/>
          <w:sz w:val="24"/>
          <w:szCs w:val="24"/>
        </w:rPr>
        <w:t>.</w:t>
      </w:r>
    </w:p>
    <w:p w:rsidR="00B540EE" w:rsidRPr="00566FAD" w:rsidRDefault="00B540EE" w:rsidP="006455F3">
      <w:pPr>
        <w:spacing w:after="0" w:line="240" w:lineRule="auto"/>
        <w:ind w:firstLine="709"/>
        <w:jc w:val="both"/>
        <w:rPr>
          <w:rStyle w:val="Zag11"/>
          <w:rFonts w:ascii="Times New Roman" w:eastAsia="@Arial Unicode MS" w:hAnsi="Times New Roman"/>
          <w:sz w:val="24"/>
          <w:szCs w:val="24"/>
          <w:lang w:eastAsia="ru-RU"/>
        </w:rPr>
      </w:pPr>
      <w:r w:rsidRPr="00566FAD">
        <w:rPr>
          <w:rStyle w:val="Zag11"/>
          <w:rFonts w:ascii="Times New Roman" w:eastAsia="@Arial Unicode MS" w:hAnsi="Times New Roman"/>
          <w:sz w:val="24"/>
          <w:szCs w:val="24"/>
        </w:rPr>
        <w:t xml:space="preserve">Учет особенностей подросткового возраста, успешность и своевременность формирования новообразований познавательной сферы, качеств и свойств личности связывается с активной позицией учителя, а также с адекватностью построения образовательного процесса и </w:t>
      </w:r>
      <w:r w:rsidR="00E30F6F" w:rsidRPr="00566FAD">
        <w:rPr>
          <w:rStyle w:val="Zag11"/>
          <w:rFonts w:ascii="Times New Roman" w:eastAsia="@Arial Unicode MS" w:hAnsi="Times New Roman"/>
          <w:sz w:val="24"/>
          <w:szCs w:val="24"/>
        </w:rPr>
        <w:t xml:space="preserve">выбором </w:t>
      </w:r>
      <w:r w:rsidRPr="00566FAD">
        <w:rPr>
          <w:rStyle w:val="Zag11"/>
          <w:rFonts w:ascii="Times New Roman" w:eastAsia="@Arial Unicode MS" w:hAnsi="Times New Roman"/>
          <w:sz w:val="24"/>
          <w:szCs w:val="24"/>
        </w:rPr>
        <w:t>условий и методик обучения.</w:t>
      </w:r>
    </w:p>
    <w:p w:rsidR="00B540EE" w:rsidRPr="00566FAD" w:rsidRDefault="00B540EE" w:rsidP="006455F3">
      <w:pPr>
        <w:spacing w:after="0" w:line="240" w:lineRule="auto"/>
        <w:ind w:firstLine="709"/>
        <w:jc w:val="both"/>
        <w:rPr>
          <w:rStyle w:val="Zag11"/>
          <w:rFonts w:ascii="Times New Roman" w:eastAsia="@Arial Unicode MS" w:hAnsi="Times New Roman"/>
          <w:sz w:val="24"/>
          <w:szCs w:val="24"/>
          <w:lang w:eastAsia="ru-RU"/>
        </w:rPr>
      </w:pPr>
      <w:r w:rsidRPr="00566FAD">
        <w:rPr>
          <w:rFonts w:ascii="Times New Roman" w:hAnsi="Times New Roman"/>
          <w:sz w:val="24"/>
          <w:szCs w:val="24"/>
        </w:rPr>
        <w:t xml:space="preserve">Объективно необходимое для подготовки к будущей жизни развитие социальной взрослости </w:t>
      </w:r>
      <w:r w:rsidR="000C4138" w:rsidRPr="00566FAD">
        <w:rPr>
          <w:rFonts w:ascii="Times New Roman" w:hAnsi="Times New Roman"/>
          <w:sz w:val="24"/>
          <w:szCs w:val="24"/>
        </w:rPr>
        <w:t xml:space="preserve">подростка </w:t>
      </w:r>
      <w:r w:rsidRPr="00566FAD">
        <w:rPr>
          <w:rFonts w:ascii="Times New Roman" w:hAnsi="Times New Roman"/>
          <w:sz w:val="24"/>
          <w:szCs w:val="24"/>
        </w:rPr>
        <w:t>требует и от родителей (законных представителей) решения соответствующей задачи воспитания подростка в семье, смены прежнего типа отношений на новый.</w:t>
      </w:r>
    </w:p>
    <w:p w:rsidR="00B540EE" w:rsidRPr="00566FAD" w:rsidRDefault="00B540EE" w:rsidP="006455F3">
      <w:pPr>
        <w:pStyle w:val="Osnova"/>
        <w:tabs>
          <w:tab w:val="left" w:leader="dot" w:pos="624"/>
        </w:tabs>
        <w:spacing w:line="240" w:lineRule="auto"/>
        <w:ind w:firstLine="709"/>
        <w:rPr>
          <w:rStyle w:val="Zag11"/>
          <w:rFonts w:ascii="Times New Roman" w:eastAsia="@Arial Unicode MS" w:hAnsi="Times New Roman" w:cs="Times New Roman"/>
          <w:b/>
          <w:color w:val="auto"/>
          <w:sz w:val="24"/>
          <w:szCs w:val="24"/>
          <w:lang w:val="ru-RU"/>
        </w:rPr>
      </w:pPr>
    </w:p>
    <w:p w:rsidR="00B540EE" w:rsidRPr="00566FAD" w:rsidRDefault="007242D1" w:rsidP="006455F3">
      <w:pPr>
        <w:pStyle w:val="2"/>
        <w:spacing w:line="240" w:lineRule="auto"/>
        <w:rPr>
          <w:rStyle w:val="Zag11"/>
          <w:sz w:val="24"/>
          <w:szCs w:val="24"/>
        </w:rPr>
      </w:pPr>
      <w:bookmarkStart w:id="11" w:name="_Toc405145647"/>
      <w:bookmarkStart w:id="12" w:name="_Toc406058976"/>
      <w:bookmarkStart w:id="13" w:name="_Toc409691625"/>
      <w:bookmarkStart w:id="14" w:name="_Toc410653947"/>
      <w:bookmarkStart w:id="15" w:name="_Toc410702952"/>
      <w:bookmarkStart w:id="16" w:name="_Toc414553129"/>
      <w:r w:rsidRPr="00566FAD">
        <w:rPr>
          <w:rStyle w:val="Zag11"/>
          <w:sz w:val="24"/>
          <w:szCs w:val="24"/>
        </w:rPr>
        <w:t xml:space="preserve">1.2. </w:t>
      </w:r>
      <w:r w:rsidR="00B540EE" w:rsidRPr="00566FAD">
        <w:rPr>
          <w:rStyle w:val="Zag11"/>
          <w:sz w:val="24"/>
          <w:szCs w:val="24"/>
        </w:rPr>
        <w:t>Планируемые результаты освоения обучающимися основной образовательной программы основного общего образования</w:t>
      </w:r>
      <w:bookmarkEnd w:id="11"/>
      <w:bookmarkEnd w:id="12"/>
      <w:bookmarkEnd w:id="13"/>
      <w:bookmarkEnd w:id="14"/>
      <w:bookmarkEnd w:id="15"/>
      <w:bookmarkEnd w:id="16"/>
    </w:p>
    <w:p w:rsidR="00B540EE" w:rsidRPr="00566FAD" w:rsidRDefault="004F4AEB" w:rsidP="006455F3">
      <w:pPr>
        <w:pStyle w:val="3"/>
        <w:spacing w:before="0" w:beforeAutospacing="0" w:after="0" w:afterAutospacing="0"/>
        <w:ind w:firstLine="709"/>
        <w:rPr>
          <w:sz w:val="24"/>
          <w:szCs w:val="24"/>
        </w:rPr>
      </w:pPr>
      <w:bookmarkStart w:id="17" w:name="_Toc410653948"/>
      <w:bookmarkStart w:id="18" w:name="_Toc414553130"/>
      <w:r w:rsidRPr="00566FAD">
        <w:rPr>
          <w:sz w:val="24"/>
          <w:szCs w:val="24"/>
        </w:rPr>
        <w:t xml:space="preserve">1.2.1. </w:t>
      </w:r>
      <w:r w:rsidR="00B540EE" w:rsidRPr="00566FAD">
        <w:rPr>
          <w:sz w:val="24"/>
          <w:szCs w:val="24"/>
        </w:rPr>
        <w:t>Общие положения</w:t>
      </w:r>
      <w:bookmarkEnd w:id="17"/>
      <w:bookmarkEnd w:id="18"/>
    </w:p>
    <w:p w:rsidR="00B540EE" w:rsidRPr="00566FAD" w:rsidRDefault="00B540EE" w:rsidP="006455F3">
      <w:pPr>
        <w:spacing w:after="0" w:line="240" w:lineRule="auto"/>
        <w:ind w:firstLine="709"/>
        <w:jc w:val="both"/>
        <w:rPr>
          <w:rFonts w:ascii="Times New Roman" w:hAnsi="Times New Roman"/>
          <w:spacing w:val="-4"/>
          <w:sz w:val="24"/>
          <w:szCs w:val="24"/>
        </w:rPr>
      </w:pPr>
      <w:r w:rsidRPr="00566FAD">
        <w:rPr>
          <w:rFonts w:ascii="Times New Roman" w:hAnsi="Times New Roman"/>
          <w:spacing w:val="-4"/>
          <w:sz w:val="24"/>
          <w:szCs w:val="24"/>
        </w:rPr>
        <w:t>Планируемые результаты освоения основной образовательной программы основного общего образования (</w:t>
      </w:r>
      <w:r w:rsidR="00E30F6F" w:rsidRPr="00566FAD">
        <w:rPr>
          <w:rFonts w:ascii="Times New Roman" w:hAnsi="Times New Roman"/>
          <w:spacing w:val="-4"/>
          <w:sz w:val="24"/>
          <w:szCs w:val="24"/>
        </w:rPr>
        <w:t>ООП ООО</w:t>
      </w:r>
      <w:r w:rsidRPr="00566FAD">
        <w:rPr>
          <w:rFonts w:ascii="Times New Roman" w:hAnsi="Times New Roman"/>
          <w:spacing w:val="-4"/>
          <w:sz w:val="24"/>
          <w:szCs w:val="24"/>
        </w:rPr>
        <w:t>)представляют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Они обеспечивают связь между требованиями ФГОС</w:t>
      </w:r>
      <w:r w:rsidR="00E30F6F" w:rsidRPr="00566FAD">
        <w:rPr>
          <w:rFonts w:ascii="Times New Roman" w:hAnsi="Times New Roman"/>
          <w:spacing w:val="-4"/>
          <w:sz w:val="24"/>
          <w:szCs w:val="24"/>
        </w:rPr>
        <w:t xml:space="preserve"> ООО</w:t>
      </w:r>
      <w:r w:rsidRPr="00566FAD">
        <w:rPr>
          <w:rFonts w:ascii="Times New Roman" w:hAnsi="Times New Roman"/>
          <w:spacing w:val="-4"/>
          <w:sz w:val="24"/>
          <w:szCs w:val="24"/>
        </w:rPr>
        <w:t xml:space="preserve">, образовательным процессом и системой оценки результатов освоения </w:t>
      </w:r>
      <w:r w:rsidR="00E30F6F" w:rsidRPr="00566FAD">
        <w:rPr>
          <w:rFonts w:ascii="Times New Roman" w:hAnsi="Times New Roman"/>
          <w:spacing w:val="-4"/>
          <w:sz w:val="24"/>
          <w:szCs w:val="24"/>
        </w:rPr>
        <w:t>ООП ООО</w:t>
      </w:r>
      <w:r w:rsidRPr="00566FAD">
        <w:rPr>
          <w:rFonts w:ascii="Times New Roman" w:hAnsi="Times New Roman"/>
          <w:spacing w:val="-4"/>
          <w:sz w:val="24"/>
          <w:szCs w:val="24"/>
        </w:rPr>
        <w:t>, выступая содержательной и критериальной основой для разработки программ учебных предметов, курсов, учебно-методической литературы,</w:t>
      </w:r>
      <w:r w:rsidR="00A34B02" w:rsidRPr="00566FAD">
        <w:rPr>
          <w:rFonts w:ascii="Times New Roman" w:hAnsi="Times New Roman"/>
          <w:spacing w:val="-4"/>
          <w:sz w:val="24"/>
          <w:szCs w:val="24"/>
        </w:rPr>
        <w:t xml:space="preserve"> программ воспитания и социализации, </w:t>
      </w:r>
      <w:r w:rsidRPr="00566FAD">
        <w:rPr>
          <w:rFonts w:ascii="Times New Roman" w:hAnsi="Times New Roman"/>
          <w:spacing w:val="-4"/>
          <w:sz w:val="24"/>
          <w:szCs w:val="24"/>
        </w:rPr>
        <w:t xml:space="preserve"> с одной стороны, и системы оценки </w:t>
      </w:r>
      <w:r w:rsidR="00BF7AD9" w:rsidRPr="00566FAD">
        <w:rPr>
          <w:rFonts w:ascii="Times New Roman" w:hAnsi="Times New Roman"/>
          <w:spacing w:val="-4"/>
          <w:sz w:val="24"/>
          <w:szCs w:val="24"/>
        </w:rPr>
        <w:t xml:space="preserve">результатов </w:t>
      </w:r>
      <w:r w:rsidRPr="00566FAD">
        <w:rPr>
          <w:rFonts w:ascii="Times New Roman" w:hAnsi="Times New Roman"/>
          <w:spacing w:val="-4"/>
          <w:sz w:val="24"/>
          <w:szCs w:val="24"/>
        </w:rPr>
        <w:t xml:space="preserve">– с другой. </w:t>
      </w:r>
    </w:p>
    <w:p w:rsidR="00B540EE" w:rsidRPr="00566FAD" w:rsidRDefault="00B540EE" w:rsidP="006455F3">
      <w:pPr>
        <w:tabs>
          <w:tab w:val="num" w:pos="1920"/>
        </w:tabs>
        <w:spacing w:after="0" w:line="240" w:lineRule="auto"/>
        <w:ind w:firstLine="709"/>
        <w:jc w:val="both"/>
        <w:rPr>
          <w:rFonts w:ascii="Times New Roman" w:hAnsi="Times New Roman"/>
          <w:sz w:val="24"/>
          <w:szCs w:val="24"/>
        </w:rPr>
      </w:pPr>
      <w:r w:rsidRPr="00566FAD">
        <w:rPr>
          <w:rFonts w:ascii="Times New Roman" w:hAnsi="Times New Roman"/>
          <w:sz w:val="24"/>
          <w:szCs w:val="24"/>
        </w:rPr>
        <w:t>В соответствии с требованиями ФГОС</w:t>
      </w:r>
      <w:r w:rsidR="00E30F6F" w:rsidRPr="00566FAD">
        <w:rPr>
          <w:rFonts w:ascii="Times New Roman" w:hAnsi="Times New Roman"/>
          <w:sz w:val="24"/>
          <w:szCs w:val="24"/>
        </w:rPr>
        <w:t xml:space="preserve"> ООО</w:t>
      </w:r>
      <w:r w:rsidRPr="00566FAD">
        <w:rPr>
          <w:rFonts w:ascii="Times New Roman" w:hAnsi="Times New Roman"/>
          <w:sz w:val="24"/>
          <w:szCs w:val="24"/>
        </w:rPr>
        <w:t xml:space="preserve"> система планируемых </w:t>
      </w:r>
      <w:r w:rsidR="00755F9D" w:rsidRPr="00566FAD">
        <w:rPr>
          <w:rFonts w:ascii="Times New Roman" w:hAnsi="Times New Roman"/>
          <w:sz w:val="24"/>
          <w:szCs w:val="24"/>
        </w:rPr>
        <w:t>результатов </w:t>
      </w:r>
      <w:r w:rsidRPr="00566FAD">
        <w:rPr>
          <w:rFonts w:ascii="Times New Roman" w:hAnsi="Times New Roman"/>
          <w:sz w:val="24"/>
          <w:szCs w:val="24"/>
        </w:rPr>
        <w:t>– личностных, метапредметных и предметных – устанавливает и описывает классы учебно-познавательных и учебно-практических задач, которые осваивают учащиеся в ходе обучения, особо выделяя среди них те, которые выносятся на итоговую оценку, в том числе государственную итоговую аттестацию выпускников. Успешное выполнение этих задач требует от учащихся овладения системой учебных действий</w:t>
      </w:r>
      <w:r w:rsidR="00F95F84" w:rsidRPr="00566FAD">
        <w:rPr>
          <w:rFonts w:ascii="Times New Roman" w:hAnsi="Times New Roman"/>
          <w:sz w:val="24"/>
          <w:szCs w:val="24"/>
        </w:rPr>
        <w:t xml:space="preserve"> (универсальных и специфических </w:t>
      </w:r>
      <w:r w:rsidRPr="00566FAD">
        <w:rPr>
          <w:rFonts w:ascii="Times New Roman" w:hAnsi="Times New Roman"/>
          <w:sz w:val="24"/>
          <w:szCs w:val="24"/>
        </w:rPr>
        <w:t xml:space="preserve">для </w:t>
      </w:r>
      <w:r w:rsidR="005C6C27" w:rsidRPr="00566FAD">
        <w:rPr>
          <w:rFonts w:ascii="Times New Roman" w:hAnsi="Times New Roman"/>
          <w:sz w:val="24"/>
          <w:szCs w:val="24"/>
        </w:rPr>
        <w:t xml:space="preserve">каждого </w:t>
      </w:r>
      <w:r w:rsidRPr="00566FAD">
        <w:rPr>
          <w:rFonts w:ascii="Times New Roman" w:hAnsi="Times New Roman"/>
          <w:sz w:val="24"/>
          <w:szCs w:val="24"/>
        </w:rPr>
        <w:t>учебного предмета: регулятивных, коммуникативных, познавательных) с учебным материалом и</w:t>
      </w:r>
      <w:r w:rsidR="00BE176C" w:rsidRPr="00566FAD">
        <w:rPr>
          <w:rFonts w:ascii="Times New Roman" w:hAnsi="Times New Roman"/>
          <w:sz w:val="24"/>
          <w:szCs w:val="24"/>
        </w:rPr>
        <w:t>,</w:t>
      </w:r>
      <w:r w:rsidRPr="00566FAD">
        <w:rPr>
          <w:rFonts w:ascii="Times New Roman" w:hAnsi="Times New Roman"/>
          <w:sz w:val="24"/>
          <w:szCs w:val="24"/>
        </w:rPr>
        <w:t xml:space="preserve"> прежде всего</w:t>
      </w:r>
      <w:r w:rsidR="00BE176C" w:rsidRPr="00566FAD">
        <w:rPr>
          <w:rFonts w:ascii="Times New Roman" w:hAnsi="Times New Roman"/>
          <w:sz w:val="24"/>
          <w:szCs w:val="24"/>
        </w:rPr>
        <w:t>,</w:t>
      </w:r>
      <w:r w:rsidRPr="00566FAD">
        <w:rPr>
          <w:rFonts w:ascii="Times New Roman" w:hAnsi="Times New Roman"/>
          <w:sz w:val="24"/>
          <w:szCs w:val="24"/>
        </w:rPr>
        <w:t xml:space="preserve"> с опорным учебным материалом, служащим основой для последующего обучения.</w:t>
      </w:r>
    </w:p>
    <w:p w:rsidR="00B540EE" w:rsidRPr="00566FAD" w:rsidRDefault="00B540EE" w:rsidP="006455F3">
      <w:pPr>
        <w:pStyle w:val="ad"/>
        <w:tabs>
          <w:tab w:val="clear" w:pos="4677"/>
          <w:tab w:val="clear" w:pos="9355"/>
        </w:tabs>
        <w:overflowPunct w:val="0"/>
        <w:ind w:firstLine="709"/>
        <w:jc w:val="both"/>
        <w:textAlignment w:val="baseline"/>
        <w:rPr>
          <w:bCs/>
          <w:sz w:val="24"/>
          <w:szCs w:val="24"/>
        </w:rPr>
      </w:pPr>
      <w:r w:rsidRPr="00566FAD">
        <w:rPr>
          <w:sz w:val="24"/>
          <w:szCs w:val="24"/>
        </w:rPr>
        <w:t xml:space="preserve">В соответствии с реализуемой ФГОС ООО деятельностной парадигмой образования система планируемых результатов строится на основе </w:t>
      </w:r>
      <w:r w:rsidRPr="00566FAD">
        <w:rPr>
          <w:b/>
          <w:sz w:val="24"/>
          <w:szCs w:val="24"/>
        </w:rPr>
        <w:t>уровневого подхода</w:t>
      </w:r>
      <w:r w:rsidRPr="00566FAD">
        <w:rPr>
          <w:sz w:val="24"/>
          <w:szCs w:val="24"/>
        </w:rPr>
        <w:t xml:space="preserve">: выделения ожидаемого уровня актуального развития большинства обучающихся и ближайшей перспективы их развития. Такой подход позволяет определять динамическую картину развития обучающихся, </w:t>
      </w:r>
      <w:r w:rsidRPr="00566FAD">
        <w:rPr>
          <w:bCs/>
          <w:sz w:val="24"/>
          <w:szCs w:val="24"/>
        </w:rPr>
        <w:t>поощрять продвижен</w:t>
      </w:r>
      <w:r w:rsidR="006D5B7D" w:rsidRPr="00566FAD">
        <w:rPr>
          <w:bCs/>
          <w:sz w:val="24"/>
          <w:szCs w:val="24"/>
        </w:rPr>
        <w:t>ие</w:t>
      </w:r>
      <w:r w:rsidRPr="00566FAD">
        <w:rPr>
          <w:bCs/>
          <w:sz w:val="24"/>
          <w:szCs w:val="24"/>
        </w:rPr>
        <w:t xml:space="preserve"> обучающихся, выстраивать индивидуальные траектории </w:t>
      </w:r>
      <w:r w:rsidR="006D5B7D" w:rsidRPr="00566FAD">
        <w:rPr>
          <w:bCs/>
          <w:sz w:val="24"/>
          <w:szCs w:val="24"/>
        </w:rPr>
        <w:t xml:space="preserve">обучения </w:t>
      </w:r>
      <w:r w:rsidRPr="00566FAD">
        <w:rPr>
          <w:bCs/>
          <w:sz w:val="24"/>
          <w:szCs w:val="24"/>
        </w:rPr>
        <w:t>с учетом зоны ближайшего развития ребенка.</w:t>
      </w:r>
    </w:p>
    <w:p w:rsidR="00806F44" w:rsidRPr="00566FAD" w:rsidRDefault="00806F44" w:rsidP="006455F3">
      <w:pPr>
        <w:pStyle w:val="3"/>
        <w:spacing w:before="0" w:beforeAutospacing="0" w:after="0" w:afterAutospacing="0"/>
        <w:rPr>
          <w:sz w:val="24"/>
          <w:szCs w:val="24"/>
        </w:rPr>
      </w:pPr>
      <w:bookmarkStart w:id="19" w:name="_Toc414553131"/>
      <w:bookmarkStart w:id="20" w:name="_Toc410653949"/>
    </w:p>
    <w:p w:rsidR="00EF653B" w:rsidRPr="00566FAD" w:rsidRDefault="0052580C" w:rsidP="006455F3">
      <w:pPr>
        <w:pStyle w:val="3"/>
        <w:spacing w:before="0" w:beforeAutospacing="0" w:after="0" w:afterAutospacing="0"/>
        <w:rPr>
          <w:sz w:val="24"/>
          <w:szCs w:val="24"/>
        </w:rPr>
      </w:pPr>
      <w:r w:rsidRPr="00566FAD">
        <w:rPr>
          <w:sz w:val="24"/>
          <w:szCs w:val="24"/>
        </w:rPr>
        <w:t xml:space="preserve">1.2.2. </w:t>
      </w:r>
      <w:r w:rsidR="00EF653B" w:rsidRPr="00566FAD">
        <w:rPr>
          <w:sz w:val="24"/>
          <w:szCs w:val="24"/>
        </w:rPr>
        <w:t>Структура планируемых результатов</w:t>
      </w:r>
      <w:bookmarkEnd w:id="19"/>
    </w:p>
    <w:bookmarkEnd w:id="20"/>
    <w:p w:rsidR="00B540EE" w:rsidRPr="00566FAD" w:rsidRDefault="00EF653B" w:rsidP="006455F3">
      <w:pPr>
        <w:pStyle w:val="ad"/>
        <w:tabs>
          <w:tab w:val="clear" w:pos="4677"/>
          <w:tab w:val="clear" w:pos="9355"/>
        </w:tabs>
        <w:overflowPunct w:val="0"/>
        <w:ind w:firstLine="709"/>
        <w:jc w:val="both"/>
        <w:textAlignment w:val="baseline"/>
        <w:rPr>
          <w:sz w:val="24"/>
          <w:szCs w:val="24"/>
        </w:rPr>
      </w:pPr>
      <w:r w:rsidRPr="00566FAD">
        <w:rPr>
          <w:bCs/>
          <w:sz w:val="24"/>
          <w:szCs w:val="24"/>
        </w:rPr>
        <w:t xml:space="preserve">Планируемые </w:t>
      </w:r>
      <w:r w:rsidR="00502631" w:rsidRPr="00566FAD">
        <w:rPr>
          <w:bCs/>
          <w:sz w:val="24"/>
          <w:szCs w:val="24"/>
        </w:rPr>
        <w:t xml:space="preserve">результаты опираются на </w:t>
      </w:r>
      <w:r w:rsidR="00502631" w:rsidRPr="00566FAD">
        <w:rPr>
          <w:b/>
          <w:bCs/>
          <w:sz w:val="24"/>
          <w:szCs w:val="24"/>
        </w:rPr>
        <w:t>в</w:t>
      </w:r>
      <w:r w:rsidR="006D5B7D" w:rsidRPr="00566FAD">
        <w:rPr>
          <w:b/>
          <w:bCs/>
          <w:sz w:val="24"/>
          <w:szCs w:val="24"/>
        </w:rPr>
        <w:t>едущие целевые установки</w:t>
      </w:r>
      <w:r w:rsidR="006D5B7D" w:rsidRPr="00566FAD">
        <w:rPr>
          <w:b/>
          <w:sz w:val="24"/>
          <w:szCs w:val="24"/>
        </w:rPr>
        <w:t xml:space="preserve">, </w:t>
      </w:r>
      <w:r w:rsidR="006D5B7D" w:rsidRPr="00566FAD">
        <w:rPr>
          <w:sz w:val="24"/>
          <w:szCs w:val="24"/>
        </w:rPr>
        <w:t>отражающи</w:t>
      </w:r>
      <w:r w:rsidR="00502631" w:rsidRPr="00566FAD">
        <w:rPr>
          <w:sz w:val="24"/>
          <w:szCs w:val="24"/>
        </w:rPr>
        <w:t>е</w:t>
      </w:r>
      <w:r w:rsidR="00B540EE" w:rsidRPr="00566FAD">
        <w:rPr>
          <w:sz w:val="24"/>
          <w:szCs w:val="24"/>
        </w:rPr>
        <w:t>основной, сущностный вклад каждой изучаемой программы в развитие личности обучающихся, их способностей.</w:t>
      </w:r>
    </w:p>
    <w:p w:rsidR="00EF653B" w:rsidRPr="00566FAD" w:rsidRDefault="00EF653B" w:rsidP="006455F3">
      <w:pPr>
        <w:pStyle w:val="ad"/>
        <w:tabs>
          <w:tab w:val="clear" w:pos="4677"/>
          <w:tab w:val="clear" w:pos="9355"/>
        </w:tabs>
        <w:overflowPunct w:val="0"/>
        <w:ind w:firstLine="709"/>
        <w:jc w:val="both"/>
        <w:textAlignment w:val="baseline"/>
        <w:rPr>
          <w:sz w:val="24"/>
          <w:szCs w:val="24"/>
        </w:rPr>
      </w:pPr>
      <w:r w:rsidRPr="00566FAD">
        <w:rPr>
          <w:bCs/>
          <w:sz w:val="24"/>
          <w:szCs w:val="24"/>
        </w:rPr>
        <w:t>В стру</w:t>
      </w:r>
      <w:r w:rsidRPr="00566FAD">
        <w:rPr>
          <w:sz w:val="24"/>
          <w:szCs w:val="24"/>
        </w:rPr>
        <w:t xml:space="preserve">ктуре планируемых результатов выделяется </w:t>
      </w:r>
      <w:r w:rsidRPr="00566FAD">
        <w:rPr>
          <w:b/>
          <w:sz w:val="24"/>
          <w:szCs w:val="24"/>
        </w:rPr>
        <w:t xml:space="preserve">следующие группы: </w:t>
      </w:r>
    </w:p>
    <w:p w:rsidR="0052580C" w:rsidRPr="00566FAD" w:rsidRDefault="00502631" w:rsidP="006455F3">
      <w:pPr>
        <w:pStyle w:val="ad"/>
        <w:tabs>
          <w:tab w:val="clear" w:pos="4677"/>
          <w:tab w:val="clear" w:pos="9355"/>
        </w:tabs>
        <w:overflowPunct w:val="0"/>
        <w:ind w:firstLine="709"/>
        <w:jc w:val="both"/>
        <w:textAlignment w:val="baseline"/>
        <w:rPr>
          <w:sz w:val="24"/>
          <w:szCs w:val="24"/>
        </w:rPr>
      </w:pPr>
      <w:r w:rsidRPr="00566FAD">
        <w:rPr>
          <w:b/>
          <w:sz w:val="24"/>
          <w:szCs w:val="24"/>
        </w:rPr>
        <w:t>1.</w:t>
      </w:r>
      <w:r w:rsidR="00B540EE" w:rsidRPr="00566FAD">
        <w:rPr>
          <w:b/>
          <w:sz w:val="24"/>
          <w:szCs w:val="24"/>
        </w:rPr>
        <w:t> </w:t>
      </w:r>
      <w:r w:rsidR="00EF653B" w:rsidRPr="00566FAD">
        <w:rPr>
          <w:b/>
          <w:sz w:val="24"/>
          <w:szCs w:val="24"/>
        </w:rPr>
        <w:t>Л</w:t>
      </w:r>
      <w:r w:rsidR="00B540EE" w:rsidRPr="00566FAD">
        <w:rPr>
          <w:b/>
          <w:sz w:val="24"/>
          <w:szCs w:val="24"/>
        </w:rPr>
        <w:t xml:space="preserve">ичностные результаты освоения основной образовательной программы </w:t>
      </w:r>
      <w:r w:rsidR="00B540EE" w:rsidRPr="00566FAD">
        <w:rPr>
          <w:sz w:val="24"/>
          <w:szCs w:val="24"/>
        </w:rPr>
        <w:t xml:space="preserve">представлены в соответствии с группой личностных результатов и раскрывают и детализируют </w:t>
      </w:r>
      <w:r w:rsidR="00B540EE" w:rsidRPr="00566FAD">
        <w:rPr>
          <w:sz w:val="24"/>
          <w:szCs w:val="24"/>
        </w:rPr>
        <w:lastRenderedPageBreak/>
        <w:t xml:space="preserve">основные направленности </w:t>
      </w:r>
      <w:r w:rsidR="008375B5" w:rsidRPr="00566FAD">
        <w:rPr>
          <w:sz w:val="24"/>
          <w:szCs w:val="24"/>
        </w:rPr>
        <w:t xml:space="preserve">этих  </w:t>
      </w:r>
      <w:r w:rsidR="00B540EE" w:rsidRPr="00566FAD">
        <w:rPr>
          <w:sz w:val="24"/>
          <w:szCs w:val="24"/>
        </w:rPr>
        <w:t>результатов.</w:t>
      </w:r>
      <w:r w:rsidR="00EC5938" w:rsidRPr="00566FAD">
        <w:rPr>
          <w:sz w:val="24"/>
          <w:szCs w:val="24"/>
        </w:rPr>
        <w:t xml:space="preserve">Оценка достижения этой группы планируемых результатов ведется в ходе процедур, допускающих предоставление и использование </w:t>
      </w:r>
      <w:r w:rsidR="00EC5938" w:rsidRPr="00566FAD">
        <w:rPr>
          <w:b/>
          <w:sz w:val="24"/>
          <w:szCs w:val="24"/>
        </w:rPr>
        <w:t>исключительно неперсонифицированной</w:t>
      </w:r>
      <w:r w:rsidR="00EC5938" w:rsidRPr="00566FAD">
        <w:rPr>
          <w:sz w:val="24"/>
          <w:szCs w:val="24"/>
        </w:rPr>
        <w:t xml:space="preserve"> информации</w:t>
      </w:r>
      <w:r w:rsidR="009A2DE7" w:rsidRPr="00566FAD">
        <w:rPr>
          <w:sz w:val="24"/>
          <w:szCs w:val="24"/>
        </w:rPr>
        <w:t>.</w:t>
      </w:r>
    </w:p>
    <w:p w:rsidR="0052580C" w:rsidRPr="00566FAD" w:rsidRDefault="00502631"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2</w:t>
      </w:r>
      <w:r w:rsidR="006D5B7D" w:rsidRPr="00566FAD">
        <w:rPr>
          <w:rFonts w:ascii="Times New Roman" w:hAnsi="Times New Roman"/>
          <w:b/>
          <w:sz w:val="24"/>
          <w:szCs w:val="24"/>
        </w:rPr>
        <w:t>.</w:t>
      </w:r>
      <w:r w:rsidR="00ED3D38" w:rsidRPr="00566FAD">
        <w:rPr>
          <w:rFonts w:ascii="Times New Roman" w:hAnsi="Times New Roman"/>
          <w:b/>
          <w:sz w:val="24"/>
          <w:szCs w:val="24"/>
        </w:rPr>
        <w:t xml:space="preserve"> </w:t>
      </w:r>
      <w:r w:rsidR="00EF653B" w:rsidRPr="00566FAD">
        <w:rPr>
          <w:rFonts w:ascii="Times New Roman" w:hAnsi="Times New Roman"/>
          <w:b/>
          <w:sz w:val="24"/>
          <w:szCs w:val="24"/>
        </w:rPr>
        <w:t>М</w:t>
      </w:r>
      <w:r w:rsidR="00B540EE" w:rsidRPr="00566FAD">
        <w:rPr>
          <w:rFonts w:ascii="Times New Roman" w:hAnsi="Times New Roman"/>
          <w:b/>
          <w:sz w:val="24"/>
          <w:szCs w:val="24"/>
        </w:rPr>
        <w:t xml:space="preserve">етапредметные результаты освоения основной образовательной программы </w:t>
      </w:r>
      <w:r w:rsidR="00B540EE" w:rsidRPr="00566FAD">
        <w:rPr>
          <w:rFonts w:ascii="Times New Roman" w:hAnsi="Times New Roman"/>
          <w:sz w:val="24"/>
          <w:szCs w:val="24"/>
        </w:rPr>
        <w:t>представлены в соответствии с подгруппами универсальных учебных действий</w:t>
      </w:r>
      <w:r w:rsidR="00505B4A" w:rsidRPr="00566FAD">
        <w:rPr>
          <w:rFonts w:ascii="Times New Roman" w:hAnsi="Times New Roman"/>
          <w:sz w:val="24"/>
          <w:szCs w:val="24"/>
        </w:rPr>
        <w:t>,</w:t>
      </w:r>
      <w:r w:rsidR="00B540EE" w:rsidRPr="00566FAD">
        <w:rPr>
          <w:rFonts w:ascii="Times New Roman" w:hAnsi="Times New Roman"/>
          <w:sz w:val="24"/>
          <w:szCs w:val="24"/>
        </w:rPr>
        <w:t xml:space="preserve">  раскрывают и детализируют основные направленности метапредметных результатов</w:t>
      </w:r>
      <w:r w:rsidR="00E5382A" w:rsidRPr="00566FAD">
        <w:rPr>
          <w:rFonts w:ascii="Times New Roman" w:hAnsi="Times New Roman"/>
          <w:sz w:val="24"/>
          <w:szCs w:val="24"/>
        </w:rPr>
        <w:t>.</w:t>
      </w:r>
    </w:p>
    <w:p w:rsidR="00B540EE" w:rsidRPr="00566FAD" w:rsidRDefault="00502631"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3</w:t>
      </w:r>
      <w:r w:rsidR="006D5B7D" w:rsidRPr="00566FAD">
        <w:rPr>
          <w:rFonts w:ascii="Times New Roman" w:hAnsi="Times New Roman"/>
          <w:b/>
          <w:sz w:val="24"/>
          <w:szCs w:val="24"/>
        </w:rPr>
        <w:t>.</w:t>
      </w:r>
      <w:r w:rsidR="00ED3D38" w:rsidRPr="00566FAD">
        <w:rPr>
          <w:rFonts w:ascii="Times New Roman" w:hAnsi="Times New Roman"/>
          <w:b/>
          <w:sz w:val="24"/>
          <w:szCs w:val="24"/>
        </w:rPr>
        <w:t xml:space="preserve"> </w:t>
      </w:r>
      <w:r w:rsidR="0052580C" w:rsidRPr="00566FAD">
        <w:rPr>
          <w:rFonts w:ascii="Times New Roman" w:hAnsi="Times New Roman"/>
          <w:b/>
          <w:sz w:val="24"/>
          <w:szCs w:val="24"/>
        </w:rPr>
        <w:t>П</w:t>
      </w:r>
      <w:r w:rsidR="00B540EE" w:rsidRPr="00566FAD">
        <w:rPr>
          <w:rFonts w:ascii="Times New Roman" w:hAnsi="Times New Roman"/>
          <w:b/>
          <w:sz w:val="24"/>
          <w:szCs w:val="24"/>
        </w:rPr>
        <w:t xml:space="preserve">редметные результаты освоения основной образовательной программы </w:t>
      </w:r>
      <w:r w:rsidR="00B540EE" w:rsidRPr="00566FAD">
        <w:rPr>
          <w:rFonts w:ascii="Times New Roman" w:hAnsi="Times New Roman"/>
          <w:sz w:val="24"/>
          <w:szCs w:val="24"/>
        </w:rPr>
        <w:t>представлены в соответствии с групп</w:t>
      </w:r>
      <w:r w:rsidR="008375B5" w:rsidRPr="00566FAD">
        <w:rPr>
          <w:rFonts w:ascii="Times New Roman" w:hAnsi="Times New Roman"/>
          <w:sz w:val="24"/>
          <w:szCs w:val="24"/>
        </w:rPr>
        <w:t>ами</w:t>
      </w:r>
      <w:r w:rsidR="00B540EE" w:rsidRPr="00566FAD">
        <w:rPr>
          <w:rFonts w:ascii="Times New Roman" w:hAnsi="Times New Roman"/>
          <w:sz w:val="24"/>
          <w:szCs w:val="24"/>
        </w:rPr>
        <w:t xml:space="preserve"> результатов</w:t>
      </w:r>
      <w:r w:rsidR="008375B5" w:rsidRPr="00566FAD">
        <w:rPr>
          <w:rFonts w:ascii="Times New Roman" w:hAnsi="Times New Roman"/>
          <w:sz w:val="24"/>
          <w:szCs w:val="24"/>
        </w:rPr>
        <w:t xml:space="preserve"> учебных предметов,</w:t>
      </w:r>
      <w:r w:rsidR="00B540EE" w:rsidRPr="00566FAD">
        <w:rPr>
          <w:rFonts w:ascii="Times New Roman" w:hAnsi="Times New Roman"/>
          <w:sz w:val="24"/>
          <w:szCs w:val="24"/>
        </w:rPr>
        <w:t xml:space="preserve"> раскрывают и детализируют </w:t>
      </w:r>
      <w:r w:rsidR="008375B5" w:rsidRPr="00566FAD">
        <w:rPr>
          <w:rFonts w:ascii="Times New Roman" w:hAnsi="Times New Roman"/>
          <w:sz w:val="24"/>
          <w:szCs w:val="24"/>
        </w:rPr>
        <w:t>их</w:t>
      </w:r>
      <w:r w:rsidR="00B540EE" w:rsidRPr="00566FAD">
        <w:rPr>
          <w:rFonts w:ascii="Times New Roman" w:hAnsi="Times New Roman"/>
          <w:sz w:val="24"/>
          <w:szCs w:val="24"/>
        </w:rPr>
        <w:t>.</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Предметные результаты приводятся в блоках</w:t>
      </w:r>
      <w:r w:rsidRPr="00566FAD">
        <w:rPr>
          <w:rFonts w:ascii="Times New Roman" w:hAnsi="Times New Roman"/>
          <w:b/>
          <w:sz w:val="24"/>
          <w:szCs w:val="24"/>
        </w:rPr>
        <w:t xml:space="preserve"> «</w:t>
      </w:r>
      <w:r w:rsidRPr="00566FAD">
        <w:rPr>
          <w:rFonts w:ascii="Times New Roman" w:hAnsi="Times New Roman"/>
          <w:sz w:val="24"/>
          <w:szCs w:val="24"/>
        </w:rPr>
        <w:t>Выпускник научится» и «Выпускник получит возможность научиться»</w:t>
      </w:r>
      <w:r w:rsidR="008375B5" w:rsidRPr="00566FAD">
        <w:rPr>
          <w:rFonts w:ascii="Times New Roman" w:hAnsi="Times New Roman"/>
          <w:sz w:val="24"/>
          <w:szCs w:val="24"/>
        </w:rPr>
        <w:t>,</w:t>
      </w:r>
      <w:r w:rsidR="008375B5" w:rsidRPr="00566FAD">
        <w:rPr>
          <w:rFonts w:ascii="Times New Roman" w:hAnsi="Times New Roman"/>
          <w:b/>
          <w:sz w:val="24"/>
          <w:szCs w:val="24"/>
        </w:rPr>
        <w:t xml:space="preserve"> относящихся </w:t>
      </w:r>
      <w:r w:rsidRPr="00566FAD">
        <w:rPr>
          <w:rFonts w:ascii="Times New Roman" w:hAnsi="Times New Roman"/>
          <w:sz w:val="24"/>
          <w:szCs w:val="24"/>
        </w:rPr>
        <w:t xml:space="preserve">ккаждому учебному предмету: «Русский язык», «Литература», </w:t>
      </w:r>
      <w:r w:rsidR="0087629F" w:rsidRPr="00566FAD">
        <w:rPr>
          <w:rFonts w:ascii="Times New Roman" w:hAnsi="Times New Roman"/>
          <w:sz w:val="24"/>
          <w:szCs w:val="24"/>
        </w:rPr>
        <w:t xml:space="preserve">«Татарский язык», «Татарская литература», </w:t>
      </w:r>
      <w:r w:rsidRPr="00566FAD">
        <w:rPr>
          <w:rFonts w:ascii="Times New Roman" w:hAnsi="Times New Roman"/>
          <w:sz w:val="24"/>
          <w:szCs w:val="24"/>
        </w:rPr>
        <w:t>«Иностранный язык</w:t>
      </w:r>
      <w:r w:rsidR="00A42504" w:rsidRPr="00566FAD">
        <w:rPr>
          <w:rFonts w:ascii="Times New Roman" w:hAnsi="Times New Roman"/>
          <w:sz w:val="24"/>
          <w:szCs w:val="24"/>
        </w:rPr>
        <w:t xml:space="preserve">», </w:t>
      </w:r>
      <w:r w:rsidRPr="00566FAD">
        <w:rPr>
          <w:rFonts w:ascii="Times New Roman" w:hAnsi="Times New Roman"/>
          <w:sz w:val="24"/>
          <w:szCs w:val="24"/>
        </w:rPr>
        <w:t xml:space="preserve"> «История России. Всеобщая история», «Обществознание», «География», «Математика», «Информатика», «Физика», «Биология», «Химия», «Изобразительное искусство», «Музыка», «Технология», «Физическая культура» и «Основы безопасности жизнедеятельности»</w:t>
      </w:r>
      <w:r w:rsidR="00ED3D38" w:rsidRPr="00566FAD">
        <w:rPr>
          <w:rFonts w:ascii="Times New Roman" w:hAnsi="Times New Roman"/>
          <w:sz w:val="24"/>
          <w:szCs w:val="24"/>
        </w:rPr>
        <w:t>, "ОДНКНР".</w:t>
      </w:r>
      <w:r w:rsidRPr="00566FAD">
        <w:rPr>
          <w:rFonts w:ascii="Times New Roman" w:hAnsi="Times New Roman"/>
          <w:sz w:val="24"/>
          <w:szCs w:val="24"/>
        </w:rPr>
        <w:t>.</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Планируемые результаты, отнесенные к блоку «Выпускник научится», ориентируют пользователя в том, достижение как</w:t>
      </w:r>
      <w:r w:rsidR="008375B5" w:rsidRPr="00566FAD">
        <w:rPr>
          <w:rFonts w:ascii="Times New Roman" w:hAnsi="Times New Roman"/>
          <w:sz w:val="24"/>
          <w:szCs w:val="24"/>
        </w:rPr>
        <w:t>ого</w:t>
      </w:r>
      <w:r w:rsidRPr="00566FAD">
        <w:rPr>
          <w:rFonts w:ascii="Times New Roman" w:hAnsi="Times New Roman"/>
          <w:sz w:val="24"/>
          <w:szCs w:val="24"/>
        </w:rPr>
        <w:t xml:space="preserve"> уровн</w:t>
      </w:r>
      <w:r w:rsidR="008375B5" w:rsidRPr="00566FAD">
        <w:rPr>
          <w:rFonts w:ascii="Times New Roman" w:hAnsi="Times New Roman"/>
          <w:sz w:val="24"/>
          <w:szCs w:val="24"/>
        </w:rPr>
        <w:t>я</w:t>
      </w:r>
      <w:r w:rsidRPr="00566FAD">
        <w:rPr>
          <w:rFonts w:ascii="Times New Roman" w:hAnsi="Times New Roman"/>
          <w:sz w:val="24"/>
          <w:szCs w:val="24"/>
        </w:rPr>
        <w:t xml:space="preserve"> освоения учебных действий с изучаемым опорным учебным материалом ожидается от выпускник</w:t>
      </w:r>
      <w:r w:rsidR="008375B5" w:rsidRPr="00566FAD">
        <w:rPr>
          <w:rFonts w:ascii="Times New Roman" w:hAnsi="Times New Roman"/>
          <w:sz w:val="24"/>
          <w:szCs w:val="24"/>
        </w:rPr>
        <w:t>а</w:t>
      </w:r>
      <w:r w:rsidRPr="00566FAD">
        <w:rPr>
          <w:rFonts w:ascii="Times New Roman" w:hAnsi="Times New Roman"/>
          <w:sz w:val="24"/>
          <w:szCs w:val="24"/>
        </w:rPr>
        <w:t>. Критериями отбора результатов служат их значимость для решения основных задач образования на данно</w:t>
      </w:r>
      <w:r w:rsidR="006F3B39" w:rsidRPr="00566FAD">
        <w:rPr>
          <w:rFonts w:ascii="Times New Roman" w:hAnsi="Times New Roman"/>
          <w:sz w:val="24"/>
          <w:szCs w:val="24"/>
        </w:rPr>
        <w:t xml:space="preserve">муровне </w:t>
      </w:r>
      <w:r w:rsidRPr="00566FAD">
        <w:rPr>
          <w:rFonts w:ascii="Times New Roman" w:hAnsi="Times New Roman"/>
          <w:sz w:val="24"/>
          <w:szCs w:val="24"/>
        </w:rPr>
        <w:t xml:space="preserve">и необходимость для последующего обучения, а также потенциальная возможность их достижения большинством обучающихся. Иными словами, в этот блок включается такой круг учебных задач, построенных на опорном учебном материале, овладение которыми принципиально необходимо для успешного обучения и социализации и которые могут быть освоены </w:t>
      </w:r>
      <w:r w:rsidR="0095261D" w:rsidRPr="00566FAD">
        <w:rPr>
          <w:rFonts w:ascii="Times New Roman" w:hAnsi="Times New Roman"/>
          <w:sz w:val="24"/>
          <w:szCs w:val="24"/>
        </w:rPr>
        <w:t>всеми</w:t>
      </w:r>
      <w:r w:rsidRPr="00566FAD">
        <w:rPr>
          <w:rFonts w:ascii="Times New Roman" w:hAnsi="Times New Roman"/>
          <w:sz w:val="24"/>
          <w:szCs w:val="24"/>
        </w:rPr>
        <w:t xml:space="preserve"> обучающихся.</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Достижение планируемых результатов, отнесенных к блоку «Выпускник научится», выносится на итогов</w:t>
      </w:r>
      <w:r w:rsidR="008375B5" w:rsidRPr="00566FAD">
        <w:rPr>
          <w:rFonts w:ascii="Times New Roman" w:hAnsi="Times New Roman"/>
          <w:sz w:val="24"/>
          <w:szCs w:val="24"/>
        </w:rPr>
        <w:t>ое оценивание</w:t>
      </w:r>
      <w:r w:rsidRPr="00566FAD">
        <w:rPr>
          <w:rFonts w:ascii="Times New Roman" w:hAnsi="Times New Roman"/>
          <w:sz w:val="24"/>
          <w:szCs w:val="24"/>
        </w:rPr>
        <w:t>, котор</w:t>
      </w:r>
      <w:r w:rsidR="008375B5" w:rsidRPr="00566FAD">
        <w:rPr>
          <w:rFonts w:ascii="Times New Roman" w:hAnsi="Times New Roman"/>
          <w:sz w:val="24"/>
          <w:szCs w:val="24"/>
        </w:rPr>
        <w:t>ое</w:t>
      </w:r>
      <w:r w:rsidRPr="00566FAD">
        <w:rPr>
          <w:rFonts w:ascii="Times New Roman" w:hAnsi="Times New Roman"/>
          <w:sz w:val="24"/>
          <w:szCs w:val="24"/>
        </w:rPr>
        <w:t xml:space="preserve"> может осуществляться как в ходе обучения (с помощью накопленной оценки или портфеля</w:t>
      </w:r>
      <w:r w:rsidR="0073791E" w:rsidRPr="00566FAD">
        <w:rPr>
          <w:rFonts w:ascii="Times New Roman" w:hAnsi="Times New Roman"/>
          <w:sz w:val="24"/>
          <w:szCs w:val="24"/>
        </w:rPr>
        <w:t xml:space="preserve"> индивидуальных</w:t>
      </w:r>
      <w:r w:rsidRPr="00566FAD">
        <w:rPr>
          <w:rFonts w:ascii="Times New Roman" w:hAnsi="Times New Roman"/>
          <w:sz w:val="24"/>
          <w:szCs w:val="24"/>
        </w:rPr>
        <w:t xml:space="preserve"> достижений), так и в конце обучения, в том числе в форме государственной итоговой аттестации. Оценка достижения планируемых результатов этого блока на уровне ведется с помощью заданий базового уровня, а на уровне действий, составляющих зону ближайшего развития большинства обучающихся, – с помощью заданий повышенного уровня. Успешное выполнение обучающимися заданий базового уровня служит единственным основанием для положительного решения вопроса о возможности перехода на следующ</w:t>
      </w:r>
      <w:r w:rsidR="006F3B39" w:rsidRPr="00566FAD">
        <w:rPr>
          <w:rFonts w:ascii="Times New Roman" w:hAnsi="Times New Roman"/>
          <w:sz w:val="24"/>
          <w:szCs w:val="24"/>
        </w:rPr>
        <w:t xml:space="preserve">ийуровень </w:t>
      </w:r>
      <w:r w:rsidRPr="00566FAD">
        <w:rPr>
          <w:rFonts w:ascii="Times New Roman" w:hAnsi="Times New Roman"/>
          <w:sz w:val="24"/>
          <w:szCs w:val="24"/>
        </w:rPr>
        <w:t>обучения.</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В блок</w:t>
      </w:r>
      <w:r w:rsidR="00FD0854" w:rsidRPr="00566FAD">
        <w:rPr>
          <w:rFonts w:ascii="Times New Roman" w:hAnsi="Times New Roman"/>
          <w:sz w:val="24"/>
          <w:szCs w:val="24"/>
        </w:rPr>
        <w:t xml:space="preserve">е </w:t>
      </w:r>
      <w:r w:rsidRPr="00566FAD">
        <w:rPr>
          <w:rFonts w:ascii="Times New Roman" w:hAnsi="Times New Roman"/>
          <w:sz w:val="24"/>
          <w:szCs w:val="24"/>
        </w:rPr>
        <w:t>«Выпускник получит возможность научиться» приводятся планируемые результаты, характеризующие систему учебных действий в отношении знаний, умений, навыков, расширяющих и углубляющих понимание опорного учебного материала или выступающих как пропедевтика для дальнейшего изучения данного предмета. Уровень достижений, соответствующий планируемым результатам это</w:t>
      </w:r>
      <w:r w:rsidR="006772B9" w:rsidRPr="00566FAD">
        <w:rPr>
          <w:rFonts w:ascii="Times New Roman" w:hAnsi="Times New Roman"/>
          <w:sz w:val="24"/>
          <w:szCs w:val="24"/>
        </w:rPr>
        <w:t>го блока</w:t>
      </w:r>
      <w:r w:rsidRPr="00566FAD">
        <w:rPr>
          <w:rFonts w:ascii="Times New Roman" w:hAnsi="Times New Roman"/>
          <w:sz w:val="24"/>
          <w:szCs w:val="24"/>
        </w:rPr>
        <w:t xml:space="preserve">, могут продемонстрировать отдельные мотивированные и способные обучающиеся. В повседневной практике преподавания </w:t>
      </w:r>
      <w:r w:rsidR="006772B9" w:rsidRPr="00566FAD">
        <w:rPr>
          <w:rFonts w:ascii="Times New Roman" w:hAnsi="Times New Roman"/>
          <w:sz w:val="24"/>
          <w:szCs w:val="24"/>
        </w:rPr>
        <w:t xml:space="preserve">цели данного блока </w:t>
      </w:r>
      <w:r w:rsidRPr="00566FAD">
        <w:rPr>
          <w:rFonts w:ascii="Times New Roman" w:hAnsi="Times New Roman"/>
          <w:sz w:val="24"/>
          <w:szCs w:val="24"/>
        </w:rPr>
        <w:t xml:space="preserve"> не </w:t>
      </w:r>
      <w:r w:rsidR="006772B9" w:rsidRPr="00566FAD">
        <w:rPr>
          <w:rFonts w:ascii="Times New Roman" w:hAnsi="Times New Roman"/>
          <w:sz w:val="24"/>
          <w:szCs w:val="24"/>
        </w:rPr>
        <w:t xml:space="preserve">отрабатываются </w:t>
      </w:r>
      <w:r w:rsidRPr="00566FAD">
        <w:rPr>
          <w:rFonts w:ascii="Times New Roman" w:hAnsi="Times New Roman"/>
          <w:sz w:val="24"/>
          <w:szCs w:val="24"/>
        </w:rPr>
        <w:t>со всеми без исключения обучающимися как в силу повышенной сложности учебных действий, так и в силу повышенной сложности учебного материала и/или его пропедевтического характера на данно</w:t>
      </w:r>
      <w:r w:rsidR="006F3B39" w:rsidRPr="00566FAD">
        <w:rPr>
          <w:rFonts w:ascii="Times New Roman" w:hAnsi="Times New Roman"/>
          <w:sz w:val="24"/>
          <w:szCs w:val="24"/>
        </w:rPr>
        <w:t xml:space="preserve">муровне </w:t>
      </w:r>
      <w:r w:rsidRPr="00566FAD">
        <w:rPr>
          <w:rFonts w:ascii="Times New Roman" w:hAnsi="Times New Roman"/>
          <w:sz w:val="24"/>
          <w:szCs w:val="24"/>
        </w:rPr>
        <w:t xml:space="preserve">обучения. Оценка достижения </w:t>
      </w:r>
      <w:r w:rsidR="00503A6E" w:rsidRPr="00566FAD">
        <w:rPr>
          <w:rFonts w:ascii="Times New Roman" w:hAnsi="Times New Roman"/>
          <w:sz w:val="24"/>
          <w:szCs w:val="24"/>
        </w:rPr>
        <w:t xml:space="preserve">планируемых результатов </w:t>
      </w:r>
      <w:r w:rsidRPr="00566FAD">
        <w:rPr>
          <w:rFonts w:ascii="Times New Roman" w:hAnsi="Times New Roman"/>
          <w:sz w:val="24"/>
          <w:szCs w:val="24"/>
        </w:rPr>
        <w:t xml:space="preserve"> ведется преимущественно в ходе процедур, допускающих предоставление и использование исключительно неперсонифицированной информации.</w:t>
      </w:r>
      <w:r w:rsidR="00150EE8" w:rsidRPr="00566FAD">
        <w:rPr>
          <w:rFonts w:ascii="Times New Roman" w:hAnsi="Times New Roman"/>
          <w:sz w:val="24"/>
          <w:szCs w:val="24"/>
        </w:rPr>
        <w:t xml:space="preserve"> Соответствующая группа рез</w:t>
      </w:r>
      <w:r w:rsidR="00674456" w:rsidRPr="00566FAD">
        <w:rPr>
          <w:rFonts w:ascii="Times New Roman" w:hAnsi="Times New Roman"/>
          <w:sz w:val="24"/>
          <w:szCs w:val="24"/>
        </w:rPr>
        <w:t>ультатов в тексте выделена курси</w:t>
      </w:r>
      <w:r w:rsidR="00150EE8" w:rsidRPr="00566FAD">
        <w:rPr>
          <w:rFonts w:ascii="Times New Roman" w:hAnsi="Times New Roman"/>
          <w:sz w:val="24"/>
          <w:szCs w:val="24"/>
        </w:rPr>
        <w:t xml:space="preserve">вом. </w:t>
      </w:r>
    </w:p>
    <w:p w:rsidR="00B540EE" w:rsidRPr="00566FAD" w:rsidRDefault="006772B9"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З</w:t>
      </w:r>
      <w:r w:rsidR="00B540EE" w:rsidRPr="00566FAD">
        <w:rPr>
          <w:rFonts w:ascii="Times New Roman" w:hAnsi="Times New Roman"/>
          <w:sz w:val="24"/>
          <w:szCs w:val="24"/>
        </w:rPr>
        <w:t>адания, ориентированные на оценку достижения планируемых результатов из блока «Выпускник получит возможность научиться», могут включаться в материалы итогового контроля</w:t>
      </w:r>
      <w:r w:rsidRPr="00566FAD">
        <w:rPr>
          <w:rFonts w:ascii="Times New Roman" w:hAnsi="Times New Roman"/>
          <w:sz w:val="24"/>
          <w:szCs w:val="24"/>
        </w:rPr>
        <w:t xml:space="preserve"> блока «Выпускник научится»</w:t>
      </w:r>
      <w:r w:rsidR="00B540EE" w:rsidRPr="00566FAD">
        <w:rPr>
          <w:rFonts w:ascii="Times New Roman" w:hAnsi="Times New Roman"/>
          <w:sz w:val="24"/>
          <w:szCs w:val="24"/>
        </w:rPr>
        <w:t xml:space="preserve">. Основные цели такого </w:t>
      </w:r>
      <w:r w:rsidR="00755F9D" w:rsidRPr="00566FAD">
        <w:rPr>
          <w:rFonts w:ascii="Times New Roman" w:hAnsi="Times New Roman"/>
          <w:sz w:val="24"/>
          <w:szCs w:val="24"/>
        </w:rPr>
        <w:t>включения </w:t>
      </w:r>
      <w:r w:rsidR="00B540EE" w:rsidRPr="00566FAD">
        <w:rPr>
          <w:rFonts w:ascii="Times New Roman" w:hAnsi="Times New Roman"/>
          <w:sz w:val="24"/>
          <w:szCs w:val="24"/>
        </w:rPr>
        <w:t>– предоставить возможность обучающимся продемонстрировать овладение более высоким (по сравнению с базовым) уровн</w:t>
      </w:r>
      <w:r w:rsidRPr="00566FAD">
        <w:rPr>
          <w:rFonts w:ascii="Times New Roman" w:hAnsi="Times New Roman"/>
          <w:sz w:val="24"/>
          <w:szCs w:val="24"/>
        </w:rPr>
        <w:t>ем</w:t>
      </w:r>
      <w:r w:rsidR="00B540EE" w:rsidRPr="00566FAD">
        <w:rPr>
          <w:rFonts w:ascii="Times New Roman" w:hAnsi="Times New Roman"/>
          <w:sz w:val="24"/>
          <w:szCs w:val="24"/>
        </w:rPr>
        <w:t xml:space="preserve"> достижений и выявить динамику роста численности наиболее подготовленных обучающихся. При этом невыполнение обучающимися заданий, с помощью которых ведется оценка достижения планируемых результатов данного блока, не является </w:t>
      </w:r>
      <w:r w:rsidR="00B540EE" w:rsidRPr="00566FAD">
        <w:rPr>
          <w:rFonts w:ascii="Times New Roman" w:hAnsi="Times New Roman"/>
          <w:sz w:val="24"/>
          <w:szCs w:val="24"/>
        </w:rPr>
        <w:lastRenderedPageBreak/>
        <w:t>препятствием для перехода на следующ</w:t>
      </w:r>
      <w:r w:rsidR="006F3B39" w:rsidRPr="00566FAD">
        <w:rPr>
          <w:rFonts w:ascii="Times New Roman" w:hAnsi="Times New Roman"/>
          <w:sz w:val="24"/>
          <w:szCs w:val="24"/>
        </w:rPr>
        <w:t xml:space="preserve">ийуровень </w:t>
      </w:r>
      <w:r w:rsidR="00B540EE" w:rsidRPr="00566FAD">
        <w:rPr>
          <w:rFonts w:ascii="Times New Roman" w:hAnsi="Times New Roman"/>
          <w:sz w:val="24"/>
          <w:szCs w:val="24"/>
        </w:rPr>
        <w:t>обучения. В ряде случаев достижение планируемых результатов этого блока целесообразно вести в ходе текущего и промежуточного оценивания, а полученные результаты фиксировать в виде накопленной оценки (например, в форме портфеля достижений) и учитывать при определении итоговой оценки.</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Подобная структура представления планируемых результатов подчеркивает тот факт, что при организации образовательного процесса, направленного на реализацию и достижение планируемых результатов, от учителя требуется использование таких педагогических технологий, которые основаны на </w:t>
      </w:r>
      <w:r w:rsidRPr="00566FAD">
        <w:rPr>
          <w:rFonts w:ascii="Times New Roman" w:hAnsi="Times New Roman"/>
          <w:bCs/>
          <w:iCs/>
          <w:sz w:val="24"/>
          <w:szCs w:val="24"/>
        </w:rPr>
        <w:t>дифференциации требований</w:t>
      </w:r>
      <w:r w:rsidRPr="00566FAD">
        <w:rPr>
          <w:rFonts w:ascii="Times New Roman" w:hAnsi="Times New Roman"/>
          <w:sz w:val="24"/>
          <w:szCs w:val="24"/>
        </w:rPr>
        <w:t xml:space="preserve"> к подготовке обучающихся.</w:t>
      </w:r>
    </w:p>
    <w:p w:rsidR="00B540EE" w:rsidRPr="00566FAD" w:rsidRDefault="00086BF2" w:rsidP="006455F3">
      <w:pPr>
        <w:pStyle w:val="3"/>
        <w:spacing w:before="0" w:beforeAutospacing="0" w:after="0" w:afterAutospacing="0"/>
        <w:rPr>
          <w:rStyle w:val="20"/>
          <w:b/>
          <w:sz w:val="24"/>
          <w:szCs w:val="24"/>
        </w:rPr>
      </w:pPr>
      <w:bookmarkStart w:id="21" w:name="_Toc405145648"/>
      <w:bookmarkStart w:id="22" w:name="_Toc406058977"/>
      <w:bookmarkStart w:id="23" w:name="_Toc409691626"/>
      <w:r w:rsidRPr="00566FAD">
        <w:rPr>
          <w:rStyle w:val="20"/>
          <w:b/>
          <w:sz w:val="24"/>
          <w:szCs w:val="24"/>
        </w:rPr>
        <w:t>1.2.3. Л</w:t>
      </w:r>
      <w:r w:rsidR="00B540EE" w:rsidRPr="00566FAD">
        <w:rPr>
          <w:rStyle w:val="20"/>
          <w:b/>
          <w:sz w:val="24"/>
          <w:szCs w:val="24"/>
        </w:rPr>
        <w:t xml:space="preserve">ичностные результаты освоения </w:t>
      </w:r>
      <w:bookmarkEnd w:id="21"/>
      <w:bookmarkEnd w:id="22"/>
      <w:bookmarkEnd w:id="23"/>
      <w:r w:rsidR="00743E62" w:rsidRPr="00566FAD">
        <w:rPr>
          <w:rStyle w:val="20"/>
          <w:b/>
          <w:sz w:val="24"/>
          <w:szCs w:val="24"/>
        </w:rPr>
        <w:t>основной образовательной программы</w:t>
      </w:r>
      <w:r w:rsidR="00755F9D" w:rsidRPr="00566FAD">
        <w:rPr>
          <w:rStyle w:val="20"/>
          <w:b/>
          <w:sz w:val="24"/>
          <w:szCs w:val="24"/>
        </w:rPr>
        <w:t>:</w:t>
      </w:r>
    </w:p>
    <w:p w:rsidR="00B540EE" w:rsidRPr="00566FAD" w:rsidRDefault="00B540EE" w:rsidP="006455F3">
      <w:pPr>
        <w:spacing w:after="0" w:line="240" w:lineRule="auto"/>
        <w:ind w:firstLine="709"/>
        <w:jc w:val="both"/>
        <w:rPr>
          <w:rStyle w:val="dash041e005f0431005f044b005f0447005f043d005f044b005f0439005f005fchar1char1"/>
        </w:rPr>
      </w:pPr>
      <w:r w:rsidRPr="00566FAD">
        <w:rPr>
          <w:rStyle w:val="dash041e005f0431005f044b005f0447005f043d005f044b005f0439005f005fchar1char1"/>
        </w:rPr>
        <w:t xml:space="preserve">1. Российская гражданская идентичность (патриотизм, уважение к Отечеству, к прошлому и настоящему многонационального народа России,  чувство ответственности и долга перед Родиной, идентификация себя в качестве гражданина России, субъективная значимость использования русского языка и языков народов России, осознание и ощущение </w:t>
      </w:r>
      <w:r w:rsidR="00743E62" w:rsidRPr="00566FAD">
        <w:rPr>
          <w:rStyle w:val="dash041e005f0431005f044b005f0447005f043d005f044b005f0439005f005fchar1char1"/>
        </w:rPr>
        <w:t xml:space="preserve">личностной </w:t>
      </w:r>
      <w:r w:rsidRPr="00566FAD">
        <w:rPr>
          <w:rStyle w:val="dash041e005f0431005f044b005f0447005f043d005f044b005f0439005f005fchar1char1"/>
        </w:rPr>
        <w:t>сопричастности судьб</w:t>
      </w:r>
      <w:r w:rsidR="00743E62" w:rsidRPr="00566FAD">
        <w:rPr>
          <w:rStyle w:val="dash041e005f0431005f044b005f0447005f043d005f044b005f0439005f005fchar1char1"/>
        </w:rPr>
        <w:t>е</w:t>
      </w:r>
      <w:r w:rsidRPr="00566FAD">
        <w:rPr>
          <w:rStyle w:val="dash041e005f0431005f044b005f0447005f043d005f044b005f0439005f005fchar1char1"/>
        </w:rPr>
        <w:t xml:space="preserve"> российского народа). Осознание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истори</w:t>
      </w:r>
      <w:r w:rsidR="00743E62" w:rsidRPr="00566FAD">
        <w:rPr>
          <w:rStyle w:val="dash041e005f0431005f044b005f0447005f043d005f044b005f0439005f005fchar1char1"/>
        </w:rPr>
        <w:t xml:space="preserve">и </w:t>
      </w:r>
      <w:r w:rsidRPr="00566FAD">
        <w:rPr>
          <w:rStyle w:val="dash041e005f0431005f044b005f0447005f043d005f044b005f0439005f005fchar1char1"/>
        </w:rPr>
        <w:t>народов и государств, находившихся на территории современной России); интериоризация гуманистических, демократических и традиционных ценностей многонационального российского общества. Осознанное, уважительное и доброжелательное отношение к истории, культуре, религии, традициям, языкам, ценностям народов России и народов мира.</w:t>
      </w:r>
    </w:p>
    <w:p w:rsidR="00B540EE" w:rsidRPr="00566FAD" w:rsidRDefault="00B540EE" w:rsidP="006455F3">
      <w:pPr>
        <w:spacing w:after="0" w:line="240" w:lineRule="auto"/>
        <w:ind w:firstLine="709"/>
        <w:jc w:val="both"/>
        <w:rPr>
          <w:rStyle w:val="dash041e005f0431005f044b005f0447005f043d005f044b005f0439005f005fchar1char1"/>
        </w:rPr>
      </w:pPr>
      <w:r w:rsidRPr="00566FAD">
        <w:rPr>
          <w:rStyle w:val="dash041e005f0431005f044b005f0447005f043d005f044b005f0439005f005fchar1char1"/>
        </w:rPr>
        <w:t>2. Готовность и способность обучающихся к саморазвитию и самообразованию на основе мотивации к обучению и познанию; 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w:t>
      </w:r>
    </w:p>
    <w:p w:rsidR="00B540EE" w:rsidRPr="00566FAD" w:rsidRDefault="00B540EE" w:rsidP="006455F3">
      <w:pPr>
        <w:spacing w:after="0" w:line="240" w:lineRule="auto"/>
        <w:ind w:firstLine="709"/>
        <w:jc w:val="both"/>
        <w:rPr>
          <w:rStyle w:val="dash041e005f0431005f044b005f0447005f043d005f044b005f0439005f005fchar1char1"/>
        </w:rPr>
      </w:pPr>
      <w:r w:rsidRPr="00566FAD">
        <w:rPr>
          <w:rStyle w:val="dash041e005f0431005f044b005f0447005f043d005f044b005f0439005f005fchar1char1"/>
        </w:rPr>
        <w:t>3. 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w:t>
      </w:r>
    </w:p>
    <w:p w:rsidR="00B540EE" w:rsidRPr="00566FAD" w:rsidRDefault="00A34B02" w:rsidP="006455F3">
      <w:pPr>
        <w:spacing w:after="0" w:line="240" w:lineRule="auto"/>
        <w:ind w:firstLine="709"/>
        <w:jc w:val="both"/>
        <w:rPr>
          <w:rStyle w:val="dash041e005f0431005f044b005f0447005f043d005f044b005f0439005f005fchar1char1"/>
        </w:rPr>
      </w:pPr>
      <w:r w:rsidRPr="00566FAD">
        <w:rPr>
          <w:rStyle w:val="dash041e005f0431005f044b005f0447005f043d005f044b005f0439005f005fchar1char1"/>
        </w:rPr>
        <w:t>4</w:t>
      </w:r>
      <w:r w:rsidR="00B540EE" w:rsidRPr="00566FAD">
        <w:rPr>
          <w:rStyle w:val="dash041e005f0431005f044b005f0447005f043d005f044b005f0439005f005fchar1char1"/>
        </w:rPr>
        <w:t>. 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444DD6" w:rsidRPr="00566FAD" w:rsidRDefault="00A34B02" w:rsidP="006455F3">
      <w:pPr>
        <w:spacing w:after="0" w:line="240" w:lineRule="auto"/>
        <w:ind w:firstLine="709"/>
        <w:jc w:val="both"/>
        <w:rPr>
          <w:rStyle w:val="dash041e005f0431005f044b005f0447005f043d005f044b005f0439005f005fchar1char1"/>
        </w:rPr>
      </w:pPr>
      <w:r w:rsidRPr="00566FAD">
        <w:rPr>
          <w:rStyle w:val="dash041e005f0431005f044b005f0447005f043d005f044b005f0439005f005fchar1char1"/>
        </w:rPr>
        <w:t>5</w:t>
      </w:r>
      <w:r w:rsidR="00B540EE" w:rsidRPr="00566FAD">
        <w:rPr>
          <w:rStyle w:val="dash041e005f0431005f044b005f0447005f043d005f044b005f0439005f005fchar1char1"/>
        </w:rPr>
        <w:t>. Осознанное,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партнера по диалогу, готовность к конструированию образа допустимых способов диалога, готовность к конструированию процесса диалога как конвенционирования интересов, процедур, готовность и способность к ведению переговоров).</w:t>
      </w:r>
    </w:p>
    <w:p w:rsidR="00B540EE" w:rsidRPr="00566FAD" w:rsidRDefault="00A34B02" w:rsidP="006455F3">
      <w:pPr>
        <w:spacing w:after="0" w:line="240" w:lineRule="auto"/>
        <w:ind w:firstLine="709"/>
        <w:jc w:val="both"/>
        <w:rPr>
          <w:rStyle w:val="dash041e005f0431005f044b005f0447005f043d005f044b005f0439005f005fchar1char1"/>
        </w:rPr>
      </w:pPr>
      <w:r w:rsidRPr="00566FAD">
        <w:rPr>
          <w:rStyle w:val="dash041e005f0431005f044b005f0447005f043d005f044b005f0439005f005fchar1char1"/>
        </w:rPr>
        <w:t>6</w:t>
      </w:r>
      <w:r w:rsidR="00B540EE" w:rsidRPr="00566FAD">
        <w:rPr>
          <w:rStyle w:val="dash041e005f0431005f044b005f0447005f043d005f044b005f0439005f005fchar1char1"/>
        </w:rPr>
        <w:t xml:space="preserve">. Освоенность социальных норм, правил поведения, ролей и форм социальной жизни в группах и сообществах. Участие в школьном самоуправлении и общественной жизни в пределах возрастных компетенций с учетом региональных, этнокультурных, социальных и </w:t>
      </w:r>
      <w:r w:rsidR="00B540EE" w:rsidRPr="00566FAD">
        <w:rPr>
          <w:rStyle w:val="dash041e005f0431005f044b005f0447005f043d005f044b005f0439005f005fchar1char1"/>
        </w:rPr>
        <w:lastRenderedPageBreak/>
        <w:t xml:space="preserve">экономических особенностей (формирование готовности к участию в процессе упорядочения социальных связей и отношений, в которые включены и которые формируют сами учащиеся; включенность в непосредственное гражданское участие, готовность </w:t>
      </w:r>
      <w:r w:rsidR="00A0642E" w:rsidRPr="00566FAD">
        <w:rPr>
          <w:rStyle w:val="dash041e005f0431005f044b005f0447005f043d005f044b005f0439005f005fchar1char1"/>
        </w:rPr>
        <w:t xml:space="preserve">участвовать </w:t>
      </w:r>
      <w:r w:rsidR="00B540EE" w:rsidRPr="00566FAD">
        <w:rPr>
          <w:rStyle w:val="dash041e005f0431005f044b005f0447005f043d005f044b005f0439005f005fchar1char1"/>
        </w:rPr>
        <w:t xml:space="preserve">в жизнедеятельности подросткового общественного объединения, продуктивно </w:t>
      </w:r>
      <w:r w:rsidR="00A0642E" w:rsidRPr="00566FAD">
        <w:rPr>
          <w:rStyle w:val="dash041e005f0431005f044b005f0447005f043d005f044b005f0439005f005fchar1char1"/>
        </w:rPr>
        <w:t xml:space="preserve">взаимодействующего </w:t>
      </w:r>
      <w:r w:rsidR="00B540EE" w:rsidRPr="00566FAD">
        <w:rPr>
          <w:rStyle w:val="dash041e005f0431005f044b005f0447005f043d005f044b005f0439005f005fchar1char1"/>
        </w:rPr>
        <w:t>с социальной средой и социальными институтами</w:t>
      </w:r>
      <w:r w:rsidR="00D61201" w:rsidRPr="00566FAD">
        <w:rPr>
          <w:rStyle w:val="dash041e005f0431005f044b005f0447005f043d005f044b005f0439005f005fchar1char1"/>
        </w:rPr>
        <w:t>;</w:t>
      </w:r>
      <w:r w:rsidR="00B540EE" w:rsidRPr="00566FAD">
        <w:rPr>
          <w:rStyle w:val="dash041e005f0431005f044b005f0447005f043d005f044b005f0439005f005fchar1char1"/>
        </w:rPr>
        <w:t xml:space="preserve"> идентификация себя в качестве субъекта социальных преобразований, освоение компетентностей в сфере организаторской деятельности; интериоризация ценностей созидательного отношения к окружающей действительности, ценностей социального творчества, ценности продуктивной организации совместной деятельности, самореализации в группе и организации, ценности «другого» как равноправного партнера, формирование компетенций анализа, проектирования, организации деятельности, рефлексии изменений, способов взаимовыгодного сотрудничества, способов реализации собственного лидерского потенциала).</w:t>
      </w:r>
    </w:p>
    <w:p w:rsidR="00B540EE" w:rsidRPr="00566FAD" w:rsidRDefault="00A34B02" w:rsidP="006455F3">
      <w:pPr>
        <w:spacing w:after="0" w:line="240" w:lineRule="auto"/>
        <w:ind w:firstLine="709"/>
        <w:jc w:val="both"/>
        <w:rPr>
          <w:rStyle w:val="dash041e005f0431005f044b005f0447005f043d005f044b005f0439005f005fchar1char1"/>
        </w:rPr>
      </w:pPr>
      <w:r w:rsidRPr="00566FAD">
        <w:rPr>
          <w:rStyle w:val="dash041e005f0431005f044b005f0447005f043d005f044b005f0439005f005fchar1char1"/>
        </w:rPr>
        <w:t>7</w:t>
      </w:r>
      <w:r w:rsidR="00B540EE" w:rsidRPr="00566FAD">
        <w:rPr>
          <w:rStyle w:val="dash041e005f0431005f044b005f0447005f043d005f044b005f0439005f005fchar1char1"/>
        </w:rPr>
        <w:t>. Сформированность ценности здорового и безопасного образа жизни; интериоризация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w:t>
      </w:r>
    </w:p>
    <w:p w:rsidR="00B540EE" w:rsidRPr="00566FAD" w:rsidRDefault="00A34B02" w:rsidP="006455F3">
      <w:pPr>
        <w:spacing w:after="0" w:line="240" w:lineRule="auto"/>
        <w:ind w:firstLine="709"/>
        <w:jc w:val="both"/>
        <w:rPr>
          <w:rStyle w:val="dash041e005f0431005f044b005f0447005f043d005f044b005f0439005f005fchar1char1"/>
        </w:rPr>
      </w:pPr>
      <w:r w:rsidRPr="00566FAD">
        <w:rPr>
          <w:rStyle w:val="dash041e005f0431005f044b005f0447005f043d005f044b005f0439005f005fchar1char1"/>
        </w:rPr>
        <w:t>8</w:t>
      </w:r>
      <w:r w:rsidR="00B540EE" w:rsidRPr="00566FAD">
        <w:rPr>
          <w:rStyle w:val="dash041e005f0431005f044b005f0447005f043d005f044b005f0439005f005fchar1char1"/>
        </w:rPr>
        <w:t>. Развитость 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эстетическо</w:t>
      </w:r>
      <w:r w:rsidR="002E6BD0" w:rsidRPr="00566FAD">
        <w:rPr>
          <w:rStyle w:val="dash041e005f0431005f044b005f0447005f043d005f044b005f0439005f005fchar1char1"/>
        </w:rPr>
        <w:t>е</w:t>
      </w:r>
      <w:r w:rsidR="00B540EE" w:rsidRPr="00566FAD">
        <w:rPr>
          <w:rStyle w:val="dash041e005f0431005f044b005f0447005f043d005f044b005f0439005f005fchar1char1"/>
        </w:rPr>
        <w:t>, эмоционально-ценностно</w:t>
      </w:r>
      <w:r w:rsidR="002E6BD0" w:rsidRPr="00566FAD">
        <w:rPr>
          <w:rStyle w:val="dash041e005f0431005f044b005f0447005f043d005f044b005f0439005f005fchar1char1"/>
        </w:rPr>
        <w:t>е</w:t>
      </w:r>
      <w:r w:rsidR="00B540EE" w:rsidRPr="00566FAD">
        <w:rPr>
          <w:rStyle w:val="dash041e005f0431005f044b005f0447005f043d005f044b005f0439005f005fchar1char1"/>
        </w:rPr>
        <w:t xml:space="preserve"> видени</w:t>
      </w:r>
      <w:r w:rsidR="002E6BD0" w:rsidRPr="00566FAD">
        <w:rPr>
          <w:rStyle w:val="dash041e005f0431005f044b005f0447005f043d005f044b005f0439005f005fchar1char1"/>
        </w:rPr>
        <w:t>е</w:t>
      </w:r>
      <w:r w:rsidR="00B540EE" w:rsidRPr="00566FAD">
        <w:rPr>
          <w:rStyle w:val="dash041e005f0431005f044b005f0447005f043d005f044b005f0439005f005fchar1char1"/>
        </w:rPr>
        <w:t xml:space="preserve">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истории культуры своего Отечества, выраженной в том числе в понимании красоты человека; потребность в общении с художественными произведениями, сформированность активного отношения к традициям художественной культуры как смысловой, эстетической и личностно-значимой ценности).</w:t>
      </w:r>
    </w:p>
    <w:p w:rsidR="00B540EE" w:rsidRPr="00566FAD" w:rsidRDefault="00A34B02" w:rsidP="006455F3">
      <w:pPr>
        <w:spacing w:after="0" w:line="240" w:lineRule="auto"/>
        <w:ind w:firstLine="709"/>
        <w:jc w:val="both"/>
        <w:rPr>
          <w:rFonts w:ascii="Times New Roman" w:hAnsi="Times New Roman"/>
          <w:sz w:val="24"/>
          <w:szCs w:val="24"/>
        </w:rPr>
      </w:pPr>
      <w:r w:rsidRPr="00566FAD">
        <w:rPr>
          <w:rStyle w:val="dash041e005f0431005f044b005f0447005f043d005f044b005f0439005f005fchar1char1"/>
        </w:rPr>
        <w:t>9</w:t>
      </w:r>
      <w:r w:rsidR="00B540EE" w:rsidRPr="00566FAD">
        <w:rPr>
          <w:rStyle w:val="dash041e005f0431005f044b005f0447005f043d005f044b005f0439005f005fchar1char1"/>
        </w:rPr>
        <w:t>. Сформированность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в том числе экотуризмом, к осуществлению природоохранной деятельности).</w:t>
      </w:r>
    </w:p>
    <w:p w:rsidR="00104104" w:rsidRPr="00566FAD" w:rsidRDefault="006F777F" w:rsidP="006455F3">
      <w:pPr>
        <w:pStyle w:val="2"/>
        <w:spacing w:line="240" w:lineRule="auto"/>
        <w:rPr>
          <w:sz w:val="24"/>
          <w:szCs w:val="24"/>
        </w:rPr>
      </w:pPr>
      <w:bookmarkStart w:id="24" w:name="_Toc405145649"/>
      <w:bookmarkStart w:id="25" w:name="_Toc406058978"/>
      <w:bookmarkStart w:id="26" w:name="_Toc409691627"/>
      <w:bookmarkStart w:id="27" w:name="_Toc410653951"/>
      <w:bookmarkStart w:id="28" w:name="_Toc414553132"/>
      <w:r w:rsidRPr="00566FAD">
        <w:rPr>
          <w:sz w:val="24"/>
          <w:szCs w:val="24"/>
        </w:rPr>
        <w:t>1.2.</w:t>
      </w:r>
      <w:r w:rsidR="00CB234B" w:rsidRPr="00566FAD">
        <w:rPr>
          <w:sz w:val="24"/>
          <w:szCs w:val="24"/>
        </w:rPr>
        <w:t>4</w:t>
      </w:r>
      <w:r w:rsidR="00086BF2" w:rsidRPr="00566FAD">
        <w:rPr>
          <w:sz w:val="24"/>
          <w:szCs w:val="24"/>
        </w:rPr>
        <w:t>. М</w:t>
      </w:r>
      <w:r w:rsidR="00B540EE" w:rsidRPr="00566FAD">
        <w:rPr>
          <w:sz w:val="24"/>
          <w:szCs w:val="24"/>
        </w:rPr>
        <w:t>етапредметные результаты освоения ООП</w:t>
      </w:r>
      <w:bookmarkEnd w:id="24"/>
      <w:bookmarkEnd w:id="25"/>
      <w:bookmarkEnd w:id="26"/>
      <w:bookmarkEnd w:id="27"/>
      <w:bookmarkEnd w:id="28"/>
    </w:p>
    <w:p w:rsidR="009B5292" w:rsidRPr="00566FAD" w:rsidRDefault="00525B70" w:rsidP="006455F3">
      <w:pPr>
        <w:spacing w:after="0" w:line="240" w:lineRule="auto"/>
        <w:ind w:firstLine="709"/>
        <w:jc w:val="both"/>
        <w:rPr>
          <w:rFonts w:ascii="Times New Roman" w:hAnsi="Times New Roman"/>
          <w:b/>
          <w:i/>
          <w:sz w:val="24"/>
          <w:szCs w:val="24"/>
        </w:rPr>
      </w:pPr>
      <w:r w:rsidRPr="00566FAD">
        <w:rPr>
          <w:rFonts w:ascii="Times New Roman" w:hAnsi="Times New Roman"/>
          <w:sz w:val="24"/>
          <w:szCs w:val="24"/>
        </w:rPr>
        <w:t xml:space="preserve">Метапредметные </w:t>
      </w:r>
      <w:r w:rsidR="009B5292" w:rsidRPr="00566FAD">
        <w:rPr>
          <w:rFonts w:ascii="Times New Roman" w:hAnsi="Times New Roman"/>
          <w:sz w:val="24"/>
          <w:szCs w:val="24"/>
        </w:rPr>
        <w:t xml:space="preserve">результаты, </w:t>
      </w:r>
      <w:r w:rsidRPr="00566FAD">
        <w:rPr>
          <w:rFonts w:ascii="Times New Roman" w:hAnsi="Times New Roman"/>
          <w:sz w:val="24"/>
          <w:szCs w:val="24"/>
          <w:lang w:eastAsia="ru-RU"/>
        </w:rPr>
        <w:t xml:space="preserve">включают освоенные </w:t>
      </w:r>
      <w:r w:rsidR="009B5292" w:rsidRPr="00566FAD">
        <w:rPr>
          <w:rFonts w:ascii="Times New Roman" w:hAnsi="Times New Roman"/>
          <w:sz w:val="24"/>
          <w:szCs w:val="24"/>
          <w:lang w:eastAsia="ru-RU"/>
        </w:rPr>
        <w:t>обучающимися межпредметные понятия и универсальные учебные действия (регулятивные, познавательные,</w:t>
      </w:r>
      <w:r w:rsidR="009B5292" w:rsidRPr="00566FAD">
        <w:rPr>
          <w:rFonts w:ascii="Times New Roman" w:hAnsi="Times New Roman"/>
          <w:sz w:val="24"/>
          <w:szCs w:val="24"/>
          <w:lang w:eastAsia="ru-RU"/>
        </w:rPr>
        <w:tab/>
        <w:t>коммуникативные)</w:t>
      </w:r>
      <w:r w:rsidRPr="00566FAD">
        <w:rPr>
          <w:rFonts w:ascii="Times New Roman" w:hAnsi="Times New Roman"/>
          <w:sz w:val="24"/>
          <w:szCs w:val="24"/>
          <w:lang w:eastAsia="ru-RU"/>
        </w:rPr>
        <w:t>.</w:t>
      </w:r>
    </w:p>
    <w:p w:rsidR="009B5292" w:rsidRPr="00566FAD" w:rsidRDefault="009B5292"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Межпредметные понятия</w:t>
      </w:r>
    </w:p>
    <w:p w:rsidR="009B5292" w:rsidRPr="00566FAD" w:rsidRDefault="009B5292" w:rsidP="006455F3">
      <w:pPr>
        <w:spacing w:after="0" w:line="240" w:lineRule="auto"/>
        <w:jc w:val="both"/>
        <w:rPr>
          <w:rFonts w:ascii="Times New Roman" w:eastAsia="Times New Roman" w:hAnsi="Times New Roman"/>
          <w:sz w:val="24"/>
          <w:szCs w:val="24"/>
        </w:rPr>
      </w:pPr>
      <w:r w:rsidRPr="00566FAD">
        <w:rPr>
          <w:rFonts w:ascii="Times New Roman" w:hAnsi="Times New Roman"/>
          <w:sz w:val="24"/>
          <w:szCs w:val="24"/>
        </w:rPr>
        <w:t>Условием формирования межпредметных понятий</w:t>
      </w:r>
      <w:r w:rsidR="00900E75" w:rsidRPr="00566FAD">
        <w:rPr>
          <w:rFonts w:ascii="Times New Roman" w:hAnsi="Times New Roman"/>
          <w:sz w:val="24"/>
          <w:szCs w:val="24"/>
        </w:rPr>
        <w:t xml:space="preserve">, например таких как система, </w:t>
      </w:r>
      <w:r w:rsidR="00CE4A6B" w:rsidRPr="00566FAD">
        <w:rPr>
          <w:rFonts w:ascii="Times New Roman" w:eastAsia="Times New Roman" w:hAnsi="Times New Roman"/>
          <w:sz w:val="24"/>
          <w:szCs w:val="24"/>
          <w:shd w:val="clear" w:color="auto" w:fill="FFFFFF"/>
        </w:rPr>
        <w:t>факт, закономерность, феномен, анализ, синтез</w:t>
      </w:r>
      <w:r w:rsidRPr="00566FAD">
        <w:rPr>
          <w:rFonts w:ascii="Times New Roman" w:hAnsi="Times New Roman"/>
          <w:sz w:val="24"/>
          <w:szCs w:val="24"/>
        </w:rPr>
        <w:t>является овладение обучающимися основами читательской компетенци</w:t>
      </w:r>
      <w:r w:rsidR="00277366" w:rsidRPr="00566FAD">
        <w:rPr>
          <w:rFonts w:ascii="Times New Roman" w:hAnsi="Times New Roman"/>
          <w:sz w:val="24"/>
          <w:szCs w:val="24"/>
        </w:rPr>
        <w:t>и</w:t>
      </w:r>
      <w:r w:rsidRPr="00566FAD">
        <w:rPr>
          <w:rFonts w:ascii="Times New Roman" w:hAnsi="Times New Roman"/>
          <w:sz w:val="24"/>
          <w:szCs w:val="24"/>
        </w:rPr>
        <w:t xml:space="preserve">, приобретение навыков работы с информацией, участие  в проектной деятельности. В основной школе на всех предметах будет продолжена работа по формированию и развитию </w:t>
      </w:r>
      <w:r w:rsidRPr="00566FAD">
        <w:rPr>
          <w:rFonts w:ascii="Times New Roman" w:hAnsi="Times New Roman"/>
          <w:b/>
          <w:sz w:val="24"/>
          <w:szCs w:val="24"/>
        </w:rPr>
        <w:t>основ читательской компетенции</w:t>
      </w:r>
      <w:r w:rsidRPr="00566FAD">
        <w:rPr>
          <w:rFonts w:ascii="Times New Roman" w:hAnsi="Times New Roman"/>
          <w:sz w:val="24"/>
          <w:szCs w:val="24"/>
        </w:rPr>
        <w:t>. Обучающиеся овладеют чтением как средством осуществления своих дальнейших планов: продолжения образования и самообразования, осознанного планирования своего актуального и перспективного круга чтения, в том числе досугового, подготовки к трудовой и социальной деятельности. У выпускников будет сформирована потребность в систематическом чтении как средстве познания мира и себя в этом мире, гармонизации отношений человека и общества, создании образа «потребного будущего».</w:t>
      </w:r>
    </w:p>
    <w:p w:rsidR="009B5292" w:rsidRPr="00566FAD" w:rsidRDefault="009B5292"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При изучении учебных предметов обучающиеся усовершенствуют приобретённые на перво</w:t>
      </w:r>
      <w:r w:rsidR="00F91F55" w:rsidRPr="00566FAD">
        <w:rPr>
          <w:rFonts w:ascii="Times New Roman" w:hAnsi="Times New Roman"/>
          <w:sz w:val="24"/>
          <w:szCs w:val="24"/>
        </w:rPr>
        <w:t xml:space="preserve">муровне </w:t>
      </w:r>
      <w:r w:rsidRPr="00566FAD">
        <w:rPr>
          <w:rFonts w:ascii="Times New Roman" w:hAnsi="Times New Roman"/>
          <w:b/>
          <w:sz w:val="24"/>
          <w:szCs w:val="24"/>
        </w:rPr>
        <w:t>навыки работы с информацией</w:t>
      </w:r>
      <w:r w:rsidRPr="00566FAD">
        <w:rPr>
          <w:rFonts w:ascii="Times New Roman" w:hAnsi="Times New Roman"/>
          <w:sz w:val="24"/>
          <w:szCs w:val="24"/>
        </w:rPr>
        <w:t xml:space="preserve"> и пополнят их. Они смогут работать с текстами, преобразовывать и интерпретировать содержащуюся в них информацию, в том числе:</w:t>
      </w:r>
    </w:p>
    <w:p w:rsidR="009B5292" w:rsidRPr="00566FAD" w:rsidRDefault="009B5292"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систематизировать, сопоставлять, анализировать, обобщать и интерпретировать информацию, содержащуюся в готовых информационных объектах;</w:t>
      </w:r>
    </w:p>
    <w:p w:rsidR="009B5292" w:rsidRPr="00566FAD" w:rsidRDefault="009B5292"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 выделять главную и избыточную информацию, выполнять смысловое свёртывание выделенных фактов, мыслей; представлять информацию в сжатой словесной форме (в виде плана или тезисов) и в наглядно-символической форме (в виде таблиц, графических схем и диаграмм, карт понятий — концептуальных диаграмм, опорных конспектов);</w:t>
      </w:r>
    </w:p>
    <w:p w:rsidR="009B5292" w:rsidRPr="00566FAD" w:rsidRDefault="009B5292"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заполнять и дополнять таблицы, схемы, диаграммы, тексты.</w:t>
      </w:r>
    </w:p>
    <w:p w:rsidR="009B5292" w:rsidRPr="00566FAD" w:rsidRDefault="009B5292" w:rsidP="006455F3">
      <w:pPr>
        <w:suppressAutoHyphens/>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 ходе изучения всех учебных предметов обучающиеся </w:t>
      </w:r>
      <w:r w:rsidRPr="00566FAD">
        <w:rPr>
          <w:rFonts w:ascii="Times New Roman" w:hAnsi="Times New Roman"/>
          <w:b/>
          <w:sz w:val="24"/>
          <w:szCs w:val="24"/>
        </w:rPr>
        <w:t>приобретут опыт проектной деятельности</w:t>
      </w:r>
      <w:r w:rsidRPr="00566FAD">
        <w:rPr>
          <w:rFonts w:ascii="Times New Roman" w:hAnsi="Times New Roman"/>
          <w:sz w:val="24"/>
          <w:szCs w:val="24"/>
        </w:rPr>
        <w:t xml:space="preserve"> как особой формы учебной работы, способствующей воспитанию самостоятельности, инициативности, ответственности, повышению мотивации и эффективности учебной деятельности; в ходе реализации исходного замысла на практическом уровне овладеют умением выбирать адекватные стоящей задаче средства, принимать решения, в том числе и в ситуациях неопределённости. Они получат возможность развить способность к разработке нескольких вариантов решений, к поиску нестандартных решений, поиску и осуществлению наиболее приемлемого решения.</w:t>
      </w:r>
    </w:p>
    <w:p w:rsidR="009B5292" w:rsidRPr="00566FAD" w:rsidRDefault="009B5292" w:rsidP="006455F3">
      <w:pPr>
        <w:suppressAutoHyphens/>
        <w:spacing w:after="0" w:line="240" w:lineRule="auto"/>
        <w:ind w:firstLine="709"/>
        <w:jc w:val="both"/>
        <w:rPr>
          <w:rFonts w:ascii="Times New Roman" w:hAnsi="Times New Roman"/>
          <w:sz w:val="24"/>
          <w:szCs w:val="24"/>
        </w:rPr>
      </w:pPr>
      <w:r w:rsidRPr="00566FAD">
        <w:rPr>
          <w:rFonts w:ascii="Times New Roman" w:hAnsi="Times New Roman"/>
          <w:sz w:val="24"/>
          <w:szCs w:val="24"/>
        </w:rPr>
        <w:t>Перечень ключевых межпредметных понятий определяется в ходе разработки основной образовательной программы основного общего образования образовательной организации</w:t>
      </w:r>
      <w:r w:rsidR="001D4ABD" w:rsidRPr="00566FAD">
        <w:rPr>
          <w:rFonts w:ascii="Times New Roman" w:hAnsi="Times New Roman"/>
          <w:sz w:val="24"/>
          <w:szCs w:val="24"/>
        </w:rPr>
        <w:t xml:space="preserve"> в зависимости от материально-технического оснащения, кадрового потенциала, используемых методов работы и образовательных технологий</w:t>
      </w:r>
      <w:r w:rsidRPr="00566FAD">
        <w:rPr>
          <w:rFonts w:ascii="Times New Roman" w:hAnsi="Times New Roman"/>
          <w:sz w:val="24"/>
          <w:szCs w:val="24"/>
        </w:rPr>
        <w:t>.</w:t>
      </w:r>
    </w:p>
    <w:p w:rsidR="00086BF2" w:rsidRPr="00566FAD" w:rsidRDefault="00086BF2"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В соответствии ФГОС ООО выделяются три группы универсальных учебных действий: регулятивные, познавательные, коммуникативные.</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Регулятивные УУД</w:t>
      </w:r>
    </w:p>
    <w:p w:rsidR="00B540EE" w:rsidRPr="00566FAD" w:rsidRDefault="00B540EE" w:rsidP="009A7BC1">
      <w:pPr>
        <w:widowControl w:val="0"/>
        <w:numPr>
          <w:ilvl w:val="0"/>
          <w:numId w:val="27"/>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Умение самостоятельно определять цели обучения, ставить и формулировать новые задачи в учебе и познавательной деятельности, развивать мотивы и интересы своей познавательной деятельности. </w:t>
      </w:r>
      <w:r w:rsidR="00525B70" w:rsidRPr="00566FAD">
        <w:rPr>
          <w:rFonts w:ascii="Times New Roman" w:hAnsi="Times New Roman"/>
          <w:sz w:val="24"/>
          <w:szCs w:val="24"/>
        </w:rPr>
        <w:t>О</w:t>
      </w:r>
      <w:r w:rsidRPr="00566FAD">
        <w:rPr>
          <w:rFonts w:ascii="Times New Roman" w:hAnsi="Times New Roman"/>
          <w:sz w:val="24"/>
          <w:szCs w:val="24"/>
        </w:rPr>
        <w:t>бучающийся сможет:</w:t>
      </w:r>
    </w:p>
    <w:p w:rsidR="00B540EE" w:rsidRPr="00566FAD" w:rsidRDefault="00B540EE" w:rsidP="009A7BC1">
      <w:pPr>
        <w:widowControl w:val="0"/>
        <w:numPr>
          <w:ilvl w:val="0"/>
          <w:numId w:val="2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анализировать существующие и планировать будущие образовательные результаты;</w:t>
      </w:r>
    </w:p>
    <w:p w:rsidR="00B540EE" w:rsidRPr="00566FAD" w:rsidRDefault="00B540EE" w:rsidP="009A7BC1">
      <w:pPr>
        <w:widowControl w:val="0"/>
        <w:numPr>
          <w:ilvl w:val="0"/>
          <w:numId w:val="2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идентифицировать собственные проблемы и определять главную проблему;</w:t>
      </w:r>
    </w:p>
    <w:p w:rsidR="00B540EE" w:rsidRPr="00566FAD" w:rsidRDefault="00B540EE" w:rsidP="009A7BC1">
      <w:pPr>
        <w:widowControl w:val="0"/>
        <w:numPr>
          <w:ilvl w:val="0"/>
          <w:numId w:val="2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выдвигать версии решения проблемы, формулировать гипотезы, предвосхищать конечный результат;</w:t>
      </w:r>
    </w:p>
    <w:p w:rsidR="00B540EE" w:rsidRPr="00566FAD" w:rsidRDefault="00B540EE" w:rsidP="009A7BC1">
      <w:pPr>
        <w:widowControl w:val="0"/>
        <w:numPr>
          <w:ilvl w:val="0"/>
          <w:numId w:val="2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ставить цель деятельности на основе определенной проблемы и существующих возможностей;</w:t>
      </w:r>
    </w:p>
    <w:p w:rsidR="00B540EE" w:rsidRPr="00566FAD" w:rsidRDefault="00B540EE" w:rsidP="009A7BC1">
      <w:pPr>
        <w:widowControl w:val="0"/>
        <w:numPr>
          <w:ilvl w:val="0"/>
          <w:numId w:val="2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формулировать учебные задачи как шаги достижения поставленной цели деятельности;</w:t>
      </w:r>
    </w:p>
    <w:p w:rsidR="00B540EE" w:rsidRPr="00566FAD" w:rsidRDefault="00B540EE" w:rsidP="009A7BC1">
      <w:pPr>
        <w:widowControl w:val="0"/>
        <w:numPr>
          <w:ilvl w:val="0"/>
          <w:numId w:val="2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обосновывать целевые ориентиры и приоритеты ссылками на ценности, указывая и обосновывая логическую последовательность шагов.</w:t>
      </w:r>
    </w:p>
    <w:p w:rsidR="00B540EE" w:rsidRPr="00566FAD" w:rsidRDefault="00B540EE" w:rsidP="009A7BC1">
      <w:pPr>
        <w:widowControl w:val="0"/>
        <w:numPr>
          <w:ilvl w:val="0"/>
          <w:numId w:val="27"/>
        </w:numPr>
        <w:tabs>
          <w:tab w:val="left" w:pos="1134"/>
        </w:tabs>
        <w:spacing w:after="0" w:line="240" w:lineRule="auto"/>
        <w:ind w:left="0" w:firstLine="709"/>
        <w:jc w:val="both"/>
        <w:rPr>
          <w:rFonts w:ascii="Times New Roman" w:hAnsi="Times New Roman"/>
          <w:b/>
          <w:sz w:val="24"/>
          <w:szCs w:val="24"/>
        </w:rPr>
      </w:pPr>
      <w:r w:rsidRPr="00566FAD">
        <w:rPr>
          <w:rFonts w:ascii="Times New Roman" w:hAnsi="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w:t>
      </w:r>
      <w:r w:rsidR="009C54A3" w:rsidRPr="00566FAD">
        <w:rPr>
          <w:rFonts w:ascii="Times New Roman" w:hAnsi="Times New Roman"/>
          <w:sz w:val="24"/>
          <w:szCs w:val="24"/>
        </w:rPr>
        <w:t xml:space="preserve"> учебных и познавательных задач.</w:t>
      </w:r>
      <w:r w:rsidRPr="00566FAD">
        <w:rPr>
          <w:rFonts w:ascii="Times New Roman" w:hAnsi="Times New Roman"/>
          <w:sz w:val="24"/>
          <w:szCs w:val="24"/>
        </w:rPr>
        <w:t xml:space="preserve"> Обучающийся сможет:</w:t>
      </w:r>
    </w:p>
    <w:p w:rsidR="00B540EE" w:rsidRPr="00566FAD" w:rsidRDefault="00B540EE" w:rsidP="009A7BC1">
      <w:pPr>
        <w:widowControl w:val="0"/>
        <w:numPr>
          <w:ilvl w:val="0"/>
          <w:numId w:val="2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определять </w:t>
      </w:r>
      <w:r w:rsidR="00DB516A" w:rsidRPr="00566FAD">
        <w:rPr>
          <w:rFonts w:ascii="Times New Roman" w:hAnsi="Times New Roman"/>
          <w:sz w:val="24"/>
          <w:szCs w:val="24"/>
        </w:rPr>
        <w:t xml:space="preserve">необходимые </w:t>
      </w:r>
      <w:r w:rsidRPr="00566FAD">
        <w:rPr>
          <w:rFonts w:ascii="Times New Roman" w:hAnsi="Times New Roman"/>
          <w:sz w:val="24"/>
          <w:szCs w:val="24"/>
        </w:rPr>
        <w:t>действие(я) в соответствии с учебной и познавательной задачей</w:t>
      </w:r>
      <w:r w:rsidR="00DB516A" w:rsidRPr="00566FAD">
        <w:rPr>
          <w:rFonts w:ascii="Times New Roman" w:hAnsi="Times New Roman"/>
          <w:sz w:val="24"/>
          <w:szCs w:val="24"/>
        </w:rPr>
        <w:t xml:space="preserve"> и</w:t>
      </w:r>
      <w:r w:rsidRPr="00566FAD">
        <w:rPr>
          <w:rFonts w:ascii="Times New Roman" w:hAnsi="Times New Roman"/>
          <w:sz w:val="24"/>
          <w:szCs w:val="24"/>
        </w:rPr>
        <w:t xml:space="preserve"> составлять алгоритм</w:t>
      </w:r>
      <w:r w:rsidR="00DB516A" w:rsidRPr="00566FAD">
        <w:rPr>
          <w:rFonts w:ascii="Times New Roman" w:hAnsi="Times New Roman"/>
          <w:sz w:val="24"/>
          <w:szCs w:val="24"/>
        </w:rPr>
        <w:t xml:space="preserve"> их выполнения;</w:t>
      </w:r>
    </w:p>
    <w:p w:rsidR="00B540EE" w:rsidRPr="00566FAD" w:rsidRDefault="00B540EE" w:rsidP="009A7BC1">
      <w:pPr>
        <w:widowControl w:val="0"/>
        <w:numPr>
          <w:ilvl w:val="0"/>
          <w:numId w:val="2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обосновывать и осуществлять выбор наиболее эффективных способов решения учебных и познавательных задач;</w:t>
      </w:r>
    </w:p>
    <w:p w:rsidR="00B540EE" w:rsidRPr="00566FAD" w:rsidRDefault="00B540EE" w:rsidP="009A7BC1">
      <w:pPr>
        <w:widowControl w:val="0"/>
        <w:numPr>
          <w:ilvl w:val="0"/>
          <w:numId w:val="2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определять/находить, в том числе из предложенных вариантов, условия для выполнения учебной и познавательной задачи;</w:t>
      </w:r>
    </w:p>
    <w:p w:rsidR="00B540EE" w:rsidRPr="00566FAD" w:rsidRDefault="00B540EE" w:rsidP="009A7BC1">
      <w:pPr>
        <w:widowControl w:val="0"/>
        <w:numPr>
          <w:ilvl w:val="0"/>
          <w:numId w:val="2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выстраивать жизненные планы на краткосрочное будущее (заявлять целевые ориентиры, ставить адекватные им задачи и предлагать действия, указывая и обосновывая логическую последовательность шагов);</w:t>
      </w:r>
    </w:p>
    <w:p w:rsidR="00B540EE" w:rsidRPr="00566FAD" w:rsidRDefault="00B540EE" w:rsidP="009A7BC1">
      <w:pPr>
        <w:widowControl w:val="0"/>
        <w:numPr>
          <w:ilvl w:val="0"/>
          <w:numId w:val="2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выбирать из предложенных </w:t>
      </w:r>
      <w:r w:rsidR="00525B70" w:rsidRPr="00566FAD">
        <w:rPr>
          <w:rFonts w:ascii="Times New Roman" w:hAnsi="Times New Roman"/>
          <w:sz w:val="24"/>
          <w:szCs w:val="24"/>
        </w:rPr>
        <w:t xml:space="preserve">вариантов </w:t>
      </w:r>
      <w:r w:rsidRPr="00566FAD">
        <w:rPr>
          <w:rFonts w:ascii="Times New Roman" w:hAnsi="Times New Roman"/>
          <w:sz w:val="24"/>
          <w:szCs w:val="24"/>
        </w:rPr>
        <w:t>и самостоятельно искать средства/ресурсы для решения задачи/достижения цели;</w:t>
      </w:r>
    </w:p>
    <w:p w:rsidR="00B540EE" w:rsidRPr="00566FAD" w:rsidRDefault="00B540EE" w:rsidP="009A7BC1">
      <w:pPr>
        <w:widowControl w:val="0"/>
        <w:numPr>
          <w:ilvl w:val="0"/>
          <w:numId w:val="2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составлять план решения проблемы (выполнения проекта, проведения исследования);</w:t>
      </w:r>
    </w:p>
    <w:p w:rsidR="00B540EE" w:rsidRPr="00566FAD" w:rsidRDefault="00B540EE" w:rsidP="009A7BC1">
      <w:pPr>
        <w:widowControl w:val="0"/>
        <w:numPr>
          <w:ilvl w:val="0"/>
          <w:numId w:val="2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определять потенциальные затруднения при решении учебной и познавательной задачи и находить средства для их устранения;</w:t>
      </w:r>
    </w:p>
    <w:p w:rsidR="00B540EE" w:rsidRPr="00566FAD" w:rsidRDefault="00B540EE" w:rsidP="009A7BC1">
      <w:pPr>
        <w:widowControl w:val="0"/>
        <w:numPr>
          <w:ilvl w:val="0"/>
          <w:numId w:val="2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описывать свой опыт, оформляя его для передачи другим людям в виде технологии решения практических задач определенного класса;</w:t>
      </w:r>
    </w:p>
    <w:p w:rsidR="00B540EE" w:rsidRPr="00566FAD" w:rsidRDefault="00B540EE" w:rsidP="009A7BC1">
      <w:pPr>
        <w:widowControl w:val="0"/>
        <w:numPr>
          <w:ilvl w:val="0"/>
          <w:numId w:val="2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планировать и корректировать свою индивидуальную образовательную траекторию.</w:t>
      </w:r>
    </w:p>
    <w:p w:rsidR="00B540EE" w:rsidRPr="00566FAD" w:rsidRDefault="00B540EE" w:rsidP="009A7BC1">
      <w:pPr>
        <w:widowControl w:val="0"/>
        <w:numPr>
          <w:ilvl w:val="0"/>
          <w:numId w:val="27"/>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lastRenderedPageBreak/>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w:t>
      </w:r>
      <w:r w:rsidR="009C54A3" w:rsidRPr="00566FAD">
        <w:rPr>
          <w:rFonts w:ascii="Times New Roman" w:hAnsi="Times New Roman"/>
          <w:sz w:val="24"/>
          <w:szCs w:val="24"/>
        </w:rPr>
        <w:t xml:space="preserve">ацией. </w:t>
      </w:r>
      <w:r w:rsidRPr="00566FAD">
        <w:rPr>
          <w:rFonts w:ascii="Times New Roman" w:hAnsi="Times New Roman"/>
          <w:sz w:val="24"/>
          <w:szCs w:val="24"/>
        </w:rPr>
        <w:t>Обучающийся сможет:</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определять совместно с педагогом и сверстниками критерии планируемых результатов и критерии оценки своей учебной деятельности;</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систематизировать (в том числе выбирать приоритетные) критерии планируемых результатов и оценки своей деятельности;</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отбирать инструменты для оценивания своей деятельности, осуществлять самоконтроль своей деятельности в рамках предложенных условий и требований;</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оценивать свою деятельность, аргументируя причины достижения или отсутствия планируемого результата;</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находить достаточные средства для выполнения учебных действий в изменяющейся ситуации и/или при отсутствии планируемого результата;</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работая по своему плану, вносить коррективы в текущую деятельность на основе анализа изменений ситуации для получения запланированных характеристик продукта/результата;</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устанавливать связь между полученными характеристиками продукта и характеристиками процесса деятельности</w:t>
      </w:r>
      <w:r w:rsidR="009D6E34" w:rsidRPr="00566FAD">
        <w:rPr>
          <w:rFonts w:ascii="Times New Roman" w:hAnsi="Times New Roman"/>
          <w:sz w:val="24"/>
          <w:szCs w:val="24"/>
        </w:rPr>
        <w:t xml:space="preserve"> и</w:t>
      </w:r>
      <w:r w:rsidRPr="00566FAD">
        <w:rPr>
          <w:rFonts w:ascii="Times New Roman" w:hAnsi="Times New Roman"/>
          <w:sz w:val="24"/>
          <w:szCs w:val="24"/>
        </w:rPr>
        <w:t xml:space="preserve"> по завершении деятельности предлагать изменение характеристик процесса для получения улучшенных характеристик продукта;</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сверять свои действия с целью и, при необходимости, исправлять ошибки самостоятельно.</w:t>
      </w:r>
    </w:p>
    <w:p w:rsidR="00B540EE" w:rsidRPr="00566FAD" w:rsidRDefault="00B540EE" w:rsidP="009A7BC1">
      <w:pPr>
        <w:widowControl w:val="0"/>
        <w:numPr>
          <w:ilvl w:val="0"/>
          <w:numId w:val="27"/>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Умение оценивать правильность выполнения учебной задачи, собственные возможности ее решения. Обучающийся сможет:</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определять критерии правильности (корректности) выполнения учебной задачи;</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анализировать и обосновывать применение соответствующего инструментария для выполнения учебной задачи;</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свободно пользоваться выработанными критериями оценки и самооценки, исходя из цели и имеющихся </w:t>
      </w:r>
      <w:r w:rsidR="005202DD" w:rsidRPr="00566FAD">
        <w:rPr>
          <w:rFonts w:ascii="Times New Roman" w:hAnsi="Times New Roman"/>
          <w:sz w:val="24"/>
          <w:szCs w:val="24"/>
        </w:rPr>
        <w:t>средств</w:t>
      </w:r>
      <w:r w:rsidRPr="00566FAD">
        <w:rPr>
          <w:rFonts w:ascii="Times New Roman" w:hAnsi="Times New Roman"/>
          <w:sz w:val="24"/>
          <w:szCs w:val="24"/>
        </w:rPr>
        <w:t>, различая результат и способы действий;</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оценивать продукт своей деятельности по заданным и/или самостоятельно определенным критериям в соответствии с целью деятельности;</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обосновывать достижимость цели выбранным способом на основе оценки своих внутренних ресурсов и доступных внешних ресурсов;</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фиксировать и анализировать динамику собственных образовательных результатов.</w:t>
      </w:r>
    </w:p>
    <w:p w:rsidR="00B540EE" w:rsidRPr="00566FAD" w:rsidRDefault="00B540EE" w:rsidP="009A7BC1">
      <w:pPr>
        <w:widowControl w:val="0"/>
        <w:numPr>
          <w:ilvl w:val="0"/>
          <w:numId w:val="27"/>
        </w:numPr>
        <w:tabs>
          <w:tab w:val="left" w:pos="1134"/>
        </w:tabs>
        <w:spacing w:after="0" w:line="240" w:lineRule="auto"/>
        <w:ind w:left="0" w:firstLine="709"/>
        <w:jc w:val="both"/>
        <w:rPr>
          <w:rFonts w:ascii="Times New Roman" w:hAnsi="Times New Roman"/>
          <w:b/>
          <w:sz w:val="24"/>
          <w:szCs w:val="24"/>
        </w:rPr>
      </w:pPr>
      <w:r w:rsidRPr="00566FAD">
        <w:rPr>
          <w:rFonts w:ascii="Times New Roman" w:hAnsi="Times New Roman"/>
          <w:sz w:val="24"/>
          <w:szCs w:val="24"/>
        </w:rPr>
        <w:t>Владение основами самоконтроля, самооценки, принятия решений и осуществления осознанного выбора в учебной и познавательной. Обучающийся сможет:</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наблюдать и анализировать </w:t>
      </w:r>
      <w:r w:rsidR="004E267A" w:rsidRPr="00566FAD">
        <w:rPr>
          <w:rFonts w:ascii="Times New Roman" w:hAnsi="Times New Roman"/>
          <w:sz w:val="24"/>
          <w:szCs w:val="24"/>
        </w:rPr>
        <w:t xml:space="preserve">собственную </w:t>
      </w:r>
      <w:r w:rsidRPr="00566FAD">
        <w:rPr>
          <w:rFonts w:ascii="Times New Roman" w:hAnsi="Times New Roman"/>
          <w:sz w:val="24"/>
          <w:szCs w:val="24"/>
        </w:rPr>
        <w:t>учебную и познавательную деятельность и деятельность других обучающихся в процессе взаимопроверки;</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соотносить реальные и планируемые результаты индивидуальной образовательной деятельности и делать выводы;</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принимать решение в учебной ситуации и нести за него ответственность;</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самостоятельно определять причины своего успеха или неуспеха и находить способы выхода из ситуации неуспеха;</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ретроспективно определять, какие действия по решению учебной задачи или параметры этих действий привели к получению имеющегося продукта учебной деятельности;</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демонстрировать приемы регуляции психофизиологических/ эмоциональных состояний для достижения эффекта успокоения (устранения эмоциональной напряженности), эффекта восстановления (ослабления проявлений утомления), эффекта активизации (повышения психофизиологической реактивности).</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Познавательные УУД</w:t>
      </w:r>
    </w:p>
    <w:p w:rsidR="00B540EE" w:rsidRPr="00566FAD" w:rsidRDefault="00B540EE" w:rsidP="009A7BC1">
      <w:pPr>
        <w:widowControl w:val="0"/>
        <w:numPr>
          <w:ilvl w:val="0"/>
          <w:numId w:val="27"/>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w:t>
      </w:r>
      <w:r w:rsidRPr="00566FAD">
        <w:rPr>
          <w:rFonts w:ascii="Times New Roman" w:hAnsi="Times New Roman"/>
          <w:sz w:val="24"/>
          <w:szCs w:val="24"/>
        </w:rPr>
        <w:lastRenderedPageBreak/>
        <w:t>(индуктивное, дедуктивное</w:t>
      </w:r>
      <w:r w:rsidR="00FF0860" w:rsidRPr="00566FAD">
        <w:rPr>
          <w:rFonts w:ascii="Times New Roman" w:hAnsi="Times New Roman"/>
          <w:sz w:val="24"/>
          <w:szCs w:val="24"/>
        </w:rPr>
        <w:t>,</w:t>
      </w:r>
      <w:r w:rsidRPr="00566FAD">
        <w:rPr>
          <w:rFonts w:ascii="Times New Roman" w:hAnsi="Times New Roman"/>
          <w:sz w:val="24"/>
          <w:szCs w:val="24"/>
        </w:rPr>
        <w:t xml:space="preserve"> по аналогии) и делать выводы. Обучающийся сможет:</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подбирать слова, соподчиненные ключевому слову, определяющие его признаки и свойства</w:t>
      </w:r>
      <w:r w:rsidR="00185AF1" w:rsidRPr="00566FAD">
        <w:rPr>
          <w:rFonts w:ascii="Times New Roman" w:hAnsi="Times New Roman"/>
          <w:sz w:val="24"/>
          <w:szCs w:val="24"/>
        </w:rPr>
        <w:t>;</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выстраивать логическую </w:t>
      </w:r>
      <w:r w:rsidR="008C26AB" w:rsidRPr="00566FAD">
        <w:rPr>
          <w:rFonts w:ascii="Times New Roman" w:hAnsi="Times New Roman"/>
          <w:sz w:val="24"/>
          <w:szCs w:val="24"/>
        </w:rPr>
        <w:t xml:space="preserve">цепочку, состоящую из </w:t>
      </w:r>
      <w:r w:rsidRPr="00566FAD">
        <w:rPr>
          <w:rFonts w:ascii="Times New Roman" w:hAnsi="Times New Roman"/>
          <w:sz w:val="24"/>
          <w:szCs w:val="24"/>
        </w:rPr>
        <w:t>ключевого слова и соподчиненных ему слов;</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выделять </w:t>
      </w:r>
      <w:r w:rsidR="008C26AB" w:rsidRPr="00566FAD">
        <w:rPr>
          <w:rFonts w:ascii="Times New Roman" w:hAnsi="Times New Roman"/>
          <w:sz w:val="24"/>
          <w:szCs w:val="24"/>
        </w:rPr>
        <w:t xml:space="preserve">общий </w:t>
      </w:r>
      <w:r w:rsidRPr="00566FAD">
        <w:rPr>
          <w:rFonts w:ascii="Times New Roman" w:hAnsi="Times New Roman"/>
          <w:sz w:val="24"/>
          <w:szCs w:val="24"/>
        </w:rPr>
        <w:t>признак двух или нескольких предметов или явлений и объяснять их сходство;</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объединять предметы и явления в группы по определенным признакам, сравнивать, классифицировать и обобщать факты и явления;</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выделять явление из общего ряда других явлений;</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определять обстоятельства, которые предшествовали возникновению связи между явлениями, из этих обстоятельств выделять определяющие, способные быть причиной данного явления, выявлять причины и следствия явлений;</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строить рассуждение от общих закономерностей к частным явлениям и от частных явлений к общим закономерностям;</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строить рассуждение на основе сравнения предметов и явлений, выделяя при этом общие признаки;</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излагать полученную информацию, интерпретируя ее в контексте решаемой задачи;</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самостоятельно указывать </w:t>
      </w:r>
      <w:r w:rsidR="00BD43A2" w:rsidRPr="00566FAD">
        <w:rPr>
          <w:rFonts w:ascii="Times New Roman" w:hAnsi="Times New Roman"/>
          <w:sz w:val="24"/>
          <w:szCs w:val="24"/>
        </w:rPr>
        <w:t xml:space="preserve">на </w:t>
      </w:r>
      <w:r w:rsidRPr="00566FAD">
        <w:rPr>
          <w:rFonts w:ascii="Times New Roman" w:hAnsi="Times New Roman"/>
          <w:sz w:val="24"/>
          <w:szCs w:val="24"/>
        </w:rPr>
        <w:t>информацию, нуждающуюся в проверке, предлагать и применять способ проверки достоверности информации;</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вербализовать эмоциональное впечатление, оказанное на него источником;</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объяснять явления, процессы, связи и отношения, выявляемые в ходе познавательной и исследовательской деятельности (приводить объяснение с изменением формы представления; объяснять, детализируя или обобщая; объяснять с заданной точки зрения);</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выявлять и называть причины события, явления, в том числе возможные /наиболее вероятные причины, возможные последствия заданной причины, самостоятельно осуществляя причинно-следственный анализ;</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делать вывод на основе критического анализа разных точек зрения, подтверждать вывод собственной аргументацией или самостоятельно полученными данными.</w:t>
      </w:r>
    </w:p>
    <w:p w:rsidR="00B540EE" w:rsidRPr="00566FAD" w:rsidRDefault="00B540EE" w:rsidP="009A7BC1">
      <w:pPr>
        <w:widowControl w:val="0"/>
        <w:numPr>
          <w:ilvl w:val="0"/>
          <w:numId w:val="27"/>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Умение создавать, применять и преобразовывать знаки и символы, модели и схемы для решения учебных и познавательных задач. Обучающийся сможет:</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обозначать символом и знаком предмет и/или явление;</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определять логические связи между предметами и/или явлениями, обозначать данные логические связи с помощью знаков в схеме;</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создавать абстрактный или реальный образ предмета и/или явления;</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строить модель/схему на основе условий задачи и/или способа </w:t>
      </w:r>
      <w:r w:rsidR="00650F52" w:rsidRPr="00566FAD">
        <w:rPr>
          <w:rFonts w:ascii="Times New Roman" w:hAnsi="Times New Roman"/>
          <w:sz w:val="24"/>
          <w:szCs w:val="24"/>
        </w:rPr>
        <w:t xml:space="preserve">ее </w:t>
      </w:r>
      <w:r w:rsidRPr="00566FAD">
        <w:rPr>
          <w:rFonts w:ascii="Times New Roman" w:hAnsi="Times New Roman"/>
          <w:sz w:val="24"/>
          <w:szCs w:val="24"/>
        </w:rPr>
        <w:t>решения;</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создавать вербальные, вещественные и информационные модели с выделением существенных характеристик объекта для определения способа решения задачи в соответствии с ситуацией;</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преобразовывать модели с целью выявления общих законов, определяющих данную предметную область;</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переводить сложную по составу (многоаспектную) информацию из графического или формализованного (символьного) представления в текстовое, и наоборот;</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строить схему, алгоритм действия, исправлять или восстанавливать неизвестный ранее алгоритм на основе имеющегося знания об объекте, к которому применяется алгоритм;</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строить доказательство: прямое, косвенное, от противного;</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анализировать/рефлексировать опыт разработки и реализации учебного проекта, исследования (теоретического, эмпирического) на основе предложенной проблемной ситуации, поставленной цели и/или заданных критериев оценки продукта/результата.</w:t>
      </w:r>
    </w:p>
    <w:p w:rsidR="00B540EE" w:rsidRPr="00566FAD" w:rsidRDefault="00B540EE" w:rsidP="009A7BC1">
      <w:pPr>
        <w:widowControl w:val="0"/>
        <w:numPr>
          <w:ilvl w:val="0"/>
          <w:numId w:val="27"/>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Смысловое чтение. Обучающийся сможет:</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находить в тексте требуемую информацию (в соответствии с целями своей деятельности);</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lastRenderedPageBreak/>
        <w:t>ориентироваться в содержании текста, понимать целостный смысл текста, структурировать текст;</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устанавливать взаимосвязь описанных в тексте событий, явлений, процессов;</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резюмировать главную идею текста;</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преобразовывать текст, «переводя» его в другую модальность, интерпретировать текст (художественный и нехудожественный – учебный, научно-популярный, информационный, текст non-fiction);</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критически оценивать содержание и форму текста.</w:t>
      </w:r>
    </w:p>
    <w:p w:rsidR="009B5292" w:rsidRPr="00566FAD" w:rsidRDefault="009B5292" w:rsidP="009A7BC1">
      <w:pPr>
        <w:widowControl w:val="0"/>
        <w:numPr>
          <w:ilvl w:val="0"/>
          <w:numId w:val="27"/>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Формирование и развитие экологического мышления, умение применять его в познавательной, коммуникативной, социальной практике и профессиональной ориентации. Обучающийся сможет:</w:t>
      </w:r>
    </w:p>
    <w:p w:rsidR="009B5292" w:rsidRPr="00566FAD" w:rsidRDefault="009B5292"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определять свое отношение к природной среде;</w:t>
      </w:r>
    </w:p>
    <w:p w:rsidR="009B5292" w:rsidRPr="00566FAD" w:rsidRDefault="009B5292"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анализировать влияние экологических факторов на среду обитания живых организмов;</w:t>
      </w:r>
    </w:p>
    <w:p w:rsidR="009B5292" w:rsidRPr="00566FAD" w:rsidRDefault="009B5292"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проводить причинный и вероятностный анализ экологических ситуаций;</w:t>
      </w:r>
    </w:p>
    <w:p w:rsidR="009B5292" w:rsidRPr="00566FAD" w:rsidRDefault="009B5292"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прогнозировать изменения ситуации при смене действия одного фактора на действие другого фактора;</w:t>
      </w:r>
    </w:p>
    <w:p w:rsidR="009B5292" w:rsidRPr="00566FAD" w:rsidRDefault="009B5292"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распространять экологические знания и участвовать в практических делах по защите окружающей среды;</w:t>
      </w:r>
    </w:p>
    <w:p w:rsidR="009B5292" w:rsidRPr="00566FAD" w:rsidRDefault="009B5292"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выражать свое отношение к природе через рисунки, сочинения, модели, проектные работы.</w:t>
      </w:r>
    </w:p>
    <w:p w:rsidR="009B5292" w:rsidRPr="00566FAD" w:rsidRDefault="009B5292"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10. Развитие мотивации к овладению культурой активного использования словарей и других поисковых систем. Обучающийся сможет:</w:t>
      </w:r>
    </w:p>
    <w:p w:rsidR="009B5292" w:rsidRPr="00566FAD" w:rsidRDefault="009B5292" w:rsidP="009A7BC1">
      <w:pPr>
        <w:pStyle w:val="a8"/>
        <w:numPr>
          <w:ilvl w:val="0"/>
          <w:numId w:val="29"/>
        </w:numPr>
        <w:ind w:left="0"/>
        <w:jc w:val="both"/>
        <w:rPr>
          <w:rFonts w:ascii="Times New Roman" w:hAnsi="Times New Roman"/>
        </w:rPr>
      </w:pPr>
      <w:r w:rsidRPr="00566FAD">
        <w:rPr>
          <w:rFonts w:ascii="Times New Roman" w:hAnsi="Times New Roman"/>
        </w:rPr>
        <w:t>определять необходимые ключевые поисковые слова и запросы;</w:t>
      </w:r>
    </w:p>
    <w:p w:rsidR="009B5292" w:rsidRPr="00566FAD" w:rsidRDefault="009B5292" w:rsidP="009A7BC1">
      <w:pPr>
        <w:pStyle w:val="a8"/>
        <w:numPr>
          <w:ilvl w:val="0"/>
          <w:numId w:val="29"/>
        </w:numPr>
        <w:ind w:left="0"/>
        <w:jc w:val="both"/>
        <w:rPr>
          <w:rFonts w:ascii="Times New Roman" w:hAnsi="Times New Roman"/>
        </w:rPr>
      </w:pPr>
      <w:r w:rsidRPr="00566FAD">
        <w:rPr>
          <w:rFonts w:ascii="Times New Roman" w:hAnsi="Times New Roman"/>
        </w:rPr>
        <w:t>осуществлять взаимодействие с электронными поисковыми системами, словарями;</w:t>
      </w:r>
    </w:p>
    <w:p w:rsidR="009B5292" w:rsidRPr="00566FAD" w:rsidRDefault="009B5292" w:rsidP="009A7BC1">
      <w:pPr>
        <w:pStyle w:val="a8"/>
        <w:numPr>
          <w:ilvl w:val="0"/>
          <w:numId w:val="29"/>
        </w:numPr>
        <w:ind w:left="0"/>
        <w:jc w:val="both"/>
        <w:rPr>
          <w:rFonts w:ascii="Times New Roman" w:hAnsi="Times New Roman"/>
        </w:rPr>
      </w:pPr>
      <w:r w:rsidRPr="00566FAD">
        <w:rPr>
          <w:rFonts w:ascii="Times New Roman" w:hAnsi="Times New Roman"/>
        </w:rPr>
        <w:t>формировать множественную выборку из поисковых источников для объективизации результатов поиска;</w:t>
      </w:r>
    </w:p>
    <w:p w:rsidR="009B5292" w:rsidRPr="00566FAD" w:rsidRDefault="009B5292"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соотносить полученные результаты поиска со своей деятельностью.</w:t>
      </w:r>
    </w:p>
    <w:p w:rsidR="00B540EE" w:rsidRPr="00566FAD" w:rsidRDefault="00B540EE" w:rsidP="006455F3">
      <w:pPr>
        <w:tabs>
          <w:tab w:val="left" w:pos="993"/>
        </w:tabs>
        <w:spacing w:after="0" w:line="240" w:lineRule="auto"/>
        <w:ind w:firstLine="709"/>
        <w:jc w:val="both"/>
        <w:rPr>
          <w:rFonts w:ascii="Times New Roman" w:hAnsi="Times New Roman"/>
          <w:b/>
          <w:sz w:val="24"/>
          <w:szCs w:val="24"/>
        </w:rPr>
      </w:pPr>
      <w:r w:rsidRPr="00566FAD">
        <w:rPr>
          <w:rFonts w:ascii="Times New Roman" w:hAnsi="Times New Roman"/>
          <w:b/>
          <w:sz w:val="24"/>
          <w:szCs w:val="24"/>
        </w:rPr>
        <w:t>Коммуникативные УУД</w:t>
      </w:r>
    </w:p>
    <w:p w:rsidR="00B540EE" w:rsidRPr="00566FAD" w:rsidRDefault="00B540EE" w:rsidP="009A7BC1">
      <w:pPr>
        <w:pStyle w:val="a8"/>
        <w:widowControl w:val="0"/>
        <w:numPr>
          <w:ilvl w:val="0"/>
          <w:numId w:val="149"/>
        </w:numPr>
        <w:tabs>
          <w:tab w:val="left" w:pos="426"/>
        </w:tabs>
        <w:ind w:left="0" w:firstLine="709"/>
        <w:jc w:val="both"/>
        <w:rPr>
          <w:rFonts w:ascii="Times New Roman" w:hAnsi="Times New Roman"/>
        </w:rPr>
      </w:pPr>
      <w:r w:rsidRPr="00566FAD">
        <w:rPr>
          <w:rFonts w:ascii="Times New Roman" w:hAnsi="Times New Roman"/>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 Обучающийся сможет:</w:t>
      </w:r>
    </w:p>
    <w:p w:rsidR="00B540EE" w:rsidRPr="00566FAD" w:rsidRDefault="00B540EE" w:rsidP="009A7BC1">
      <w:pPr>
        <w:widowControl w:val="0"/>
        <w:numPr>
          <w:ilvl w:val="0"/>
          <w:numId w:val="150"/>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определять возможные роли в совместной деятельности;</w:t>
      </w:r>
    </w:p>
    <w:p w:rsidR="00B540EE" w:rsidRPr="00566FAD" w:rsidRDefault="00B540EE" w:rsidP="009A7BC1">
      <w:pPr>
        <w:widowControl w:val="0"/>
        <w:numPr>
          <w:ilvl w:val="0"/>
          <w:numId w:val="150"/>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играть определенную роль в совместной деятельности;</w:t>
      </w:r>
    </w:p>
    <w:p w:rsidR="00B540EE" w:rsidRPr="00566FAD" w:rsidRDefault="00B540EE" w:rsidP="009A7BC1">
      <w:pPr>
        <w:widowControl w:val="0"/>
        <w:numPr>
          <w:ilvl w:val="0"/>
          <w:numId w:val="150"/>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принимать позицию собеседника, понимая позицию другого, различать в его речи: мнение (точку зрения), доказательство (аргументы), факты; гипотезы, аксиомы, теории;</w:t>
      </w:r>
    </w:p>
    <w:p w:rsidR="00B540EE" w:rsidRPr="00566FAD" w:rsidRDefault="00B540EE" w:rsidP="009A7BC1">
      <w:pPr>
        <w:widowControl w:val="0"/>
        <w:numPr>
          <w:ilvl w:val="0"/>
          <w:numId w:val="150"/>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определять свои действия и действия партнера, которые способствовали или препятствовали продуктивной коммуникации;</w:t>
      </w:r>
    </w:p>
    <w:p w:rsidR="00B540EE" w:rsidRPr="00566FAD" w:rsidRDefault="00B540EE" w:rsidP="009A7BC1">
      <w:pPr>
        <w:widowControl w:val="0"/>
        <w:numPr>
          <w:ilvl w:val="0"/>
          <w:numId w:val="150"/>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строить позитивные отношения в процессе учебной и познавательной деятельности;</w:t>
      </w:r>
    </w:p>
    <w:p w:rsidR="00B540EE" w:rsidRPr="00566FAD" w:rsidRDefault="00B540EE" w:rsidP="009A7BC1">
      <w:pPr>
        <w:widowControl w:val="0"/>
        <w:numPr>
          <w:ilvl w:val="0"/>
          <w:numId w:val="150"/>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корректно и аргументированно отстаивать свою точку зрения, в дискуссии уметь выдвигать контраргументы, перефразировать свою мысль (владение механизмом эквивалентных замен);</w:t>
      </w:r>
    </w:p>
    <w:p w:rsidR="00B540EE" w:rsidRPr="00566FAD" w:rsidRDefault="00B540EE" w:rsidP="009A7BC1">
      <w:pPr>
        <w:widowControl w:val="0"/>
        <w:numPr>
          <w:ilvl w:val="0"/>
          <w:numId w:val="150"/>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критически относиться к </w:t>
      </w:r>
      <w:r w:rsidR="00B534A1" w:rsidRPr="00566FAD">
        <w:rPr>
          <w:rFonts w:ascii="Times New Roman" w:hAnsi="Times New Roman"/>
          <w:sz w:val="24"/>
          <w:szCs w:val="24"/>
        </w:rPr>
        <w:t xml:space="preserve">собственному </w:t>
      </w:r>
      <w:r w:rsidRPr="00566FAD">
        <w:rPr>
          <w:rFonts w:ascii="Times New Roman" w:hAnsi="Times New Roman"/>
          <w:sz w:val="24"/>
          <w:szCs w:val="24"/>
        </w:rPr>
        <w:t xml:space="preserve">мнению, с достоинством признавать ошибочность </w:t>
      </w:r>
      <w:r w:rsidR="005202DD" w:rsidRPr="00566FAD">
        <w:rPr>
          <w:rFonts w:ascii="Times New Roman" w:hAnsi="Times New Roman"/>
          <w:sz w:val="24"/>
          <w:szCs w:val="24"/>
        </w:rPr>
        <w:t xml:space="preserve">своего </w:t>
      </w:r>
      <w:r w:rsidRPr="00566FAD">
        <w:rPr>
          <w:rFonts w:ascii="Times New Roman" w:hAnsi="Times New Roman"/>
          <w:sz w:val="24"/>
          <w:szCs w:val="24"/>
        </w:rPr>
        <w:t>мнения (если оно таково) и корректировать его;</w:t>
      </w:r>
    </w:p>
    <w:p w:rsidR="00B540EE" w:rsidRPr="00566FAD" w:rsidRDefault="00B540EE" w:rsidP="009A7BC1">
      <w:pPr>
        <w:widowControl w:val="0"/>
        <w:numPr>
          <w:ilvl w:val="0"/>
          <w:numId w:val="150"/>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предлагать альтернативное решение в конфликтной ситуации;</w:t>
      </w:r>
    </w:p>
    <w:p w:rsidR="00B540EE" w:rsidRPr="00566FAD" w:rsidRDefault="00B540EE" w:rsidP="009A7BC1">
      <w:pPr>
        <w:widowControl w:val="0"/>
        <w:numPr>
          <w:ilvl w:val="0"/>
          <w:numId w:val="150"/>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выделять общую точку зрения в дискуссии;</w:t>
      </w:r>
    </w:p>
    <w:p w:rsidR="00B540EE" w:rsidRPr="00566FAD" w:rsidRDefault="00B540EE" w:rsidP="009A7BC1">
      <w:pPr>
        <w:widowControl w:val="0"/>
        <w:numPr>
          <w:ilvl w:val="0"/>
          <w:numId w:val="150"/>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договариваться о правилах и вопросах для обсуждения в соответствии с поставленной перед группой задачей;</w:t>
      </w:r>
    </w:p>
    <w:p w:rsidR="00B540EE" w:rsidRPr="00566FAD" w:rsidRDefault="00B540EE" w:rsidP="009A7BC1">
      <w:pPr>
        <w:widowControl w:val="0"/>
        <w:numPr>
          <w:ilvl w:val="0"/>
          <w:numId w:val="150"/>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организовывать учебное взаимодействие в группе (определять общие цели, распределять роли, договариваться друг с другом и т. д.);</w:t>
      </w:r>
    </w:p>
    <w:p w:rsidR="00B540EE" w:rsidRPr="00566FAD" w:rsidRDefault="00B540EE" w:rsidP="009A7BC1">
      <w:pPr>
        <w:widowControl w:val="0"/>
        <w:numPr>
          <w:ilvl w:val="0"/>
          <w:numId w:val="150"/>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устранять в рамках диалога разрывы в коммуникации, обусловленные </w:t>
      </w:r>
      <w:r w:rsidRPr="00566FAD">
        <w:rPr>
          <w:rFonts w:ascii="Times New Roman" w:hAnsi="Times New Roman"/>
          <w:sz w:val="24"/>
          <w:szCs w:val="24"/>
        </w:rPr>
        <w:lastRenderedPageBreak/>
        <w:t>непониманием/неприятием со стороны собеседника задачи, формы или содержания диалога.</w:t>
      </w:r>
    </w:p>
    <w:p w:rsidR="00B540EE" w:rsidRPr="00566FAD" w:rsidRDefault="00B540EE" w:rsidP="009A7BC1">
      <w:pPr>
        <w:widowControl w:val="0"/>
        <w:numPr>
          <w:ilvl w:val="0"/>
          <w:numId w:val="149"/>
        </w:numPr>
        <w:tabs>
          <w:tab w:val="left" w:pos="142"/>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Умение осознанно использовать речевые средства в соответствии с задачей коммуникации для выражения своих чувств, мыслей и потребностей</w:t>
      </w:r>
      <w:r w:rsidR="00C40BE2" w:rsidRPr="00566FAD">
        <w:rPr>
          <w:rFonts w:ascii="Times New Roman" w:hAnsi="Times New Roman"/>
          <w:sz w:val="24"/>
          <w:szCs w:val="24"/>
        </w:rPr>
        <w:t xml:space="preserve"> для </w:t>
      </w:r>
      <w:r w:rsidRPr="00566FAD">
        <w:rPr>
          <w:rFonts w:ascii="Times New Roman" w:hAnsi="Times New Roman"/>
          <w:sz w:val="24"/>
          <w:szCs w:val="24"/>
        </w:rPr>
        <w:t>планирования и регуляции своей деятельности; владение устной и письменной речью, монологической контекстной речью. Обучающийся сможет:</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определять задачу коммуникации и в соответствии с ней отбирать речевые средства;</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отбирать и использовать речевые средства в процессе коммуникации с другими людьми (диалог в паре, в малой группе и т. д.);</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представлять в устной или письменной форме развернутый план собственной деятельности;</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соблюдать нормы публичной речи</w:t>
      </w:r>
      <w:r w:rsidR="00C40BE2" w:rsidRPr="00566FAD">
        <w:rPr>
          <w:rFonts w:ascii="Times New Roman" w:hAnsi="Times New Roman"/>
          <w:sz w:val="24"/>
          <w:szCs w:val="24"/>
        </w:rPr>
        <w:t>,</w:t>
      </w:r>
      <w:r w:rsidRPr="00566FAD">
        <w:rPr>
          <w:rFonts w:ascii="Times New Roman" w:hAnsi="Times New Roman"/>
          <w:sz w:val="24"/>
          <w:szCs w:val="24"/>
        </w:rPr>
        <w:t xml:space="preserve"> регламент в монологе и дискуссии в соответствии с коммуникативной задачей;</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высказывать и обосновывать мнение (суждение) и запрашивать мнение партнера в рамках диалога;</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принимать решение в ходе диалога и согласовывать его с собеседником;</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создавать письменные «клишированные» и оригинальные тексты с использованием необходимых речевых средств;</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использовать вербальные средства (средства логической связи) для выделения смысловых блоков своего выступления;</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использовать невербальные средства или наглядные материалы, подготовленные/отобранные под руководством учителя;</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делать оценочный вывод о достижении цели коммуникации непосредственно после завершения коммуникативного контакта и обосновывать его.</w:t>
      </w:r>
    </w:p>
    <w:p w:rsidR="00B540EE" w:rsidRPr="00566FAD" w:rsidRDefault="00B540EE" w:rsidP="009A7BC1">
      <w:pPr>
        <w:widowControl w:val="0"/>
        <w:numPr>
          <w:ilvl w:val="0"/>
          <w:numId w:val="1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Формирование и развитие компетентности в области использования информационно-коммуникационных технологий</w:t>
      </w:r>
      <w:r w:rsidR="00105119" w:rsidRPr="00566FAD">
        <w:rPr>
          <w:rFonts w:ascii="Times New Roman" w:hAnsi="Times New Roman"/>
          <w:sz w:val="24"/>
          <w:szCs w:val="24"/>
        </w:rPr>
        <w:t xml:space="preserve"> (далее – ИКТ)</w:t>
      </w:r>
      <w:r w:rsidR="007A1ECF" w:rsidRPr="00566FAD">
        <w:rPr>
          <w:rFonts w:ascii="Times New Roman" w:hAnsi="Times New Roman"/>
          <w:sz w:val="24"/>
          <w:szCs w:val="24"/>
        </w:rPr>
        <w:t>.</w:t>
      </w:r>
      <w:r w:rsidRPr="00566FAD">
        <w:rPr>
          <w:rFonts w:ascii="Times New Roman" w:hAnsi="Times New Roman"/>
          <w:sz w:val="24"/>
          <w:szCs w:val="24"/>
        </w:rPr>
        <w:t xml:space="preserve"> Обучающийся сможет:</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целенаправленно искать и использовать информационные ресурсы, необходимые для решения учебных и практических задач с помощью средств ИКТ;</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выбирать,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выделять информационный аспект задачи, оперировать данными, использовать модель решения задачи;</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использовать компьютерные технологии (включая выбор адекватных задаче инструментальных программно-аппаратных средств и сервисов) для решения информационных и коммуникационных учебных задач, в том числе: вычисление, написание писем, сочинений, докладов, рефератов, создание презентаций и др.;</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использовать информацию с учетом этических и правовых норм;</w:t>
      </w:r>
    </w:p>
    <w:p w:rsidR="00B540EE" w:rsidRPr="00566FAD" w:rsidRDefault="00B540EE" w:rsidP="009A7BC1">
      <w:pPr>
        <w:widowControl w:val="0"/>
        <w:numPr>
          <w:ilvl w:val="0"/>
          <w:numId w:val="2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создавать информационные ресурсы разного типа и для разных аудиторий, соблюдать информационную гигиену и правила информационной безопасности.</w:t>
      </w:r>
    </w:p>
    <w:p w:rsidR="00AA1BBC" w:rsidRPr="00566FAD" w:rsidRDefault="00C8424E" w:rsidP="006455F3">
      <w:pPr>
        <w:pStyle w:val="2"/>
        <w:spacing w:line="240" w:lineRule="auto"/>
        <w:rPr>
          <w:sz w:val="24"/>
          <w:szCs w:val="24"/>
        </w:rPr>
      </w:pPr>
      <w:r w:rsidRPr="00566FAD">
        <w:rPr>
          <w:sz w:val="24"/>
          <w:szCs w:val="24"/>
        </w:rPr>
        <w:t xml:space="preserve"> </w:t>
      </w:r>
    </w:p>
    <w:p w:rsidR="00B540EE" w:rsidRPr="00566FAD" w:rsidRDefault="00105119" w:rsidP="006455F3">
      <w:pPr>
        <w:pStyle w:val="2"/>
        <w:spacing w:line="240" w:lineRule="auto"/>
        <w:rPr>
          <w:sz w:val="24"/>
          <w:szCs w:val="24"/>
        </w:rPr>
      </w:pPr>
      <w:r w:rsidRPr="00566FAD">
        <w:rPr>
          <w:sz w:val="24"/>
          <w:szCs w:val="24"/>
        </w:rPr>
        <w:t>1.2.5. Предметные результаты</w:t>
      </w:r>
    </w:p>
    <w:p w:rsidR="00B540EE" w:rsidRPr="00566FAD" w:rsidRDefault="006F777F" w:rsidP="006455F3">
      <w:pPr>
        <w:pStyle w:val="3"/>
        <w:spacing w:before="0" w:beforeAutospacing="0" w:after="0" w:afterAutospacing="0"/>
        <w:ind w:firstLine="709"/>
        <w:rPr>
          <w:sz w:val="24"/>
          <w:szCs w:val="24"/>
        </w:rPr>
      </w:pPr>
      <w:bookmarkStart w:id="29" w:name="_Toc409691628"/>
      <w:bookmarkStart w:id="30" w:name="_Toc410653953"/>
      <w:bookmarkStart w:id="31" w:name="_Toc414553133"/>
      <w:r w:rsidRPr="00566FAD">
        <w:rPr>
          <w:sz w:val="24"/>
          <w:szCs w:val="24"/>
        </w:rPr>
        <w:t>1.2.</w:t>
      </w:r>
      <w:r w:rsidR="00105119" w:rsidRPr="00566FAD">
        <w:rPr>
          <w:sz w:val="24"/>
          <w:szCs w:val="24"/>
        </w:rPr>
        <w:t>5.1</w:t>
      </w:r>
      <w:r w:rsidRPr="00566FAD">
        <w:rPr>
          <w:sz w:val="24"/>
          <w:szCs w:val="24"/>
        </w:rPr>
        <w:t xml:space="preserve">. </w:t>
      </w:r>
      <w:r w:rsidR="00B540EE" w:rsidRPr="00566FAD">
        <w:rPr>
          <w:sz w:val="24"/>
          <w:szCs w:val="24"/>
        </w:rPr>
        <w:t>Русский язык</w:t>
      </w:r>
      <w:bookmarkEnd w:id="29"/>
      <w:bookmarkEnd w:id="30"/>
      <w:bookmarkEnd w:id="31"/>
    </w:p>
    <w:p w:rsidR="008B665C" w:rsidRPr="00566FAD" w:rsidRDefault="00982D7D" w:rsidP="008B665C">
      <w:pPr>
        <w:widowControl w:val="0"/>
        <w:autoSpaceDE w:val="0"/>
        <w:autoSpaceDN w:val="0"/>
        <w:adjustRightInd w:val="0"/>
        <w:spacing w:after="150" w:line="240" w:lineRule="auto"/>
        <w:jc w:val="both"/>
        <w:rPr>
          <w:rFonts w:ascii="Times New Roman" w:hAnsi="Times New Roman"/>
          <w:sz w:val="24"/>
          <w:szCs w:val="24"/>
        </w:rPr>
      </w:pPr>
      <w:bookmarkStart w:id="32" w:name="_Toc287934277"/>
      <w:bookmarkStart w:id="33" w:name="_Toc414553134"/>
      <w:bookmarkStart w:id="34" w:name="_Toc287551922"/>
      <w:r w:rsidRPr="00566FAD">
        <w:rPr>
          <w:rFonts w:ascii="Times New Roman" w:hAnsi="Times New Roman"/>
          <w:sz w:val="24"/>
          <w:szCs w:val="24"/>
        </w:rPr>
        <w:t>Выпускник научится:</w:t>
      </w:r>
      <w:bookmarkEnd w:id="32"/>
      <w:bookmarkEnd w:id="33"/>
      <w:r w:rsidR="008B665C" w:rsidRPr="00566FAD">
        <w:rPr>
          <w:rFonts w:ascii="Times New Roman" w:hAnsi="Times New Roman"/>
          <w:sz w:val="24"/>
          <w:szCs w:val="24"/>
        </w:rPr>
        <w:t xml:space="preserve"> Изучение предметной области "Русский язык и литература" - языка как знаковой системы, лежащей в основе человеческого общения, формирования российской гражданской, этнической и социальной идентичности, позволяющей понимать, быть понятым, выражать внутренний мир человека, в том числе при помощи альтернативных средств коммуникации, должно обеспечить:</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включение в культурно-языковое поле русской и общечеловеческой культуры, воспитание ценностного отношения к русскому языку как носителю культуры, как государственному языку Российской Федерации, языку межнационального общения народов России;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осознание тесной связи между языковым, литературным, интеллектуальным, духовно-нравственным развитием личности и ее социальным ростом;</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lastRenderedPageBreak/>
        <w:t>приобщение к российскому литературному наследию и через него - к сокровищам отечественной и мировой культуры;</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формирование причастности к национальным свершениям, традициям и осознание исторической преемственности поколений;</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обогащение активного и потенциального словарного запаса, развитие культуры владения русским литературным языком во всей полноте его функциональных возможностей в соответствии с нормами устной и письменной речи, правилами русского речевого этикета;</w:t>
      </w:r>
    </w:p>
    <w:p w:rsidR="008B665C"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получение знаний о русском языке как системе и как развивающемся явлении, о его уровнях и единицах, о закономерностях его функционирования, освоение базовых понятий лингвистики, формирование аналитических умений в отношении языковых единиц и текстов разных функционально-смысловых типов и жанров.</w:t>
      </w:r>
    </w:p>
    <w:p w:rsidR="00566FAD" w:rsidRPr="00566FAD" w:rsidRDefault="00566FAD" w:rsidP="008B665C">
      <w:pPr>
        <w:widowControl w:val="0"/>
        <w:autoSpaceDE w:val="0"/>
        <w:autoSpaceDN w:val="0"/>
        <w:adjustRightInd w:val="0"/>
        <w:spacing w:after="150" w:line="240" w:lineRule="auto"/>
        <w:jc w:val="both"/>
        <w:rPr>
          <w:rFonts w:ascii="Times New Roman" w:hAnsi="Times New Roman"/>
          <w:sz w:val="24"/>
          <w:szCs w:val="24"/>
        </w:rPr>
      </w:pPr>
    </w:p>
    <w:p w:rsidR="008B665C" w:rsidRPr="00566FAD" w:rsidRDefault="008B665C" w:rsidP="008B665C">
      <w:pPr>
        <w:widowControl w:val="0"/>
        <w:autoSpaceDE w:val="0"/>
        <w:autoSpaceDN w:val="0"/>
        <w:adjustRightInd w:val="0"/>
        <w:spacing w:after="150" w:line="240" w:lineRule="auto"/>
        <w:jc w:val="both"/>
        <w:rPr>
          <w:rFonts w:ascii="Times New Roman" w:hAnsi="Times New Roman"/>
          <w:b/>
          <w:sz w:val="24"/>
          <w:szCs w:val="24"/>
        </w:rPr>
      </w:pPr>
      <w:r w:rsidRPr="00566FAD">
        <w:rPr>
          <w:rFonts w:ascii="Times New Roman" w:hAnsi="Times New Roman"/>
          <w:b/>
          <w:sz w:val="24"/>
          <w:szCs w:val="24"/>
        </w:rPr>
        <w:t>Русский язык:</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1) совершенствование различных видов устной и письменной речевой деятельности (говорения и аудирования, чтения и письма, общения при помощи современных средств устной и письменной коммуникации):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создание устных монологических высказываний разной коммуникативной направленности в зависимости от целей, сферы и ситуации общения с соблюдением норм современного русского литературного языка и речевого этикета;</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умение различать монологическую, диалогическую и полилогическую речь, участие в диалоге и полилоге;</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развитие навыков чтения на русском языке (изучающего, ознакомительного, просмотрового) и содержательной переработки прочитанного материала, в том числе умение выделять главную мысль текста, ключевые понятия, оценивать средства аргументации и выразительности;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овладение различными видами аудирования (с полным пониманием, с пониманием основного содержания, с выборочным извлечением информации);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понимание, интерпретация и комментирование текстов различных функционально-смысловых типов речи (повествование, описание, рассуждение) и функциональных разновидностей языка, осуществление информационной переработки текста, передача его смысла в устной и письменной форме, а также умение характеризовать его с точки зрения единства темы, смысловой цельности, последовательности изложения;</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умение оценивать письменные и устные речевые высказывания с точки зрения их эффективности, понимать основные причины коммуникативных неудач и уметь объяснять их;</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оценивать собственную и чужую речь с точки зрения точного, уместного и выразительного словоупотребления;</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выявление основных особенностей устной и письменной речи, разговорной и книжной речи;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умение создавать различные текстовые высказывания в соответствии с поставленной целью и сферой общения (аргументированный ответ на вопрос, изложение, сочинение, аннотация, план (включая тезисный план), заявление, информационный запрос и др.);</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2) понимание определяющей роли языка в развитии интеллектуальных и творческих способностей личности в процессе образования и самообразования:</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осознанное использование речевых средств для планирования и регуляции собственной речи; для выражения своих чувств, мыслей и коммуникативных потребностей;</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соблюдение основных языковых норм в устной и письменной речи;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lastRenderedPageBreak/>
        <w:t>стремление расширить свою речевую практику, развивать культуру использования русского литературного языка, оценивать свои языковые умения и планировать их совершенствование и развитие;</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3) использование коммуникативно-эстетических возможностей русского языка: распознавание и характеристика основных видов выразительных средств фонетики,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лексики и синтаксиса (звукопись; эпитет, метафора, развернутая и скрытая метафоры, гипербола, олицетворение, сравнение; сравнительный оборот; фразеологизм, синонимы, антонимы, омонимы) в речи;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уместное использование фразеологических оборотов в речи;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корректное и оправданное употребление междометий для выражения эмоций, этикетных формул;</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использование в речи синонимичных имен прилагательных в роли эпитетов;</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4) расширение и систематизация научных знаний о языке, его единицах и категориях;</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осознание взаимосвязи его уровней и единиц;</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освоение базовых понятий лингвистики: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идентификация самостоятельных (знаменательных) служебных частей речи и их форм по значению и основным грамматическим признакам;</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распознавание существительных, прилагательных, местоимений, числительных, наречий разных разрядов и их морфологических признаков, умение различать слова категории состояния и наречия;</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распознавание глаголов, причастий, деепричастий и их морфологических признаков;</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распознавание предлогов, частиц и союзов разных разрядов, определение смысловых оттенков частиц;</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распознавание междометий разных разрядов, определение грамматических особенностей междометий;</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5) формирование навыков проведения различных видов анализа слова, синтаксического анализа словосочетания и предложения, а также многоаспектного анализа текста:</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проведение фонетического, морфемного и словообразовательного (как взаимосвязанных этапов анализа структуры слова), лексического, морфологического анализа слова, анализа словообразовательных пар и словообразовательных цепочек слов;</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проведение синтаксического анализа предложения, определение синтаксической роли самостоятельных частей речи в предложении;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анализ текста и распознавание основных признаков текста, умение выделять тему, основную мысль, ключевые слова, микротемы, разбивать текст на абзацы, знать композиционные элементы текста;</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определение звукового состава слова, правильное деление на слоги, характеристика звуков слова;</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определение лексического значения слова, значений многозначного слова, стилистической окраски слова, сферы употребления, подбор синонимов, антонимов;</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деление слова на морфемы на основе смыслового, грамматического и словообразовательного анализа слова;</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умение различать словообразовательные и формообразующие морфемы, способы словообразования;</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lastRenderedPageBreak/>
        <w:t>проведение морфологического разбора самостоятельных и служебных частей речи;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характеристика общего грамматического значения, морфологических признаков самостоятельных частей речи, определение их синтаксической функции;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опознавание основных единиц синтаксиса (словосочетание, предложение, текст);</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умение выделять словосочетание в составе предложения, определение главного и зависимого слова в словосочетании, определение его вида;</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определение вида предложения по цели высказывания и эмоциональной окраске;</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определение грамматической основы предложения;</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распознавание распространенных и нераспространенных предложений, предложений осложненной и неосложненной структуры, полных и неполных;</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распознавание второстепенных членов предложения, однородных членов предложения, обособленных членов предложения;</w:t>
      </w:r>
      <w:r w:rsidR="00566FAD">
        <w:rPr>
          <w:rFonts w:ascii="Times New Roman" w:hAnsi="Times New Roman"/>
          <w:sz w:val="24"/>
          <w:szCs w:val="24"/>
        </w:rPr>
        <w:t xml:space="preserve"> </w:t>
      </w:r>
      <w:r w:rsidRPr="00566FAD">
        <w:rPr>
          <w:rFonts w:ascii="Times New Roman" w:hAnsi="Times New Roman"/>
          <w:sz w:val="24"/>
          <w:szCs w:val="24"/>
        </w:rPr>
        <w:t>обращений;</w:t>
      </w:r>
      <w:r w:rsidR="00566FAD">
        <w:rPr>
          <w:rFonts w:ascii="Times New Roman" w:hAnsi="Times New Roman"/>
          <w:sz w:val="24"/>
          <w:szCs w:val="24"/>
        </w:rPr>
        <w:t xml:space="preserve"> </w:t>
      </w:r>
      <w:r w:rsidRPr="00566FAD">
        <w:rPr>
          <w:rFonts w:ascii="Times New Roman" w:hAnsi="Times New Roman"/>
          <w:sz w:val="24"/>
          <w:szCs w:val="24"/>
        </w:rPr>
        <w:t>вводных и вставных конструкций;</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опознавание сложного предложения, типов сложного предложения, сложных предложений с различными видами связи, выделение средств синтаксической связи между частями сложного предложения;</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определение функционально-смысловых типов речи, принадлежности текста к одному из них и к функциональной разновидности языка, а также создание текстов различного типа речи и соблюдения норм их построения;</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определение видов связи, смысловых, лексических и грамматических средств связи предложений в тексте, а также уместность и целесообразность их использования;</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6) обогащение активного и потенциального словарного запаса, расширение объема используемых в речи грамматических языковых средств для свободного выражения мыслей и чувств в соответствии с ситуацией и стилем общения:</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умение использовать словари (в том числе - мультимедийные) при решении задач построения устного и письменного речевого высказывания, осуществлять эффективный и оперативный поиск на основе знаний о назначении различных видов словарей, их строения и способах конструирования информационных запросов;</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пользование толковыми словарями для извлечения необходимой информации, прежде всего - для определения лексического значения (прямого и переносного) слова, принадлежности к его группе однозначных или многозначных слов, определения прямого и переносного значения, особенностей употребления;</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пользование орфоэпическими, орфографическими словарями для определения нормативного написания и произношения слова;</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использование фразеологических словарей для определения значения и особенностей употребления фразеологизмов;</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использование морфемных, словообразовательных, этимологических словарей для морфемного и словообразовательного анализа слов;</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использование словарей для подбора к словам синонимов, антонимов;</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7) овладение основными нормами литературного языка (орфоэпическими, лексическими, грамматическими, орфографическими, пунктуационными, стилистическими), нормами речевого этикета;</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приобретение опыта использования языковых норм в речевой практике при создании устных и письменных высказываний;</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lastRenderedPageBreak/>
        <w:t>стремление к речевому самосовершенствованию, овладение основными стилистическими ресурсами лексики и фразеологии языка:</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поиск орфограммы и применение правил написания слов с орфограммами;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освоение правил правописания служебных частей речи и умения применять их на письме;</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применение правильного переноса слов;</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применение правил постановки знаков препинания в конце предложения, в простом и в сложном предложениях, при прямой речи, цитировании, диалоге;</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соблюдение основных орфоэпических правил современного русского литературного языка, определение места ударения в слове в соответствии с акцентологическими нормами;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выявление смыслового, стилистического различия синонимов, употребления их в речи с учетом значения, смыслового различия, стилистической окраски;</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нормативное изменение форм существительных, прилагательных, местоимений, числительных, глаголов;</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соблюдение грамматических норм, в том числе при согласовании и управлении, при употреблении несклоняемых имен существительных и аббревиатур, при употреблении предложений с деепричастным оборотом, употреблении местоимений для связи предложений и частей текста, конструировании предложений с союзами, соблюдение видовременной соотнесенности глаголов-сказуемых в связном тексте;</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8) для слепых, слабовидящих обучающихся:</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формирование навыков письма на брайлевской печатной машинке;</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9) для глухих, слабослышащих, позднооглохших обучающихся формирование и развитие основных видов речевой деятельности обучающихся - слухозрительного восприятия (с использованием слуховых аппаратов и (или) кохлеарных имплантов), говорения, чтения, письма;</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10) для обучающихся с расстройствами аутистического спектра:</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овладение основными стилистическими ресурсами лексики и фразеологии языка, основными нормами литературного языка, нормами речевого этикета;</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приобретение опыта использования языковых норм в речевой и альтернативной коммуникативной практике при создании устных, письменных, альтернативных высказываний;</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стремление к возможности выразить собственные мысли и чувства, обозначить собственную позицию;</w:t>
      </w:r>
    </w:p>
    <w:p w:rsidR="008B665C" w:rsidRPr="00566FAD" w:rsidRDefault="008B665C" w:rsidP="008B665C">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видение традиций и новаторства в произведениях;</w:t>
      </w:r>
    </w:p>
    <w:p w:rsidR="00982D7D" w:rsidRPr="00566FAD" w:rsidRDefault="008B665C" w:rsidP="00007FB0">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восприятие художественной действительности как выражение м</w:t>
      </w:r>
      <w:r w:rsidR="00007FB0" w:rsidRPr="00566FAD">
        <w:rPr>
          <w:rFonts w:ascii="Times New Roman" w:hAnsi="Times New Roman"/>
          <w:sz w:val="24"/>
          <w:szCs w:val="24"/>
        </w:rPr>
        <w:t>ыслей автора о мире и человеке.</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владеть навыками работы с учебной книгой, словарями и другими информационными источниками, включая СМИ и ресурсы Интернета;</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владеть навыками различных видов чтения (изучающим, ознакомительным, просмотровым) и информационной переработки прочитанного материала;</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владеть различными видами аудирования (с полным пониманием, с пониманием основного содержания, с выборочным извлечением информации) и информационной переработки текстов различных функциональных разновидностей языка;</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адекватно понимать, интерпретировать и комментировать тексты различных функционально-смысловых типов речи (повествование, описание, рассуждение) и функциональных разновидностей языка;</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lastRenderedPageBreak/>
        <w:t>участвовать в диалогическом и полилогическом общении</w:t>
      </w:r>
      <w:r w:rsidRPr="00566FAD">
        <w:rPr>
          <w:rFonts w:ascii="Times New Roman" w:hAnsi="Times New Roman"/>
          <w:color w:val="FF0000"/>
        </w:rPr>
        <w:t xml:space="preserve">, </w:t>
      </w:r>
      <w:r w:rsidRPr="00566FAD">
        <w:rPr>
          <w:rFonts w:ascii="Times New Roman" w:hAnsi="Times New Roman"/>
        </w:rPr>
        <w:t>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литературного языка и речевого этикета;</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создавать и редактировать письменные тексты разных стилей и жанров с соблюдением норм современного русского литературного языка и речевого этикета;</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анализировать текст с точки зрения его темы, цели, основной мысли, основной и дополнительной информации, принадлежности к функционально-смысловому типу речи и функциональной разновидности языка;</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использовать знание алфавита при поиске информации;</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различать значимые и незначимые единицы языка;</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проводить фонетический и орфоэпический анализ слова;</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классифицировать и группировать звуки речи по заданным признакам, слова по заданным параметрам их звукового состава;</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членить слова на слоги и правильно их переносить;</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определять место ударного слога, наблюдать за перемещением ударения при изменении формы слова, употреблять в речи слова и их формы в соответствии с акцентологическими нормами;</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опознавать морфемы и членить слова на морфемы на основе смыслового, грамматического и словообразовательного анализа; характеризовать морфемный состав слова, уточнять лексическое значение слова с опорой на его морфемный состав;</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проводить морфемный и словообразовательный анализ слов;</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проводить лексический анализ слова;</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опознавать лексические средства выразительности и основные виды тропов (метафора, эпитет, сравнение, гипербола, олицетворение);</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опознавать самостоятельные части речи и их формы, а также служебные части речи и междометия;</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проводить морфологический анализ слова;</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применять знания и умения по морфемике и словообразованию при проведении морфологического анализа слов;</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опознавать основные единицы синтаксиса (словосочетание, предложение, текст);</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анализировать различные виды словосочетаний и предложений с точки зрения их структурно-смысловой организации и функциональных особенностей;</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находить грамматическую основу предложения;</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распознавать главные и второстепенные члены предложения;</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опознавать предложения простые и сложные, предложения осложненной структуры;</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проводить синтаксический анализ словосочетания и предложения;</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соблюдать основные языковые нормы в устной и письменной речи;</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опираться на фонетический, морфемный, словообразовательный и морфологический анализ в практике правописания ;</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опираться на грамматико-интонационный анализ при объяснении расстановки знаков препинания в предложении;</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использовать орфографические словари.</w:t>
      </w:r>
    </w:p>
    <w:p w:rsidR="00982D7D" w:rsidRPr="00566FAD" w:rsidRDefault="00982D7D" w:rsidP="006455F3">
      <w:pPr>
        <w:pStyle w:val="2"/>
        <w:spacing w:line="240" w:lineRule="auto"/>
        <w:rPr>
          <w:sz w:val="24"/>
          <w:szCs w:val="24"/>
        </w:rPr>
      </w:pPr>
      <w:bookmarkStart w:id="35" w:name="_Toc414553135"/>
      <w:r w:rsidRPr="00566FAD">
        <w:rPr>
          <w:sz w:val="24"/>
          <w:szCs w:val="24"/>
        </w:rPr>
        <w:t>Выпускник получит возможность научиться:</w:t>
      </w:r>
      <w:bookmarkEnd w:id="35"/>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i/>
        </w:rPr>
      </w:pPr>
      <w:r w:rsidRPr="00566FAD">
        <w:rPr>
          <w:rFonts w:ascii="Times New Roman" w:hAnsi="Times New Roman"/>
          <w:i/>
        </w:rPr>
        <w:t>анализировать речевые высказывания с точки зрения их соответствия ситуации общения и успешности в достижении прогнозируемого результата; понимать основные причины коммуникативных неудач и уметь объяснять их;</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i/>
        </w:rPr>
      </w:pPr>
      <w:r w:rsidRPr="00566FAD">
        <w:rPr>
          <w:rFonts w:ascii="Times New Roman" w:hAnsi="Times New Roman"/>
          <w:i/>
        </w:rPr>
        <w:t>оценивать собственную и чужую речь с точки зрения точного, уместного и выразительного словоупотребления;</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i/>
        </w:rPr>
      </w:pPr>
      <w:r w:rsidRPr="00566FAD">
        <w:rPr>
          <w:rFonts w:ascii="Times New Roman" w:hAnsi="Times New Roman"/>
          <w:i/>
        </w:rPr>
        <w:t xml:space="preserve">опознавать различные выразительные средства языка; </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i/>
        </w:rPr>
      </w:pPr>
      <w:r w:rsidRPr="00566FAD">
        <w:rPr>
          <w:rFonts w:ascii="Times New Roman" w:hAnsi="Times New Roman"/>
          <w:i/>
        </w:rPr>
        <w:t>писать конспект, отзыв, тезисы, рефераты, статьи, рецензии, доклады, интервью, очерки, доверенности, резюме и другие жанры;</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i/>
        </w:rPr>
      </w:pPr>
      <w:r w:rsidRPr="00566FAD">
        <w:rPr>
          <w:rFonts w:ascii="Times New Roman" w:hAnsi="Times New Roman"/>
          <w:i/>
        </w:rPr>
        <w:lastRenderedPageBreak/>
        <w:t xml:space="preserve">осознанно использовать речевые средства в соответствии с задачей коммуникации для выражения своих чувств, мыслей и потребностей; планирования и регуляции своей деятельности; </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i/>
        </w:rPr>
      </w:pPr>
      <w:r w:rsidRPr="00566FAD">
        <w:rPr>
          <w:rFonts w:ascii="Times New Roman" w:hAnsi="Times New Roman"/>
          <w:i/>
        </w:rPr>
        <w:t>участвовать в разных видах обсуждения, формулировать собственную позицию и аргументировать ее, привлекая сведения из жизненного и читательского опыта;</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i/>
        </w:rPr>
      </w:pPr>
      <w:r w:rsidRPr="00566FAD">
        <w:rPr>
          <w:rFonts w:ascii="Times New Roman" w:hAnsi="Times New Roman"/>
          <w:i/>
        </w:rPr>
        <w:t>характеризовать словообразовательные цепочки и словообразовательные гнезда;</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i/>
        </w:rPr>
      </w:pPr>
      <w:r w:rsidRPr="00566FAD">
        <w:rPr>
          <w:rFonts w:ascii="Times New Roman" w:hAnsi="Times New Roman"/>
          <w:i/>
        </w:rPr>
        <w:t>использовать этимологические данные для объяснения правописания и лексического значения слова;</w:t>
      </w:r>
    </w:p>
    <w:p w:rsidR="00982D7D"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i/>
        </w:rPr>
      </w:pPr>
      <w:r w:rsidRPr="00566FAD">
        <w:rPr>
          <w:rFonts w:ascii="Times New Roman" w:hAnsi="Times New Roman"/>
          <w:i/>
        </w:rPr>
        <w:t>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w:t>
      </w:r>
    </w:p>
    <w:p w:rsidR="00105119" w:rsidRPr="00566FAD" w:rsidRDefault="00982D7D" w:rsidP="009A7BC1">
      <w:pPr>
        <w:pStyle w:val="a8"/>
        <w:widowControl w:val="0"/>
        <w:numPr>
          <w:ilvl w:val="0"/>
          <w:numId w:val="30"/>
        </w:numPr>
        <w:tabs>
          <w:tab w:val="left" w:pos="993"/>
        </w:tabs>
        <w:autoSpaceDE w:val="0"/>
        <w:autoSpaceDN w:val="0"/>
        <w:adjustRightInd w:val="0"/>
        <w:ind w:left="0" w:firstLine="709"/>
        <w:jc w:val="both"/>
        <w:rPr>
          <w:rFonts w:ascii="Times New Roman" w:hAnsi="Times New Roman"/>
          <w:i/>
        </w:rPr>
      </w:pPr>
      <w:r w:rsidRPr="00566FAD">
        <w:rPr>
          <w:rFonts w:ascii="Times New Roman" w:hAnsi="Times New Roman"/>
          <w:i/>
        </w:rPr>
        <w:t>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p w:rsidR="00861394" w:rsidRPr="00566FAD" w:rsidRDefault="00861394" w:rsidP="006455F3">
      <w:pPr>
        <w:pStyle w:val="a8"/>
        <w:widowControl w:val="0"/>
        <w:tabs>
          <w:tab w:val="left" w:pos="993"/>
        </w:tabs>
        <w:autoSpaceDE w:val="0"/>
        <w:autoSpaceDN w:val="0"/>
        <w:adjustRightInd w:val="0"/>
        <w:ind w:left="0"/>
        <w:jc w:val="both"/>
        <w:rPr>
          <w:rFonts w:ascii="Times New Roman" w:hAnsi="Times New Roman"/>
          <w:i/>
        </w:rPr>
      </w:pPr>
      <w:r w:rsidRPr="00566FAD">
        <w:rPr>
          <w:rFonts w:ascii="Times New Roman" w:hAnsi="Times New Roman"/>
          <w:b/>
        </w:rPr>
        <w:t>Средства  и способы достижения результатов.</w:t>
      </w:r>
    </w:p>
    <w:p w:rsidR="00861394" w:rsidRPr="00566FAD" w:rsidRDefault="00861394" w:rsidP="009A7BC1">
      <w:pPr>
        <w:pStyle w:val="a8"/>
        <w:numPr>
          <w:ilvl w:val="0"/>
          <w:numId w:val="30"/>
        </w:numPr>
        <w:tabs>
          <w:tab w:val="left" w:pos="0"/>
        </w:tabs>
        <w:ind w:left="0" w:hanging="357"/>
        <w:rPr>
          <w:rFonts w:ascii="Times New Roman" w:hAnsi="Times New Roman"/>
        </w:rPr>
      </w:pPr>
      <w:r w:rsidRPr="00566FAD">
        <w:rPr>
          <w:rFonts w:ascii="Times New Roman" w:hAnsi="Times New Roman"/>
        </w:rPr>
        <w:t xml:space="preserve">Формы организации учебной деятельности (урочные и внеурочные): лекция,  деловая игра, ролевая игра, семинары, проект, исследование. </w:t>
      </w:r>
    </w:p>
    <w:p w:rsidR="00B540EE" w:rsidRPr="00566FAD" w:rsidRDefault="00861394" w:rsidP="009A7BC1">
      <w:pPr>
        <w:pStyle w:val="a8"/>
        <w:widowControl w:val="0"/>
        <w:numPr>
          <w:ilvl w:val="0"/>
          <w:numId w:val="30"/>
        </w:numPr>
        <w:tabs>
          <w:tab w:val="left" w:pos="993"/>
        </w:tabs>
        <w:autoSpaceDE w:val="0"/>
        <w:autoSpaceDN w:val="0"/>
        <w:adjustRightInd w:val="0"/>
        <w:ind w:left="0" w:hanging="357"/>
        <w:jc w:val="both"/>
        <w:rPr>
          <w:rFonts w:ascii="Times New Roman" w:hAnsi="Times New Roman"/>
          <w:i/>
        </w:rPr>
      </w:pPr>
      <w:r w:rsidRPr="00566FAD">
        <w:rPr>
          <w:rFonts w:ascii="Times New Roman" w:hAnsi="Times New Roman"/>
        </w:rPr>
        <w:t>Внеучебная деятельность: письменная дискуссия, конференция, НОУ, экскурсия, олимпиады, конкурсы.</w:t>
      </w:r>
      <w:bookmarkEnd w:id="34"/>
    </w:p>
    <w:p w:rsidR="00566FAD" w:rsidRPr="00566FAD" w:rsidRDefault="00566FAD" w:rsidP="00566FAD">
      <w:pPr>
        <w:pStyle w:val="a8"/>
        <w:widowControl w:val="0"/>
        <w:tabs>
          <w:tab w:val="left" w:pos="993"/>
        </w:tabs>
        <w:autoSpaceDE w:val="0"/>
        <w:autoSpaceDN w:val="0"/>
        <w:adjustRightInd w:val="0"/>
        <w:ind w:left="0"/>
        <w:jc w:val="both"/>
        <w:rPr>
          <w:rFonts w:ascii="Times New Roman" w:hAnsi="Times New Roman"/>
          <w:i/>
        </w:rPr>
      </w:pPr>
    </w:p>
    <w:p w:rsidR="00301DC9" w:rsidRPr="00566FAD" w:rsidRDefault="006F777F" w:rsidP="006455F3">
      <w:pPr>
        <w:pStyle w:val="2"/>
        <w:spacing w:line="240" w:lineRule="auto"/>
        <w:ind w:firstLine="0"/>
        <w:rPr>
          <w:rStyle w:val="dash041e005f0431005f044b005f0447005f043d005f044b005f0439005f005fchar1char1"/>
          <w:rFonts w:eastAsia="Calibri"/>
          <w:b w:val="0"/>
          <w:bCs w:val="0"/>
          <w:lang w:eastAsia="en-US"/>
        </w:rPr>
      </w:pPr>
      <w:bookmarkStart w:id="36" w:name="_Toc409691629"/>
      <w:bookmarkStart w:id="37" w:name="_Toc410653954"/>
      <w:bookmarkStart w:id="38" w:name="_Toc414553136"/>
      <w:r w:rsidRPr="00566FAD">
        <w:rPr>
          <w:sz w:val="24"/>
          <w:szCs w:val="24"/>
        </w:rPr>
        <w:t>1.2.</w:t>
      </w:r>
      <w:r w:rsidR="00105119" w:rsidRPr="00566FAD">
        <w:rPr>
          <w:sz w:val="24"/>
          <w:szCs w:val="24"/>
        </w:rPr>
        <w:t>5.2.</w:t>
      </w:r>
      <w:r w:rsidR="00B540EE" w:rsidRPr="00566FAD">
        <w:rPr>
          <w:sz w:val="24"/>
          <w:szCs w:val="24"/>
        </w:rPr>
        <w:t>Литература</w:t>
      </w:r>
      <w:bookmarkEnd w:id="36"/>
      <w:bookmarkEnd w:id="37"/>
      <w:bookmarkEnd w:id="38"/>
    </w:p>
    <w:p w:rsidR="0042291A" w:rsidRPr="00566FAD" w:rsidRDefault="0042291A" w:rsidP="006455F3">
      <w:pPr>
        <w:autoSpaceDE w:val="0"/>
        <w:autoSpaceDN w:val="0"/>
        <w:adjustRightInd w:val="0"/>
        <w:spacing w:after="0" w:line="240" w:lineRule="auto"/>
        <w:ind w:firstLine="539"/>
        <w:jc w:val="both"/>
        <w:rPr>
          <w:rFonts w:ascii="Times New Roman" w:eastAsia="MS Mincho" w:hAnsi="Times New Roman"/>
          <w:sz w:val="24"/>
          <w:szCs w:val="24"/>
        </w:rPr>
      </w:pPr>
      <w:r w:rsidRPr="00566FAD">
        <w:rPr>
          <w:rFonts w:ascii="Times New Roman" w:eastAsia="MS Mincho" w:hAnsi="Times New Roman"/>
          <w:sz w:val="24"/>
          <w:szCs w:val="24"/>
        </w:rPr>
        <w:t xml:space="preserve">В соответствии с Федеральным государственным образовательным стандартом основного общего образования </w:t>
      </w:r>
      <w:r w:rsidRPr="00566FAD">
        <w:rPr>
          <w:rFonts w:ascii="Times New Roman" w:eastAsia="MS Mincho" w:hAnsi="Times New Roman"/>
          <w:b/>
          <w:sz w:val="24"/>
          <w:szCs w:val="24"/>
        </w:rPr>
        <w:t>предметными</w:t>
      </w:r>
      <w:r w:rsidR="00BD19F7" w:rsidRPr="00566FAD">
        <w:rPr>
          <w:rFonts w:ascii="Times New Roman" w:eastAsia="MS Mincho" w:hAnsi="Times New Roman"/>
          <w:b/>
          <w:sz w:val="24"/>
          <w:szCs w:val="24"/>
        </w:rPr>
        <w:t xml:space="preserve"> </w:t>
      </w:r>
      <w:r w:rsidRPr="00566FAD">
        <w:rPr>
          <w:rFonts w:ascii="Times New Roman" w:eastAsia="MS Mincho" w:hAnsi="Times New Roman"/>
          <w:b/>
          <w:sz w:val="24"/>
          <w:szCs w:val="24"/>
        </w:rPr>
        <w:t>результатами</w:t>
      </w:r>
      <w:r w:rsidRPr="00566FAD">
        <w:rPr>
          <w:rFonts w:ascii="Times New Roman" w:eastAsia="MS Mincho" w:hAnsi="Times New Roman"/>
          <w:sz w:val="24"/>
          <w:szCs w:val="24"/>
        </w:rPr>
        <w:t xml:space="preserve"> изучения предмета «Литература» являются:</w:t>
      </w:r>
    </w:p>
    <w:p w:rsidR="007332F5" w:rsidRPr="00566FAD" w:rsidRDefault="007332F5" w:rsidP="009A7BC1">
      <w:pPr>
        <w:numPr>
          <w:ilvl w:val="0"/>
          <w:numId w:val="159"/>
        </w:numPr>
        <w:tabs>
          <w:tab w:val="left" w:pos="993"/>
        </w:tabs>
        <w:spacing w:after="0" w:line="240" w:lineRule="auto"/>
        <w:ind w:left="0" w:firstLine="633"/>
        <w:jc w:val="both"/>
        <w:rPr>
          <w:rFonts w:ascii="Times New Roman" w:hAnsi="Times New Roman"/>
          <w:sz w:val="24"/>
          <w:szCs w:val="24"/>
        </w:rPr>
      </w:pPr>
      <w:r w:rsidRPr="00566FAD">
        <w:rPr>
          <w:rFonts w:ascii="Times New Roman" w:hAnsi="Times New Roman"/>
          <w:sz w:val="24"/>
          <w:szCs w:val="24"/>
        </w:rPr>
        <w:t>осознание значимости чтения и изучения литературы для своего дальнейшего развития; формирование потребности в систематическом чтении как средстве познания мира и себя в этом мире, как в способе своего эстетического и интеллектуального удовлетворения;</w:t>
      </w:r>
    </w:p>
    <w:p w:rsidR="007332F5" w:rsidRPr="00566FAD" w:rsidRDefault="007332F5" w:rsidP="009A7BC1">
      <w:pPr>
        <w:numPr>
          <w:ilvl w:val="0"/>
          <w:numId w:val="159"/>
        </w:numPr>
        <w:tabs>
          <w:tab w:val="left" w:pos="993"/>
        </w:tabs>
        <w:spacing w:after="0" w:line="240" w:lineRule="auto"/>
        <w:ind w:left="0" w:firstLine="633"/>
        <w:jc w:val="both"/>
        <w:rPr>
          <w:rFonts w:ascii="Times New Roman" w:hAnsi="Times New Roman"/>
          <w:sz w:val="24"/>
          <w:szCs w:val="24"/>
        </w:rPr>
      </w:pPr>
      <w:r w:rsidRPr="00566FAD">
        <w:rPr>
          <w:rFonts w:ascii="Times New Roman" w:eastAsia="Times New Roman" w:hAnsi="Times New Roman"/>
          <w:sz w:val="24"/>
          <w:szCs w:val="24"/>
        </w:rPr>
        <w:t>восприятие</w:t>
      </w:r>
      <w:r w:rsidRPr="00566FAD">
        <w:rPr>
          <w:rFonts w:ascii="Times New Roman" w:hAnsi="Times New Roman"/>
          <w:sz w:val="24"/>
          <w:szCs w:val="24"/>
        </w:rPr>
        <w:t xml:space="preserve"> литературы как одной из основных культурных ценностей народа (отражающей его </w:t>
      </w:r>
      <w:r w:rsidRPr="00566FAD">
        <w:rPr>
          <w:rFonts w:ascii="Times New Roman" w:eastAsia="Times New Roman" w:hAnsi="Times New Roman"/>
          <w:sz w:val="24"/>
          <w:szCs w:val="24"/>
        </w:rPr>
        <w:t>менталитет, историю, мировосприятие) и</w:t>
      </w:r>
      <w:r w:rsidRPr="00566FAD">
        <w:rPr>
          <w:rFonts w:ascii="Times New Roman" w:hAnsi="Times New Roman"/>
          <w:sz w:val="24"/>
          <w:szCs w:val="24"/>
        </w:rPr>
        <w:t xml:space="preserve"> человечества (содержащей смыслы, важные для человечества в целом);</w:t>
      </w:r>
    </w:p>
    <w:p w:rsidR="007332F5" w:rsidRPr="00566FAD" w:rsidRDefault="007332F5" w:rsidP="009A7BC1">
      <w:pPr>
        <w:numPr>
          <w:ilvl w:val="0"/>
          <w:numId w:val="33"/>
        </w:numPr>
        <w:tabs>
          <w:tab w:val="left" w:pos="993"/>
        </w:tabs>
        <w:spacing w:after="0" w:line="240" w:lineRule="auto"/>
        <w:ind w:left="0" w:firstLine="709"/>
        <w:jc w:val="both"/>
        <w:rPr>
          <w:rFonts w:ascii="Times New Roman" w:hAnsi="Times New Roman"/>
          <w:b/>
          <w:bCs/>
          <w:sz w:val="24"/>
          <w:szCs w:val="24"/>
        </w:rPr>
      </w:pPr>
      <w:r w:rsidRPr="00566FAD">
        <w:rPr>
          <w:rFonts w:ascii="Times New Roman" w:hAnsi="Times New Roman"/>
          <w:sz w:val="24"/>
          <w:szCs w:val="24"/>
        </w:rPr>
        <w:t>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российской культуры, культуры своего народа, мировой культуры;</w:t>
      </w:r>
    </w:p>
    <w:p w:rsidR="007332F5" w:rsidRPr="00566FAD" w:rsidRDefault="007332F5" w:rsidP="009A7BC1">
      <w:pPr>
        <w:numPr>
          <w:ilvl w:val="0"/>
          <w:numId w:val="3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воспитание квалифицированного читателя со сформированным эстетическим вкусом, способного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досуговое чтение;</w:t>
      </w:r>
    </w:p>
    <w:p w:rsidR="007332F5" w:rsidRPr="00566FAD" w:rsidRDefault="007332F5" w:rsidP="009A7BC1">
      <w:pPr>
        <w:numPr>
          <w:ilvl w:val="0"/>
          <w:numId w:val="3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развитие способности понимать литературные художественные произведения, воплощающие разные этнокультурные традиции;</w:t>
      </w:r>
    </w:p>
    <w:p w:rsidR="007332F5" w:rsidRPr="00566FAD" w:rsidRDefault="007332F5" w:rsidP="009A7BC1">
      <w:pPr>
        <w:numPr>
          <w:ilvl w:val="0"/>
          <w:numId w:val="3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овладение процедурами эстетического и смыслового анализа текста на основе понимания принципиальных отличий литературного художественного текста от научного, делового, публицистического и т. п., формирование умений воспринимать, анализировать, критически оценивать и интерпретировать прочитанное, осознавать художественную картину жизни, отраженную в литературном произведении, на уровне не только эмоционального восприятия, но и интеллектуального осмысления.</w:t>
      </w:r>
    </w:p>
    <w:p w:rsidR="0042291A" w:rsidRPr="00566FAD" w:rsidRDefault="0042291A" w:rsidP="006455F3">
      <w:pPr>
        <w:autoSpaceDE w:val="0"/>
        <w:autoSpaceDN w:val="0"/>
        <w:adjustRightInd w:val="0"/>
        <w:spacing w:after="0" w:line="240" w:lineRule="auto"/>
        <w:ind w:firstLine="709"/>
        <w:jc w:val="both"/>
        <w:rPr>
          <w:rFonts w:ascii="Times New Roman" w:eastAsia="MS Mincho" w:hAnsi="Times New Roman"/>
          <w:sz w:val="24"/>
          <w:szCs w:val="24"/>
        </w:rPr>
      </w:pPr>
      <w:r w:rsidRPr="00566FAD">
        <w:rPr>
          <w:rFonts w:ascii="Times New Roman" w:eastAsia="MS Mincho" w:hAnsi="Times New Roman"/>
          <w:sz w:val="24"/>
          <w:szCs w:val="24"/>
        </w:rPr>
        <w:t xml:space="preserve">Конкретизируя эти общие результаты, обозначим наиболее важные </w:t>
      </w:r>
      <w:r w:rsidRPr="00566FAD">
        <w:rPr>
          <w:rFonts w:ascii="Times New Roman" w:eastAsia="MS Mincho" w:hAnsi="Times New Roman"/>
          <w:b/>
          <w:sz w:val="24"/>
          <w:szCs w:val="24"/>
        </w:rPr>
        <w:t>предметныеумения</w:t>
      </w:r>
      <w:r w:rsidRPr="00566FAD">
        <w:rPr>
          <w:rFonts w:ascii="Times New Roman" w:eastAsia="MS Mincho" w:hAnsi="Times New Roman"/>
          <w:sz w:val="24"/>
          <w:szCs w:val="24"/>
        </w:rPr>
        <w:t xml:space="preserve">, формируемые у </w:t>
      </w:r>
      <w:r w:rsidRPr="00566FAD">
        <w:rPr>
          <w:rFonts w:ascii="Times New Roman" w:hAnsi="Times New Roman"/>
          <w:sz w:val="24"/>
          <w:szCs w:val="24"/>
        </w:rPr>
        <w:t xml:space="preserve">обучающихся </w:t>
      </w:r>
      <w:r w:rsidRPr="00566FAD">
        <w:rPr>
          <w:rFonts w:ascii="Times New Roman" w:eastAsia="MS Mincho" w:hAnsi="Times New Roman"/>
          <w:sz w:val="24"/>
          <w:szCs w:val="24"/>
        </w:rPr>
        <w:t>в результате освоения программы по литературе основной школы (в скобках указаны классы, когда эти умения стоит активно формировать; в этих классах можно уже проводить контроль сформированности этих умений):</w:t>
      </w:r>
    </w:p>
    <w:p w:rsidR="000A10C6" w:rsidRPr="00566FAD" w:rsidRDefault="000A10C6" w:rsidP="009A7BC1">
      <w:pPr>
        <w:widowControl w:val="0"/>
        <w:numPr>
          <w:ilvl w:val="0"/>
          <w:numId w:val="32"/>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66FAD">
        <w:rPr>
          <w:rFonts w:ascii="Times New Roman" w:eastAsia="MS Mincho" w:hAnsi="Times New Roman"/>
          <w:sz w:val="24"/>
          <w:szCs w:val="24"/>
        </w:rPr>
        <w:t>определять тему и основную мысль произведения (5</w:t>
      </w:r>
      <w:r w:rsidRPr="00566FAD">
        <w:rPr>
          <w:rFonts w:ascii="Times New Roman" w:hAnsi="Times New Roman"/>
          <w:sz w:val="24"/>
          <w:szCs w:val="24"/>
        </w:rPr>
        <w:t>–</w:t>
      </w:r>
      <w:r w:rsidRPr="00566FAD">
        <w:rPr>
          <w:rFonts w:ascii="Times New Roman" w:eastAsia="MS Mincho" w:hAnsi="Times New Roman"/>
          <w:sz w:val="24"/>
          <w:szCs w:val="24"/>
        </w:rPr>
        <w:t>6 кл.);</w:t>
      </w:r>
    </w:p>
    <w:p w:rsidR="000A10C6" w:rsidRPr="00566FAD" w:rsidRDefault="000A10C6" w:rsidP="009A7BC1">
      <w:pPr>
        <w:widowControl w:val="0"/>
        <w:numPr>
          <w:ilvl w:val="0"/>
          <w:numId w:val="32"/>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66FAD">
        <w:rPr>
          <w:rFonts w:ascii="Times New Roman" w:eastAsia="MS Mincho" w:hAnsi="Times New Roman"/>
          <w:sz w:val="24"/>
          <w:szCs w:val="24"/>
        </w:rPr>
        <w:t>владеть различными видами пересказа (5</w:t>
      </w:r>
      <w:r w:rsidRPr="00566FAD">
        <w:rPr>
          <w:rFonts w:ascii="Times New Roman" w:hAnsi="Times New Roman"/>
          <w:sz w:val="24"/>
          <w:szCs w:val="24"/>
        </w:rPr>
        <w:t>–</w:t>
      </w:r>
      <w:r w:rsidRPr="00566FAD">
        <w:rPr>
          <w:rFonts w:ascii="Times New Roman" w:eastAsia="MS Mincho" w:hAnsi="Times New Roman"/>
          <w:sz w:val="24"/>
          <w:szCs w:val="24"/>
        </w:rPr>
        <w:t>6 кл.), пересказывать сюжет; выявлять особенности композиции, основной конфликт, вычленять фабулу (6</w:t>
      </w:r>
      <w:r w:rsidRPr="00566FAD">
        <w:rPr>
          <w:rFonts w:ascii="Times New Roman" w:hAnsi="Times New Roman"/>
          <w:sz w:val="24"/>
          <w:szCs w:val="24"/>
        </w:rPr>
        <w:t>–</w:t>
      </w:r>
      <w:r w:rsidRPr="00566FAD">
        <w:rPr>
          <w:rFonts w:ascii="Times New Roman" w:eastAsia="MS Mincho" w:hAnsi="Times New Roman"/>
          <w:sz w:val="24"/>
          <w:szCs w:val="24"/>
        </w:rPr>
        <w:t>7 кл.);</w:t>
      </w:r>
    </w:p>
    <w:p w:rsidR="000A10C6" w:rsidRPr="00566FAD" w:rsidRDefault="000A10C6" w:rsidP="009A7BC1">
      <w:pPr>
        <w:widowControl w:val="0"/>
        <w:numPr>
          <w:ilvl w:val="0"/>
          <w:numId w:val="32"/>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66FAD">
        <w:rPr>
          <w:rFonts w:ascii="Times New Roman" w:eastAsia="MS Mincho" w:hAnsi="Times New Roman"/>
          <w:sz w:val="24"/>
          <w:szCs w:val="24"/>
        </w:rPr>
        <w:t>характеризовать героев-персонажей, давать их сравнительные характеристики (5</w:t>
      </w:r>
      <w:r w:rsidRPr="00566FAD">
        <w:rPr>
          <w:rFonts w:ascii="Times New Roman" w:hAnsi="Times New Roman"/>
          <w:sz w:val="24"/>
          <w:szCs w:val="24"/>
        </w:rPr>
        <w:t>–</w:t>
      </w:r>
      <w:r w:rsidRPr="00566FAD">
        <w:rPr>
          <w:rFonts w:ascii="Times New Roman" w:eastAsia="MS Mincho" w:hAnsi="Times New Roman"/>
          <w:sz w:val="24"/>
          <w:szCs w:val="24"/>
        </w:rPr>
        <w:t xml:space="preserve">6 </w:t>
      </w:r>
      <w:r w:rsidRPr="00566FAD">
        <w:rPr>
          <w:rFonts w:ascii="Times New Roman" w:eastAsia="MS Mincho" w:hAnsi="Times New Roman"/>
          <w:sz w:val="24"/>
          <w:szCs w:val="24"/>
        </w:rPr>
        <w:lastRenderedPageBreak/>
        <w:t>кл.); оценивать систему персонажей (6</w:t>
      </w:r>
      <w:r w:rsidRPr="00566FAD">
        <w:rPr>
          <w:rFonts w:ascii="Times New Roman" w:hAnsi="Times New Roman"/>
          <w:sz w:val="24"/>
          <w:szCs w:val="24"/>
        </w:rPr>
        <w:t>–</w:t>
      </w:r>
      <w:r w:rsidRPr="00566FAD">
        <w:rPr>
          <w:rFonts w:ascii="Times New Roman" w:eastAsia="MS Mincho" w:hAnsi="Times New Roman"/>
          <w:sz w:val="24"/>
          <w:szCs w:val="24"/>
        </w:rPr>
        <w:t>7 кл.);</w:t>
      </w:r>
    </w:p>
    <w:p w:rsidR="000A10C6" w:rsidRPr="00566FAD" w:rsidRDefault="000A10C6" w:rsidP="009A7BC1">
      <w:pPr>
        <w:widowControl w:val="0"/>
        <w:numPr>
          <w:ilvl w:val="0"/>
          <w:numId w:val="32"/>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66FAD">
        <w:rPr>
          <w:rFonts w:ascii="Times New Roman" w:eastAsia="MS Mincho" w:hAnsi="Times New Roman"/>
          <w:sz w:val="24"/>
          <w:szCs w:val="24"/>
        </w:rPr>
        <w:t>находить основные изобразительно-выразительные средства, характерные для творческой манеры писателя, определять их художественные функции (5</w:t>
      </w:r>
      <w:r w:rsidRPr="00566FAD">
        <w:rPr>
          <w:rFonts w:ascii="Times New Roman" w:hAnsi="Times New Roman"/>
          <w:sz w:val="24"/>
          <w:szCs w:val="24"/>
        </w:rPr>
        <w:t>–</w:t>
      </w:r>
      <w:r w:rsidRPr="00566FAD">
        <w:rPr>
          <w:rFonts w:ascii="Times New Roman" w:eastAsia="MS Mincho" w:hAnsi="Times New Roman"/>
          <w:sz w:val="24"/>
          <w:szCs w:val="24"/>
        </w:rPr>
        <w:t>7 кл.); выявлять особенности языка и стиля писателя (7</w:t>
      </w:r>
      <w:r w:rsidRPr="00566FAD">
        <w:rPr>
          <w:rFonts w:ascii="Times New Roman" w:hAnsi="Times New Roman"/>
          <w:sz w:val="24"/>
          <w:szCs w:val="24"/>
        </w:rPr>
        <w:t>–</w:t>
      </w:r>
      <w:r w:rsidRPr="00566FAD">
        <w:rPr>
          <w:rFonts w:ascii="Times New Roman" w:eastAsia="MS Mincho" w:hAnsi="Times New Roman"/>
          <w:sz w:val="24"/>
          <w:szCs w:val="24"/>
        </w:rPr>
        <w:t>9 кл.);</w:t>
      </w:r>
    </w:p>
    <w:p w:rsidR="000A10C6" w:rsidRPr="00566FAD" w:rsidRDefault="000A10C6" w:rsidP="009A7BC1">
      <w:pPr>
        <w:widowControl w:val="0"/>
        <w:numPr>
          <w:ilvl w:val="0"/>
          <w:numId w:val="32"/>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66FAD">
        <w:rPr>
          <w:rFonts w:ascii="Times New Roman" w:eastAsia="MS Mincho" w:hAnsi="Times New Roman"/>
          <w:sz w:val="24"/>
          <w:szCs w:val="24"/>
        </w:rPr>
        <w:t>определять родо-жанровую специфику художественного произведения (5</w:t>
      </w:r>
      <w:r w:rsidRPr="00566FAD">
        <w:rPr>
          <w:rFonts w:ascii="Times New Roman" w:hAnsi="Times New Roman"/>
          <w:sz w:val="24"/>
          <w:szCs w:val="24"/>
        </w:rPr>
        <w:t>–</w:t>
      </w:r>
      <w:r w:rsidRPr="00566FAD">
        <w:rPr>
          <w:rFonts w:ascii="Times New Roman" w:eastAsia="MS Mincho" w:hAnsi="Times New Roman"/>
          <w:sz w:val="24"/>
          <w:szCs w:val="24"/>
        </w:rPr>
        <w:t xml:space="preserve">9 кл.); </w:t>
      </w:r>
    </w:p>
    <w:p w:rsidR="000A10C6" w:rsidRPr="00566FAD" w:rsidRDefault="000A10C6" w:rsidP="009A7BC1">
      <w:pPr>
        <w:widowControl w:val="0"/>
        <w:numPr>
          <w:ilvl w:val="0"/>
          <w:numId w:val="32"/>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66FAD">
        <w:rPr>
          <w:rFonts w:ascii="Times New Roman" w:eastAsia="MS Mincho" w:hAnsi="Times New Roman"/>
          <w:sz w:val="24"/>
          <w:szCs w:val="24"/>
        </w:rPr>
        <w:t>объяснять свое понимание нравственно-философской, социально-исторической и эстетической проблематики произведений (7</w:t>
      </w:r>
      <w:r w:rsidRPr="00566FAD">
        <w:rPr>
          <w:rFonts w:ascii="Times New Roman" w:hAnsi="Times New Roman"/>
          <w:sz w:val="24"/>
          <w:szCs w:val="24"/>
        </w:rPr>
        <w:t>–</w:t>
      </w:r>
      <w:r w:rsidRPr="00566FAD">
        <w:rPr>
          <w:rFonts w:ascii="Times New Roman" w:eastAsia="MS Mincho" w:hAnsi="Times New Roman"/>
          <w:sz w:val="24"/>
          <w:szCs w:val="24"/>
        </w:rPr>
        <w:t>9 кл.);</w:t>
      </w:r>
    </w:p>
    <w:p w:rsidR="000A10C6" w:rsidRPr="00566FAD" w:rsidRDefault="000A10C6" w:rsidP="009A7BC1">
      <w:pPr>
        <w:widowControl w:val="0"/>
        <w:numPr>
          <w:ilvl w:val="0"/>
          <w:numId w:val="32"/>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66FAD">
        <w:rPr>
          <w:rFonts w:ascii="Times New Roman" w:eastAsia="MS Mincho" w:hAnsi="Times New Roman"/>
          <w:sz w:val="24"/>
          <w:szCs w:val="24"/>
        </w:rPr>
        <w:t>выделять в произведениях элементы художественной формы и обнаруживать связи между ними (5</w:t>
      </w:r>
      <w:r w:rsidRPr="00566FAD">
        <w:rPr>
          <w:rFonts w:ascii="Times New Roman" w:hAnsi="Times New Roman"/>
          <w:sz w:val="24"/>
          <w:szCs w:val="24"/>
        </w:rPr>
        <w:t>–</w:t>
      </w:r>
      <w:r w:rsidRPr="00566FAD">
        <w:rPr>
          <w:rFonts w:ascii="Times New Roman" w:eastAsia="MS Mincho" w:hAnsi="Times New Roman"/>
          <w:sz w:val="24"/>
          <w:szCs w:val="24"/>
        </w:rPr>
        <w:t>7 кл.), постепенно переходя к анализу текста; анализировать литературные произведения разных жанров (8</w:t>
      </w:r>
      <w:r w:rsidRPr="00566FAD">
        <w:rPr>
          <w:rFonts w:ascii="Times New Roman" w:hAnsi="Times New Roman"/>
          <w:sz w:val="24"/>
          <w:szCs w:val="24"/>
        </w:rPr>
        <w:t>–</w:t>
      </w:r>
      <w:r w:rsidRPr="00566FAD">
        <w:rPr>
          <w:rFonts w:ascii="Times New Roman" w:eastAsia="MS Mincho" w:hAnsi="Times New Roman"/>
          <w:sz w:val="24"/>
          <w:szCs w:val="24"/>
        </w:rPr>
        <w:t>9 кл.);</w:t>
      </w:r>
    </w:p>
    <w:p w:rsidR="000A10C6" w:rsidRPr="00566FAD" w:rsidRDefault="000A10C6" w:rsidP="009A7BC1">
      <w:pPr>
        <w:widowControl w:val="0"/>
        <w:numPr>
          <w:ilvl w:val="0"/>
          <w:numId w:val="32"/>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66FAD">
        <w:rPr>
          <w:rFonts w:ascii="Times New Roman" w:hAnsi="Times New Roman"/>
          <w:sz w:val="24"/>
          <w:szCs w:val="24"/>
        </w:rPr>
        <w:t xml:space="preserve">выявлять и осмыслять формы авторской оценки героев, событий, характер авторских взаимоотношений с «читателем» как адресатом произведения </w:t>
      </w:r>
      <w:r w:rsidRPr="00566FAD">
        <w:rPr>
          <w:rFonts w:ascii="Times New Roman" w:eastAsia="MS Mincho" w:hAnsi="Times New Roman"/>
          <w:sz w:val="24"/>
          <w:szCs w:val="24"/>
        </w:rPr>
        <w:t xml:space="preserve"> (в каждом классе – на своем уровне); </w:t>
      </w:r>
    </w:p>
    <w:p w:rsidR="000A10C6" w:rsidRPr="00566FAD" w:rsidRDefault="000A10C6" w:rsidP="009A7BC1">
      <w:pPr>
        <w:widowControl w:val="0"/>
        <w:numPr>
          <w:ilvl w:val="0"/>
          <w:numId w:val="32"/>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66FAD">
        <w:rPr>
          <w:rFonts w:ascii="Times New Roman" w:eastAsia="MS Mincho" w:hAnsi="Times New Roman"/>
          <w:sz w:val="24"/>
          <w:szCs w:val="24"/>
        </w:rPr>
        <w:t>пользоваться основными теоретико-литературными терминами и понятиями (в каждом классе – умение пользоваться терминами, изученными в этом и предыдущих классах) как инструментом анализа и интерпретации художественного текста;</w:t>
      </w:r>
    </w:p>
    <w:p w:rsidR="000A10C6" w:rsidRPr="00566FAD" w:rsidRDefault="000A10C6" w:rsidP="009A7BC1">
      <w:pPr>
        <w:widowControl w:val="0"/>
        <w:numPr>
          <w:ilvl w:val="0"/>
          <w:numId w:val="32"/>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66FAD">
        <w:rPr>
          <w:rFonts w:ascii="Times New Roman" w:eastAsia="MS Mincho" w:hAnsi="Times New Roman"/>
          <w:sz w:val="24"/>
          <w:szCs w:val="24"/>
        </w:rPr>
        <w:t>представлять развернутый устный или письменный ответ на поставленные вопросы (в каждом классе – на своем уровне); вести учебные дискуссии (7</w:t>
      </w:r>
      <w:r w:rsidRPr="00566FAD">
        <w:rPr>
          <w:rFonts w:ascii="Times New Roman" w:hAnsi="Times New Roman"/>
          <w:sz w:val="24"/>
          <w:szCs w:val="24"/>
        </w:rPr>
        <w:t>–</w:t>
      </w:r>
      <w:r w:rsidRPr="00566FAD">
        <w:rPr>
          <w:rFonts w:ascii="Times New Roman" w:eastAsia="MS Mincho" w:hAnsi="Times New Roman"/>
          <w:sz w:val="24"/>
          <w:szCs w:val="24"/>
        </w:rPr>
        <w:t>9 кл.);</w:t>
      </w:r>
    </w:p>
    <w:p w:rsidR="000A10C6" w:rsidRPr="00566FAD" w:rsidRDefault="000A10C6" w:rsidP="009A7BC1">
      <w:pPr>
        <w:numPr>
          <w:ilvl w:val="0"/>
          <w:numId w:val="32"/>
        </w:numPr>
        <w:spacing w:after="0" w:line="240" w:lineRule="auto"/>
        <w:ind w:left="0" w:firstLine="709"/>
        <w:jc w:val="both"/>
        <w:rPr>
          <w:rFonts w:ascii="Times New Roman" w:eastAsia="MS Mincho" w:hAnsi="Times New Roman"/>
          <w:sz w:val="24"/>
          <w:szCs w:val="24"/>
        </w:rPr>
      </w:pPr>
      <w:r w:rsidRPr="00566FAD">
        <w:rPr>
          <w:rFonts w:ascii="Times New Roman" w:eastAsia="MS Mincho" w:hAnsi="Times New Roman"/>
          <w:sz w:val="24"/>
          <w:szCs w:val="24"/>
        </w:rPr>
        <w:t xml:space="preserve">собирать материал и обрабатывать информацию, необходимую для составления плана, тезисного плана, конспекта, доклада, написания аннотации, сочинения, эссе, литературно-творческой работы, создания проекта на заранее объявленную или самостоятельно/под руководством учителя выбранную литературную или публицистическую тему, для </w:t>
      </w:r>
      <w:r w:rsidRPr="00566FAD">
        <w:rPr>
          <w:rFonts w:ascii="Times New Roman" w:hAnsi="Times New Roman"/>
          <w:bCs/>
          <w:sz w:val="24"/>
          <w:szCs w:val="24"/>
        </w:rPr>
        <w:t xml:space="preserve">организации дискуссии </w:t>
      </w:r>
      <w:r w:rsidRPr="00566FAD">
        <w:rPr>
          <w:rFonts w:ascii="Times New Roman" w:eastAsia="MS Mincho" w:hAnsi="Times New Roman"/>
          <w:sz w:val="24"/>
          <w:szCs w:val="24"/>
        </w:rPr>
        <w:t xml:space="preserve"> (в каждом классе – на своем уровне);</w:t>
      </w:r>
    </w:p>
    <w:p w:rsidR="000A10C6" w:rsidRPr="00566FAD" w:rsidRDefault="000A10C6" w:rsidP="009A7BC1">
      <w:pPr>
        <w:widowControl w:val="0"/>
        <w:numPr>
          <w:ilvl w:val="0"/>
          <w:numId w:val="32"/>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66FAD">
        <w:rPr>
          <w:rFonts w:ascii="Times New Roman" w:eastAsia="MS Mincho" w:hAnsi="Times New Roman"/>
          <w:sz w:val="24"/>
          <w:szCs w:val="24"/>
        </w:rPr>
        <w:t>выражать личное отношение к художественному произведению, аргументировать свою точку зрения (в каждом классе – на своем уровне);</w:t>
      </w:r>
    </w:p>
    <w:p w:rsidR="000A10C6" w:rsidRPr="00566FAD" w:rsidRDefault="000A10C6" w:rsidP="009A7BC1">
      <w:pPr>
        <w:widowControl w:val="0"/>
        <w:numPr>
          <w:ilvl w:val="0"/>
          <w:numId w:val="32"/>
        </w:numPr>
        <w:autoSpaceDE w:val="0"/>
        <w:autoSpaceDN w:val="0"/>
        <w:adjustRightInd w:val="0"/>
        <w:spacing w:after="0" w:line="240" w:lineRule="auto"/>
        <w:ind w:left="0" w:firstLine="709"/>
        <w:jc w:val="both"/>
        <w:rPr>
          <w:rFonts w:ascii="Times New Roman" w:eastAsia="MS Mincho" w:hAnsi="Times New Roman"/>
          <w:sz w:val="24"/>
          <w:szCs w:val="24"/>
        </w:rPr>
      </w:pPr>
      <w:r w:rsidRPr="00566FAD">
        <w:rPr>
          <w:rFonts w:ascii="Times New Roman" w:eastAsia="MS Mincho" w:hAnsi="Times New Roman"/>
          <w:sz w:val="24"/>
          <w:szCs w:val="24"/>
        </w:rPr>
        <w:t>выразительно читать с листа и наизусть произведения/фрагменты</w:t>
      </w:r>
    </w:p>
    <w:p w:rsidR="000A10C6" w:rsidRPr="00566FAD" w:rsidRDefault="000A10C6" w:rsidP="006455F3">
      <w:pPr>
        <w:widowControl w:val="0"/>
        <w:autoSpaceDE w:val="0"/>
        <w:autoSpaceDN w:val="0"/>
        <w:adjustRightInd w:val="0"/>
        <w:spacing w:after="0" w:line="240" w:lineRule="auto"/>
        <w:jc w:val="both"/>
        <w:rPr>
          <w:rFonts w:ascii="Times New Roman" w:eastAsia="MS Mincho" w:hAnsi="Times New Roman"/>
          <w:sz w:val="24"/>
          <w:szCs w:val="24"/>
        </w:rPr>
      </w:pPr>
      <w:r w:rsidRPr="00566FAD">
        <w:rPr>
          <w:rFonts w:ascii="Times New Roman" w:eastAsia="MS Mincho" w:hAnsi="Times New Roman"/>
          <w:sz w:val="24"/>
          <w:szCs w:val="24"/>
        </w:rPr>
        <w:t xml:space="preserve">произведений художественной литературы, передавая личное отношение к произведению (5-9 класс); </w:t>
      </w:r>
    </w:p>
    <w:p w:rsidR="000A10C6" w:rsidRPr="00566FAD" w:rsidRDefault="000A10C6" w:rsidP="009A7BC1">
      <w:pPr>
        <w:widowControl w:val="0"/>
        <w:numPr>
          <w:ilvl w:val="0"/>
          <w:numId w:val="32"/>
        </w:numPr>
        <w:tabs>
          <w:tab w:val="left" w:pos="993"/>
        </w:tabs>
        <w:autoSpaceDE w:val="0"/>
        <w:autoSpaceDN w:val="0"/>
        <w:adjustRightInd w:val="0"/>
        <w:spacing w:after="0" w:line="240" w:lineRule="auto"/>
        <w:ind w:left="0" w:firstLine="709"/>
        <w:jc w:val="both"/>
        <w:rPr>
          <w:rFonts w:ascii="Times New Roman" w:eastAsia="MS Mincho" w:hAnsi="Times New Roman"/>
          <w:sz w:val="24"/>
          <w:szCs w:val="24"/>
        </w:rPr>
      </w:pPr>
      <w:r w:rsidRPr="00566FAD">
        <w:rPr>
          <w:rFonts w:ascii="Times New Roman" w:eastAsia="MS Mincho" w:hAnsi="Times New Roman"/>
          <w:sz w:val="24"/>
          <w:szCs w:val="24"/>
        </w:rPr>
        <w:t>ориентироваться в информационном образовательном пространстве: работать с энциклопедиями, словарями, справочниками, специальной литературой (5</w:t>
      </w:r>
      <w:r w:rsidRPr="00566FAD">
        <w:rPr>
          <w:rFonts w:ascii="Times New Roman" w:hAnsi="Times New Roman"/>
          <w:sz w:val="24"/>
          <w:szCs w:val="24"/>
        </w:rPr>
        <w:t>–</w:t>
      </w:r>
      <w:r w:rsidRPr="00566FAD">
        <w:rPr>
          <w:rFonts w:ascii="Times New Roman" w:eastAsia="MS Mincho" w:hAnsi="Times New Roman"/>
          <w:sz w:val="24"/>
          <w:szCs w:val="24"/>
        </w:rPr>
        <w:t>9 кл.); пользоваться каталогами библиотек, библиографическими указателями, системой поиска в Интернете (5</w:t>
      </w:r>
      <w:r w:rsidRPr="00566FAD">
        <w:rPr>
          <w:rFonts w:ascii="Times New Roman" w:hAnsi="Times New Roman"/>
          <w:sz w:val="24"/>
          <w:szCs w:val="24"/>
        </w:rPr>
        <w:t>–</w:t>
      </w:r>
      <w:r w:rsidRPr="00566FAD">
        <w:rPr>
          <w:rFonts w:ascii="Times New Roman" w:eastAsia="MS Mincho" w:hAnsi="Times New Roman"/>
          <w:sz w:val="24"/>
          <w:szCs w:val="24"/>
        </w:rPr>
        <w:t>9 кл.) (в каждом классе – на своем уровне).</w:t>
      </w:r>
    </w:p>
    <w:p w:rsidR="0042291A" w:rsidRPr="00566FAD" w:rsidRDefault="0042291A" w:rsidP="006455F3">
      <w:pPr>
        <w:autoSpaceDE w:val="0"/>
        <w:autoSpaceDN w:val="0"/>
        <w:adjustRightInd w:val="0"/>
        <w:spacing w:after="0" w:line="240" w:lineRule="auto"/>
        <w:ind w:firstLine="709"/>
        <w:jc w:val="both"/>
        <w:rPr>
          <w:rFonts w:ascii="Times New Roman" w:eastAsia="MS Mincho" w:hAnsi="Times New Roman"/>
          <w:sz w:val="24"/>
          <w:szCs w:val="24"/>
        </w:rPr>
      </w:pPr>
      <w:r w:rsidRPr="00566FAD">
        <w:rPr>
          <w:rFonts w:ascii="Times New Roman" w:eastAsia="MS Mincho" w:hAnsi="Times New Roman"/>
          <w:sz w:val="24"/>
          <w:szCs w:val="24"/>
        </w:rPr>
        <w:t xml:space="preserve">При планировании </w:t>
      </w:r>
      <w:r w:rsidRPr="00566FAD">
        <w:rPr>
          <w:rFonts w:ascii="Times New Roman" w:eastAsia="MS Mincho" w:hAnsi="Times New Roman"/>
          <w:b/>
          <w:sz w:val="24"/>
          <w:szCs w:val="24"/>
        </w:rPr>
        <w:t xml:space="preserve">предметных </w:t>
      </w:r>
      <w:r w:rsidRPr="00566FAD">
        <w:rPr>
          <w:rFonts w:ascii="Times New Roman" w:eastAsia="MS Mincho" w:hAnsi="Times New Roman"/>
          <w:sz w:val="24"/>
          <w:szCs w:val="24"/>
        </w:rPr>
        <w:t xml:space="preserve">результатов освоения программы следует учитывать, что формирование различных умений, навыков, компетенций происходит у разных </w:t>
      </w:r>
      <w:r w:rsidRPr="00566FAD">
        <w:rPr>
          <w:rFonts w:ascii="Times New Roman" w:hAnsi="Times New Roman"/>
          <w:sz w:val="24"/>
          <w:szCs w:val="24"/>
        </w:rPr>
        <w:t xml:space="preserve">обучающихся </w:t>
      </w:r>
      <w:r w:rsidRPr="00566FAD">
        <w:rPr>
          <w:rFonts w:ascii="Times New Roman" w:eastAsia="MS Mincho" w:hAnsi="Times New Roman"/>
          <w:sz w:val="24"/>
          <w:szCs w:val="24"/>
        </w:rPr>
        <w:t xml:space="preserve">с разной скоростью и в разной степени и не заканчивается в школе. </w:t>
      </w:r>
    </w:p>
    <w:p w:rsidR="0042291A" w:rsidRPr="00566FAD" w:rsidRDefault="0042291A" w:rsidP="006455F3">
      <w:pPr>
        <w:pStyle w:val="24"/>
        <w:autoSpaceDE w:val="0"/>
        <w:autoSpaceDN w:val="0"/>
        <w:adjustRightInd w:val="0"/>
        <w:ind w:right="0" w:firstLine="709"/>
        <w:rPr>
          <w:sz w:val="24"/>
          <w:szCs w:val="24"/>
        </w:rPr>
      </w:pPr>
      <w:r w:rsidRPr="00566FAD">
        <w:rPr>
          <w:sz w:val="24"/>
          <w:szCs w:val="24"/>
        </w:rPr>
        <w:t xml:space="preserve">При оценке предметных результатов обучения литературе следует учитывать несколько </w:t>
      </w:r>
      <w:r w:rsidRPr="00566FAD">
        <w:rPr>
          <w:b/>
          <w:sz w:val="24"/>
          <w:szCs w:val="24"/>
        </w:rPr>
        <w:t>основных уровней сформированности читательской культуры</w:t>
      </w:r>
      <w:r w:rsidRPr="00566FAD">
        <w:rPr>
          <w:sz w:val="24"/>
          <w:szCs w:val="24"/>
        </w:rPr>
        <w:t xml:space="preserve">. </w:t>
      </w:r>
    </w:p>
    <w:p w:rsidR="0042291A" w:rsidRPr="00566FAD" w:rsidRDefault="0042291A" w:rsidP="006455F3">
      <w:pPr>
        <w:overflowPunct w:val="0"/>
        <w:autoSpaceDE w:val="0"/>
        <w:autoSpaceDN w:val="0"/>
        <w:adjustRightInd w:val="0"/>
        <w:spacing w:after="0" w:line="240" w:lineRule="auto"/>
        <w:ind w:firstLine="709"/>
        <w:jc w:val="both"/>
        <w:rPr>
          <w:rFonts w:ascii="Times New Roman" w:hAnsi="Times New Roman"/>
          <w:bCs/>
          <w:iCs/>
          <w:sz w:val="24"/>
          <w:szCs w:val="24"/>
        </w:rPr>
      </w:pPr>
      <w:r w:rsidRPr="00566FAD">
        <w:rPr>
          <w:rFonts w:ascii="Times New Roman" w:hAnsi="Times New Roman"/>
          <w:b/>
          <w:bCs/>
          <w:sz w:val="24"/>
          <w:szCs w:val="24"/>
        </w:rPr>
        <w:t>I уровень</w:t>
      </w:r>
      <w:r w:rsidRPr="00566FAD">
        <w:rPr>
          <w:rFonts w:ascii="Times New Roman" w:hAnsi="Times New Roman"/>
          <w:sz w:val="24"/>
          <w:szCs w:val="24"/>
        </w:rPr>
        <w:t xml:space="preserve"> определяется наивно-реалистическим восприятием литературно-художественного произведения как истории из реальной жизни (сферы так называемой «первичной действительности»). Понимание текста на этом уровне осуществляется на основе буквальной «распаковки» смыслов; к художественному миру произведения читатель подходит с житейских позиций. Такое </w:t>
      </w:r>
      <w:r w:rsidRPr="00566FAD">
        <w:rPr>
          <w:rFonts w:ascii="Times New Roman" w:hAnsi="Times New Roman"/>
          <w:bCs/>
          <w:iCs/>
          <w:sz w:val="24"/>
          <w:szCs w:val="24"/>
        </w:rPr>
        <w:t>эмоциональное непосредственное восприятие</w:t>
      </w:r>
      <w:r w:rsidRPr="00566FAD">
        <w:rPr>
          <w:rFonts w:ascii="Times New Roman" w:hAnsi="Times New Roman"/>
          <w:sz w:val="24"/>
          <w:szCs w:val="24"/>
        </w:rPr>
        <w:t xml:space="preserve">, создает основу для формирования осмысленного и глубокого чтения, но с точки зрения эстетической еще не является достаточным. Оно </w:t>
      </w:r>
      <w:r w:rsidRPr="00566FAD">
        <w:rPr>
          <w:rFonts w:ascii="Times New Roman" w:hAnsi="Times New Roman"/>
          <w:i/>
          <w:sz w:val="24"/>
          <w:szCs w:val="24"/>
        </w:rPr>
        <w:t>характеризуется способностями читателя воспроизводить содержание литературного произведения, отвечая на тестовые вопросы</w:t>
      </w:r>
      <w:r w:rsidRPr="00566FAD">
        <w:rPr>
          <w:rFonts w:ascii="Times New Roman" w:hAnsi="Times New Roman"/>
          <w:sz w:val="24"/>
          <w:szCs w:val="24"/>
        </w:rPr>
        <w:t xml:space="preserve"> (устно, письменно) типа </w:t>
      </w:r>
      <w:r w:rsidRPr="00566FAD">
        <w:rPr>
          <w:rFonts w:ascii="Times New Roman" w:hAnsi="Times New Roman"/>
          <w:bCs/>
          <w:iCs/>
          <w:sz w:val="24"/>
          <w:szCs w:val="24"/>
        </w:rPr>
        <w:t>«Что? Кто? Где? Когда? Какой?», кратко выражать/определять свое эмоциональное отношение к событиям и героям – качества последних только называются/перечисляются; способность к обобщениям проявляется слабо.</w:t>
      </w:r>
    </w:p>
    <w:p w:rsidR="0042291A" w:rsidRPr="00566FAD" w:rsidRDefault="0042291A" w:rsidP="006455F3">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iCs/>
          <w:sz w:val="24"/>
          <w:szCs w:val="24"/>
        </w:rPr>
        <w:t xml:space="preserve">К основным </w:t>
      </w:r>
      <w:r w:rsidRPr="00566FAD">
        <w:rPr>
          <w:rFonts w:ascii="Times New Roman" w:hAnsi="Times New Roman"/>
          <w:b/>
          <w:bCs/>
          <w:iCs/>
          <w:sz w:val="24"/>
          <w:szCs w:val="24"/>
        </w:rPr>
        <w:t>видам деятельности</w:t>
      </w:r>
      <w:r w:rsidRPr="00566FAD">
        <w:rPr>
          <w:rFonts w:ascii="Times New Roman" w:hAnsi="Times New Roman"/>
          <w:iCs/>
          <w:sz w:val="24"/>
          <w:szCs w:val="24"/>
        </w:rPr>
        <w:t xml:space="preserve">, позволяющим диагностировать возможности читателей </w:t>
      </w:r>
      <w:r w:rsidRPr="00566FAD">
        <w:rPr>
          <w:rFonts w:ascii="Times New Roman" w:hAnsi="Times New Roman"/>
          <w:iCs/>
          <w:sz w:val="24"/>
          <w:szCs w:val="24"/>
          <w:lang w:val="en-US"/>
        </w:rPr>
        <w:t>I</w:t>
      </w:r>
      <w:r w:rsidRPr="00566FAD">
        <w:rPr>
          <w:rFonts w:ascii="Times New Roman" w:hAnsi="Times New Roman"/>
          <w:iCs/>
          <w:sz w:val="24"/>
          <w:szCs w:val="24"/>
        </w:rPr>
        <w:t xml:space="preserve"> уровня, относятся </w:t>
      </w:r>
      <w:r w:rsidRPr="00566FAD">
        <w:rPr>
          <w:rFonts w:ascii="Times New Roman" w:hAnsi="Times New Roman"/>
          <w:sz w:val="24"/>
          <w:szCs w:val="24"/>
        </w:rPr>
        <w:t xml:space="preserve">акцентно-смысловое чтение; воспроизведение элементов содержания произведения в устной и письменной форме (изложение, действие по действия по заданному алгоритму с инструкцией); формулировка вопросов; составление системы вопросов и ответы на них (устные, письменные). </w:t>
      </w:r>
    </w:p>
    <w:p w:rsidR="0042291A" w:rsidRPr="00566FAD" w:rsidRDefault="0042291A" w:rsidP="006455F3">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 xml:space="preserve">Условно им соответствуют следующие типы диагностических </w:t>
      </w:r>
      <w:r w:rsidRPr="00566FAD">
        <w:rPr>
          <w:rFonts w:ascii="Times New Roman" w:hAnsi="Times New Roman"/>
          <w:b/>
          <w:bCs/>
          <w:sz w:val="24"/>
          <w:szCs w:val="24"/>
        </w:rPr>
        <w:t>заданий</w:t>
      </w:r>
      <w:r w:rsidRPr="00566FAD">
        <w:rPr>
          <w:rFonts w:ascii="Times New Roman" w:hAnsi="Times New Roman"/>
          <w:sz w:val="24"/>
          <w:szCs w:val="24"/>
        </w:rPr>
        <w:t xml:space="preserve">: </w:t>
      </w:r>
    </w:p>
    <w:p w:rsidR="0042291A" w:rsidRPr="00566FAD" w:rsidRDefault="0042291A" w:rsidP="009A7BC1">
      <w:pPr>
        <w:numPr>
          <w:ilvl w:val="0"/>
          <w:numId w:val="34"/>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выразительно прочтите следующий фрагмент; </w:t>
      </w:r>
    </w:p>
    <w:p w:rsidR="0042291A" w:rsidRPr="00566FAD" w:rsidRDefault="0042291A" w:rsidP="009A7BC1">
      <w:pPr>
        <w:numPr>
          <w:ilvl w:val="0"/>
          <w:numId w:val="34"/>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определите, какие события в произведении являются центральными;</w:t>
      </w:r>
    </w:p>
    <w:p w:rsidR="0042291A" w:rsidRPr="00566FAD" w:rsidRDefault="0042291A" w:rsidP="009A7BC1">
      <w:pPr>
        <w:numPr>
          <w:ilvl w:val="0"/>
          <w:numId w:val="34"/>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определите, где и когда происходят описываемые события;</w:t>
      </w:r>
    </w:p>
    <w:p w:rsidR="0042291A" w:rsidRPr="00566FAD" w:rsidRDefault="0042291A" w:rsidP="009A7BC1">
      <w:pPr>
        <w:numPr>
          <w:ilvl w:val="0"/>
          <w:numId w:val="34"/>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опишите, каким вам представляется герой произведения, прокомментируйте слова героя; </w:t>
      </w:r>
    </w:p>
    <w:p w:rsidR="0042291A" w:rsidRPr="00566FAD" w:rsidRDefault="0042291A" w:rsidP="009A7BC1">
      <w:pPr>
        <w:numPr>
          <w:ilvl w:val="0"/>
          <w:numId w:val="34"/>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выделите в тексте наиболее непонятные (загадочные, удивительные и т. п.) для вас места; </w:t>
      </w:r>
    </w:p>
    <w:p w:rsidR="0042291A" w:rsidRPr="00566FAD" w:rsidRDefault="0042291A" w:rsidP="009A7BC1">
      <w:pPr>
        <w:numPr>
          <w:ilvl w:val="0"/>
          <w:numId w:val="34"/>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ответьте на поставленный учителем/автором учебника вопрос; </w:t>
      </w:r>
    </w:p>
    <w:p w:rsidR="0042291A" w:rsidRPr="00566FAD" w:rsidRDefault="0042291A" w:rsidP="009A7BC1">
      <w:pPr>
        <w:numPr>
          <w:ilvl w:val="0"/>
          <w:numId w:val="34"/>
        </w:numPr>
        <w:tabs>
          <w:tab w:val="left" w:pos="993"/>
        </w:tabs>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определите, выделите, найдите, перечислите признаки, черты, повторяющиеся детали и т. п. </w:t>
      </w:r>
    </w:p>
    <w:p w:rsidR="0042291A" w:rsidRPr="00566FAD" w:rsidRDefault="0042291A" w:rsidP="006455F3">
      <w:pPr>
        <w:spacing w:after="0" w:line="240" w:lineRule="auto"/>
        <w:ind w:firstLine="708"/>
        <w:jc w:val="both"/>
        <w:rPr>
          <w:rFonts w:ascii="Times New Roman" w:hAnsi="Times New Roman"/>
          <w:sz w:val="24"/>
          <w:szCs w:val="24"/>
        </w:rPr>
      </w:pPr>
      <w:r w:rsidRPr="00566FAD">
        <w:rPr>
          <w:rFonts w:ascii="Times New Roman" w:hAnsi="Times New Roman"/>
          <w:b/>
          <w:bCs/>
          <w:sz w:val="24"/>
          <w:szCs w:val="24"/>
        </w:rPr>
        <w:t>II уровень</w:t>
      </w:r>
      <w:r w:rsidRPr="00566FAD">
        <w:rPr>
          <w:rFonts w:ascii="Times New Roman" w:hAnsi="Times New Roman"/>
          <w:sz w:val="24"/>
          <w:szCs w:val="24"/>
        </w:rPr>
        <w:t xml:space="preserve"> сформированности читательской культуры характеризуется тем, что обучающийся понимает обусловленность особенностей художественного произведения авторской волей, однако умение находить способы проявления авторской позиции у него пока отсутствуют</w:t>
      </w:r>
    </w:p>
    <w:p w:rsidR="0042291A" w:rsidRPr="00566FAD" w:rsidRDefault="0042291A" w:rsidP="006455F3">
      <w:pPr>
        <w:pStyle w:val="28"/>
        <w:ind w:left="0" w:right="0" w:firstLine="709"/>
      </w:pPr>
      <w:r w:rsidRPr="00566FAD">
        <w:t xml:space="preserve">У читателей этого уровня формируется стремление размышлять над прочитанным, появляется </w:t>
      </w:r>
      <w:r w:rsidRPr="00566FAD">
        <w:rPr>
          <w:bCs/>
          <w:iCs/>
        </w:rPr>
        <w:t>умение выделять в произведении</w:t>
      </w:r>
      <w:r w:rsidRPr="00566FAD">
        <w:t xml:space="preserve">значимые в смысловом и эстетическом плане отдельные элементы художественного произведения, а также возникает стремление </w:t>
      </w:r>
      <w:r w:rsidRPr="00566FAD">
        <w:rPr>
          <w:bCs/>
          <w:iCs/>
        </w:rPr>
        <w:t>находить и объяснять связи между ними</w:t>
      </w:r>
      <w:r w:rsidRPr="00566FAD">
        <w:t xml:space="preserve">. </w:t>
      </w:r>
      <w:r w:rsidRPr="00566FAD">
        <w:rPr>
          <w:iCs/>
        </w:rPr>
        <w:t>Читатель</w:t>
      </w:r>
      <w:r w:rsidRPr="00566FAD">
        <w:t xml:space="preserve">этого уровня пытается аргументированно отвечать на вопрос </w:t>
      </w:r>
      <w:r w:rsidRPr="00566FAD">
        <w:rPr>
          <w:bCs/>
          <w:iCs/>
        </w:rPr>
        <w:t>«Как устроен текст?»,</w:t>
      </w:r>
      <w:r w:rsidRPr="00566FAD">
        <w:rPr>
          <w:i/>
        </w:rPr>
        <w:t xml:space="preserve">умеет выделять </w:t>
      </w:r>
      <w:r w:rsidRPr="00566FAD">
        <w:rPr>
          <w:i/>
          <w:iCs/>
        </w:rPr>
        <w:t>крупные единицы произведения, пытается определять связи между ними для доказательства верности понимания темы, проблемы и идеи художественного текста.</w:t>
      </w:r>
    </w:p>
    <w:p w:rsidR="0042291A" w:rsidRPr="00566FAD" w:rsidRDefault="0042291A" w:rsidP="009A7BC1">
      <w:pPr>
        <w:pStyle w:val="28"/>
        <w:numPr>
          <w:ilvl w:val="12"/>
          <w:numId w:val="31"/>
        </w:numPr>
        <w:tabs>
          <w:tab w:val="left" w:pos="851"/>
        </w:tabs>
        <w:ind w:left="0" w:right="0" w:firstLine="709"/>
      </w:pPr>
      <w:r w:rsidRPr="00566FAD">
        <w:rPr>
          <w:iCs/>
        </w:rPr>
        <w:t xml:space="preserve">К основным </w:t>
      </w:r>
      <w:r w:rsidRPr="00566FAD">
        <w:rPr>
          <w:b/>
          <w:bCs/>
          <w:iCs/>
        </w:rPr>
        <w:t>видам деятельности</w:t>
      </w:r>
      <w:r w:rsidRPr="00566FAD">
        <w:rPr>
          <w:iCs/>
        </w:rPr>
        <w:t xml:space="preserve">, позволяющим диагностировать возможности читателей, достигших  </w:t>
      </w:r>
      <w:r w:rsidRPr="00566FAD">
        <w:rPr>
          <w:iCs/>
          <w:lang w:val="en-US"/>
        </w:rPr>
        <w:t>II</w:t>
      </w:r>
      <w:r w:rsidRPr="00566FAD">
        <w:rPr>
          <w:iCs/>
        </w:rPr>
        <w:t xml:space="preserve"> уровня, можно отнести</w:t>
      </w:r>
      <w:r w:rsidRPr="00566FAD">
        <w:t xml:space="preserve"> устное и письменное выполнение аналитических процедур с использованием теоретических понятий (нахождение элементов текста; наблюдение, описание, сопоставление и сравнение выделенных единиц; объяснение функций каждого из элементов; установление связи между ними; создание комментария на основе сплошного и хронологически последовательного анализа – </w:t>
      </w:r>
      <w:r w:rsidRPr="00566FAD">
        <w:rPr>
          <w:i/>
        </w:rPr>
        <w:t>пофразового</w:t>
      </w:r>
      <w:r w:rsidRPr="00566FAD">
        <w:t xml:space="preserve"> (при анализе стихотворений и небольших прозаических произведений – рассказов, новелл) или </w:t>
      </w:r>
      <w:r w:rsidRPr="00566FAD">
        <w:rPr>
          <w:i/>
        </w:rPr>
        <w:t>поэпизодного</w:t>
      </w:r>
      <w:r w:rsidRPr="00566FAD">
        <w:t xml:space="preserve">; проведение целостного и межтекстового анализа). </w:t>
      </w:r>
    </w:p>
    <w:p w:rsidR="0042291A" w:rsidRPr="00566FAD" w:rsidRDefault="0042291A" w:rsidP="009A7BC1">
      <w:pPr>
        <w:pStyle w:val="28"/>
        <w:numPr>
          <w:ilvl w:val="12"/>
          <w:numId w:val="31"/>
        </w:numPr>
        <w:tabs>
          <w:tab w:val="left" w:pos="851"/>
        </w:tabs>
        <w:ind w:left="0" w:right="0" w:firstLine="709"/>
      </w:pPr>
      <w:r w:rsidRPr="00566FAD">
        <w:t xml:space="preserve">Условно им соответствуют следующие типы диагностических </w:t>
      </w:r>
      <w:r w:rsidRPr="00566FAD">
        <w:rPr>
          <w:b/>
          <w:bCs/>
        </w:rPr>
        <w:t>заданий</w:t>
      </w:r>
      <w:r w:rsidRPr="00566FAD">
        <w:t xml:space="preserve">: </w:t>
      </w:r>
    </w:p>
    <w:p w:rsidR="0042291A" w:rsidRPr="00566FAD" w:rsidRDefault="0042291A" w:rsidP="009A7BC1">
      <w:pPr>
        <w:pStyle w:val="a8"/>
        <w:numPr>
          <w:ilvl w:val="0"/>
          <w:numId w:val="31"/>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rPr>
      </w:pPr>
      <w:r w:rsidRPr="00566FAD">
        <w:rPr>
          <w:rFonts w:ascii="Times New Roman" w:hAnsi="Times New Roman"/>
        </w:rPr>
        <w:t xml:space="preserve">выделите, определите, найдите, перечислите признаки, черты, повторяющиеся детали и т. п.; </w:t>
      </w:r>
    </w:p>
    <w:p w:rsidR="0042291A" w:rsidRPr="00566FAD" w:rsidRDefault="0042291A" w:rsidP="009A7BC1">
      <w:pPr>
        <w:pStyle w:val="a8"/>
        <w:widowControl w:val="0"/>
        <w:numPr>
          <w:ilvl w:val="0"/>
          <w:numId w:val="31"/>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rPr>
      </w:pPr>
      <w:r w:rsidRPr="00566FAD">
        <w:rPr>
          <w:rFonts w:ascii="Times New Roman" w:hAnsi="Times New Roman"/>
        </w:rPr>
        <w:t>покажите, какие особенности художественного текста проявляют позицию его автора;</w:t>
      </w:r>
    </w:p>
    <w:p w:rsidR="0042291A" w:rsidRPr="00566FAD" w:rsidRDefault="0042291A" w:rsidP="009A7BC1">
      <w:pPr>
        <w:numPr>
          <w:ilvl w:val="0"/>
          <w:numId w:val="31"/>
        </w:numPr>
        <w:tabs>
          <w:tab w:val="clear" w:pos="1287"/>
          <w:tab w:val="num" w:pos="144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покажите, как в художественном мире произведения проявляются черты реального мира (как внешней для человека реальности, так  и  внутреннего мира человека);</w:t>
      </w:r>
    </w:p>
    <w:p w:rsidR="0042291A" w:rsidRPr="00566FAD" w:rsidRDefault="0042291A" w:rsidP="009A7BC1">
      <w:pPr>
        <w:pStyle w:val="a8"/>
        <w:numPr>
          <w:ilvl w:val="0"/>
          <w:numId w:val="31"/>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rPr>
      </w:pPr>
      <w:r w:rsidRPr="00566FAD">
        <w:rPr>
          <w:rFonts w:ascii="Times New Roman" w:hAnsi="Times New Roman"/>
        </w:rPr>
        <w:t>проанализируйте фрагменты, эпизоды текста (по предложенному алгоритму и без него);</w:t>
      </w:r>
    </w:p>
    <w:p w:rsidR="0042291A" w:rsidRPr="00566FAD" w:rsidRDefault="0042291A" w:rsidP="009A7BC1">
      <w:pPr>
        <w:pStyle w:val="a8"/>
        <w:numPr>
          <w:ilvl w:val="0"/>
          <w:numId w:val="31"/>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rPr>
      </w:pPr>
      <w:r w:rsidRPr="00566FAD">
        <w:rPr>
          <w:rFonts w:ascii="Times New Roman" w:hAnsi="Times New Roman"/>
        </w:rPr>
        <w:t xml:space="preserve">сопоставьте, сравните, найдите сходства и различия (как в одном тексте, так и между разными произведениями); </w:t>
      </w:r>
    </w:p>
    <w:p w:rsidR="0042291A" w:rsidRPr="00566FAD" w:rsidRDefault="0042291A" w:rsidP="009A7BC1">
      <w:pPr>
        <w:pStyle w:val="a8"/>
        <w:numPr>
          <w:ilvl w:val="0"/>
          <w:numId w:val="31"/>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rPr>
      </w:pPr>
      <w:r w:rsidRPr="00566FAD">
        <w:rPr>
          <w:rFonts w:ascii="Times New Roman" w:hAnsi="Times New Roman"/>
        </w:rPr>
        <w:t xml:space="preserve">определите жанр произведения, охарактеризуйте его особенности; </w:t>
      </w:r>
    </w:p>
    <w:p w:rsidR="0042291A" w:rsidRPr="00566FAD" w:rsidRDefault="0042291A" w:rsidP="009A7BC1">
      <w:pPr>
        <w:pStyle w:val="a8"/>
        <w:numPr>
          <w:ilvl w:val="0"/>
          <w:numId w:val="31"/>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rPr>
      </w:pPr>
      <w:r w:rsidRPr="00566FAD">
        <w:rPr>
          <w:rFonts w:ascii="Times New Roman" w:hAnsi="Times New Roman"/>
        </w:rPr>
        <w:t>дайте свое рабочее определение следующему теоретико-литературному понятию.</w:t>
      </w:r>
    </w:p>
    <w:p w:rsidR="0042291A" w:rsidRPr="00566FAD" w:rsidRDefault="0042291A" w:rsidP="006455F3">
      <w:pPr>
        <w:pStyle w:val="24"/>
        <w:autoSpaceDE w:val="0"/>
        <w:autoSpaceDN w:val="0"/>
        <w:adjustRightInd w:val="0"/>
        <w:ind w:right="0" w:firstLine="709"/>
        <w:rPr>
          <w:sz w:val="24"/>
          <w:szCs w:val="24"/>
        </w:rPr>
      </w:pPr>
      <w:r w:rsidRPr="00566FAD">
        <w:rPr>
          <w:sz w:val="24"/>
          <w:szCs w:val="24"/>
        </w:rPr>
        <w:t>Понимание текста на этом уровне читательской культуры осуществляется поверхностно; ученик знает формулировки теоретических понятий и может пользоваться ими при анализе произведения (например, может находить в тексте тропы, элементы композиции, признаки жанра), но не умеет пока делать «мостик» от этой информации к тематике, проблематике и авторской позиции.</w:t>
      </w:r>
    </w:p>
    <w:p w:rsidR="0042291A" w:rsidRPr="00566FAD" w:rsidRDefault="0042291A" w:rsidP="006455F3">
      <w:pPr>
        <w:spacing w:after="0" w:line="240" w:lineRule="auto"/>
        <w:ind w:firstLine="708"/>
        <w:jc w:val="both"/>
        <w:rPr>
          <w:rFonts w:ascii="Times New Roman" w:hAnsi="Times New Roman"/>
          <w:b/>
          <w:sz w:val="24"/>
          <w:szCs w:val="24"/>
        </w:rPr>
      </w:pPr>
      <w:r w:rsidRPr="00566FAD">
        <w:rPr>
          <w:rFonts w:ascii="Times New Roman" w:hAnsi="Times New Roman"/>
          <w:b/>
          <w:bCs/>
          <w:sz w:val="24"/>
          <w:szCs w:val="24"/>
        </w:rPr>
        <w:t>III уровень</w:t>
      </w:r>
      <w:r w:rsidRPr="00566FAD">
        <w:rPr>
          <w:rFonts w:ascii="Times New Roman" w:hAnsi="Times New Roman"/>
          <w:sz w:val="24"/>
          <w:szCs w:val="24"/>
        </w:rPr>
        <w:t xml:space="preserve"> определяется умением воспринимать произведение как художественное целое, концептуально осмыслять его в этой целостности, видеть воплощенный в нем авторский замысел. Читатель, достигший этого уровня, </w:t>
      </w:r>
      <w:r w:rsidRPr="00566FAD">
        <w:rPr>
          <w:rFonts w:ascii="Times New Roman" w:hAnsi="Times New Roman"/>
          <w:bCs/>
          <w:iCs/>
          <w:sz w:val="24"/>
          <w:szCs w:val="24"/>
        </w:rPr>
        <w:t>сумеет интерпретировать художественный смысл произведения</w:t>
      </w:r>
      <w:r w:rsidRPr="00566FAD">
        <w:rPr>
          <w:rFonts w:ascii="Times New Roman" w:hAnsi="Times New Roman"/>
          <w:sz w:val="24"/>
          <w:szCs w:val="24"/>
        </w:rPr>
        <w:t xml:space="preserve">, то есть отвечать на вопросы: </w:t>
      </w:r>
      <w:r w:rsidRPr="00566FAD">
        <w:rPr>
          <w:rFonts w:ascii="Times New Roman" w:hAnsi="Times New Roman"/>
          <w:bCs/>
          <w:iCs/>
          <w:sz w:val="24"/>
          <w:szCs w:val="24"/>
        </w:rPr>
        <w:t xml:space="preserve">«Почему (с какой целью?) произведение построено так, а не иначе? </w:t>
      </w:r>
      <w:r w:rsidRPr="00566FAD">
        <w:rPr>
          <w:rFonts w:ascii="Times New Roman" w:hAnsi="Times New Roman"/>
          <w:sz w:val="24"/>
          <w:szCs w:val="24"/>
        </w:rPr>
        <w:t xml:space="preserve">Какой художественный эффект дало именно такое построение, какой вывод на </w:t>
      </w:r>
      <w:r w:rsidRPr="00566FAD">
        <w:rPr>
          <w:rFonts w:ascii="Times New Roman" w:hAnsi="Times New Roman"/>
          <w:sz w:val="24"/>
          <w:szCs w:val="24"/>
        </w:rPr>
        <w:lastRenderedPageBreak/>
        <w:t xml:space="preserve">основе именно такого построения мы можем сделать о тематике, проблематике и авторской позиции в данном конкретном произведении?». </w:t>
      </w:r>
    </w:p>
    <w:p w:rsidR="0042291A" w:rsidRPr="00566FAD" w:rsidRDefault="0042291A" w:rsidP="006455F3">
      <w:pPr>
        <w:spacing w:after="0" w:line="240" w:lineRule="auto"/>
        <w:ind w:firstLine="708"/>
        <w:jc w:val="both"/>
        <w:rPr>
          <w:rFonts w:ascii="Times New Roman" w:eastAsia="MS Mincho" w:hAnsi="Times New Roman"/>
          <w:sz w:val="24"/>
          <w:szCs w:val="24"/>
        </w:rPr>
      </w:pPr>
      <w:r w:rsidRPr="00566FAD">
        <w:rPr>
          <w:rFonts w:ascii="Times New Roman" w:hAnsi="Times New Roman"/>
          <w:iCs/>
          <w:sz w:val="24"/>
          <w:szCs w:val="24"/>
        </w:rPr>
        <w:t xml:space="preserve">К основным </w:t>
      </w:r>
      <w:r w:rsidRPr="00566FAD">
        <w:rPr>
          <w:rFonts w:ascii="Times New Roman" w:hAnsi="Times New Roman"/>
          <w:b/>
          <w:bCs/>
          <w:iCs/>
          <w:sz w:val="24"/>
          <w:szCs w:val="24"/>
        </w:rPr>
        <w:t>видам деятельности</w:t>
      </w:r>
      <w:r w:rsidRPr="00566FAD">
        <w:rPr>
          <w:rFonts w:ascii="Times New Roman" w:hAnsi="Times New Roman"/>
          <w:iCs/>
          <w:sz w:val="24"/>
          <w:szCs w:val="24"/>
        </w:rPr>
        <w:t xml:space="preserve">, позволяющим диагностировать возможности читателей, достигших  </w:t>
      </w:r>
      <w:r w:rsidRPr="00566FAD">
        <w:rPr>
          <w:rFonts w:ascii="Times New Roman" w:hAnsi="Times New Roman"/>
          <w:iCs/>
          <w:sz w:val="24"/>
          <w:szCs w:val="24"/>
          <w:lang w:val="en-US"/>
        </w:rPr>
        <w:t>III</w:t>
      </w:r>
      <w:r w:rsidRPr="00566FAD">
        <w:rPr>
          <w:rFonts w:ascii="Times New Roman" w:hAnsi="Times New Roman"/>
          <w:iCs/>
          <w:sz w:val="24"/>
          <w:szCs w:val="24"/>
        </w:rPr>
        <w:t xml:space="preserve"> уровня, можно отнести</w:t>
      </w:r>
      <w:r w:rsidRPr="00566FAD">
        <w:rPr>
          <w:rFonts w:ascii="Times New Roman" w:hAnsi="Times New Roman"/>
          <w:sz w:val="24"/>
          <w:szCs w:val="24"/>
        </w:rPr>
        <w:t xml:space="preserve"> устное или письменное истолкование художественных функций особенностей поэтики произведения, рассматриваемого в его целостности, а также истолкование смысла произведения как художественного целого; создание эссе, научно-исследовательских заметок (статьи), доклада на конференцию, рецензии, сценария и т.п. </w:t>
      </w:r>
    </w:p>
    <w:p w:rsidR="0042291A" w:rsidRPr="00566FAD" w:rsidRDefault="0042291A" w:rsidP="009A7BC1">
      <w:pPr>
        <w:pStyle w:val="28"/>
        <w:numPr>
          <w:ilvl w:val="12"/>
          <w:numId w:val="31"/>
        </w:numPr>
        <w:tabs>
          <w:tab w:val="left" w:pos="709"/>
        </w:tabs>
        <w:ind w:left="0" w:right="0" w:firstLine="709"/>
      </w:pPr>
      <w:r w:rsidRPr="00566FAD">
        <w:t>Условно и</w:t>
      </w:r>
      <w:r w:rsidRPr="00566FAD">
        <w:rPr>
          <w:iCs/>
        </w:rPr>
        <w:t xml:space="preserve">м соответствуют следующие типы диагностических </w:t>
      </w:r>
      <w:r w:rsidRPr="00566FAD">
        <w:rPr>
          <w:b/>
          <w:bCs/>
          <w:iCs/>
        </w:rPr>
        <w:t>заданий</w:t>
      </w:r>
      <w:r w:rsidRPr="00566FAD">
        <w:t xml:space="preserve">: </w:t>
      </w:r>
    </w:p>
    <w:p w:rsidR="0042291A" w:rsidRPr="00566FAD" w:rsidRDefault="0042291A" w:rsidP="009A7BC1">
      <w:pPr>
        <w:pStyle w:val="a8"/>
        <w:numPr>
          <w:ilvl w:val="0"/>
          <w:numId w:val="31"/>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rPr>
      </w:pPr>
      <w:r w:rsidRPr="00566FAD">
        <w:rPr>
          <w:rFonts w:ascii="Times New Roman" w:hAnsi="Times New Roman"/>
        </w:rPr>
        <w:t xml:space="preserve">выделите, определите, найдите, перечислите признаки, черты, повторяющиеся детали и т. п. </w:t>
      </w:r>
    </w:p>
    <w:p w:rsidR="0042291A" w:rsidRPr="00566FAD" w:rsidRDefault="0042291A" w:rsidP="009A7BC1">
      <w:pPr>
        <w:pStyle w:val="a8"/>
        <w:numPr>
          <w:ilvl w:val="0"/>
          <w:numId w:val="31"/>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rPr>
      </w:pPr>
      <w:r w:rsidRPr="00566FAD">
        <w:rPr>
          <w:rFonts w:ascii="Times New Roman" w:hAnsi="Times New Roman"/>
          <w:spacing w:val="-4"/>
        </w:rPr>
        <w:t>определите художественную функцию той или иной детали, приема и т. п.</w:t>
      </w:r>
      <w:r w:rsidRPr="00566FAD">
        <w:rPr>
          <w:rFonts w:ascii="Times New Roman" w:hAnsi="Times New Roman"/>
        </w:rPr>
        <w:t>;</w:t>
      </w:r>
    </w:p>
    <w:p w:rsidR="0042291A" w:rsidRPr="00566FAD" w:rsidRDefault="0042291A" w:rsidP="009A7BC1">
      <w:pPr>
        <w:pStyle w:val="a8"/>
        <w:numPr>
          <w:ilvl w:val="0"/>
          <w:numId w:val="31"/>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rPr>
      </w:pPr>
      <w:r w:rsidRPr="00566FAD">
        <w:rPr>
          <w:rFonts w:ascii="Times New Roman" w:hAnsi="Times New Roman"/>
        </w:rPr>
        <w:t>определите позицию автора и способы ее выражения;</w:t>
      </w:r>
    </w:p>
    <w:p w:rsidR="0042291A" w:rsidRPr="00566FAD" w:rsidRDefault="0042291A" w:rsidP="009A7BC1">
      <w:pPr>
        <w:pStyle w:val="a8"/>
        <w:numPr>
          <w:ilvl w:val="0"/>
          <w:numId w:val="31"/>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rPr>
      </w:pPr>
      <w:r w:rsidRPr="00566FAD">
        <w:rPr>
          <w:rFonts w:ascii="Times New Roman" w:hAnsi="Times New Roman"/>
        </w:rPr>
        <w:t xml:space="preserve">проинтерпретируйте выбранный фрагмент произведения; </w:t>
      </w:r>
    </w:p>
    <w:p w:rsidR="0042291A" w:rsidRPr="00566FAD" w:rsidRDefault="0042291A" w:rsidP="009A7BC1">
      <w:pPr>
        <w:pStyle w:val="a8"/>
        <w:numPr>
          <w:ilvl w:val="0"/>
          <w:numId w:val="31"/>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rPr>
      </w:pPr>
      <w:r w:rsidRPr="00566FAD">
        <w:rPr>
          <w:rFonts w:ascii="Times New Roman" w:hAnsi="Times New Roman"/>
        </w:rPr>
        <w:t>объясните (устно, письменно) смысл названия произведения;</w:t>
      </w:r>
    </w:p>
    <w:p w:rsidR="0042291A" w:rsidRPr="00566FAD" w:rsidRDefault="0042291A" w:rsidP="009A7BC1">
      <w:pPr>
        <w:pStyle w:val="a8"/>
        <w:numPr>
          <w:ilvl w:val="0"/>
          <w:numId w:val="31"/>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rPr>
      </w:pPr>
      <w:r w:rsidRPr="00566FAD">
        <w:rPr>
          <w:rFonts w:ascii="Times New Roman" w:hAnsi="Times New Roman"/>
        </w:rPr>
        <w:t>озаглавьте предложенный текст (в случае если у литературного произведения нет заглавия);</w:t>
      </w:r>
    </w:p>
    <w:p w:rsidR="0042291A" w:rsidRPr="00566FAD" w:rsidRDefault="0042291A" w:rsidP="009A7BC1">
      <w:pPr>
        <w:pStyle w:val="a8"/>
        <w:numPr>
          <w:ilvl w:val="0"/>
          <w:numId w:val="31"/>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rPr>
      </w:pPr>
      <w:r w:rsidRPr="00566FAD">
        <w:rPr>
          <w:rFonts w:ascii="Times New Roman" w:hAnsi="Times New Roman"/>
        </w:rPr>
        <w:t xml:space="preserve">напишите сочинение-интерпретацию; </w:t>
      </w:r>
    </w:p>
    <w:p w:rsidR="0042291A" w:rsidRPr="00566FAD" w:rsidRDefault="0042291A" w:rsidP="009A7BC1">
      <w:pPr>
        <w:pStyle w:val="a8"/>
        <w:numPr>
          <w:ilvl w:val="0"/>
          <w:numId w:val="31"/>
        </w:numPr>
        <w:tabs>
          <w:tab w:val="clear" w:pos="1287"/>
          <w:tab w:val="num" w:pos="774"/>
          <w:tab w:val="left" w:pos="993"/>
          <w:tab w:val="num" w:pos="1440"/>
        </w:tabs>
        <w:overflowPunct w:val="0"/>
        <w:autoSpaceDE w:val="0"/>
        <w:autoSpaceDN w:val="0"/>
        <w:adjustRightInd w:val="0"/>
        <w:ind w:left="0" w:firstLine="709"/>
        <w:jc w:val="both"/>
        <w:rPr>
          <w:rFonts w:ascii="Times New Roman" w:hAnsi="Times New Roman"/>
        </w:rPr>
      </w:pPr>
      <w:r w:rsidRPr="00566FAD">
        <w:rPr>
          <w:rFonts w:ascii="Times New Roman" w:hAnsi="Times New Roman"/>
        </w:rPr>
        <w:t>напишите рецензию на произведение, не изучавшееся на уроках литературы.</w:t>
      </w:r>
      <w:r w:rsidRPr="00566FAD">
        <w:rPr>
          <w:rStyle w:val="afff3"/>
          <w:rFonts w:ascii="Times New Roman" w:hAnsi="Times New Roman"/>
          <w:sz w:val="24"/>
          <w:szCs w:val="24"/>
          <w:lang w:eastAsia="en-US"/>
        </w:rPr>
        <w:t>.</w:t>
      </w:r>
    </w:p>
    <w:p w:rsidR="0042291A" w:rsidRPr="00566FAD" w:rsidRDefault="0042291A" w:rsidP="006455F3">
      <w:pPr>
        <w:pStyle w:val="24"/>
        <w:autoSpaceDE w:val="0"/>
        <w:autoSpaceDN w:val="0"/>
        <w:adjustRightInd w:val="0"/>
        <w:ind w:right="0" w:firstLine="709"/>
        <w:rPr>
          <w:sz w:val="24"/>
          <w:szCs w:val="24"/>
        </w:rPr>
      </w:pPr>
      <w:r w:rsidRPr="00566FAD">
        <w:rPr>
          <w:sz w:val="24"/>
          <w:szCs w:val="24"/>
        </w:rPr>
        <w:t>Понимание текста на этом уровне читательской культуры осуществляется на основе «распаковки» смыслов художественного текста как дважды «закодированного» (естественным языком и специфическими художественными средствами</w:t>
      </w:r>
      <w:r w:rsidRPr="00566FAD">
        <w:rPr>
          <w:rStyle w:val="af3"/>
          <w:sz w:val="24"/>
          <w:szCs w:val="24"/>
        </w:rPr>
        <w:footnoteReference w:id="2"/>
      </w:r>
      <w:r w:rsidRPr="00566FAD">
        <w:rPr>
          <w:sz w:val="24"/>
          <w:szCs w:val="24"/>
        </w:rPr>
        <w:t xml:space="preserve">). </w:t>
      </w:r>
    </w:p>
    <w:p w:rsidR="0042291A" w:rsidRPr="00566FAD" w:rsidRDefault="0042291A" w:rsidP="006455F3">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Разумеется, ни один из перечисленных уровней читательской культуры не реализуется в чистом виде, тем не менее, условно можно считать, что читательское развитие школьников, обучающихся в </w:t>
      </w:r>
      <w:r w:rsidRPr="00566FAD">
        <w:rPr>
          <w:rFonts w:ascii="Times New Roman" w:hAnsi="Times New Roman"/>
          <w:b/>
          <w:sz w:val="24"/>
          <w:szCs w:val="24"/>
        </w:rPr>
        <w:t>5</w:t>
      </w:r>
      <w:r w:rsidRPr="00566FAD">
        <w:rPr>
          <w:rFonts w:ascii="Times New Roman" w:hAnsi="Times New Roman"/>
          <w:sz w:val="24"/>
          <w:szCs w:val="24"/>
        </w:rPr>
        <w:t>–</w:t>
      </w:r>
      <w:r w:rsidRPr="00566FAD">
        <w:rPr>
          <w:rFonts w:ascii="Times New Roman" w:hAnsi="Times New Roman"/>
          <w:b/>
          <w:sz w:val="24"/>
          <w:szCs w:val="24"/>
        </w:rPr>
        <w:t>6 классах</w:t>
      </w:r>
      <w:r w:rsidRPr="00566FAD">
        <w:rPr>
          <w:rFonts w:ascii="Times New Roman" w:hAnsi="Times New Roman"/>
          <w:sz w:val="24"/>
          <w:szCs w:val="24"/>
        </w:rPr>
        <w:t xml:space="preserve">, соответствует </w:t>
      </w:r>
      <w:r w:rsidRPr="00566FAD">
        <w:rPr>
          <w:rFonts w:ascii="Times New Roman" w:hAnsi="Times New Roman"/>
          <w:b/>
          <w:sz w:val="24"/>
          <w:szCs w:val="24"/>
        </w:rPr>
        <w:t>первому уровню</w:t>
      </w:r>
      <w:r w:rsidRPr="00566FAD">
        <w:rPr>
          <w:rFonts w:ascii="Times New Roman" w:hAnsi="Times New Roman"/>
          <w:sz w:val="24"/>
          <w:szCs w:val="24"/>
        </w:rPr>
        <w:t xml:space="preserve">; в процессе литературного образования учеников </w:t>
      </w:r>
      <w:r w:rsidRPr="00566FAD">
        <w:rPr>
          <w:rFonts w:ascii="Times New Roman" w:hAnsi="Times New Roman"/>
          <w:b/>
          <w:sz w:val="24"/>
          <w:szCs w:val="24"/>
        </w:rPr>
        <w:t>7</w:t>
      </w:r>
      <w:r w:rsidRPr="00566FAD">
        <w:rPr>
          <w:rFonts w:ascii="Times New Roman" w:hAnsi="Times New Roman"/>
          <w:sz w:val="24"/>
          <w:szCs w:val="24"/>
        </w:rPr>
        <w:t>–</w:t>
      </w:r>
      <w:r w:rsidRPr="00566FAD">
        <w:rPr>
          <w:rFonts w:ascii="Times New Roman" w:hAnsi="Times New Roman"/>
          <w:b/>
          <w:sz w:val="24"/>
          <w:szCs w:val="24"/>
        </w:rPr>
        <w:t>8 классов</w:t>
      </w:r>
      <w:r w:rsidRPr="00566FAD">
        <w:rPr>
          <w:rFonts w:ascii="Times New Roman" w:hAnsi="Times New Roman"/>
          <w:sz w:val="24"/>
          <w:szCs w:val="24"/>
        </w:rPr>
        <w:t xml:space="preserve"> формируется </w:t>
      </w:r>
      <w:r w:rsidRPr="00566FAD">
        <w:rPr>
          <w:rFonts w:ascii="Times New Roman" w:hAnsi="Times New Roman"/>
          <w:b/>
          <w:sz w:val="24"/>
          <w:szCs w:val="24"/>
        </w:rPr>
        <w:t>второй</w:t>
      </w:r>
      <w:r w:rsidRPr="00566FAD">
        <w:rPr>
          <w:rFonts w:ascii="Times New Roman" w:hAnsi="Times New Roman"/>
          <w:sz w:val="24"/>
          <w:szCs w:val="24"/>
        </w:rPr>
        <w:t xml:space="preserve"> ее </w:t>
      </w:r>
      <w:r w:rsidRPr="00566FAD">
        <w:rPr>
          <w:rFonts w:ascii="Times New Roman" w:hAnsi="Times New Roman"/>
          <w:b/>
          <w:sz w:val="24"/>
          <w:szCs w:val="24"/>
        </w:rPr>
        <w:t>уровень</w:t>
      </w:r>
      <w:r w:rsidRPr="00566FAD">
        <w:rPr>
          <w:rFonts w:ascii="Times New Roman" w:hAnsi="Times New Roman"/>
          <w:sz w:val="24"/>
          <w:szCs w:val="24"/>
        </w:rPr>
        <w:t xml:space="preserve">; читательская культура учеников </w:t>
      </w:r>
      <w:r w:rsidRPr="00566FAD">
        <w:rPr>
          <w:rFonts w:ascii="Times New Roman" w:hAnsi="Times New Roman"/>
          <w:b/>
          <w:sz w:val="24"/>
          <w:szCs w:val="24"/>
        </w:rPr>
        <w:t>9 класса</w:t>
      </w:r>
      <w:r w:rsidRPr="00566FAD">
        <w:rPr>
          <w:rFonts w:ascii="Times New Roman" w:hAnsi="Times New Roman"/>
          <w:sz w:val="24"/>
          <w:szCs w:val="24"/>
        </w:rPr>
        <w:t xml:space="preserve"> характеризуется появлением элементов третьего уровня. Это следует иметь в виду при осуществлении в литературном образовании разноуровневого подхода к обучению, а также при проверке качества его результатов. </w:t>
      </w:r>
    </w:p>
    <w:p w:rsidR="006E54D0" w:rsidRPr="00566FAD" w:rsidRDefault="0042291A" w:rsidP="006455F3">
      <w:pPr>
        <w:pStyle w:val="24"/>
        <w:autoSpaceDE w:val="0"/>
        <w:autoSpaceDN w:val="0"/>
        <w:adjustRightInd w:val="0"/>
        <w:ind w:right="0" w:firstLine="709"/>
        <w:rPr>
          <w:sz w:val="24"/>
          <w:szCs w:val="24"/>
        </w:rPr>
      </w:pPr>
      <w:r w:rsidRPr="00566FAD">
        <w:rPr>
          <w:sz w:val="24"/>
          <w:szCs w:val="24"/>
        </w:rPr>
        <w:t xml:space="preserve">Успешное освоение видов учебной деятельности, соответствующей разным уровням читательской культуры, и способность демонстрировать их во время экзаменационных испытаний служат критериями для определения степени подготовленности обучающихся основной школы. Определяя степень подготовленности, следует учесть условный характер соотнесения описанных заданий и разных уровней читательской культуры. Показателем достигнутых школьником результатов является не столько характер заданий, сколько </w:t>
      </w:r>
      <w:r w:rsidRPr="00566FAD">
        <w:rPr>
          <w:b/>
          <w:sz w:val="24"/>
          <w:szCs w:val="24"/>
        </w:rPr>
        <w:t>качество</w:t>
      </w:r>
      <w:r w:rsidRPr="00566FAD">
        <w:rPr>
          <w:sz w:val="24"/>
          <w:szCs w:val="24"/>
        </w:rPr>
        <w:t xml:space="preserve"> их выполнения. Учитель может давать одни и те же задания (определите тематику, проблематику и позицию автора и докажите своё мнение) и, в зависимости от того, какие именно доказательства приводит ученик, определяет уровень читательской культуры и выстраивает уроки так, чтобы перевести ученика на более высокий для него уровень (работает в «зоне ближайшего развития»).</w:t>
      </w:r>
    </w:p>
    <w:p w:rsidR="00861394" w:rsidRPr="00566FAD" w:rsidRDefault="00861394" w:rsidP="006455F3">
      <w:pPr>
        <w:pStyle w:val="a8"/>
        <w:widowControl w:val="0"/>
        <w:tabs>
          <w:tab w:val="left" w:pos="993"/>
        </w:tabs>
        <w:autoSpaceDE w:val="0"/>
        <w:autoSpaceDN w:val="0"/>
        <w:adjustRightInd w:val="0"/>
        <w:ind w:left="0"/>
        <w:jc w:val="both"/>
        <w:rPr>
          <w:rFonts w:ascii="Times New Roman" w:hAnsi="Times New Roman"/>
          <w:i/>
        </w:rPr>
      </w:pPr>
      <w:r w:rsidRPr="00566FAD">
        <w:rPr>
          <w:rFonts w:ascii="Times New Roman" w:hAnsi="Times New Roman"/>
          <w:b/>
        </w:rPr>
        <w:t>Средства  и способы достижения результатов.</w:t>
      </w:r>
    </w:p>
    <w:p w:rsidR="00861394" w:rsidRPr="00566FAD" w:rsidRDefault="00861394" w:rsidP="006455F3">
      <w:pPr>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Формы организации учебной деятельности (урочные и внеурочные):  лекция, деловая игра, ролевая игра, семинары, проект, исследование.</w:t>
      </w:r>
    </w:p>
    <w:p w:rsidR="00BD19F7" w:rsidRPr="00566FAD" w:rsidRDefault="00861394" w:rsidP="00984945">
      <w:pPr>
        <w:spacing w:after="0" w:line="240" w:lineRule="auto"/>
        <w:ind w:firstLine="709"/>
        <w:jc w:val="both"/>
        <w:rPr>
          <w:rFonts w:ascii="Times New Roman" w:hAnsi="Times New Roman"/>
          <w:sz w:val="24"/>
          <w:szCs w:val="24"/>
        </w:rPr>
      </w:pPr>
      <w:r w:rsidRPr="00566FAD">
        <w:rPr>
          <w:rFonts w:ascii="Times New Roman" w:hAnsi="Times New Roman"/>
          <w:sz w:val="24"/>
          <w:szCs w:val="24"/>
        </w:rPr>
        <w:t>Внеучебная деятельность: литературная гостиная, конференции, диск</w:t>
      </w:r>
      <w:r w:rsidR="00536034" w:rsidRPr="00566FAD">
        <w:rPr>
          <w:rFonts w:ascii="Times New Roman" w:hAnsi="Times New Roman"/>
          <w:sz w:val="24"/>
          <w:szCs w:val="24"/>
        </w:rPr>
        <w:t xml:space="preserve">уссионный клуб, экскурсия, НОУ, </w:t>
      </w:r>
      <w:r w:rsidRPr="00566FAD">
        <w:rPr>
          <w:rFonts w:ascii="Times New Roman" w:hAnsi="Times New Roman"/>
          <w:sz w:val="24"/>
          <w:szCs w:val="24"/>
        </w:rPr>
        <w:t>олимпиады, конкурсы.</w:t>
      </w:r>
    </w:p>
    <w:p w:rsidR="00984945" w:rsidRPr="00566FAD" w:rsidRDefault="006E0E5E" w:rsidP="00A45D82">
      <w:pPr>
        <w:pStyle w:val="afff6"/>
        <w:ind w:firstLine="0"/>
        <w:rPr>
          <w:b/>
          <w:lang w:val="tt-RU"/>
        </w:rPr>
      </w:pPr>
      <w:bookmarkStart w:id="39" w:name="_Toc409691630"/>
      <w:bookmarkStart w:id="40" w:name="_Toc410653955"/>
      <w:bookmarkStart w:id="41" w:name="_Toc414553137"/>
      <w:r w:rsidRPr="00566FAD">
        <w:rPr>
          <w:b/>
        </w:rPr>
        <w:t xml:space="preserve">1.2.5.3. </w:t>
      </w:r>
      <w:r w:rsidRPr="00566FAD">
        <w:rPr>
          <w:b/>
          <w:lang w:val="tt-RU"/>
        </w:rPr>
        <w:t>Родной (татарский)</w:t>
      </w:r>
      <w:r w:rsidRPr="00566FAD">
        <w:rPr>
          <w:b/>
        </w:rPr>
        <w:t xml:space="preserve"> язык</w:t>
      </w:r>
      <w:r w:rsidR="004457BC" w:rsidRPr="00566FAD">
        <w:rPr>
          <w:b/>
          <w:lang w:val="tt-RU"/>
        </w:rPr>
        <w:t xml:space="preserve">  </w:t>
      </w:r>
    </w:p>
    <w:p w:rsidR="006E0E5E" w:rsidRPr="00566FAD" w:rsidRDefault="006E0E5E" w:rsidP="00DB55E0">
      <w:pPr>
        <w:spacing w:line="240" w:lineRule="auto"/>
        <w:jc w:val="both"/>
        <w:rPr>
          <w:rFonts w:ascii="Times New Roman" w:hAnsi="Times New Roman"/>
          <w:sz w:val="24"/>
          <w:szCs w:val="24"/>
          <w:lang w:val="tt-RU"/>
        </w:rPr>
      </w:pPr>
      <w:r w:rsidRPr="00566FAD">
        <w:rPr>
          <w:rFonts w:ascii="Times New Roman" w:hAnsi="Times New Roman"/>
          <w:sz w:val="24"/>
          <w:szCs w:val="24"/>
        </w:rPr>
        <w:t>Изучение предметной области "Родной язык" должно обеспечить:</w:t>
      </w:r>
    </w:p>
    <w:p w:rsidR="006E0E5E" w:rsidRPr="00566FAD" w:rsidRDefault="006E0E5E" w:rsidP="00A45D82">
      <w:pPr>
        <w:widowControl w:val="0"/>
        <w:autoSpaceDE w:val="0"/>
        <w:autoSpaceDN w:val="0"/>
        <w:adjustRightInd w:val="0"/>
        <w:spacing w:after="150"/>
        <w:jc w:val="both"/>
        <w:rPr>
          <w:rFonts w:ascii="Times New Roman" w:hAnsi="Times New Roman"/>
          <w:sz w:val="24"/>
          <w:szCs w:val="24"/>
        </w:rPr>
      </w:pPr>
      <w:r w:rsidRPr="00566FAD">
        <w:rPr>
          <w:rFonts w:ascii="Times New Roman" w:hAnsi="Times New Roman"/>
          <w:sz w:val="24"/>
          <w:szCs w:val="24"/>
        </w:rPr>
        <w:t>воспитание ценностного отношения к родному языку как хранителю культуры, включение в культурно-языковое поле своего народа;</w:t>
      </w:r>
    </w:p>
    <w:p w:rsidR="006E0E5E" w:rsidRPr="00566FAD" w:rsidRDefault="006E0E5E" w:rsidP="00A45D82">
      <w:pPr>
        <w:widowControl w:val="0"/>
        <w:autoSpaceDE w:val="0"/>
        <w:autoSpaceDN w:val="0"/>
        <w:adjustRightInd w:val="0"/>
        <w:spacing w:after="150"/>
        <w:jc w:val="both"/>
        <w:rPr>
          <w:rFonts w:ascii="Times New Roman" w:hAnsi="Times New Roman"/>
          <w:sz w:val="24"/>
          <w:szCs w:val="24"/>
        </w:rPr>
      </w:pPr>
      <w:r w:rsidRPr="00566FAD">
        <w:rPr>
          <w:rFonts w:ascii="Times New Roman" w:hAnsi="Times New Roman"/>
          <w:sz w:val="24"/>
          <w:szCs w:val="24"/>
        </w:rPr>
        <w:t xml:space="preserve">формирование причастности к свершениям и традициям своего народа, осознание </w:t>
      </w:r>
      <w:r w:rsidRPr="00566FAD">
        <w:rPr>
          <w:rFonts w:ascii="Times New Roman" w:hAnsi="Times New Roman"/>
          <w:sz w:val="24"/>
          <w:szCs w:val="24"/>
        </w:rPr>
        <w:lastRenderedPageBreak/>
        <w:t>исторической преемственности поколений, своей ответственности за сохранение культуры народа;</w:t>
      </w:r>
    </w:p>
    <w:p w:rsidR="006E0E5E" w:rsidRPr="00566FAD" w:rsidRDefault="006E0E5E" w:rsidP="00A45D82">
      <w:pPr>
        <w:widowControl w:val="0"/>
        <w:autoSpaceDE w:val="0"/>
        <w:autoSpaceDN w:val="0"/>
        <w:adjustRightInd w:val="0"/>
        <w:spacing w:after="150"/>
        <w:jc w:val="both"/>
        <w:rPr>
          <w:rFonts w:ascii="Times New Roman" w:hAnsi="Times New Roman"/>
          <w:sz w:val="24"/>
          <w:szCs w:val="24"/>
        </w:rPr>
      </w:pPr>
      <w:r w:rsidRPr="00566FAD">
        <w:rPr>
          <w:rFonts w:ascii="Times New Roman" w:hAnsi="Times New Roman"/>
          <w:sz w:val="24"/>
          <w:szCs w:val="24"/>
        </w:rPr>
        <w:t>обогащение активного и потенциального словарного запаса, развитие у обучающихся культуры владения родным языком во всей полноте его функциональных возможностей в соответствии с нормами устной и письменной речи, правилами речевого этикета;</w:t>
      </w:r>
    </w:p>
    <w:p w:rsidR="006E0E5E" w:rsidRPr="00566FAD" w:rsidRDefault="006E0E5E" w:rsidP="00A45D82">
      <w:pPr>
        <w:widowControl w:val="0"/>
        <w:autoSpaceDE w:val="0"/>
        <w:autoSpaceDN w:val="0"/>
        <w:adjustRightInd w:val="0"/>
        <w:spacing w:after="150"/>
        <w:jc w:val="both"/>
        <w:rPr>
          <w:rFonts w:ascii="Times New Roman" w:hAnsi="Times New Roman"/>
          <w:sz w:val="24"/>
          <w:szCs w:val="24"/>
        </w:rPr>
      </w:pPr>
      <w:r w:rsidRPr="00566FAD">
        <w:rPr>
          <w:rFonts w:ascii="Times New Roman" w:hAnsi="Times New Roman"/>
          <w:sz w:val="24"/>
          <w:szCs w:val="24"/>
        </w:rPr>
        <w:t>получение знаний о родном языке как системе и как развивающемся явлении, о его уровнях и единицах, о закономерностях его функционирования, освоение базовых понятий лингвистики, формирование аналитических умений в отношении языковых единиц и текстов разных функционально-смысловых типов и жанров.</w:t>
      </w:r>
    </w:p>
    <w:p w:rsidR="006E0E5E" w:rsidRPr="00566FAD" w:rsidRDefault="006E0E5E" w:rsidP="006E0E5E">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1) совершенствование видов речевой деятельности (аудирования, чтения, говорения и письма), обеспечивающих эффективное взаимодействие с окружающими людьми в ситуациях формального и неформального межличностного и межкультурного общения;</w:t>
      </w:r>
    </w:p>
    <w:p w:rsidR="006E0E5E" w:rsidRPr="00566FAD" w:rsidRDefault="006E0E5E" w:rsidP="006E0E5E">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2) понимание определяющей роли языка в развитии интеллектуальных и творческих способностей личности в процессе образования и самообразования;</w:t>
      </w:r>
    </w:p>
    <w:p w:rsidR="006E0E5E" w:rsidRPr="00566FAD" w:rsidRDefault="006E0E5E" w:rsidP="006E0E5E">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3) использование коммуникативно-эстетических возможностей родного языка;</w:t>
      </w:r>
    </w:p>
    <w:p w:rsidR="006E0E5E" w:rsidRPr="00566FAD" w:rsidRDefault="006E0E5E" w:rsidP="006E0E5E">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4) расширение и систематизацию научных знаний о родном языке;</w:t>
      </w:r>
    </w:p>
    <w:p w:rsidR="006E0E5E" w:rsidRPr="00566FAD" w:rsidRDefault="006E0E5E" w:rsidP="006E0E5E">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осознание взаимосвязи его уровней и единиц; освоение базовых понятий лингвистики, основных единиц и грамматических категорий родного языка;</w:t>
      </w:r>
    </w:p>
    <w:p w:rsidR="006E0E5E" w:rsidRPr="00566FAD" w:rsidRDefault="006E0E5E" w:rsidP="006E0E5E">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5) формирование навыков проведения различных видов анализа слова (фонетического, морфемного, словообразовательного, лексического, морфологического), синтаксического анализа словосочетания и предложения, а также многоаспектного анализа текста;</w:t>
      </w:r>
    </w:p>
    <w:p w:rsidR="006E0E5E" w:rsidRPr="00566FAD" w:rsidRDefault="006E0E5E" w:rsidP="006E0E5E">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6) обогащение активного и потенциального словарного запаса, расширение объема используемых в речи грамматических средств для свободного выражения мыслей и чувств на родном языке адекватно ситуации и стилю общения;</w:t>
      </w:r>
    </w:p>
    <w:p w:rsidR="006E0E5E" w:rsidRPr="00566FAD" w:rsidRDefault="006E0E5E" w:rsidP="006E0E5E">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7) овладение основными стилистическими ресурсами лексики и фразеологии родного языка, основными нормами родного языка (орфоэпическими, лексическими, грамматическими, орфографическими, пунктуационными), нормами речевого этикета;</w:t>
      </w:r>
    </w:p>
    <w:p w:rsidR="006E0E5E" w:rsidRPr="00566FAD" w:rsidRDefault="006E0E5E" w:rsidP="006E0E5E">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приобретение опыта их использования в речевой практике при создании ус</w:t>
      </w:r>
      <w:r w:rsidR="00DB55E0" w:rsidRPr="00566FAD">
        <w:rPr>
          <w:rFonts w:ascii="Times New Roman" w:hAnsi="Times New Roman"/>
          <w:sz w:val="24"/>
          <w:szCs w:val="24"/>
        </w:rPr>
        <w:t xml:space="preserve">тных и письменных высказываний; </w:t>
      </w:r>
      <w:r w:rsidRPr="00566FAD">
        <w:rPr>
          <w:rFonts w:ascii="Times New Roman" w:hAnsi="Times New Roman"/>
          <w:sz w:val="24"/>
          <w:szCs w:val="24"/>
        </w:rPr>
        <w:t>стремление к речевому самосовершенствованию;</w:t>
      </w:r>
    </w:p>
    <w:p w:rsidR="006E0E5E" w:rsidRPr="00566FAD" w:rsidRDefault="006E0E5E" w:rsidP="006E0E5E">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8) формирование ответственности за языковую культуру как общечеловеческую ценность.</w:t>
      </w:r>
    </w:p>
    <w:p w:rsidR="006E0E5E" w:rsidRPr="00566FAD" w:rsidRDefault="006E0E5E" w:rsidP="006E0E5E">
      <w:pPr>
        <w:pStyle w:val="c12c34c24"/>
        <w:spacing w:before="0" w:beforeAutospacing="0" w:after="0" w:afterAutospacing="0"/>
        <w:ind w:firstLine="708"/>
        <w:jc w:val="both"/>
      </w:pPr>
      <w:r w:rsidRPr="00566FAD">
        <w:t xml:space="preserve">Результатом освоения учебного курса по </w:t>
      </w:r>
      <w:r w:rsidRPr="00566FAD">
        <w:rPr>
          <w:lang w:val="tt-RU"/>
        </w:rPr>
        <w:t>родному (</w:t>
      </w:r>
      <w:r w:rsidRPr="00566FAD">
        <w:t>татарскому</w:t>
      </w:r>
      <w:r w:rsidRPr="00566FAD">
        <w:rPr>
          <w:lang w:val="tt-RU"/>
        </w:rPr>
        <w:t>)</w:t>
      </w:r>
      <w:r w:rsidRPr="00566FAD">
        <w:t xml:space="preserve"> языку (5-9 классы) являются </w:t>
      </w:r>
    </w:p>
    <w:p w:rsidR="006E0E5E" w:rsidRPr="00566FAD" w:rsidRDefault="006E0E5E" w:rsidP="006E0E5E">
      <w:pPr>
        <w:pStyle w:val="c12c34c24"/>
        <w:spacing w:before="0" w:beforeAutospacing="0" w:after="0" w:afterAutospacing="0"/>
        <w:ind w:firstLine="708"/>
        <w:jc w:val="both"/>
      </w:pPr>
      <w:r w:rsidRPr="00566FAD">
        <w:t xml:space="preserve">1) </w:t>
      </w:r>
      <w:r w:rsidRPr="00566FAD">
        <w:rPr>
          <w:rStyle w:val="c17"/>
        </w:rPr>
        <w:t>Личностные результаты:</w:t>
      </w:r>
    </w:p>
    <w:p w:rsidR="006E0E5E" w:rsidRPr="00566FAD" w:rsidRDefault="006E0E5E" w:rsidP="009A7BC1">
      <w:pPr>
        <w:numPr>
          <w:ilvl w:val="0"/>
          <w:numId w:val="204"/>
        </w:numPr>
        <w:spacing w:after="0" w:line="240" w:lineRule="auto"/>
        <w:jc w:val="both"/>
        <w:rPr>
          <w:rFonts w:ascii="Times New Roman" w:hAnsi="Times New Roman"/>
          <w:sz w:val="24"/>
          <w:szCs w:val="24"/>
        </w:rPr>
      </w:pPr>
      <w:r w:rsidRPr="00566FAD">
        <w:rPr>
          <w:rStyle w:val="c3"/>
          <w:rFonts w:ascii="Times New Roman" w:hAnsi="Times New Roman"/>
          <w:sz w:val="24"/>
          <w:szCs w:val="24"/>
        </w:rPr>
        <w:t>понимание татарского языка как одной из основных национально-культурных ценностей татарского народа, определяющей роли родного языка в развитии интеллектуальных, творческих способностей и моральных качеств личности; его значения в процессе получения школьного образования;</w:t>
      </w:r>
    </w:p>
    <w:p w:rsidR="006E0E5E" w:rsidRPr="00566FAD" w:rsidRDefault="006E0E5E" w:rsidP="009A7BC1">
      <w:pPr>
        <w:numPr>
          <w:ilvl w:val="0"/>
          <w:numId w:val="204"/>
        </w:numPr>
        <w:spacing w:after="0" w:line="240" w:lineRule="auto"/>
        <w:jc w:val="both"/>
        <w:rPr>
          <w:rFonts w:ascii="Times New Roman" w:hAnsi="Times New Roman"/>
          <w:sz w:val="24"/>
          <w:szCs w:val="24"/>
        </w:rPr>
      </w:pPr>
      <w:r w:rsidRPr="00566FAD">
        <w:rPr>
          <w:rStyle w:val="c3"/>
          <w:rFonts w:ascii="Times New Roman" w:hAnsi="Times New Roman"/>
          <w:sz w:val="24"/>
          <w:szCs w:val="24"/>
        </w:rPr>
        <w:t>осознание эстетической ценности татарского языка; уважительное отношение к родному языку, гордость за него; потребность сохранить чистоту татарского языка как явления национальной культуры; стремление к речевому самосовершенствованию;</w:t>
      </w:r>
    </w:p>
    <w:p w:rsidR="006E0E5E" w:rsidRPr="00566FAD" w:rsidRDefault="006E0E5E" w:rsidP="009A7BC1">
      <w:pPr>
        <w:numPr>
          <w:ilvl w:val="0"/>
          <w:numId w:val="204"/>
        </w:numPr>
        <w:spacing w:after="0" w:line="240" w:lineRule="auto"/>
        <w:jc w:val="both"/>
        <w:rPr>
          <w:rFonts w:ascii="Times New Roman" w:hAnsi="Times New Roman"/>
          <w:sz w:val="24"/>
          <w:szCs w:val="24"/>
        </w:rPr>
      </w:pPr>
      <w:r w:rsidRPr="00566FAD">
        <w:rPr>
          <w:rStyle w:val="c3"/>
          <w:rFonts w:ascii="Times New Roman" w:hAnsi="Times New Roman"/>
          <w:sz w:val="24"/>
          <w:szCs w:val="24"/>
        </w:rPr>
        <w:t>достаточный объем словарного запаса и усвоенных грамматических средств для свободного выражения мыслей и чувств в процессе речевого общения; способность к самооценке на основе наблюдения за собственной речью.</w:t>
      </w:r>
    </w:p>
    <w:p w:rsidR="006E0E5E" w:rsidRPr="00566FAD" w:rsidRDefault="006E0E5E" w:rsidP="006E0E5E">
      <w:pPr>
        <w:pStyle w:val="c28c24c109"/>
        <w:spacing w:before="0" w:beforeAutospacing="0" w:after="0" w:afterAutospacing="0"/>
        <w:ind w:left="340" w:firstLine="708"/>
        <w:jc w:val="both"/>
      </w:pPr>
      <w:r w:rsidRPr="00566FAD">
        <w:rPr>
          <w:rStyle w:val="c17"/>
        </w:rPr>
        <w:t>2) Метапредметные результаты:</w:t>
      </w:r>
    </w:p>
    <w:p w:rsidR="006E0E5E" w:rsidRPr="00566FAD" w:rsidRDefault="006E0E5E" w:rsidP="009A7BC1">
      <w:pPr>
        <w:numPr>
          <w:ilvl w:val="0"/>
          <w:numId w:val="205"/>
        </w:numPr>
        <w:spacing w:after="0" w:line="240" w:lineRule="auto"/>
        <w:jc w:val="both"/>
        <w:rPr>
          <w:rFonts w:ascii="Times New Roman" w:hAnsi="Times New Roman"/>
          <w:sz w:val="24"/>
          <w:szCs w:val="24"/>
        </w:rPr>
      </w:pPr>
      <w:r w:rsidRPr="00566FAD">
        <w:rPr>
          <w:rStyle w:val="c3"/>
          <w:rFonts w:ascii="Times New Roman" w:hAnsi="Times New Roman"/>
          <w:sz w:val="24"/>
          <w:szCs w:val="24"/>
        </w:rPr>
        <w:t>владение всеми видами речевой деятельности:</w:t>
      </w:r>
    </w:p>
    <w:p w:rsidR="006E0E5E" w:rsidRPr="00566FAD" w:rsidRDefault="006E0E5E" w:rsidP="009A7BC1">
      <w:pPr>
        <w:numPr>
          <w:ilvl w:val="0"/>
          <w:numId w:val="205"/>
        </w:numPr>
        <w:spacing w:after="0" w:line="240" w:lineRule="auto"/>
        <w:jc w:val="both"/>
        <w:rPr>
          <w:rFonts w:ascii="Times New Roman" w:hAnsi="Times New Roman"/>
          <w:sz w:val="24"/>
          <w:szCs w:val="24"/>
        </w:rPr>
      </w:pPr>
      <w:r w:rsidRPr="00566FAD">
        <w:rPr>
          <w:rStyle w:val="c3"/>
          <w:rFonts w:ascii="Times New Roman" w:hAnsi="Times New Roman"/>
          <w:sz w:val="24"/>
          <w:szCs w:val="24"/>
        </w:rPr>
        <w:t>адекватное понимание информации устного и письменного сообщения;</w:t>
      </w:r>
    </w:p>
    <w:p w:rsidR="006E0E5E" w:rsidRPr="00566FAD" w:rsidRDefault="006E0E5E" w:rsidP="009A7BC1">
      <w:pPr>
        <w:numPr>
          <w:ilvl w:val="0"/>
          <w:numId w:val="205"/>
        </w:numPr>
        <w:spacing w:after="0" w:line="240" w:lineRule="auto"/>
        <w:jc w:val="both"/>
        <w:rPr>
          <w:rFonts w:ascii="Times New Roman" w:hAnsi="Times New Roman"/>
          <w:sz w:val="24"/>
          <w:szCs w:val="24"/>
        </w:rPr>
      </w:pPr>
      <w:r w:rsidRPr="00566FAD">
        <w:rPr>
          <w:rStyle w:val="c3"/>
          <w:rFonts w:ascii="Times New Roman" w:hAnsi="Times New Roman"/>
          <w:sz w:val="24"/>
          <w:szCs w:val="24"/>
        </w:rPr>
        <w:lastRenderedPageBreak/>
        <w:t>владение разными видами чтения;</w:t>
      </w:r>
    </w:p>
    <w:p w:rsidR="006E0E5E" w:rsidRPr="00566FAD" w:rsidRDefault="006E0E5E" w:rsidP="009A7BC1">
      <w:pPr>
        <w:numPr>
          <w:ilvl w:val="0"/>
          <w:numId w:val="205"/>
        </w:numPr>
        <w:spacing w:after="0" w:line="240" w:lineRule="auto"/>
        <w:jc w:val="both"/>
        <w:rPr>
          <w:rFonts w:ascii="Times New Roman" w:hAnsi="Times New Roman"/>
          <w:sz w:val="24"/>
          <w:szCs w:val="24"/>
        </w:rPr>
      </w:pPr>
      <w:r w:rsidRPr="00566FAD">
        <w:rPr>
          <w:rStyle w:val="c3"/>
          <w:rFonts w:ascii="Times New Roman" w:hAnsi="Times New Roman"/>
          <w:sz w:val="24"/>
          <w:szCs w:val="24"/>
        </w:rPr>
        <w:t>адекватное восприятие на слух текстов разных стилей и жанров;</w:t>
      </w:r>
    </w:p>
    <w:p w:rsidR="006E0E5E" w:rsidRPr="00566FAD" w:rsidRDefault="006E0E5E" w:rsidP="009A7BC1">
      <w:pPr>
        <w:numPr>
          <w:ilvl w:val="0"/>
          <w:numId w:val="205"/>
        </w:numPr>
        <w:spacing w:after="0" w:line="240" w:lineRule="auto"/>
        <w:jc w:val="both"/>
        <w:rPr>
          <w:rFonts w:ascii="Times New Roman" w:hAnsi="Times New Roman"/>
          <w:sz w:val="24"/>
          <w:szCs w:val="24"/>
        </w:rPr>
      </w:pPr>
      <w:r w:rsidRPr="00566FAD">
        <w:rPr>
          <w:rStyle w:val="c3"/>
          <w:rFonts w:ascii="Times New Roman" w:hAnsi="Times New Roman"/>
          <w:sz w:val="24"/>
          <w:szCs w:val="24"/>
        </w:rPr>
        <w:t>способность извлекать информацию из разных источников, включая средства массовой информации, компакт-диски учебного назначения, ресурсы Интернета; умение свободно пользоваться словарями различных типов, справочной литературой;</w:t>
      </w:r>
    </w:p>
    <w:p w:rsidR="006E0E5E" w:rsidRPr="00566FAD" w:rsidRDefault="006E0E5E" w:rsidP="009A7BC1">
      <w:pPr>
        <w:numPr>
          <w:ilvl w:val="0"/>
          <w:numId w:val="205"/>
        </w:numPr>
        <w:spacing w:after="0" w:line="240" w:lineRule="auto"/>
        <w:jc w:val="both"/>
        <w:rPr>
          <w:rFonts w:ascii="Times New Roman" w:hAnsi="Times New Roman"/>
          <w:sz w:val="24"/>
          <w:szCs w:val="24"/>
        </w:rPr>
      </w:pPr>
      <w:r w:rsidRPr="00566FAD">
        <w:rPr>
          <w:rStyle w:val="c3"/>
          <w:rFonts w:ascii="Times New Roman" w:hAnsi="Times New Roman"/>
          <w:sz w:val="24"/>
          <w:szCs w:val="24"/>
        </w:rPr>
        <w:t>овладение приемами отбора и систематизации материала на определенную тему; умение вести самостоятельный поиск информации, ее анализ и отбор;</w:t>
      </w:r>
    </w:p>
    <w:p w:rsidR="006E0E5E" w:rsidRPr="00566FAD" w:rsidRDefault="006E0E5E" w:rsidP="009A7BC1">
      <w:pPr>
        <w:numPr>
          <w:ilvl w:val="0"/>
          <w:numId w:val="205"/>
        </w:numPr>
        <w:spacing w:after="0" w:line="240" w:lineRule="auto"/>
        <w:jc w:val="both"/>
        <w:rPr>
          <w:rFonts w:ascii="Times New Roman" w:hAnsi="Times New Roman"/>
          <w:sz w:val="24"/>
          <w:szCs w:val="24"/>
        </w:rPr>
      </w:pPr>
      <w:r w:rsidRPr="00566FAD">
        <w:rPr>
          <w:rStyle w:val="c3"/>
          <w:rFonts w:ascii="Times New Roman" w:hAnsi="Times New Roman"/>
          <w:sz w:val="24"/>
          <w:szCs w:val="24"/>
        </w:rPr>
        <w:t>умение сопоставлять и сравнивать речевые высказывания с точки зрения их содержания, стилистических особенностей и использованных языковых средств;</w:t>
      </w:r>
    </w:p>
    <w:p w:rsidR="006E0E5E" w:rsidRPr="00566FAD" w:rsidRDefault="006E0E5E" w:rsidP="009A7BC1">
      <w:pPr>
        <w:numPr>
          <w:ilvl w:val="0"/>
          <w:numId w:val="205"/>
        </w:numPr>
        <w:spacing w:after="0" w:line="240" w:lineRule="auto"/>
        <w:jc w:val="both"/>
        <w:rPr>
          <w:rFonts w:ascii="Times New Roman" w:hAnsi="Times New Roman"/>
          <w:sz w:val="24"/>
          <w:szCs w:val="24"/>
        </w:rPr>
      </w:pPr>
      <w:r w:rsidRPr="00566FAD">
        <w:rPr>
          <w:rStyle w:val="c3"/>
          <w:rFonts w:ascii="Times New Roman" w:hAnsi="Times New Roman"/>
          <w:sz w:val="24"/>
          <w:szCs w:val="24"/>
        </w:rPr>
        <w:t>способность определять цели предстоящей учебной деятельности (индивидуальной и коллективной), последовательность действий, а также оценивать достигнутые результаты и адекватно формулировать их в устной и письменной форме;</w:t>
      </w:r>
    </w:p>
    <w:p w:rsidR="006E0E5E" w:rsidRPr="00566FAD" w:rsidRDefault="006E0E5E" w:rsidP="009A7BC1">
      <w:pPr>
        <w:numPr>
          <w:ilvl w:val="0"/>
          <w:numId w:val="205"/>
        </w:numPr>
        <w:spacing w:after="0" w:line="240" w:lineRule="auto"/>
        <w:jc w:val="both"/>
        <w:rPr>
          <w:rFonts w:ascii="Times New Roman" w:hAnsi="Times New Roman"/>
          <w:sz w:val="24"/>
          <w:szCs w:val="24"/>
        </w:rPr>
      </w:pPr>
      <w:r w:rsidRPr="00566FAD">
        <w:rPr>
          <w:rStyle w:val="c3"/>
          <w:rFonts w:ascii="Times New Roman" w:hAnsi="Times New Roman"/>
          <w:sz w:val="24"/>
          <w:szCs w:val="24"/>
        </w:rPr>
        <w:t>умение воспроизводить прослушанный или прочитанный текст с разной степенью свернутости;</w:t>
      </w:r>
    </w:p>
    <w:p w:rsidR="006E0E5E" w:rsidRPr="00566FAD" w:rsidRDefault="006E0E5E" w:rsidP="009A7BC1">
      <w:pPr>
        <w:numPr>
          <w:ilvl w:val="0"/>
          <w:numId w:val="205"/>
        </w:numPr>
        <w:spacing w:after="0" w:line="240" w:lineRule="auto"/>
        <w:jc w:val="both"/>
        <w:rPr>
          <w:rFonts w:ascii="Times New Roman" w:hAnsi="Times New Roman"/>
          <w:sz w:val="24"/>
          <w:szCs w:val="24"/>
        </w:rPr>
      </w:pPr>
      <w:r w:rsidRPr="00566FAD">
        <w:rPr>
          <w:rStyle w:val="c3"/>
          <w:rFonts w:ascii="Times New Roman" w:hAnsi="Times New Roman"/>
          <w:sz w:val="24"/>
          <w:szCs w:val="24"/>
        </w:rPr>
        <w:t>умение создавать устные и письменные тексты разных типов, стилей речи и жанров с учетом замысла, адресата и ситуации общения;</w:t>
      </w:r>
    </w:p>
    <w:p w:rsidR="006E0E5E" w:rsidRPr="00566FAD" w:rsidRDefault="006E0E5E" w:rsidP="009A7BC1">
      <w:pPr>
        <w:numPr>
          <w:ilvl w:val="0"/>
          <w:numId w:val="205"/>
        </w:numPr>
        <w:spacing w:after="0" w:line="240" w:lineRule="auto"/>
        <w:jc w:val="both"/>
        <w:rPr>
          <w:rFonts w:ascii="Times New Roman" w:hAnsi="Times New Roman"/>
          <w:sz w:val="24"/>
          <w:szCs w:val="24"/>
        </w:rPr>
      </w:pPr>
      <w:r w:rsidRPr="00566FAD">
        <w:rPr>
          <w:rStyle w:val="c3"/>
          <w:rFonts w:ascii="Times New Roman" w:hAnsi="Times New Roman"/>
          <w:sz w:val="24"/>
          <w:szCs w:val="24"/>
        </w:rPr>
        <w:t>способность свободно, правильно излагать свои мысли в устной и письменной форме;</w:t>
      </w:r>
    </w:p>
    <w:p w:rsidR="006E0E5E" w:rsidRPr="00566FAD" w:rsidRDefault="006E0E5E" w:rsidP="009A7BC1">
      <w:pPr>
        <w:numPr>
          <w:ilvl w:val="0"/>
          <w:numId w:val="205"/>
        </w:numPr>
        <w:spacing w:after="0" w:line="240" w:lineRule="auto"/>
        <w:jc w:val="both"/>
        <w:rPr>
          <w:rFonts w:ascii="Times New Roman" w:hAnsi="Times New Roman"/>
          <w:sz w:val="24"/>
          <w:szCs w:val="24"/>
        </w:rPr>
      </w:pPr>
      <w:r w:rsidRPr="00566FAD">
        <w:rPr>
          <w:rStyle w:val="c3"/>
          <w:rFonts w:ascii="Times New Roman" w:hAnsi="Times New Roman"/>
          <w:sz w:val="24"/>
          <w:szCs w:val="24"/>
        </w:rPr>
        <w:t>владение разными видами монолога и диалога;</w:t>
      </w:r>
    </w:p>
    <w:p w:rsidR="006E0E5E" w:rsidRPr="00566FAD" w:rsidRDefault="006E0E5E" w:rsidP="009A7BC1">
      <w:pPr>
        <w:numPr>
          <w:ilvl w:val="0"/>
          <w:numId w:val="205"/>
        </w:numPr>
        <w:spacing w:after="0" w:line="240" w:lineRule="auto"/>
        <w:jc w:val="both"/>
        <w:rPr>
          <w:rFonts w:ascii="Times New Roman" w:hAnsi="Times New Roman"/>
          <w:sz w:val="24"/>
          <w:szCs w:val="24"/>
        </w:rPr>
      </w:pPr>
      <w:r w:rsidRPr="00566FAD">
        <w:rPr>
          <w:rStyle w:val="c3"/>
          <w:rFonts w:ascii="Times New Roman" w:hAnsi="Times New Roman"/>
          <w:sz w:val="24"/>
          <w:szCs w:val="24"/>
        </w:rPr>
        <w:t>соблюдение в практике речевого общения основных орфоэпических, лексических, грамматических, стилистических норм современного татарского литературного языка; соблюдение основных правил орфографии и пунктуации в процессе письменного общения;</w:t>
      </w:r>
    </w:p>
    <w:p w:rsidR="006E0E5E" w:rsidRPr="00566FAD" w:rsidRDefault="006E0E5E" w:rsidP="009A7BC1">
      <w:pPr>
        <w:numPr>
          <w:ilvl w:val="0"/>
          <w:numId w:val="206"/>
        </w:numPr>
        <w:spacing w:after="0" w:line="240" w:lineRule="auto"/>
        <w:jc w:val="both"/>
        <w:rPr>
          <w:rFonts w:ascii="Times New Roman" w:hAnsi="Times New Roman"/>
          <w:sz w:val="24"/>
          <w:szCs w:val="24"/>
        </w:rPr>
      </w:pPr>
      <w:r w:rsidRPr="00566FAD">
        <w:rPr>
          <w:rStyle w:val="c3"/>
          <w:rFonts w:ascii="Times New Roman" w:hAnsi="Times New Roman"/>
          <w:sz w:val="24"/>
          <w:szCs w:val="24"/>
        </w:rPr>
        <w:t>способность участвовать в речевом общении, соблюдая нормы речевого этикета;</w:t>
      </w:r>
    </w:p>
    <w:p w:rsidR="006E0E5E" w:rsidRPr="00566FAD" w:rsidRDefault="006E0E5E" w:rsidP="009A7BC1">
      <w:pPr>
        <w:numPr>
          <w:ilvl w:val="0"/>
          <w:numId w:val="206"/>
        </w:numPr>
        <w:spacing w:after="0" w:line="240" w:lineRule="auto"/>
        <w:jc w:val="both"/>
        <w:rPr>
          <w:rFonts w:ascii="Times New Roman" w:hAnsi="Times New Roman"/>
          <w:sz w:val="24"/>
          <w:szCs w:val="24"/>
        </w:rPr>
      </w:pPr>
      <w:r w:rsidRPr="00566FAD">
        <w:rPr>
          <w:rStyle w:val="c3"/>
          <w:rFonts w:ascii="Times New Roman" w:hAnsi="Times New Roman"/>
          <w:sz w:val="24"/>
          <w:szCs w:val="24"/>
        </w:rPr>
        <w:t>способность оценивать свою речь с точки зрения ее содержания, языкового оформления; умение находить грамматические и речевые ошибки, недочеты, исправлять их; совершенствовать и редактировать собственные тексты;</w:t>
      </w:r>
    </w:p>
    <w:p w:rsidR="006E0E5E" w:rsidRPr="00566FAD" w:rsidRDefault="006E0E5E" w:rsidP="009A7BC1">
      <w:pPr>
        <w:numPr>
          <w:ilvl w:val="0"/>
          <w:numId w:val="206"/>
        </w:numPr>
        <w:spacing w:after="0" w:line="240" w:lineRule="auto"/>
        <w:jc w:val="both"/>
        <w:rPr>
          <w:rFonts w:ascii="Times New Roman" w:hAnsi="Times New Roman"/>
          <w:sz w:val="24"/>
          <w:szCs w:val="24"/>
        </w:rPr>
      </w:pPr>
      <w:r w:rsidRPr="00566FAD">
        <w:rPr>
          <w:rStyle w:val="c3"/>
          <w:rFonts w:ascii="Times New Roman" w:hAnsi="Times New Roman"/>
          <w:sz w:val="24"/>
          <w:szCs w:val="24"/>
        </w:rPr>
        <w:t>умение выступать перед аудиторией сверстников с небольшими сообщениями, докладами;</w:t>
      </w:r>
    </w:p>
    <w:p w:rsidR="006E0E5E" w:rsidRPr="00566FAD" w:rsidRDefault="006E0E5E" w:rsidP="009A7BC1">
      <w:pPr>
        <w:numPr>
          <w:ilvl w:val="0"/>
          <w:numId w:val="206"/>
        </w:numPr>
        <w:spacing w:after="0" w:line="240" w:lineRule="auto"/>
        <w:jc w:val="both"/>
        <w:rPr>
          <w:rFonts w:ascii="Times New Roman" w:hAnsi="Times New Roman"/>
          <w:sz w:val="24"/>
          <w:szCs w:val="24"/>
        </w:rPr>
      </w:pPr>
      <w:r w:rsidRPr="00566FAD">
        <w:rPr>
          <w:rStyle w:val="c3"/>
          <w:rFonts w:ascii="Times New Roman" w:hAnsi="Times New Roman"/>
          <w:sz w:val="24"/>
          <w:szCs w:val="24"/>
        </w:rPr>
        <w:t>применение приобретенных знаний, умений и навыков в повседневной жизни; способность использовать родной язык как средство получения знаний по другим учебным предметам, применять полученные знания, умения и навыки анализа языковых явлений на межпредметном уровне (на уроках иностранного языка, литературы и др.);</w:t>
      </w:r>
    </w:p>
    <w:p w:rsidR="006E0E5E" w:rsidRPr="00566FAD" w:rsidRDefault="006E0E5E" w:rsidP="009A7BC1">
      <w:pPr>
        <w:numPr>
          <w:ilvl w:val="0"/>
          <w:numId w:val="206"/>
        </w:numPr>
        <w:spacing w:after="0" w:line="240" w:lineRule="auto"/>
        <w:jc w:val="both"/>
        <w:rPr>
          <w:rFonts w:ascii="Times New Roman" w:hAnsi="Times New Roman"/>
          <w:sz w:val="24"/>
          <w:szCs w:val="24"/>
        </w:rPr>
      </w:pPr>
      <w:r w:rsidRPr="00566FAD">
        <w:rPr>
          <w:rStyle w:val="c3"/>
          <w:rFonts w:ascii="Times New Roman" w:hAnsi="Times New Roman"/>
          <w:sz w:val="24"/>
          <w:szCs w:val="24"/>
        </w:rPr>
        <w:t>коммуникативно-целесообразное взаимодействие с окружающими людьми в процессе речевого общения, совместного выполнения какой-либо задачи, участия в спорах, обсуждениях; овладение национально-культурными нормами речевого поведения в различных ситуациях формального и неформального межличностного и межкультурного общения.</w:t>
      </w:r>
    </w:p>
    <w:p w:rsidR="006E0E5E" w:rsidRPr="00566FAD" w:rsidRDefault="006E0E5E" w:rsidP="006E0E5E">
      <w:pPr>
        <w:pStyle w:val="c28c109c24"/>
        <w:spacing w:before="0" w:beforeAutospacing="0" w:after="0" w:afterAutospacing="0"/>
        <w:ind w:left="340" w:firstLine="708"/>
        <w:jc w:val="both"/>
      </w:pPr>
      <w:r w:rsidRPr="00566FAD">
        <w:rPr>
          <w:rStyle w:val="c17"/>
        </w:rPr>
        <w:t>3) Предметные результаты:</w:t>
      </w:r>
    </w:p>
    <w:p w:rsidR="006E0E5E" w:rsidRPr="00566FAD" w:rsidRDefault="006E0E5E" w:rsidP="009A7BC1">
      <w:pPr>
        <w:numPr>
          <w:ilvl w:val="0"/>
          <w:numId w:val="207"/>
        </w:numPr>
        <w:spacing w:after="0" w:line="240" w:lineRule="auto"/>
        <w:jc w:val="both"/>
        <w:rPr>
          <w:rFonts w:ascii="Times New Roman" w:hAnsi="Times New Roman"/>
          <w:sz w:val="24"/>
          <w:szCs w:val="24"/>
        </w:rPr>
      </w:pPr>
      <w:r w:rsidRPr="00566FAD">
        <w:rPr>
          <w:rStyle w:val="c3"/>
          <w:rFonts w:ascii="Times New Roman" w:hAnsi="Times New Roman"/>
          <w:sz w:val="24"/>
          <w:szCs w:val="24"/>
        </w:rPr>
        <w:t>представление об основных функциях языка, о роли татарского языка как национального языка татарского народа, как государственного языка Республики Татарстан, о связи языка и культуры народа, о роли родного языка в жизни человека и общества;</w:t>
      </w:r>
    </w:p>
    <w:p w:rsidR="006E0E5E" w:rsidRPr="00566FAD" w:rsidRDefault="006E0E5E" w:rsidP="009A7BC1">
      <w:pPr>
        <w:numPr>
          <w:ilvl w:val="0"/>
          <w:numId w:val="207"/>
        </w:numPr>
        <w:spacing w:after="0" w:line="240" w:lineRule="auto"/>
        <w:jc w:val="both"/>
        <w:rPr>
          <w:rFonts w:ascii="Times New Roman" w:hAnsi="Times New Roman"/>
          <w:sz w:val="24"/>
          <w:szCs w:val="24"/>
        </w:rPr>
      </w:pPr>
      <w:r w:rsidRPr="00566FAD">
        <w:rPr>
          <w:rStyle w:val="c3"/>
          <w:rFonts w:ascii="Times New Roman" w:hAnsi="Times New Roman"/>
          <w:sz w:val="24"/>
          <w:szCs w:val="24"/>
        </w:rPr>
        <w:t>понимание места родного языка в системе гуманитарных наук и его роли в образовании в целом;</w:t>
      </w:r>
    </w:p>
    <w:p w:rsidR="006E0E5E" w:rsidRPr="00566FAD" w:rsidRDefault="006E0E5E" w:rsidP="009A7BC1">
      <w:pPr>
        <w:numPr>
          <w:ilvl w:val="0"/>
          <w:numId w:val="207"/>
        </w:numPr>
        <w:spacing w:after="0" w:line="240" w:lineRule="auto"/>
        <w:jc w:val="both"/>
        <w:rPr>
          <w:rFonts w:ascii="Times New Roman" w:hAnsi="Times New Roman"/>
          <w:sz w:val="24"/>
          <w:szCs w:val="24"/>
        </w:rPr>
      </w:pPr>
      <w:r w:rsidRPr="00566FAD">
        <w:rPr>
          <w:rStyle w:val="c3"/>
          <w:rFonts w:ascii="Times New Roman" w:hAnsi="Times New Roman"/>
          <w:sz w:val="24"/>
          <w:szCs w:val="24"/>
        </w:rPr>
        <w:t>усвоение основ научных знаний о родном языке; понимание взаимосвязи его уровней и единиц;</w:t>
      </w:r>
    </w:p>
    <w:p w:rsidR="006E0E5E" w:rsidRPr="00566FAD" w:rsidRDefault="006E0E5E" w:rsidP="009A7BC1">
      <w:pPr>
        <w:numPr>
          <w:ilvl w:val="0"/>
          <w:numId w:val="207"/>
        </w:numPr>
        <w:spacing w:after="0" w:line="240" w:lineRule="auto"/>
        <w:jc w:val="both"/>
        <w:rPr>
          <w:rFonts w:ascii="Times New Roman" w:hAnsi="Times New Roman"/>
          <w:sz w:val="24"/>
          <w:szCs w:val="24"/>
        </w:rPr>
      </w:pPr>
      <w:r w:rsidRPr="00566FAD">
        <w:rPr>
          <w:rStyle w:val="c3"/>
          <w:rFonts w:ascii="Times New Roman" w:hAnsi="Times New Roman"/>
          <w:sz w:val="24"/>
          <w:szCs w:val="24"/>
        </w:rPr>
        <w:t>освоение базовых понятий лингвистики: лингвистика и ее основные разделы; язык и речь, речевое общение, речь устная и письменная; монолог, диалог и их виды; ситуация речевого общения; разговорная речь, научный, публицистический, официально-деловой стили, язык художественной литературы; жанры научного, публицистического, официально-делового;</w:t>
      </w:r>
    </w:p>
    <w:p w:rsidR="006E0E5E" w:rsidRPr="00566FAD" w:rsidRDefault="006E0E5E" w:rsidP="009A7BC1">
      <w:pPr>
        <w:numPr>
          <w:ilvl w:val="0"/>
          <w:numId w:val="207"/>
        </w:numPr>
        <w:spacing w:after="0" w:line="240" w:lineRule="auto"/>
        <w:jc w:val="both"/>
        <w:rPr>
          <w:rFonts w:ascii="Times New Roman" w:hAnsi="Times New Roman"/>
          <w:sz w:val="24"/>
          <w:szCs w:val="24"/>
        </w:rPr>
      </w:pPr>
      <w:r w:rsidRPr="00566FAD">
        <w:rPr>
          <w:rStyle w:val="c3"/>
          <w:rFonts w:ascii="Times New Roman" w:hAnsi="Times New Roman"/>
          <w:sz w:val="24"/>
          <w:szCs w:val="24"/>
        </w:rPr>
        <w:t>стилей и разговорной речи; функционально-смысловые типы речи (повествование, описание, рассуждение); текст, типы текста; основные единицы языка, их признаки и особенности употребления в речи;</w:t>
      </w:r>
    </w:p>
    <w:p w:rsidR="006E0E5E" w:rsidRPr="00566FAD" w:rsidRDefault="006E0E5E" w:rsidP="009A7BC1">
      <w:pPr>
        <w:numPr>
          <w:ilvl w:val="0"/>
          <w:numId w:val="207"/>
        </w:numPr>
        <w:spacing w:after="0" w:line="240" w:lineRule="auto"/>
        <w:jc w:val="both"/>
        <w:rPr>
          <w:rFonts w:ascii="Times New Roman" w:hAnsi="Times New Roman"/>
          <w:sz w:val="24"/>
          <w:szCs w:val="24"/>
        </w:rPr>
      </w:pPr>
      <w:r w:rsidRPr="00566FAD">
        <w:rPr>
          <w:rStyle w:val="c3"/>
          <w:rFonts w:ascii="Times New Roman" w:hAnsi="Times New Roman"/>
          <w:sz w:val="24"/>
          <w:szCs w:val="24"/>
        </w:rPr>
        <w:lastRenderedPageBreak/>
        <w:t>овладение основными стилистическими ресурсами лексики и фразеологии татарского языка, основными нормами татарского литературного языка (орфоэпическими, лексическими, грамматическими, орфографическими, пунктуационными), нормами речевого этикета; использование их в своей речевой практике при создании устных и письменных высказываний;</w:t>
      </w:r>
    </w:p>
    <w:p w:rsidR="006E0E5E" w:rsidRPr="00566FAD" w:rsidRDefault="006E0E5E" w:rsidP="009A7BC1">
      <w:pPr>
        <w:numPr>
          <w:ilvl w:val="0"/>
          <w:numId w:val="207"/>
        </w:numPr>
        <w:spacing w:after="0" w:line="240" w:lineRule="auto"/>
        <w:jc w:val="both"/>
        <w:rPr>
          <w:rFonts w:ascii="Times New Roman" w:hAnsi="Times New Roman"/>
          <w:sz w:val="24"/>
          <w:szCs w:val="24"/>
        </w:rPr>
      </w:pPr>
      <w:r w:rsidRPr="00566FAD">
        <w:rPr>
          <w:rStyle w:val="c3"/>
          <w:rFonts w:ascii="Times New Roman" w:hAnsi="Times New Roman"/>
          <w:sz w:val="24"/>
          <w:szCs w:val="24"/>
        </w:rPr>
        <w:t>опознавание и анализ основных единиц языка, грамматических категорий языка, уместное употребление языковых единиц адекватно ситуации речевого общения;</w:t>
      </w:r>
    </w:p>
    <w:p w:rsidR="006E0E5E" w:rsidRPr="00566FAD" w:rsidRDefault="006E0E5E" w:rsidP="009A7BC1">
      <w:pPr>
        <w:numPr>
          <w:ilvl w:val="0"/>
          <w:numId w:val="207"/>
        </w:numPr>
        <w:spacing w:after="0" w:line="240" w:lineRule="auto"/>
        <w:jc w:val="both"/>
        <w:rPr>
          <w:rFonts w:ascii="Times New Roman" w:hAnsi="Times New Roman"/>
          <w:sz w:val="24"/>
          <w:szCs w:val="24"/>
        </w:rPr>
      </w:pPr>
      <w:r w:rsidRPr="00566FAD">
        <w:rPr>
          <w:rStyle w:val="c3"/>
          <w:rFonts w:ascii="Times New Roman" w:hAnsi="Times New Roman"/>
          <w:sz w:val="24"/>
          <w:szCs w:val="24"/>
        </w:rPr>
        <w:t>проведение различных видов анализа слова (фонетического, морфемного, словообразовательного, лексического, морфологического), синтаксического анализа словосочетания и предложения, многоаспектного анализа с точки зрения его основных признаков и структуры, принадлежности к определенным функциональным разновидностям языка, особенностей языкового оформления, использования выразительных средств языка;</w:t>
      </w:r>
    </w:p>
    <w:p w:rsidR="006E0E5E" w:rsidRPr="00566FAD" w:rsidRDefault="006E0E5E" w:rsidP="009A7BC1">
      <w:pPr>
        <w:numPr>
          <w:ilvl w:val="0"/>
          <w:numId w:val="207"/>
        </w:numPr>
        <w:spacing w:after="0" w:line="240" w:lineRule="auto"/>
        <w:jc w:val="both"/>
        <w:rPr>
          <w:rFonts w:ascii="Times New Roman" w:hAnsi="Times New Roman"/>
          <w:sz w:val="24"/>
          <w:szCs w:val="24"/>
        </w:rPr>
      </w:pPr>
      <w:r w:rsidRPr="00566FAD">
        <w:rPr>
          <w:rStyle w:val="c3"/>
          <w:rFonts w:ascii="Times New Roman" w:hAnsi="Times New Roman"/>
          <w:sz w:val="24"/>
          <w:szCs w:val="24"/>
        </w:rPr>
        <w:t>понимание коммуникативно-эстетических возможностей лексической и грамматической синонимии и использование их в собственной речевой практике;</w:t>
      </w:r>
    </w:p>
    <w:p w:rsidR="006E0E5E" w:rsidRPr="00566FAD" w:rsidRDefault="006E0E5E" w:rsidP="009A7BC1">
      <w:pPr>
        <w:numPr>
          <w:ilvl w:val="0"/>
          <w:numId w:val="207"/>
        </w:numPr>
        <w:spacing w:after="0" w:line="240" w:lineRule="auto"/>
        <w:jc w:val="both"/>
        <w:rPr>
          <w:rFonts w:ascii="Times New Roman" w:hAnsi="Times New Roman"/>
          <w:sz w:val="24"/>
          <w:szCs w:val="24"/>
        </w:rPr>
      </w:pPr>
      <w:r w:rsidRPr="00566FAD">
        <w:rPr>
          <w:rStyle w:val="c3"/>
          <w:rFonts w:ascii="Times New Roman" w:hAnsi="Times New Roman"/>
          <w:sz w:val="24"/>
          <w:szCs w:val="24"/>
        </w:rPr>
        <w:t>осознание эстетической функции татарского языка, способность оценивать эстетическую сторону речевого высказывания при анализе текстов художественной литературы.</w:t>
      </w:r>
      <w:r w:rsidR="009419A4" w:rsidRPr="00566FAD">
        <w:rPr>
          <w:rFonts w:ascii="Times New Roman" w:hAnsi="Times New Roman"/>
          <w:sz w:val="24"/>
          <w:szCs w:val="24"/>
          <w:lang w:val="tt-RU"/>
        </w:rPr>
        <w:t xml:space="preserve"> </w:t>
      </w:r>
    </w:p>
    <w:p w:rsidR="00A45D82" w:rsidRPr="00566FAD" w:rsidRDefault="009A7BC1" w:rsidP="009A7BC1">
      <w:pPr>
        <w:pStyle w:val="afff6"/>
        <w:ind w:firstLine="0"/>
        <w:rPr>
          <w:rStyle w:val="60"/>
          <w:rFonts w:ascii="Times New Roman" w:eastAsia="Calibri" w:hAnsi="Times New Roman"/>
          <w:b/>
          <w:bCs/>
          <w:lang w:val="tt-RU"/>
        </w:rPr>
      </w:pPr>
      <w:r w:rsidRPr="00566FAD">
        <w:rPr>
          <w:b/>
          <w:lang w:val="tt-RU"/>
        </w:rPr>
        <w:t xml:space="preserve"> </w:t>
      </w:r>
      <w:r w:rsidR="00031F33" w:rsidRPr="00566FAD">
        <w:rPr>
          <w:b/>
          <w:lang w:val="tt-RU"/>
        </w:rPr>
        <w:t xml:space="preserve">1.2.5.4. </w:t>
      </w:r>
      <w:r w:rsidR="00D36C85" w:rsidRPr="00566FAD">
        <w:rPr>
          <w:b/>
          <w:lang w:val="tt-RU"/>
        </w:rPr>
        <w:t>Родная</w:t>
      </w:r>
      <w:r w:rsidR="00BD19F7" w:rsidRPr="00566FAD">
        <w:rPr>
          <w:b/>
          <w:lang w:val="tt-RU"/>
        </w:rPr>
        <w:t>(татарская)</w:t>
      </w:r>
      <w:r w:rsidR="00031F33" w:rsidRPr="00566FAD">
        <w:rPr>
          <w:b/>
          <w:lang w:val="tt-RU"/>
        </w:rPr>
        <w:t xml:space="preserve"> литература</w:t>
      </w:r>
      <w:r w:rsidR="00D36C85" w:rsidRPr="00566FAD">
        <w:rPr>
          <w:rStyle w:val="60"/>
          <w:rFonts w:ascii="Times New Roman" w:eastAsia="Calibri" w:hAnsi="Times New Roman"/>
          <w:b/>
          <w:bCs/>
        </w:rPr>
        <w:t xml:space="preserve"> </w:t>
      </w:r>
    </w:p>
    <w:p w:rsidR="00D36C85" w:rsidRPr="00566FAD" w:rsidRDefault="00D36C85" w:rsidP="00A45D82">
      <w:pPr>
        <w:pStyle w:val="afff6"/>
        <w:rPr>
          <w:rStyle w:val="60"/>
          <w:rFonts w:ascii="Times New Roman" w:eastAsia="Calibri" w:hAnsi="Times New Roman"/>
          <w:b/>
          <w:bCs/>
          <w:lang w:val="tt-RU"/>
        </w:rPr>
      </w:pPr>
      <w:r w:rsidRPr="00566FAD">
        <w:rPr>
          <w:rStyle w:val="60"/>
          <w:rFonts w:ascii="Times New Roman" w:eastAsia="Calibri" w:hAnsi="Times New Roman"/>
          <w:b/>
          <w:bCs/>
          <w:i w:val="0"/>
          <w:color w:val="auto"/>
          <w:lang w:val="tt-RU"/>
        </w:rPr>
        <w:t>Планируемые результаты изучения учебного  предмета</w:t>
      </w:r>
    </w:p>
    <w:p w:rsidR="00EE32E3" w:rsidRPr="003B56D9" w:rsidRDefault="00D36C85" w:rsidP="00D36C85">
      <w:pPr>
        <w:widowControl w:val="0"/>
        <w:shd w:val="clear" w:color="auto" w:fill="FFFFFF"/>
        <w:autoSpaceDE w:val="0"/>
        <w:autoSpaceDN w:val="0"/>
        <w:adjustRightInd w:val="0"/>
        <w:spacing w:line="240" w:lineRule="auto"/>
        <w:rPr>
          <w:rFonts w:ascii="Times New Roman" w:hAnsi="Times New Roman"/>
          <w:sz w:val="24"/>
          <w:szCs w:val="24"/>
        </w:rPr>
      </w:pPr>
      <w:r w:rsidRPr="00566FAD">
        <w:rPr>
          <w:rStyle w:val="60"/>
          <w:rFonts w:ascii="Times New Roman" w:eastAsia="Calibri" w:hAnsi="Times New Roman"/>
          <w:b/>
          <w:bCs/>
          <w:i w:val="0"/>
          <w:color w:val="auto"/>
          <w:sz w:val="24"/>
          <w:szCs w:val="24"/>
          <w:lang w:val="tt-RU"/>
        </w:rPr>
        <w:t xml:space="preserve">       </w:t>
      </w:r>
      <w:r w:rsidRPr="00566FAD">
        <w:rPr>
          <w:rFonts w:ascii="Times New Roman" w:hAnsi="Times New Roman"/>
          <w:sz w:val="24"/>
          <w:szCs w:val="24"/>
        </w:rPr>
        <w:t>Результатом изучения учебного курса по татарской литературе на уровне основного общего образования являются формирование у учащихся навыков восприятия, анализа, оценки художественного произведения, собственной нравственной позиции, воспитание эстетического вкуса, развитие творческого мышления, которые в целом станут средством для формирования мировоззрения и оценк</w:t>
      </w:r>
      <w:r w:rsidR="003B56D9">
        <w:rPr>
          <w:rFonts w:ascii="Times New Roman" w:hAnsi="Times New Roman"/>
          <w:sz w:val="24"/>
          <w:szCs w:val="24"/>
        </w:rPr>
        <w:t xml:space="preserve">и окружающей действительности. </w:t>
      </w:r>
    </w:p>
    <w:p w:rsidR="00BD2220" w:rsidRPr="00566FAD" w:rsidRDefault="00BD2220" w:rsidP="00BD2220">
      <w:pPr>
        <w:pStyle w:val="a8"/>
        <w:widowControl w:val="0"/>
        <w:spacing w:line="360" w:lineRule="auto"/>
        <w:ind w:left="0" w:firstLine="709"/>
        <w:jc w:val="both"/>
        <w:rPr>
          <w:rFonts w:ascii="Times New Roman" w:hAnsi="Times New Roman"/>
        </w:rPr>
      </w:pPr>
      <w:r w:rsidRPr="00566FAD">
        <w:rPr>
          <w:rFonts w:ascii="Times New Roman" w:hAnsi="Times New Roman"/>
          <w:b/>
          <w:bCs/>
        </w:rPr>
        <w:t>Развитие устной и письменной речи учащихся</w:t>
      </w:r>
      <w:r w:rsidRPr="00566FAD">
        <w:rPr>
          <w:rFonts w:ascii="Times New Roman" w:hAnsi="Times New Roman"/>
        </w:rPr>
        <w:t xml:space="preserve">. </w:t>
      </w:r>
    </w:p>
    <w:p w:rsidR="00BD2220" w:rsidRPr="00566FAD" w:rsidRDefault="00BD2220" w:rsidP="00BD2220">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Развитие устной и письменной речи учащихся в 5-9 классах охватывает следующие направления:</w:t>
      </w:r>
    </w:p>
    <w:p w:rsidR="009A7BC1" w:rsidRPr="00566FAD" w:rsidRDefault="00BD2220" w:rsidP="009A7BC1">
      <w:pPr>
        <w:widowControl w:val="0"/>
        <w:spacing w:line="240" w:lineRule="auto"/>
        <w:ind w:firstLine="709"/>
        <w:jc w:val="both"/>
        <w:rPr>
          <w:rFonts w:ascii="Times New Roman" w:hAnsi="Times New Roman"/>
          <w:sz w:val="24"/>
          <w:szCs w:val="24"/>
        </w:rPr>
      </w:pPr>
      <w:r w:rsidRPr="00566FAD">
        <w:rPr>
          <w:rFonts w:ascii="Times New Roman" w:hAnsi="Times New Roman"/>
          <w:b/>
          <w:bCs/>
          <w:sz w:val="24"/>
          <w:szCs w:val="24"/>
        </w:rPr>
        <w:t xml:space="preserve">Рецептивная деятельность </w:t>
      </w:r>
      <w:r w:rsidRPr="00566FAD">
        <w:rPr>
          <w:rFonts w:ascii="Times New Roman" w:hAnsi="Times New Roman"/>
          <w:sz w:val="24"/>
          <w:szCs w:val="24"/>
        </w:rPr>
        <w:t>как основа развития читательских компетенций школьников: осмысленное, творческое, выразительное чтения художественных произведений различных жанров, чтение стихотворных текстов или отрывков из прозаических текстов наизусть; рассказ о жизненном пути и творчестве писателя (выборочно или предложенного автора); определение жанров фольклорных произведений и их особенностей; определение</w:t>
      </w:r>
      <w:r w:rsidRPr="00566FAD">
        <w:rPr>
          <w:rFonts w:ascii="Times New Roman" w:hAnsi="Times New Roman"/>
          <w:sz w:val="24"/>
          <w:szCs w:val="24"/>
          <w:shd w:val="clear" w:color="auto" w:fill="FFFFFF"/>
        </w:rPr>
        <w:t xml:space="preserve"> принадлежности художественного произведения к одному из литературных родов и жанров.</w:t>
      </w:r>
    </w:p>
    <w:p w:rsidR="00BD2220" w:rsidRPr="00566FAD" w:rsidRDefault="00BD2220" w:rsidP="009A7BC1">
      <w:pPr>
        <w:widowControl w:val="0"/>
        <w:spacing w:line="240" w:lineRule="auto"/>
        <w:ind w:firstLine="709"/>
        <w:jc w:val="both"/>
        <w:rPr>
          <w:rFonts w:ascii="Times New Roman" w:hAnsi="Times New Roman"/>
          <w:sz w:val="24"/>
          <w:szCs w:val="24"/>
        </w:rPr>
      </w:pPr>
      <w:r w:rsidRPr="00566FAD">
        <w:rPr>
          <w:rFonts w:ascii="Times New Roman" w:hAnsi="Times New Roman"/>
          <w:b/>
          <w:bCs/>
          <w:sz w:val="24"/>
          <w:szCs w:val="24"/>
        </w:rPr>
        <w:t xml:space="preserve">Репродуктивная деятельность </w:t>
      </w:r>
      <w:r w:rsidRPr="00566FAD">
        <w:rPr>
          <w:rFonts w:ascii="Times New Roman" w:hAnsi="Times New Roman"/>
          <w:sz w:val="24"/>
          <w:szCs w:val="24"/>
        </w:rPr>
        <w:t>как формы погружения в художественную структуру произведения: устный комментарий к тексту и различные виды пересказа прочитанного; воспроизведение по ролям, инсценирование, театрализация; целенаправленная работа с источниками информации (словари, справочники, энциклопедии, электронные средства); обращение к материалам периодической печати; конспектирование и тезирование.</w:t>
      </w:r>
    </w:p>
    <w:p w:rsidR="00BD2220" w:rsidRPr="00566FAD" w:rsidRDefault="00BD2220" w:rsidP="00BD2220">
      <w:pPr>
        <w:widowControl w:val="0"/>
        <w:spacing w:line="240" w:lineRule="auto"/>
        <w:ind w:firstLine="709"/>
        <w:jc w:val="both"/>
        <w:rPr>
          <w:rFonts w:ascii="Times New Roman" w:hAnsi="Times New Roman"/>
          <w:sz w:val="24"/>
          <w:szCs w:val="24"/>
        </w:rPr>
      </w:pPr>
      <w:r w:rsidRPr="00566FAD">
        <w:rPr>
          <w:rFonts w:ascii="Times New Roman" w:hAnsi="Times New Roman"/>
          <w:b/>
          <w:bCs/>
          <w:sz w:val="24"/>
          <w:szCs w:val="24"/>
        </w:rPr>
        <w:t xml:space="preserve">Поисковая деятельность </w:t>
      </w:r>
      <w:r w:rsidRPr="00566FAD">
        <w:rPr>
          <w:rFonts w:ascii="Times New Roman" w:hAnsi="Times New Roman"/>
          <w:sz w:val="24"/>
          <w:szCs w:val="24"/>
        </w:rPr>
        <w:t>как виды творческого осмысления поэтики писателя: поиск ответов на проблемные вопросы; составление плана; написание рецензии на художественное произведение; написание изложения с элементами сочинения; словесное рисование и устное мини-сочинение или доклад-сообщение.</w:t>
      </w:r>
    </w:p>
    <w:p w:rsidR="00D36C85" w:rsidRPr="00566FAD" w:rsidRDefault="00BD2220" w:rsidP="009A7BC1">
      <w:pPr>
        <w:widowControl w:val="0"/>
        <w:spacing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Исследовательская деятельность </w:t>
      </w:r>
      <w:r w:rsidRPr="00566FAD">
        <w:rPr>
          <w:rFonts w:ascii="Times New Roman" w:hAnsi="Times New Roman"/>
          <w:sz w:val="24"/>
          <w:szCs w:val="24"/>
        </w:rPr>
        <w:t xml:space="preserve">как вид развернутого размышления о художественном творчестве: анализ художественного произведения с точки зрения сюжета, композиции, системы образов, языка и стиля; анализ литературного текста в целом; сопоставление проблематики и тематики различных произведений; рефераты и индивидуальные проектные исследовательские работы; сочинение по литературному произведению, по творчеству пистеля (или поэта), по историко-культурным явлениям. </w:t>
      </w:r>
    </w:p>
    <w:p w:rsidR="00B540EE" w:rsidRPr="00566FAD" w:rsidRDefault="006F777F" w:rsidP="006455F3">
      <w:pPr>
        <w:pStyle w:val="4"/>
        <w:spacing w:before="0" w:line="240" w:lineRule="auto"/>
        <w:ind w:left="0"/>
        <w:rPr>
          <w:sz w:val="24"/>
          <w:szCs w:val="24"/>
        </w:rPr>
      </w:pPr>
      <w:r w:rsidRPr="00566FAD">
        <w:rPr>
          <w:sz w:val="24"/>
          <w:szCs w:val="24"/>
        </w:rPr>
        <w:lastRenderedPageBreak/>
        <w:t>1.2.</w:t>
      </w:r>
      <w:r w:rsidR="00105119" w:rsidRPr="00566FAD">
        <w:rPr>
          <w:sz w:val="24"/>
          <w:szCs w:val="24"/>
        </w:rPr>
        <w:t>5.</w:t>
      </w:r>
      <w:r w:rsidR="00536034" w:rsidRPr="00566FAD">
        <w:rPr>
          <w:sz w:val="24"/>
          <w:szCs w:val="24"/>
        </w:rPr>
        <w:t>5</w:t>
      </w:r>
      <w:r w:rsidRPr="00566FAD">
        <w:rPr>
          <w:sz w:val="24"/>
          <w:szCs w:val="24"/>
        </w:rPr>
        <w:t xml:space="preserve">. </w:t>
      </w:r>
      <w:r w:rsidR="00B540EE" w:rsidRPr="00566FAD">
        <w:rPr>
          <w:sz w:val="24"/>
          <w:szCs w:val="24"/>
        </w:rPr>
        <w:t>Иностранный язык</w:t>
      </w:r>
      <w:r w:rsidRPr="00566FAD">
        <w:rPr>
          <w:sz w:val="24"/>
          <w:szCs w:val="24"/>
        </w:rPr>
        <w:t>(а</w:t>
      </w:r>
      <w:r w:rsidR="006E54D0" w:rsidRPr="00566FAD">
        <w:rPr>
          <w:sz w:val="24"/>
          <w:szCs w:val="24"/>
        </w:rPr>
        <w:t>нглийск</w:t>
      </w:r>
      <w:r w:rsidR="00290DDD" w:rsidRPr="00566FAD">
        <w:rPr>
          <w:sz w:val="24"/>
          <w:szCs w:val="24"/>
        </w:rPr>
        <w:t>ий</w:t>
      </w:r>
      <w:r w:rsidR="006E54D0" w:rsidRPr="00566FAD">
        <w:rPr>
          <w:sz w:val="24"/>
          <w:szCs w:val="24"/>
        </w:rPr>
        <w:t xml:space="preserve"> язык)</w:t>
      </w:r>
      <w:bookmarkEnd w:id="39"/>
      <w:bookmarkEnd w:id="40"/>
      <w:bookmarkEnd w:id="41"/>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Коммуникативные умения</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Говорение.Диалогическая речь</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numPr>
          <w:ilvl w:val="0"/>
          <w:numId w:val="3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вести диалог (диалог этикетного характера, диалог–</w:t>
      </w:r>
      <w:r w:rsidR="00571A66" w:rsidRPr="00566FAD">
        <w:rPr>
          <w:rFonts w:ascii="Times New Roman" w:hAnsi="Times New Roman"/>
          <w:sz w:val="24"/>
          <w:szCs w:val="24"/>
        </w:rPr>
        <w:t>-</w:t>
      </w:r>
      <w:r w:rsidRPr="00566FAD">
        <w:rPr>
          <w:rFonts w:ascii="Times New Roman" w:hAnsi="Times New Roman"/>
          <w:sz w:val="24"/>
          <w:szCs w:val="24"/>
        </w:rPr>
        <w:t xml:space="preserve">расспрос, диалог побуждение к действию; комбинированный диалог) в стандартных ситуациях неофициального общения в рамках освоенной тематики, соблюдая нормы речевого этикета, принятые в стране изучаемого языка. </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numPr>
          <w:ilvl w:val="0"/>
          <w:numId w:val="3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вести диалог-обмен мнениями; </w:t>
      </w:r>
    </w:p>
    <w:p w:rsidR="006E54D0" w:rsidRPr="00566FAD" w:rsidRDefault="006E54D0" w:rsidP="009A7BC1">
      <w:pPr>
        <w:numPr>
          <w:ilvl w:val="0"/>
          <w:numId w:val="35"/>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брать и давать интервью;</w:t>
      </w:r>
    </w:p>
    <w:p w:rsidR="006E54D0" w:rsidRPr="00566FAD" w:rsidRDefault="006E54D0" w:rsidP="009A7BC1">
      <w:pPr>
        <w:numPr>
          <w:ilvl w:val="0"/>
          <w:numId w:val="35"/>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вести диалог-расспрос на основе нелинейного текста (таблицы, диаграммы и </w:t>
      </w:r>
      <w:r w:rsidR="00245F1D" w:rsidRPr="00566FAD">
        <w:rPr>
          <w:rFonts w:ascii="Times New Roman" w:hAnsi="Times New Roman"/>
          <w:i/>
          <w:sz w:val="24"/>
          <w:szCs w:val="24"/>
        </w:rPr>
        <w:t>т. д.</w:t>
      </w:r>
      <w:r w:rsidRPr="00566FAD">
        <w:rPr>
          <w:rFonts w:ascii="Times New Roman" w:hAnsi="Times New Roman"/>
          <w:i/>
          <w:sz w:val="24"/>
          <w:szCs w:val="24"/>
        </w:rPr>
        <w:t>).</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Говорение. Монологическая речь</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numPr>
          <w:ilvl w:val="0"/>
          <w:numId w:val="37"/>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строить связное монологическое высказывание с опорой на зрительную наглядность и/или вербальные опоры (ключевые слова, план, вопросы) в рамках освоенной тематики;</w:t>
      </w:r>
    </w:p>
    <w:p w:rsidR="006E54D0" w:rsidRPr="00566FAD" w:rsidRDefault="006E54D0" w:rsidP="009A7BC1">
      <w:pPr>
        <w:numPr>
          <w:ilvl w:val="0"/>
          <w:numId w:val="37"/>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описывать события с опорой на зрительную наглядность и/или вербальную опору (ключевые слова, план, вопросы); </w:t>
      </w:r>
    </w:p>
    <w:p w:rsidR="006E54D0" w:rsidRPr="00566FAD" w:rsidRDefault="006E54D0" w:rsidP="009A7BC1">
      <w:pPr>
        <w:numPr>
          <w:ilvl w:val="0"/>
          <w:numId w:val="37"/>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давать краткую характеристику реальных людей и литературных персонажей; </w:t>
      </w:r>
    </w:p>
    <w:p w:rsidR="006E54D0" w:rsidRPr="00566FAD" w:rsidRDefault="006E54D0" w:rsidP="009A7BC1">
      <w:pPr>
        <w:numPr>
          <w:ilvl w:val="0"/>
          <w:numId w:val="37"/>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передавать основное содержание прочитанного текста с опорой или без опоры на текст, ключевые слова/ план/ вопросы;</w:t>
      </w:r>
    </w:p>
    <w:p w:rsidR="006E54D0" w:rsidRPr="00566FAD" w:rsidRDefault="006E54D0" w:rsidP="009A7BC1">
      <w:pPr>
        <w:numPr>
          <w:ilvl w:val="0"/>
          <w:numId w:val="37"/>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sz w:val="24"/>
          <w:szCs w:val="24"/>
        </w:rPr>
        <w:t>описывать картинку/ фото с опорой или без опоры на ключевые слова/ план/ вопросы.</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 xml:space="preserve">Выпускник получит возможность научиться: </w:t>
      </w:r>
    </w:p>
    <w:p w:rsidR="006E54D0" w:rsidRPr="00566FAD" w:rsidRDefault="006E54D0" w:rsidP="009A7BC1">
      <w:pPr>
        <w:numPr>
          <w:ilvl w:val="0"/>
          <w:numId w:val="36"/>
        </w:numPr>
        <w:tabs>
          <w:tab w:val="left" w:pos="1134"/>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делать сообщение на заданную тему на основе прочитанного; </w:t>
      </w:r>
    </w:p>
    <w:p w:rsidR="006E54D0" w:rsidRPr="00566FAD" w:rsidRDefault="006E54D0" w:rsidP="009A7BC1">
      <w:pPr>
        <w:numPr>
          <w:ilvl w:val="0"/>
          <w:numId w:val="36"/>
        </w:numPr>
        <w:tabs>
          <w:tab w:val="left" w:pos="1134"/>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комментировать факты из прочитанного/ прослушанного текста, выражать и аргументировать свое отношение к прочитанному/ прослушанному; </w:t>
      </w:r>
    </w:p>
    <w:p w:rsidR="006E54D0" w:rsidRPr="00566FAD" w:rsidRDefault="006E54D0" w:rsidP="009A7BC1">
      <w:pPr>
        <w:numPr>
          <w:ilvl w:val="0"/>
          <w:numId w:val="36"/>
        </w:numPr>
        <w:tabs>
          <w:tab w:val="left" w:pos="1134"/>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кратко высказываться без предварительной подготовки на заданную тему в соответствии с предложенной ситуацией общения;</w:t>
      </w:r>
    </w:p>
    <w:p w:rsidR="006E54D0" w:rsidRPr="00566FAD" w:rsidRDefault="006E54D0" w:rsidP="009A7BC1">
      <w:pPr>
        <w:numPr>
          <w:ilvl w:val="0"/>
          <w:numId w:val="36"/>
        </w:numPr>
        <w:tabs>
          <w:tab w:val="left" w:pos="1134"/>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кратко высказываться с опорой на нелинейный текст (таблицы, диаграммы, расписание и </w:t>
      </w:r>
      <w:r w:rsidR="00245F1D" w:rsidRPr="00566FAD">
        <w:rPr>
          <w:rFonts w:ascii="Times New Roman" w:hAnsi="Times New Roman"/>
          <w:i/>
          <w:sz w:val="24"/>
          <w:szCs w:val="24"/>
        </w:rPr>
        <w:t>т. п.</w:t>
      </w:r>
      <w:r w:rsidRPr="00566FAD">
        <w:rPr>
          <w:rFonts w:ascii="Times New Roman" w:hAnsi="Times New Roman"/>
          <w:i/>
          <w:sz w:val="24"/>
          <w:szCs w:val="24"/>
        </w:rPr>
        <w:t>)</w:t>
      </w:r>
      <w:r w:rsidR="00ED4AB1" w:rsidRPr="00566FAD">
        <w:rPr>
          <w:rFonts w:ascii="Times New Roman" w:hAnsi="Times New Roman"/>
          <w:i/>
          <w:sz w:val="24"/>
          <w:szCs w:val="24"/>
        </w:rPr>
        <w:t>;</w:t>
      </w:r>
    </w:p>
    <w:p w:rsidR="006E54D0" w:rsidRPr="00566FAD" w:rsidRDefault="006E54D0" w:rsidP="009A7BC1">
      <w:pPr>
        <w:numPr>
          <w:ilvl w:val="0"/>
          <w:numId w:val="36"/>
        </w:numPr>
        <w:tabs>
          <w:tab w:val="left" w:pos="1134"/>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кратко излагать результаты выполненной проектной работы.</w:t>
      </w:r>
    </w:p>
    <w:p w:rsidR="006E54D0" w:rsidRPr="00566FAD" w:rsidRDefault="006E54D0" w:rsidP="006455F3">
      <w:pPr>
        <w:spacing w:after="0" w:line="240" w:lineRule="auto"/>
        <w:ind w:firstLine="709"/>
        <w:jc w:val="both"/>
        <w:rPr>
          <w:rFonts w:ascii="Times New Roman" w:hAnsi="Times New Roman"/>
          <w:b/>
          <w:i/>
          <w:sz w:val="24"/>
          <w:szCs w:val="24"/>
        </w:rPr>
      </w:pPr>
      <w:r w:rsidRPr="00566FAD">
        <w:rPr>
          <w:rFonts w:ascii="Times New Roman" w:hAnsi="Times New Roman"/>
          <w:b/>
          <w:sz w:val="24"/>
          <w:szCs w:val="24"/>
        </w:rPr>
        <w:t>Аудирование</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 xml:space="preserve">Выпускник научится: </w:t>
      </w:r>
    </w:p>
    <w:p w:rsidR="006E54D0" w:rsidRPr="00566FAD" w:rsidRDefault="006E54D0" w:rsidP="009A7BC1">
      <w:pPr>
        <w:numPr>
          <w:ilvl w:val="0"/>
          <w:numId w:val="3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воспринимать на слух и понимать основное содержание несложных аутентичных текстов, содержащих некоторое количество неизученных языковых явлений; </w:t>
      </w:r>
    </w:p>
    <w:p w:rsidR="006E54D0" w:rsidRPr="00566FAD" w:rsidRDefault="006E54D0" w:rsidP="009A7BC1">
      <w:pPr>
        <w:numPr>
          <w:ilvl w:val="0"/>
          <w:numId w:val="3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воспринимать на слух и понимать нужную/интересующую/ запрашиваемую информацию в аутентичных текстах, содержащих как изученные языковые явления, так и некоторое количество неизученных языковых явлений.</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numPr>
          <w:ilvl w:val="0"/>
          <w:numId w:val="40"/>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выделять основную тему в воспринимаемом на слух тексте;</w:t>
      </w:r>
    </w:p>
    <w:p w:rsidR="006E54D0" w:rsidRPr="00566FAD" w:rsidRDefault="006E54D0" w:rsidP="009A7BC1">
      <w:pPr>
        <w:numPr>
          <w:ilvl w:val="0"/>
          <w:numId w:val="40"/>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использовать контекстуальную или языковую догадку при восприятии на слух текстов, содержащих незнакомые слова.</w:t>
      </w:r>
    </w:p>
    <w:p w:rsidR="006E54D0" w:rsidRPr="00566FAD" w:rsidRDefault="006E54D0" w:rsidP="006455F3">
      <w:pPr>
        <w:spacing w:after="0" w:line="240" w:lineRule="auto"/>
        <w:ind w:firstLine="709"/>
        <w:jc w:val="both"/>
        <w:rPr>
          <w:rFonts w:ascii="Times New Roman" w:hAnsi="Times New Roman"/>
          <w:i/>
          <w:sz w:val="24"/>
          <w:szCs w:val="24"/>
        </w:rPr>
      </w:pPr>
      <w:r w:rsidRPr="00566FAD">
        <w:rPr>
          <w:rFonts w:ascii="Times New Roman" w:hAnsi="Times New Roman"/>
          <w:b/>
          <w:sz w:val="24"/>
          <w:szCs w:val="24"/>
        </w:rPr>
        <w:t xml:space="preserve">Чтение </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 xml:space="preserve">Выпускник научится: </w:t>
      </w:r>
    </w:p>
    <w:p w:rsidR="006E54D0" w:rsidRPr="00566FAD" w:rsidRDefault="006E54D0" w:rsidP="009A7BC1">
      <w:pPr>
        <w:numPr>
          <w:ilvl w:val="0"/>
          <w:numId w:val="41"/>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читать и понимать основное содержание несложных аутентичных текстов, содержащие отдельные неизученные языковые явления;</w:t>
      </w:r>
    </w:p>
    <w:p w:rsidR="006E54D0" w:rsidRPr="00566FAD" w:rsidRDefault="006E54D0" w:rsidP="009A7BC1">
      <w:pPr>
        <w:numPr>
          <w:ilvl w:val="0"/>
          <w:numId w:val="41"/>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читать и находить в несложных аутентичных текстах, содержащих отдельные неизученные языковые явления, нужную/интересующую/ запрашиваемую информацию, представленную в явном и в неявном виде;</w:t>
      </w:r>
    </w:p>
    <w:p w:rsidR="006E54D0" w:rsidRPr="00566FAD" w:rsidRDefault="006E54D0" w:rsidP="009A7BC1">
      <w:pPr>
        <w:numPr>
          <w:ilvl w:val="0"/>
          <w:numId w:val="42"/>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sz w:val="24"/>
          <w:szCs w:val="24"/>
        </w:rPr>
        <w:t>читать и полностью понимать несложные аутентичные тексты, построенные на изученном языковом материале;</w:t>
      </w:r>
    </w:p>
    <w:p w:rsidR="006E54D0" w:rsidRPr="00566FAD" w:rsidRDefault="006E54D0" w:rsidP="009A7BC1">
      <w:pPr>
        <w:numPr>
          <w:ilvl w:val="0"/>
          <w:numId w:val="4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 выразительно читать вслух небольшие построенные на изученном языковом материале аутентичные тексты, демонстрируя понимание прочитанного.</w:t>
      </w:r>
    </w:p>
    <w:p w:rsidR="006E54D0" w:rsidRPr="00566FAD" w:rsidRDefault="006E54D0"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lastRenderedPageBreak/>
        <w:t>Выпускник получит возможность научиться:</w:t>
      </w:r>
    </w:p>
    <w:p w:rsidR="006E54D0" w:rsidRPr="00566FAD" w:rsidRDefault="006E54D0" w:rsidP="009A7BC1">
      <w:pPr>
        <w:numPr>
          <w:ilvl w:val="0"/>
          <w:numId w:val="42"/>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устанавливать причинно-следственную взаимосвязь фактов и событий, изложенных в несложном аутентичном тексте;</w:t>
      </w:r>
    </w:p>
    <w:p w:rsidR="006E54D0" w:rsidRPr="00566FAD" w:rsidRDefault="006E54D0" w:rsidP="009A7BC1">
      <w:pPr>
        <w:numPr>
          <w:ilvl w:val="0"/>
          <w:numId w:val="42"/>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восстанавливать текст из разрозненных абзацев или путем добавления выпущенных фрагментов.</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 xml:space="preserve">Письменная речь </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 xml:space="preserve">Выпускник научится: </w:t>
      </w:r>
    </w:p>
    <w:p w:rsidR="006E54D0" w:rsidRPr="00566FAD" w:rsidRDefault="006E54D0" w:rsidP="009A7BC1">
      <w:pPr>
        <w:numPr>
          <w:ilvl w:val="0"/>
          <w:numId w:val="4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заполнять анкеты и формуляры, сообщая о себе основные сведения (имя, фамилия, пол, возраст, гражданство, национальность, адрес и </w:t>
      </w:r>
      <w:r w:rsidR="00245F1D" w:rsidRPr="00566FAD">
        <w:rPr>
          <w:rFonts w:ascii="Times New Roman" w:hAnsi="Times New Roman"/>
          <w:sz w:val="24"/>
          <w:szCs w:val="24"/>
        </w:rPr>
        <w:t>т. д.</w:t>
      </w:r>
      <w:r w:rsidRPr="00566FAD">
        <w:rPr>
          <w:rFonts w:ascii="Times New Roman" w:hAnsi="Times New Roman"/>
          <w:sz w:val="24"/>
          <w:szCs w:val="24"/>
        </w:rPr>
        <w:t>);</w:t>
      </w:r>
    </w:p>
    <w:p w:rsidR="006E54D0" w:rsidRPr="00566FAD" w:rsidRDefault="006E54D0" w:rsidP="009A7BC1">
      <w:pPr>
        <w:numPr>
          <w:ilvl w:val="0"/>
          <w:numId w:val="4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писать короткие поздравления с днем рождения и другими праздниками, с употреблением формул речевого этикета, принятых в стране изучаемого языка, выражать пожелания (объемом 30</w:t>
      </w:r>
      <w:r w:rsidR="00437180" w:rsidRPr="00566FAD">
        <w:rPr>
          <w:rFonts w:ascii="Times New Roman" w:hAnsi="Times New Roman"/>
          <w:sz w:val="24"/>
          <w:szCs w:val="24"/>
        </w:rPr>
        <w:t>–</w:t>
      </w:r>
      <w:r w:rsidRPr="00566FAD">
        <w:rPr>
          <w:rFonts w:ascii="Times New Roman" w:hAnsi="Times New Roman"/>
          <w:sz w:val="24"/>
          <w:szCs w:val="24"/>
        </w:rPr>
        <w:t>40 слов, включая адрес)</w:t>
      </w:r>
      <w:r w:rsidR="005C1EE4" w:rsidRPr="00566FAD">
        <w:rPr>
          <w:rFonts w:ascii="Times New Roman" w:hAnsi="Times New Roman"/>
          <w:sz w:val="24"/>
          <w:szCs w:val="24"/>
        </w:rPr>
        <w:t>;</w:t>
      </w:r>
    </w:p>
    <w:p w:rsidR="006E54D0" w:rsidRPr="00566FAD" w:rsidRDefault="006E54D0" w:rsidP="009A7BC1">
      <w:pPr>
        <w:numPr>
          <w:ilvl w:val="0"/>
          <w:numId w:val="4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писать личное письмо в ответ на письмо-стимул с употреблением формул речевого этикета, принятых в стране изучаемого языка: сообщать краткие сведения о себе и запрашивать аналогичную информацию о друге по переписке; выражать благодарность, извинения, просьбу; давать совет и </w:t>
      </w:r>
      <w:r w:rsidR="00245F1D" w:rsidRPr="00566FAD">
        <w:rPr>
          <w:rFonts w:ascii="Times New Roman" w:hAnsi="Times New Roman"/>
          <w:sz w:val="24"/>
          <w:szCs w:val="24"/>
        </w:rPr>
        <w:t>т. д.</w:t>
      </w:r>
      <w:r w:rsidRPr="00566FAD">
        <w:rPr>
          <w:rFonts w:ascii="Times New Roman" w:hAnsi="Times New Roman"/>
          <w:sz w:val="24"/>
          <w:szCs w:val="24"/>
        </w:rPr>
        <w:t xml:space="preserve"> (объемом 100</w:t>
      </w:r>
      <w:r w:rsidR="00437180" w:rsidRPr="00566FAD">
        <w:rPr>
          <w:rFonts w:ascii="Times New Roman" w:hAnsi="Times New Roman"/>
          <w:sz w:val="24"/>
          <w:szCs w:val="24"/>
        </w:rPr>
        <w:t>–</w:t>
      </w:r>
      <w:r w:rsidRPr="00566FAD">
        <w:rPr>
          <w:rFonts w:ascii="Times New Roman" w:hAnsi="Times New Roman"/>
          <w:sz w:val="24"/>
          <w:szCs w:val="24"/>
        </w:rPr>
        <w:t>120 слов, включая адрес);</w:t>
      </w:r>
    </w:p>
    <w:p w:rsidR="006E54D0" w:rsidRPr="00566FAD" w:rsidRDefault="006E54D0" w:rsidP="009A7BC1">
      <w:pPr>
        <w:numPr>
          <w:ilvl w:val="0"/>
          <w:numId w:val="4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писать небольшие письменные высказывания с опорой на образец/ план.</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numPr>
          <w:ilvl w:val="0"/>
          <w:numId w:val="44"/>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делать краткие выписки из текста с целью их использования в собственных устных высказываниях;</w:t>
      </w:r>
    </w:p>
    <w:p w:rsidR="006E54D0" w:rsidRPr="00566FAD" w:rsidRDefault="006E54D0" w:rsidP="009A7BC1">
      <w:pPr>
        <w:numPr>
          <w:ilvl w:val="0"/>
          <w:numId w:val="44"/>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писать электронное письмо (</w:t>
      </w:r>
      <w:r w:rsidRPr="00566FAD">
        <w:rPr>
          <w:rFonts w:ascii="Times New Roman" w:hAnsi="Times New Roman"/>
          <w:i/>
          <w:sz w:val="24"/>
          <w:szCs w:val="24"/>
          <w:lang w:val="en-US"/>
        </w:rPr>
        <w:t>e</w:t>
      </w:r>
      <w:r w:rsidRPr="00566FAD">
        <w:rPr>
          <w:rFonts w:ascii="Times New Roman" w:hAnsi="Times New Roman"/>
          <w:i/>
          <w:sz w:val="24"/>
          <w:szCs w:val="24"/>
        </w:rPr>
        <w:t>-</w:t>
      </w:r>
      <w:r w:rsidRPr="00566FAD">
        <w:rPr>
          <w:rFonts w:ascii="Times New Roman" w:hAnsi="Times New Roman"/>
          <w:i/>
          <w:sz w:val="24"/>
          <w:szCs w:val="24"/>
          <w:lang w:val="en-US"/>
        </w:rPr>
        <w:t>mail</w:t>
      </w:r>
      <w:r w:rsidRPr="00566FAD">
        <w:rPr>
          <w:rFonts w:ascii="Times New Roman" w:hAnsi="Times New Roman"/>
          <w:i/>
          <w:sz w:val="24"/>
          <w:szCs w:val="24"/>
        </w:rPr>
        <w:t>) зарубежному другу в ответ на электронное письмо-стимул</w:t>
      </w:r>
      <w:r w:rsidR="005C1EE4" w:rsidRPr="00566FAD">
        <w:rPr>
          <w:rFonts w:ascii="Times New Roman" w:hAnsi="Times New Roman"/>
          <w:i/>
          <w:sz w:val="24"/>
          <w:szCs w:val="24"/>
        </w:rPr>
        <w:t>;</w:t>
      </w:r>
    </w:p>
    <w:p w:rsidR="006E54D0" w:rsidRPr="00566FAD" w:rsidRDefault="006E54D0" w:rsidP="009A7BC1">
      <w:pPr>
        <w:numPr>
          <w:ilvl w:val="0"/>
          <w:numId w:val="44"/>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составлять план/ тезисы устного или письменного сообщения; </w:t>
      </w:r>
    </w:p>
    <w:p w:rsidR="006E54D0" w:rsidRPr="00566FAD" w:rsidRDefault="006E54D0" w:rsidP="009A7BC1">
      <w:pPr>
        <w:numPr>
          <w:ilvl w:val="0"/>
          <w:numId w:val="45"/>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кратко излагать в письменном виде результаты проектной деятельности;</w:t>
      </w:r>
    </w:p>
    <w:p w:rsidR="006E54D0" w:rsidRPr="00566FAD" w:rsidRDefault="006E54D0" w:rsidP="009A7BC1">
      <w:pPr>
        <w:numPr>
          <w:ilvl w:val="0"/>
          <w:numId w:val="45"/>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писать небольшое письменное высказывание с опорой на нелинейный текст (таблицы, диаграммы и </w:t>
      </w:r>
      <w:r w:rsidR="00245F1D" w:rsidRPr="00566FAD">
        <w:rPr>
          <w:rFonts w:ascii="Times New Roman" w:hAnsi="Times New Roman"/>
          <w:i/>
          <w:sz w:val="24"/>
          <w:szCs w:val="24"/>
        </w:rPr>
        <w:t>т. п.</w:t>
      </w:r>
      <w:r w:rsidRPr="00566FAD">
        <w:rPr>
          <w:rFonts w:ascii="Times New Roman" w:hAnsi="Times New Roman"/>
          <w:i/>
          <w:sz w:val="24"/>
          <w:szCs w:val="24"/>
        </w:rPr>
        <w:t>).</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Языковые навыки и средства оперирования ими</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Орфография и пунктуация</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numPr>
          <w:ilvl w:val="0"/>
          <w:numId w:val="5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правильно писать изученные слова;</w:t>
      </w:r>
    </w:p>
    <w:p w:rsidR="006E54D0" w:rsidRPr="00566FAD" w:rsidRDefault="006E54D0" w:rsidP="009A7BC1">
      <w:pPr>
        <w:numPr>
          <w:ilvl w:val="0"/>
          <w:numId w:val="5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правильно ставить знаки препинания в конце предложения: точку в конце повествовательного предложения, вопросительный знак в конце вопросительного предложения, восклицательный знак в конце восклицательного предложения;</w:t>
      </w:r>
    </w:p>
    <w:p w:rsidR="006E54D0" w:rsidRPr="00566FAD" w:rsidRDefault="006E54D0" w:rsidP="009A7BC1">
      <w:pPr>
        <w:numPr>
          <w:ilvl w:val="0"/>
          <w:numId w:val="5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расставлять в личном письме знаки препинания, диктуемые его форматом, в соответствии с нормами, принятыми в стране изучаемого языка.</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numPr>
          <w:ilvl w:val="0"/>
          <w:numId w:val="53"/>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сравнивать и анализировать буквосочетания английского языка и их транскрипцию.</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Фонетическая сторона речи</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numPr>
          <w:ilvl w:val="0"/>
          <w:numId w:val="46"/>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различать на слух и адекватно, без фонематических ошибок, ведущих к сбою коммуникации, произносить слова изучаемого иностранного языка;</w:t>
      </w:r>
    </w:p>
    <w:p w:rsidR="006E54D0" w:rsidRPr="00566FAD" w:rsidRDefault="006E54D0" w:rsidP="009A7BC1">
      <w:pPr>
        <w:numPr>
          <w:ilvl w:val="0"/>
          <w:numId w:val="46"/>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соблюдать правильное ударение в изученных словах;</w:t>
      </w:r>
    </w:p>
    <w:p w:rsidR="006E54D0" w:rsidRPr="00566FAD" w:rsidRDefault="006E54D0" w:rsidP="009A7BC1">
      <w:pPr>
        <w:numPr>
          <w:ilvl w:val="0"/>
          <w:numId w:val="46"/>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различать коммуникативные типы предложений по их интонации;</w:t>
      </w:r>
    </w:p>
    <w:p w:rsidR="006E54D0" w:rsidRPr="00566FAD" w:rsidRDefault="006E54D0" w:rsidP="009A7BC1">
      <w:pPr>
        <w:numPr>
          <w:ilvl w:val="0"/>
          <w:numId w:val="46"/>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членить предложение на смысловые группы;</w:t>
      </w:r>
    </w:p>
    <w:p w:rsidR="006E54D0" w:rsidRPr="00566FAD" w:rsidRDefault="006E54D0" w:rsidP="009A7BC1">
      <w:pPr>
        <w:numPr>
          <w:ilvl w:val="0"/>
          <w:numId w:val="46"/>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адекватно, без ошибок, ведущих к сбою коммуникации, произносить фразы с точки зрения их ритмико-интонационных особенностей (побудительное предложение; общий, специальный, альтернативный и разделительный вопросы), в том числе</w:t>
      </w:r>
      <w:r w:rsidR="00E94F21" w:rsidRPr="00566FAD">
        <w:rPr>
          <w:rFonts w:ascii="Times New Roman" w:hAnsi="Times New Roman"/>
          <w:sz w:val="24"/>
          <w:szCs w:val="24"/>
        </w:rPr>
        <w:t>,</w:t>
      </w:r>
      <w:r w:rsidRPr="00566FAD">
        <w:rPr>
          <w:rFonts w:ascii="Times New Roman" w:hAnsi="Times New Roman"/>
          <w:sz w:val="24"/>
          <w:szCs w:val="24"/>
        </w:rPr>
        <w:t xml:space="preserve"> соблюдая правило отсутствия фразового ударения на служебных словах.</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numPr>
          <w:ilvl w:val="0"/>
          <w:numId w:val="46"/>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выражать модальные значения, чувства и эмоции с помощью интонации;</w:t>
      </w:r>
    </w:p>
    <w:p w:rsidR="006E54D0" w:rsidRPr="00566FAD" w:rsidRDefault="006E54D0" w:rsidP="009A7BC1">
      <w:pPr>
        <w:numPr>
          <w:ilvl w:val="0"/>
          <w:numId w:val="46"/>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различать британские и американские варианты английского языка в прослушанных высказываниях.</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Лексическая сторона речи</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lastRenderedPageBreak/>
        <w:t>Выпускник научится:</w:t>
      </w:r>
    </w:p>
    <w:p w:rsidR="006E54D0" w:rsidRPr="00566FAD" w:rsidRDefault="006E54D0" w:rsidP="009A7BC1">
      <w:pPr>
        <w:numPr>
          <w:ilvl w:val="0"/>
          <w:numId w:val="47"/>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узнавать в письменном и звучащем тексте изученные лексические единицы (слова, словосочетания, реплики-клише речевого этикета), в том числе многозначные в пределах тематики основной школы;</w:t>
      </w:r>
    </w:p>
    <w:p w:rsidR="006E54D0" w:rsidRPr="00566FAD" w:rsidRDefault="006E54D0" w:rsidP="009A7BC1">
      <w:pPr>
        <w:numPr>
          <w:ilvl w:val="0"/>
          <w:numId w:val="47"/>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употреблять в устной и письменной речи в их основном </w:t>
      </w:r>
      <w:r w:rsidR="00ED4AB1" w:rsidRPr="00566FAD">
        <w:rPr>
          <w:rFonts w:ascii="Times New Roman" w:hAnsi="Times New Roman"/>
          <w:sz w:val="24"/>
          <w:szCs w:val="24"/>
        </w:rPr>
        <w:t xml:space="preserve">значении </w:t>
      </w:r>
      <w:r w:rsidRPr="00566FAD">
        <w:rPr>
          <w:rFonts w:ascii="Times New Roman" w:hAnsi="Times New Roman"/>
          <w:sz w:val="24"/>
          <w:szCs w:val="24"/>
        </w:rPr>
        <w:t>изученные лексические единицы (слова, словосочетания, реплики-клише речевого этикета), в том числе многозначные, в пределах тематики основной школы в соответствии с решаемой коммуникативной задачей;</w:t>
      </w:r>
    </w:p>
    <w:p w:rsidR="006E54D0" w:rsidRPr="00566FAD" w:rsidRDefault="006E54D0" w:rsidP="009A7BC1">
      <w:pPr>
        <w:numPr>
          <w:ilvl w:val="0"/>
          <w:numId w:val="47"/>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соблюдать существующие в английском языке нормы лексической сочетаемости;</w:t>
      </w:r>
    </w:p>
    <w:p w:rsidR="006E54D0" w:rsidRPr="00566FAD" w:rsidRDefault="006E54D0" w:rsidP="009A7BC1">
      <w:pPr>
        <w:numPr>
          <w:ilvl w:val="0"/>
          <w:numId w:val="47"/>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распознавать и образовывать родственные слова с использованием словосложения и конверсии в пределах тематики основной школы в соответствии с решаемой коммуникативной задачей;</w:t>
      </w:r>
    </w:p>
    <w:p w:rsidR="006E54D0" w:rsidRPr="00566FAD" w:rsidRDefault="006E54D0" w:rsidP="009A7BC1">
      <w:pPr>
        <w:numPr>
          <w:ilvl w:val="0"/>
          <w:numId w:val="47"/>
        </w:numPr>
        <w:tabs>
          <w:tab w:val="left" w:pos="993"/>
        </w:tabs>
        <w:spacing w:after="0" w:line="240" w:lineRule="auto"/>
        <w:ind w:left="0" w:firstLine="709"/>
        <w:jc w:val="both"/>
        <w:rPr>
          <w:rFonts w:ascii="Times New Roman" w:hAnsi="Times New Roman"/>
          <w:sz w:val="24"/>
          <w:szCs w:val="24"/>
          <w:lang w:bidi="en-US"/>
        </w:rPr>
      </w:pPr>
      <w:r w:rsidRPr="00566FAD">
        <w:rPr>
          <w:rFonts w:ascii="Times New Roman" w:hAnsi="Times New Roman"/>
          <w:sz w:val="24"/>
          <w:szCs w:val="24"/>
        </w:rPr>
        <w:t xml:space="preserve">распознавать и образовывать родственные слова с использованием аффиксации в пределах тематики основной школы в соответствии с решаемой коммуникативной задачей: </w:t>
      </w:r>
    </w:p>
    <w:p w:rsidR="006E54D0" w:rsidRPr="00566FAD" w:rsidRDefault="006E54D0" w:rsidP="009A7BC1">
      <w:pPr>
        <w:numPr>
          <w:ilvl w:val="0"/>
          <w:numId w:val="126"/>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глаголы при помощи аффиксов </w:t>
      </w:r>
      <w:r w:rsidRPr="00566FAD">
        <w:rPr>
          <w:rFonts w:ascii="Times New Roman" w:hAnsi="Times New Roman"/>
          <w:i/>
          <w:sz w:val="24"/>
          <w:szCs w:val="24"/>
          <w:lang w:val="en-US"/>
        </w:rPr>
        <w:t>dis</w:t>
      </w:r>
      <w:r w:rsidRPr="00566FAD">
        <w:rPr>
          <w:rFonts w:ascii="Times New Roman" w:hAnsi="Times New Roman"/>
          <w:sz w:val="24"/>
          <w:szCs w:val="24"/>
        </w:rPr>
        <w:t xml:space="preserve">-, </w:t>
      </w:r>
      <w:r w:rsidRPr="00566FAD">
        <w:rPr>
          <w:rFonts w:ascii="Times New Roman" w:hAnsi="Times New Roman"/>
          <w:i/>
          <w:sz w:val="24"/>
          <w:szCs w:val="24"/>
          <w:lang w:val="en-US"/>
        </w:rPr>
        <w:t>mis</w:t>
      </w:r>
      <w:r w:rsidRPr="00566FAD">
        <w:rPr>
          <w:rFonts w:ascii="Times New Roman" w:hAnsi="Times New Roman"/>
          <w:sz w:val="24"/>
          <w:szCs w:val="24"/>
        </w:rPr>
        <w:t xml:space="preserve">-, </w:t>
      </w:r>
      <w:r w:rsidRPr="00566FAD">
        <w:rPr>
          <w:rFonts w:ascii="Times New Roman" w:hAnsi="Times New Roman"/>
          <w:i/>
          <w:sz w:val="24"/>
          <w:szCs w:val="24"/>
          <w:lang w:val="en-US"/>
        </w:rPr>
        <w:t>re</w:t>
      </w:r>
      <w:r w:rsidRPr="00566FAD">
        <w:rPr>
          <w:rFonts w:ascii="Times New Roman" w:hAnsi="Times New Roman"/>
          <w:sz w:val="24"/>
          <w:szCs w:val="24"/>
        </w:rPr>
        <w:t>-, -</w:t>
      </w:r>
      <w:r w:rsidRPr="00566FAD">
        <w:rPr>
          <w:rFonts w:ascii="Times New Roman" w:hAnsi="Times New Roman"/>
          <w:i/>
          <w:sz w:val="24"/>
          <w:szCs w:val="24"/>
        </w:rPr>
        <w:t>ze</w:t>
      </w:r>
      <w:r w:rsidRPr="00566FAD">
        <w:rPr>
          <w:rFonts w:ascii="Times New Roman" w:hAnsi="Times New Roman"/>
          <w:sz w:val="24"/>
          <w:szCs w:val="24"/>
        </w:rPr>
        <w:t>/-</w:t>
      </w:r>
      <w:r w:rsidRPr="00566FAD">
        <w:rPr>
          <w:rFonts w:ascii="Times New Roman" w:hAnsi="Times New Roman"/>
          <w:i/>
          <w:sz w:val="24"/>
          <w:szCs w:val="24"/>
        </w:rPr>
        <w:t>ise</w:t>
      </w:r>
      <w:r w:rsidRPr="00566FAD">
        <w:rPr>
          <w:rFonts w:ascii="Times New Roman" w:hAnsi="Times New Roman"/>
          <w:sz w:val="24"/>
          <w:szCs w:val="24"/>
        </w:rPr>
        <w:t xml:space="preserve">; </w:t>
      </w:r>
    </w:p>
    <w:p w:rsidR="006E54D0" w:rsidRPr="00566FAD" w:rsidRDefault="006E54D0" w:rsidP="009A7BC1">
      <w:pPr>
        <w:numPr>
          <w:ilvl w:val="0"/>
          <w:numId w:val="126"/>
        </w:numPr>
        <w:tabs>
          <w:tab w:val="left" w:pos="993"/>
        </w:tabs>
        <w:spacing w:after="0" w:line="240" w:lineRule="auto"/>
        <w:ind w:left="0" w:firstLine="709"/>
        <w:jc w:val="both"/>
        <w:rPr>
          <w:rFonts w:ascii="Times New Roman" w:hAnsi="Times New Roman"/>
          <w:sz w:val="24"/>
          <w:szCs w:val="24"/>
          <w:lang w:val="en-US"/>
        </w:rPr>
      </w:pPr>
      <w:r w:rsidRPr="00566FAD">
        <w:rPr>
          <w:rFonts w:ascii="Times New Roman" w:hAnsi="Times New Roman"/>
          <w:sz w:val="24"/>
          <w:szCs w:val="24"/>
        </w:rPr>
        <w:t>именасуществительныеприпомощисуффиксов</w:t>
      </w:r>
      <w:r w:rsidRPr="00566FAD">
        <w:rPr>
          <w:rFonts w:ascii="Times New Roman" w:hAnsi="Times New Roman"/>
          <w:sz w:val="24"/>
          <w:szCs w:val="24"/>
          <w:lang w:val="en-US"/>
        </w:rPr>
        <w:t xml:space="preserve"> -</w:t>
      </w:r>
      <w:r w:rsidRPr="00566FAD">
        <w:rPr>
          <w:rFonts w:ascii="Times New Roman" w:hAnsi="Times New Roman"/>
          <w:i/>
          <w:sz w:val="24"/>
          <w:szCs w:val="24"/>
          <w:lang w:val="en-US"/>
        </w:rPr>
        <w:t>or</w:t>
      </w:r>
      <w:r w:rsidRPr="00566FAD">
        <w:rPr>
          <w:rFonts w:ascii="Times New Roman" w:hAnsi="Times New Roman"/>
          <w:sz w:val="24"/>
          <w:szCs w:val="24"/>
          <w:lang w:val="en-US"/>
        </w:rPr>
        <w:t>/ -</w:t>
      </w:r>
      <w:r w:rsidRPr="00566FAD">
        <w:rPr>
          <w:rFonts w:ascii="Times New Roman" w:hAnsi="Times New Roman"/>
          <w:i/>
          <w:sz w:val="24"/>
          <w:szCs w:val="24"/>
          <w:lang w:val="en-US"/>
        </w:rPr>
        <w:t>er</w:t>
      </w:r>
      <w:r w:rsidRPr="00566FAD">
        <w:rPr>
          <w:rFonts w:ascii="Times New Roman" w:hAnsi="Times New Roman"/>
          <w:sz w:val="24"/>
          <w:szCs w:val="24"/>
          <w:lang w:val="en-US"/>
        </w:rPr>
        <w:t>, -</w:t>
      </w:r>
      <w:r w:rsidRPr="00566FAD">
        <w:rPr>
          <w:rFonts w:ascii="Times New Roman" w:hAnsi="Times New Roman"/>
          <w:i/>
          <w:sz w:val="24"/>
          <w:szCs w:val="24"/>
          <w:lang w:val="en-US"/>
        </w:rPr>
        <w:t>ist</w:t>
      </w:r>
      <w:r w:rsidRPr="00566FAD">
        <w:rPr>
          <w:rFonts w:ascii="Times New Roman" w:hAnsi="Times New Roman"/>
          <w:sz w:val="24"/>
          <w:szCs w:val="24"/>
          <w:lang w:val="en-US"/>
        </w:rPr>
        <w:t xml:space="preserve"> , -</w:t>
      </w:r>
      <w:r w:rsidRPr="00566FAD">
        <w:rPr>
          <w:rFonts w:ascii="Times New Roman" w:hAnsi="Times New Roman"/>
          <w:i/>
          <w:sz w:val="24"/>
          <w:szCs w:val="24"/>
          <w:lang w:val="en-US"/>
        </w:rPr>
        <w:t>sion</w:t>
      </w:r>
      <w:r w:rsidRPr="00566FAD">
        <w:rPr>
          <w:rFonts w:ascii="Times New Roman" w:hAnsi="Times New Roman"/>
          <w:sz w:val="24"/>
          <w:szCs w:val="24"/>
          <w:lang w:val="en-US"/>
        </w:rPr>
        <w:t>/-</w:t>
      </w:r>
      <w:r w:rsidRPr="00566FAD">
        <w:rPr>
          <w:rFonts w:ascii="Times New Roman" w:hAnsi="Times New Roman"/>
          <w:i/>
          <w:sz w:val="24"/>
          <w:szCs w:val="24"/>
          <w:lang w:val="en-US"/>
        </w:rPr>
        <w:t>tion</w:t>
      </w:r>
      <w:r w:rsidRPr="00566FAD">
        <w:rPr>
          <w:rFonts w:ascii="Times New Roman" w:hAnsi="Times New Roman"/>
          <w:sz w:val="24"/>
          <w:szCs w:val="24"/>
          <w:lang w:val="en-US"/>
        </w:rPr>
        <w:t>, -</w:t>
      </w:r>
      <w:r w:rsidRPr="00566FAD">
        <w:rPr>
          <w:rFonts w:ascii="Times New Roman" w:hAnsi="Times New Roman"/>
          <w:i/>
          <w:sz w:val="24"/>
          <w:szCs w:val="24"/>
          <w:lang w:val="en-US"/>
        </w:rPr>
        <w:t>nce</w:t>
      </w:r>
      <w:r w:rsidRPr="00566FAD">
        <w:rPr>
          <w:rFonts w:ascii="Times New Roman" w:hAnsi="Times New Roman"/>
          <w:sz w:val="24"/>
          <w:szCs w:val="24"/>
          <w:lang w:val="en-US"/>
        </w:rPr>
        <w:t>/-</w:t>
      </w:r>
      <w:r w:rsidRPr="00566FAD">
        <w:rPr>
          <w:rFonts w:ascii="Times New Roman" w:hAnsi="Times New Roman"/>
          <w:i/>
          <w:sz w:val="24"/>
          <w:szCs w:val="24"/>
          <w:lang w:val="en-US"/>
        </w:rPr>
        <w:t>ence</w:t>
      </w:r>
      <w:r w:rsidRPr="00566FAD">
        <w:rPr>
          <w:rFonts w:ascii="Times New Roman" w:hAnsi="Times New Roman"/>
          <w:sz w:val="24"/>
          <w:szCs w:val="24"/>
          <w:lang w:val="en-US"/>
        </w:rPr>
        <w:t>, -</w:t>
      </w:r>
      <w:r w:rsidRPr="00566FAD">
        <w:rPr>
          <w:rFonts w:ascii="Times New Roman" w:hAnsi="Times New Roman"/>
          <w:i/>
          <w:sz w:val="24"/>
          <w:szCs w:val="24"/>
          <w:lang w:val="en-US"/>
        </w:rPr>
        <w:t>ment</w:t>
      </w:r>
      <w:r w:rsidRPr="00566FAD">
        <w:rPr>
          <w:rFonts w:ascii="Times New Roman" w:hAnsi="Times New Roman"/>
          <w:sz w:val="24"/>
          <w:szCs w:val="24"/>
          <w:lang w:val="en-US"/>
        </w:rPr>
        <w:t>, -</w:t>
      </w:r>
      <w:r w:rsidRPr="00566FAD">
        <w:rPr>
          <w:rFonts w:ascii="Times New Roman" w:hAnsi="Times New Roman"/>
          <w:i/>
          <w:sz w:val="24"/>
          <w:szCs w:val="24"/>
          <w:lang w:val="en-US"/>
        </w:rPr>
        <w:t>ity</w:t>
      </w:r>
      <w:r w:rsidRPr="00566FAD">
        <w:rPr>
          <w:rFonts w:ascii="Times New Roman" w:hAnsi="Times New Roman"/>
          <w:sz w:val="24"/>
          <w:szCs w:val="24"/>
          <w:lang w:val="en-US"/>
        </w:rPr>
        <w:t xml:space="preserve"> , -</w:t>
      </w:r>
      <w:r w:rsidRPr="00566FAD">
        <w:rPr>
          <w:rFonts w:ascii="Times New Roman" w:hAnsi="Times New Roman"/>
          <w:i/>
          <w:sz w:val="24"/>
          <w:szCs w:val="24"/>
          <w:lang w:val="en-US"/>
        </w:rPr>
        <w:t>ness</w:t>
      </w:r>
      <w:r w:rsidRPr="00566FAD">
        <w:rPr>
          <w:rFonts w:ascii="Times New Roman" w:hAnsi="Times New Roman"/>
          <w:sz w:val="24"/>
          <w:szCs w:val="24"/>
          <w:lang w:val="en-US"/>
        </w:rPr>
        <w:t>, -</w:t>
      </w:r>
      <w:r w:rsidRPr="00566FAD">
        <w:rPr>
          <w:rFonts w:ascii="Times New Roman" w:hAnsi="Times New Roman"/>
          <w:i/>
          <w:sz w:val="24"/>
          <w:szCs w:val="24"/>
          <w:lang w:val="en-US"/>
        </w:rPr>
        <w:t>ship</w:t>
      </w:r>
      <w:r w:rsidRPr="00566FAD">
        <w:rPr>
          <w:rFonts w:ascii="Times New Roman" w:hAnsi="Times New Roman"/>
          <w:sz w:val="24"/>
          <w:szCs w:val="24"/>
          <w:lang w:val="en-US"/>
        </w:rPr>
        <w:t>, -</w:t>
      </w:r>
      <w:r w:rsidRPr="00566FAD">
        <w:rPr>
          <w:rFonts w:ascii="Times New Roman" w:hAnsi="Times New Roman"/>
          <w:i/>
          <w:sz w:val="24"/>
          <w:szCs w:val="24"/>
          <w:lang w:val="en-US"/>
        </w:rPr>
        <w:t>ing</w:t>
      </w:r>
      <w:r w:rsidRPr="00566FAD">
        <w:rPr>
          <w:rFonts w:ascii="Times New Roman" w:hAnsi="Times New Roman"/>
          <w:sz w:val="24"/>
          <w:szCs w:val="24"/>
          <w:lang w:val="en-US"/>
        </w:rPr>
        <w:t xml:space="preserve">; </w:t>
      </w:r>
    </w:p>
    <w:p w:rsidR="006E54D0" w:rsidRPr="00566FAD" w:rsidRDefault="006E54D0" w:rsidP="009A7BC1">
      <w:pPr>
        <w:numPr>
          <w:ilvl w:val="0"/>
          <w:numId w:val="126"/>
        </w:numPr>
        <w:tabs>
          <w:tab w:val="left" w:pos="993"/>
        </w:tabs>
        <w:spacing w:after="0" w:line="240" w:lineRule="auto"/>
        <w:ind w:left="0" w:firstLine="709"/>
        <w:jc w:val="both"/>
        <w:rPr>
          <w:rFonts w:ascii="Times New Roman" w:hAnsi="Times New Roman"/>
          <w:sz w:val="24"/>
          <w:szCs w:val="24"/>
          <w:lang w:val="en-US" w:bidi="en-US"/>
        </w:rPr>
      </w:pPr>
      <w:r w:rsidRPr="00566FAD">
        <w:rPr>
          <w:rFonts w:ascii="Times New Roman" w:hAnsi="Times New Roman"/>
          <w:sz w:val="24"/>
          <w:szCs w:val="24"/>
        </w:rPr>
        <w:t>именаприлагательныеприпомощиаффиксов</w:t>
      </w:r>
      <w:r w:rsidRPr="00566FAD">
        <w:rPr>
          <w:rFonts w:ascii="Times New Roman" w:hAnsi="Times New Roman"/>
          <w:i/>
          <w:sz w:val="24"/>
          <w:szCs w:val="24"/>
          <w:lang w:val="en-US" w:bidi="en-US"/>
        </w:rPr>
        <w:t>inter</w:t>
      </w:r>
      <w:r w:rsidRPr="00566FAD">
        <w:rPr>
          <w:rFonts w:ascii="Times New Roman" w:hAnsi="Times New Roman"/>
          <w:sz w:val="24"/>
          <w:szCs w:val="24"/>
          <w:lang w:val="en-US" w:bidi="en-US"/>
        </w:rPr>
        <w:t>-; -</w:t>
      </w:r>
      <w:r w:rsidRPr="00566FAD">
        <w:rPr>
          <w:rFonts w:ascii="Times New Roman" w:hAnsi="Times New Roman"/>
          <w:i/>
          <w:sz w:val="24"/>
          <w:szCs w:val="24"/>
          <w:lang w:val="en-US" w:bidi="en-US"/>
        </w:rPr>
        <w:t>y</w:t>
      </w:r>
      <w:r w:rsidRPr="00566FAD">
        <w:rPr>
          <w:rFonts w:ascii="Times New Roman" w:hAnsi="Times New Roman"/>
          <w:sz w:val="24"/>
          <w:szCs w:val="24"/>
          <w:lang w:val="en-US" w:bidi="en-US"/>
        </w:rPr>
        <w:t>, -</w:t>
      </w:r>
      <w:r w:rsidRPr="00566FAD">
        <w:rPr>
          <w:rFonts w:ascii="Times New Roman" w:hAnsi="Times New Roman"/>
          <w:i/>
          <w:sz w:val="24"/>
          <w:szCs w:val="24"/>
          <w:lang w:val="en-US" w:bidi="en-US"/>
        </w:rPr>
        <w:t>ly</w:t>
      </w:r>
      <w:r w:rsidRPr="00566FAD">
        <w:rPr>
          <w:rFonts w:ascii="Times New Roman" w:hAnsi="Times New Roman"/>
          <w:sz w:val="24"/>
          <w:szCs w:val="24"/>
          <w:lang w:val="en-US" w:bidi="en-US"/>
        </w:rPr>
        <w:t>, -</w:t>
      </w:r>
      <w:r w:rsidRPr="00566FAD">
        <w:rPr>
          <w:rFonts w:ascii="Times New Roman" w:hAnsi="Times New Roman"/>
          <w:i/>
          <w:sz w:val="24"/>
          <w:szCs w:val="24"/>
          <w:lang w:val="en-US" w:bidi="en-US"/>
        </w:rPr>
        <w:t>ful</w:t>
      </w:r>
      <w:r w:rsidRPr="00566FAD">
        <w:rPr>
          <w:rFonts w:ascii="Times New Roman" w:hAnsi="Times New Roman"/>
          <w:sz w:val="24"/>
          <w:szCs w:val="24"/>
          <w:lang w:val="en-US" w:bidi="en-US"/>
        </w:rPr>
        <w:t xml:space="preserve"> , -</w:t>
      </w:r>
      <w:r w:rsidRPr="00566FAD">
        <w:rPr>
          <w:rFonts w:ascii="Times New Roman" w:hAnsi="Times New Roman"/>
          <w:i/>
          <w:sz w:val="24"/>
          <w:szCs w:val="24"/>
          <w:lang w:val="en-US" w:bidi="en-US"/>
        </w:rPr>
        <w:t>al</w:t>
      </w:r>
      <w:r w:rsidRPr="00566FAD">
        <w:rPr>
          <w:rFonts w:ascii="Times New Roman" w:hAnsi="Times New Roman"/>
          <w:sz w:val="24"/>
          <w:szCs w:val="24"/>
          <w:lang w:val="en-US" w:bidi="en-US"/>
        </w:rPr>
        <w:t xml:space="preserve"> , -</w:t>
      </w:r>
      <w:r w:rsidRPr="00566FAD">
        <w:rPr>
          <w:rFonts w:ascii="Times New Roman" w:hAnsi="Times New Roman"/>
          <w:i/>
          <w:sz w:val="24"/>
          <w:szCs w:val="24"/>
          <w:lang w:val="en-US" w:bidi="en-US"/>
        </w:rPr>
        <w:t>ic</w:t>
      </w:r>
      <w:r w:rsidRPr="00566FAD">
        <w:rPr>
          <w:rFonts w:ascii="Times New Roman" w:hAnsi="Times New Roman"/>
          <w:sz w:val="24"/>
          <w:szCs w:val="24"/>
          <w:lang w:val="en-US" w:bidi="en-US"/>
        </w:rPr>
        <w:t>,-</w:t>
      </w:r>
      <w:r w:rsidRPr="00566FAD">
        <w:rPr>
          <w:rFonts w:ascii="Times New Roman" w:hAnsi="Times New Roman"/>
          <w:i/>
          <w:sz w:val="24"/>
          <w:szCs w:val="24"/>
          <w:lang w:val="en-US" w:bidi="en-US"/>
        </w:rPr>
        <w:t>ian</w:t>
      </w:r>
      <w:r w:rsidRPr="00566FAD">
        <w:rPr>
          <w:rFonts w:ascii="Times New Roman" w:hAnsi="Times New Roman"/>
          <w:sz w:val="24"/>
          <w:szCs w:val="24"/>
          <w:lang w:val="en-US" w:bidi="en-US"/>
        </w:rPr>
        <w:t>/</w:t>
      </w:r>
      <w:r w:rsidRPr="00566FAD">
        <w:rPr>
          <w:rFonts w:ascii="Times New Roman" w:hAnsi="Times New Roman"/>
          <w:i/>
          <w:sz w:val="24"/>
          <w:szCs w:val="24"/>
          <w:lang w:val="en-US" w:bidi="en-US"/>
        </w:rPr>
        <w:t>an</w:t>
      </w:r>
      <w:r w:rsidRPr="00566FAD">
        <w:rPr>
          <w:rFonts w:ascii="Times New Roman" w:hAnsi="Times New Roman"/>
          <w:sz w:val="24"/>
          <w:szCs w:val="24"/>
          <w:lang w:val="en-US" w:bidi="en-US"/>
        </w:rPr>
        <w:t>, -</w:t>
      </w:r>
      <w:r w:rsidRPr="00566FAD">
        <w:rPr>
          <w:rFonts w:ascii="Times New Roman" w:hAnsi="Times New Roman"/>
          <w:i/>
          <w:sz w:val="24"/>
          <w:szCs w:val="24"/>
          <w:lang w:val="en-US" w:bidi="en-US"/>
        </w:rPr>
        <w:t>ing</w:t>
      </w:r>
      <w:r w:rsidRPr="00566FAD">
        <w:rPr>
          <w:rFonts w:ascii="Times New Roman" w:hAnsi="Times New Roman"/>
          <w:sz w:val="24"/>
          <w:szCs w:val="24"/>
          <w:lang w:val="en-US" w:bidi="en-US"/>
        </w:rPr>
        <w:t>; -</w:t>
      </w:r>
      <w:r w:rsidRPr="00566FAD">
        <w:rPr>
          <w:rFonts w:ascii="Times New Roman" w:hAnsi="Times New Roman"/>
          <w:i/>
          <w:sz w:val="24"/>
          <w:szCs w:val="24"/>
          <w:lang w:val="en-US" w:bidi="en-US"/>
        </w:rPr>
        <w:t>ous</w:t>
      </w:r>
      <w:r w:rsidRPr="00566FAD">
        <w:rPr>
          <w:rFonts w:ascii="Times New Roman" w:hAnsi="Times New Roman"/>
          <w:sz w:val="24"/>
          <w:szCs w:val="24"/>
          <w:lang w:val="en-US" w:bidi="en-US"/>
        </w:rPr>
        <w:t>, -</w:t>
      </w:r>
      <w:r w:rsidRPr="00566FAD">
        <w:rPr>
          <w:rFonts w:ascii="Times New Roman" w:hAnsi="Times New Roman"/>
          <w:i/>
          <w:sz w:val="24"/>
          <w:szCs w:val="24"/>
          <w:lang w:val="en-US" w:bidi="en-US"/>
        </w:rPr>
        <w:t>able</w:t>
      </w:r>
      <w:r w:rsidRPr="00566FAD">
        <w:rPr>
          <w:rFonts w:ascii="Times New Roman" w:hAnsi="Times New Roman"/>
          <w:sz w:val="24"/>
          <w:szCs w:val="24"/>
          <w:lang w:val="en-US" w:bidi="en-US"/>
        </w:rPr>
        <w:t>/</w:t>
      </w:r>
      <w:r w:rsidRPr="00566FAD">
        <w:rPr>
          <w:rFonts w:ascii="Times New Roman" w:hAnsi="Times New Roman"/>
          <w:i/>
          <w:sz w:val="24"/>
          <w:szCs w:val="24"/>
          <w:lang w:val="en-US" w:bidi="en-US"/>
        </w:rPr>
        <w:t>ible</w:t>
      </w:r>
      <w:r w:rsidRPr="00566FAD">
        <w:rPr>
          <w:rFonts w:ascii="Times New Roman" w:hAnsi="Times New Roman"/>
          <w:sz w:val="24"/>
          <w:szCs w:val="24"/>
          <w:lang w:val="en-US" w:bidi="en-US"/>
        </w:rPr>
        <w:t>, -</w:t>
      </w:r>
      <w:r w:rsidRPr="00566FAD">
        <w:rPr>
          <w:rFonts w:ascii="Times New Roman" w:hAnsi="Times New Roman"/>
          <w:i/>
          <w:sz w:val="24"/>
          <w:szCs w:val="24"/>
          <w:lang w:val="en-US" w:bidi="en-US"/>
        </w:rPr>
        <w:t>less</w:t>
      </w:r>
      <w:r w:rsidRPr="00566FAD">
        <w:rPr>
          <w:rFonts w:ascii="Times New Roman" w:hAnsi="Times New Roman"/>
          <w:sz w:val="24"/>
          <w:szCs w:val="24"/>
          <w:lang w:val="en-US" w:bidi="en-US"/>
        </w:rPr>
        <w:t>, -</w:t>
      </w:r>
      <w:r w:rsidRPr="00566FAD">
        <w:rPr>
          <w:rFonts w:ascii="Times New Roman" w:hAnsi="Times New Roman"/>
          <w:i/>
          <w:sz w:val="24"/>
          <w:szCs w:val="24"/>
          <w:lang w:val="en-US" w:bidi="en-US"/>
        </w:rPr>
        <w:t>ive</w:t>
      </w:r>
      <w:r w:rsidRPr="00566FAD">
        <w:rPr>
          <w:rFonts w:ascii="Times New Roman" w:hAnsi="Times New Roman"/>
          <w:sz w:val="24"/>
          <w:szCs w:val="24"/>
          <w:lang w:val="en-US" w:bidi="en-US"/>
        </w:rPr>
        <w:t>;</w:t>
      </w:r>
    </w:p>
    <w:p w:rsidR="006E54D0" w:rsidRPr="00566FAD" w:rsidRDefault="006E54D0" w:rsidP="009A7BC1">
      <w:pPr>
        <w:numPr>
          <w:ilvl w:val="0"/>
          <w:numId w:val="126"/>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наречия при помощи суффикса </w:t>
      </w:r>
      <w:r w:rsidR="00437180" w:rsidRPr="00566FAD">
        <w:rPr>
          <w:rFonts w:ascii="Times New Roman" w:hAnsi="Times New Roman"/>
          <w:sz w:val="24"/>
          <w:szCs w:val="24"/>
        </w:rPr>
        <w:t>-</w:t>
      </w:r>
      <w:r w:rsidRPr="00566FAD">
        <w:rPr>
          <w:rFonts w:ascii="Times New Roman" w:hAnsi="Times New Roman"/>
          <w:i/>
          <w:sz w:val="24"/>
          <w:szCs w:val="24"/>
          <w:lang w:val="en-US"/>
        </w:rPr>
        <w:t>ly</w:t>
      </w:r>
      <w:r w:rsidRPr="00566FAD">
        <w:rPr>
          <w:rFonts w:ascii="Times New Roman" w:hAnsi="Times New Roman"/>
          <w:sz w:val="24"/>
          <w:szCs w:val="24"/>
        </w:rPr>
        <w:t>;</w:t>
      </w:r>
    </w:p>
    <w:p w:rsidR="006E54D0" w:rsidRPr="00566FAD" w:rsidRDefault="006E54D0" w:rsidP="009A7BC1">
      <w:pPr>
        <w:numPr>
          <w:ilvl w:val="0"/>
          <w:numId w:val="126"/>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имена существительные, имена прилагательные, наречия при помощи отрицательных префиксов</w:t>
      </w:r>
      <w:r w:rsidRPr="00566FAD">
        <w:rPr>
          <w:rFonts w:ascii="Times New Roman" w:hAnsi="Times New Roman"/>
          <w:i/>
          <w:sz w:val="24"/>
          <w:szCs w:val="24"/>
          <w:lang w:val="en-US" w:bidi="en-US"/>
        </w:rPr>
        <w:t>un</w:t>
      </w:r>
      <w:r w:rsidRPr="00566FAD">
        <w:rPr>
          <w:rFonts w:ascii="Times New Roman" w:hAnsi="Times New Roman"/>
          <w:sz w:val="24"/>
          <w:szCs w:val="24"/>
          <w:lang w:bidi="en-US"/>
        </w:rPr>
        <w:t xml:space="preserve">-, </w:t>
      </w:r>
      <w:r w:rsidRPr="00566FAD">
        <w:rPr>
          <w:rFonts w:ascii="Times New Roman" w:hAnsi="Times New Roman"/>
          <w:i/>
          <w:sz w:val="24"/>
          <w:szCs w:val="24"/>
          <w:lang w:val="en-US" w:bidi="en-US"/>
        </w:rPr>
        <w:t>im</w:t>
      </w:r>
      <w:r w:rsidRPr="00566FAD">
        <w:rPr>
          <w:rFonts w:ascii="Times New Roman" w:hAnsi="Times New Roman"/>
          <w:sz w:val="24"/>
          <w:szCs w:val="24"/>
          <w:lang w:bidi="en-US"/>
        </w:rPr>
        <w:t>-/</w:t>
      </w:r>
      <w:r w:rsidRPr="00566FAD">
        <w:rPr>
          <w:rFonts w:ascii="Times New Roman" w:hAnsi="Times New Roman"/>
          <w:i/>
          <w:sz w:val="24"/>
          <w:szCs w:val="24"/>
          <w:lang w:val="en-US" w:bidi="en-US"/>
        </w:rPr>
        <w:t>in</w:t>
      </w:r>
      <w:r w:rsidRPr="00566FAD">
        <w:rPr>
          <w:rFonts w:ascii="Times New Roman" w:hAnsi="Times New Roman"/>
          <w:sz w:val="24"/>
          <w:szCs w:val="24"/>
          <w:lang w:bidi="en-US"/>
        </w:rPr>
        <w:t>-;</w:t>
      </w:r>
    </w:p>
    <w:p w:rsidR="006E54D0" w:rsidRPr="00566FAD" w:rsidRDefault="006E54D0" w:rsidP="009A7BC1">
      <w:pPr>
        <w:numPr>
          <w:ilvl w:val="0"/>
          <w:numId w:val="126"/>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числительные при помощи суффиксов </w:t>
      </w:r>
      <w:r w:rsidR="00437180" w:rsidRPr="00566FAD">
        <w:rPr>
          <w:rFonts w:ascii="Times New Roman" w:hAnsi="Times New Roman"/>
          <w:sz w:val="24"/>
          <w:szCs w:val="24"/>
        </w:rPr>
        <w:t>-</w:t>
      </w:r>
      <w:r w:rsidRPr="00566FAD">
        <w:rPr>
          <w:rFonts w:ascii="Times New Roman" w:hAnsi="Times New Roman"/>
          <w:i/>
          <w:sz w:val="24"/>
          <w:szCs w:val="24"/>
          <w:lang w:val="en-US"/>
        </w:rPr>
        <w:t>teen</w:t>
      </w:r>
      <w:r w:rsidRPr="00566FAD">
        <w:rPr>
          <w:rFonts w:ascii="Times New Roman" w:hAnsi="Times New Roman"/>
          <w:sz w:val="24"/>
          <w:szCs w:val="24"/>
        </w:rPr>
        <w:t>, -</w:t>
      </w:r>
      <w:r w:rsidRPr="00566FAD">
        <w:rPr>
          <w:rFonts w:ascii="Times New Roman" w:hAnsi="Times New Roman"/>
          <w:i/>
          <w:sz w:val="24"/>
          <w:szCs w:val="24"/>
          <w:lang w:val="en-US"/>
        </w:rPr>
        <w:t>ty</w:t>
      </w:r>
      <w:r w:rsidRPr="00566FAD">
        <w:rPr>
          <w:rFonts w:ascii="Times New Roman" w:hAnsi="Times New Roman"/>
          <w:sz w:val="24"/>
          <w:szCs w:val="24"/>
        </w:rPr>
        <w:t>; -</w:t>
      </w:r>
      <w:r w:rsidRPr="00566FAD">
        <w:rPr>
          <w:rFonts w:ascii="Times New Roman" w:hAnsi="Times New Roman"/>
          <w:i/>
          <w:sz w:val="24"/>
          <w:szCs w:val="24"/>
          <w:lang w:val="en-US"/>
        </w:rPr>
        <w:t>th</w:t>
      </w:r>
      <w:r w:rsidRPr="00566FAD">
        <w:rPr>
          <w:rFonts w:ascii="Times New Roman" w:hAnsi="Times New Roman"/>
          <w:sz w:val="24"/>
          <w:szCs w:val="24"/>
        </w:rPr>
        <w:t>.</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numPr>
          <w:ilvl w:val="0"/>
          <w:numId w:val="4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распознавать и употреблять в речи в нескольких значениях многозначные слова, изученные в пределах тематики основной школы;</w:t>
      </w:r>
    </w:p>
    <w:p w:rsidR="006E54D0" w:rsidRPr="00566FAD" w:rsidRDefault="006E54D0" w:rsidP="009A7BC1">
      <w:pPr>
        <w:numPr>
          <w:ilvl w:val="0"/>
          <w:numId w:val="4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знать различия между явлениями синонимии и антонимии; употреблять в речи изученные синонимы и антонимы адекватно ситуации общения;</w:t>
      </w:r>
    </w:p>
    <w:p w:rsidR="006E54D0" w:rsidRPr="00566FAD" w:rsidRDefault="006E54D0" w:rsidP="009A7BC1">
      <w:pPr>
        <w:numPr>
          <w:ilvl w:val="0"/>
          <w:numId w:val="4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распознавать и употреблять в речи наиболее распространенные фразовые глаголы;</w:t>
      </w:r>
    </w:p>
    <w:p w:rsidR="006E54D0" w:rsidRPr="00566FAD" w:rsidRDefault="006E54D0" w:rsidP="009A7BC1">
      <w:pPr>
        <w:numPr>
          <w:ilvl w:val="0"/>
          <w:numId w:val="4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распознавать принадлежность слов к частям речи по аффиксам;</w:t>
      </w:r>
    </w:p>
    <w:p w:rsidR="006E54D0" w:rsidRPr="00566FAD" w:rsidRDefault="006E54D0" w:rsidP="009A7BC1">
      <w:pPr>
        <w:numPr>
          <w:ilvl w:val="0"/>
          <w:numId w:val="4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распознавать и употреблять в речи различные средства связи в тексте для обеспечения его целостности (</w:t>
      </w:r>
      <w:r w:rsidRPr="00566FAD">
        <w:rPr>
          <w:rFonts w:ascii="Times New Roman" w:hAnsi="Times New Roman"/>
          <w:i/>
          <w:sz w:val="24"/>
          <w:szCs w:val="24"/>
          <w:lang w:val="en-US"/>
        </w:rPr>
        <w:t>firstly</w:t>
      </w:r>
      <w:r w:rsidRPr="00566FAD">
        <w:rPr>
          <w:rFonts w:ascii="Times New Roman" w:hAnsi="Times New Roman"/>
          <w:i/>
          <w:sz w:val="24"/>
          <w:szCs w:val="24"/>
        </w:rPr>
        <w:t xml:space="preserve">, </w:t>
      </w:r>
      <w:r w:rsidRPr="00566FAD">
        <w:rPr>
          <w:rFonts w:ascii="Times New Roman" w:hAnsi="Times New Roman"/>
          <w:i/>
          <w:sz w:val="24"/>
          <w:szCs w:val="24"/>
          <w:lang w:val="en-US"/>
        </w:rPr>
        <w:t>tobeginwith</w:t>
      </w:r>
      <w:r w:rsidRPr="00566FAD">
        <w:rPr>
          <w:rFonts w:ascii="Times New Roman" w:hAnsi="Times New Roman"/>
          <w:i/>
          <w:sz w:val="24"/>
          <w:szCs w:val="24"/>
        </w:rPr>
        <w:t xml:space="preserve">, </w:t>
      </w:r>
      <w:r w:rsidRPr="00566FAD">
        <w:rPr>
          <w:rFonts w:ascii="Times New Roman" w:hAnsi="Times New Roman"/>
          <w:i/>
          <w:sz w:val="24"/>
          <w:szCs w:val="24"/>
          <w:lang w:val="en-US"/>
        </w:rPr>
        <w:t>however</w:t>
      </w:r>
      <w:r w:rsidRPr="00566FAD">
        <w:rPr>
          <w:rFonts w:ascii="Times New Roman" w:hAnsi="Times New Roman"/>
          <w:i/>
          <w:sz w:val="24"/>
          <w:szCs w:val="24"/>
        </w:rPr>
        <w:t xml:space="preserve">, </w:t>
      </w:r>
      <w:r w:rsidRPr="00566FAD">
        <w:rPr>
          <w:rFonts w:ascii="Times New Roman" w:hAnsi="Times New Roman"/>
          <w:i/>
          <w:sz w:val="24"/>
          <w:szCs w:val="24"/>
          <w:lang w:val="en-US"/>
        </w:rPr>
        <w:t>asforme</w:t>
      </w:r>
      <w:r w:rsidRPr="00566FAD">
        <w:rPr>
          <w:rFonts w:ascii="Times New Roman" w:hAnsi="Times New Roman"/>
          <w:i/>
          <w:sz w:val="24"/>
          <w:szCs w:val="24"/>
        </w:rPr>
        <w:t xml:space="preserve">, </w:t>
      </w:r>
      <w:r w:rsidRPr="00566FAD">
        <w:rPr>
          <w:rFonts w:ascii="Times New Roman" w:hAnsi="Times New Roman"/>
          <w:i/>
          <w:sz w:val="24"/>
          <w:szCs w:val="24"/>
          <w:lang w:val="en-US"/>
        </w:rPr>
        <w:t>finally</w:t>
      </w:r>
      <w:r w:rsidRPr="00566FAD">
        <w:rPr>
          <w:rFonts w:ascii="Times New Roman" w:hAnsi="Times New Roman"/>
          <w:i/>
          <w:sz w:val="24"/>
          <w:szCs w:val="24"/>
        </w:rPr>
        <w:t xml:space="preserve">, </w:t>
      </w:r>
      <w:r w:rsidRPr="00566FAD">
        <w:rPr>
          <w:rFonts w:ascii="Times New Roman" w:hAnsi="Times New Roman"/>
          <w:i/>
          <w:sz w:val="24"/>
          <w:szCs w:val="24"/>
          <w:lang w:val="en-US"/>
        </w:rPr>
        <w:t>atlast</w:t>
      </w:r>
      <w:r w:rsidRPr="00566FAD">
        <w:rPr>
          <w:rFonts w:ascii="Times New Roman" w:hAnsi="Times New Roman"/>
          <w:i/>
          <w:sz w:val="24"/>
          <w:szCs w:val="24"/>
        </w:rPr>
        <w:t xml:space="preserve">, </w:t>
      </w:r>
      <w:r w:rsidRPr="00566FAD">
        <w:rPr>
          <w:rFonts w:ascii="Times New Roman" w:hAnsi="Times New Roman"/>
          <w:i/>
          <w:sz w:val="24"/>
          <w:szCs w:val="24"/>
          <w:lang w:val="en-US"/>
        </w:rPr>
        <w:t>etc</w:t>
      </w:r>
      <w:r w:rsidRPr="00566FAD">
        <w:rPr>
          <w:rFonts w:ascii="Times New Roman" w:hAnsi="Times New Roman"/>
          <w:i/>
          <w:sz w:val="24"/>
          <w:szCs w:val="24"/>
        </w:rPr>
        <w:t>.);</w:t>
      </w:r>
    </w:p>
    <w:p w:rsidR="006E54D0" w:rsidRPr="00566FAD" w:rsidRDefault="006E54D0" w:rsidP="009A7BC1">
      <w:pPr>
        <w:numPr>
          <w:ilvl w:val="0"/>
          <w:numId w:val="4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использовать языковую догадку в процессе чтения и аудирования (догадываться о значении незнакомых слов по контексту, по сходству с русским/ родным языком, по словообразовательным элементам.</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Грамматическая сторона речи</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numPr>
          <w:ilvl w:val="0"/>
          <w:numId w:val="50"/>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коммуникативно-значимом контексте:</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распознавать и употреблять в речи различные коммуникативные типы предложений: повествовательные (в утвердительной и отрицательной форме) вопросительные (общий, специальный, альтернативный иразделительный вопросы),побудительные (в утвердительной и отрицательной форме) и восклицательные;</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распознавать и употреблять в речи распространенные и нераспространенные простые предложения, в том числе с несколькими обстоятельствами, следующими в определенном порядке;</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распознавать и употреблять в речи предложения с начальным </w:t>
      </w:r>
      <w:r w:rsidRPr="00566FAD">
        <w:rPr>
          <w:rFonts w:ascii="Times New Roman" w:hAnsi="Times New Roman"/>
          <w:i/>
          <w:sz w:val="24"/>
          <w:szCs w:val="24"/>
        </w:rPr>
        <w:t>It</w:t>
      </w:r>
      <w:r w:rsidRPr="00566FAD">
        <w:rPr>
          <w:rFonts w:ascii="Times New Roman" w:hAnsi="Times New Roman"/>
          <w:sz w:val="24"/>
          <w:szCs w:val="24"/>
        </w:rPr>
        <w:t>;</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распознавать и употреблять в речи предложения с начальным </w:t>
      </w:r>
      <w:r w:rsidRPr="00566FAD">
        <w:rPr>
          <w:rFonts w:ascii="Times New Roman" w:hAnsi="Times New Roman"/>
          <w:i/>
          <w:sz w:val="24"/>
          <w:szCs w:val="24"/>
        </w:rPr>
        <w:t>There+</w:t>
      </w:r>
      <w:r w:rsidRPr="00566FAD">
        <w:rPr>
          <w:rFonts w:ascii="Times New Roman" w:hAnsi="Times New Roman"/>
          <w:i/>
          <w:sz w:val="24"/>
          <w:szCs w:val="24"/>
          <w:lang w:val="en-US"/>
        </w:rPr>
        <w:t>tobe</w:t>
      </w:r>
      <w:r w:rsidRPr="00566FAD">
        <w:rPr>
          <w:rFonts w:ascii="Times New Roman" w:hAnsi="Times New Roman"/>
          <w:sz w:val="24"/>
          <w:szCs w:val="24"/>
        </w:rPr>
        <w:t>;</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распознавать и употреблять в речи сложносочиненные предложения с сочинительными союзами </w:t>
      </w:r>
      <w:r w:rsidRPr="00566FAD">
        <w:rPr>
          <w:rFonts w:ascii="Times New Roman" w:hAnsi="Times New Roman"/>
          <w:i/>
          <w:sz w:val="24"/>
          <w:szCs w:val="24"/>
        </w:rPr>
        <w:t>and</w:t>
      </w:r>
      <w:r w:rsidRPr="00566FAD">
        <w:rPr>
          <w:rFonts w:ascii="Times New Roman" w:hAnsi="Times New Roman"/>
          <w:sz w:val="24"/>
          <w:szCs w:val="24"/>
        </w:rPr>
        <w:t>,</w:t>
      </w:r>
      <w:r w:rsidRPr="00566FAD">
        <w:rPr>
          <w:rFonts w:ascii="Times New Roman" w:hAnsi="Times New Roman"/>
          <w:i/>
          <w:sz w:val="24"/>
          <w:szCs w:val="24"/>
        </w:rPr>
        <w:t xml:space="preserve"> but</w:t>
      </w:r>
      <w:r w:rsidRPr="00566FAD">
        <w:rPr>
          <w:rFonts w:ascii="Times New Roman" w:hAnsi="Times New Roman"/>
          <w:sz w:val="24"/>
          <w:szCs w:val="24"/>
        </w:rPr>
        <w:t>,</w:t>
      </w:r>
      <w:r w:rsidRPr="00566FAD">
        <w:rPr>
          <w:rFonts w:ascii="Times New Roman" w:hAnsi="Times New Roman"/>
          <w:i/>
          <w:sz w:val="24"/>
          <w:szCs w:val="24"/>
        </w:rPr>
        <w:t xml:space="preserve"> or</w:t>
      </w:r>
      <w:r w:rsidRPr="00566FAD">
        <w:rPr>
          <w:rFonts w:ascii="Times New Roman" w:hAnsi="Times New Roman"/>
          <w:sz w:val="24"/>
          <w:szCs w:val="24"/>
        </w:rPr>
        <w:t>;</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sz w:val="24"/>
          <w:szCs w:val="24"/>
        </w:rPr>
        <w:t xml:space="preserve">распознавать и употреблять в речи сложноподчиненные предложения с союзами и союзными словами </w:t>
      </w:r>
      <w:r w:rsidRPr="00566FAD">
        <w:rPr>
          <w:rFonts w:ascii="Times New Roman" w:hAnsi="Times New Roman"/>
          <w:i/>
          <w:sz w:val="24"/>
          <w:szCs w:val="24"/>
          <w:lang w:val="en-US"/>
        </w:rPr>
        <w:t>because</w:t>
      </w:r>
      <w:r w:rsidRPr="00566FAD">
        <w:rPr>
          <w:rFonts w:ascii="Times New Roman" w:hAnsi="Times New Roman"/>
          <w:sz w:val="24"/>
          <w:szCs w:val="24"/>
        </w:rPr>
        <w:t xml:space="preserve">, </w:t>
      </w:r>
      <w:r w:rsidRPr="00566FAD">
        <w:rPr>
          <w:rFonts w:ascii="Times New Roman" w:hAnsi="Times New Roman"/>
          <w:i/>
          <w:sz w:val="24"/>
          <w:szCs w:val="24"/>
          <w:lang w:val="en-US"/>
        </w:rPr>
        <w:t>if</w:t>
      </w:r>
      <w:r w:rsidRPr="00566FAD">
        <w:rPr>
          <w:rFonts w:ascii="Times New Roman" w:hAnsi="Times New Roman"/>
          <w:sz w:val="24"/>
          <w:szCs w:val="24"/>
        </w:rPr>
        <w:t>,</w:t>
      </w:r>
      <w:r w:rsidRPr="00566FAD">
        <w:rPr>
          <w:rFonts w:ascii="Times New Roman" w:hAnsi="Times New Roman"/>
          <w:i/>
          <w:sz w:val="24"/>
          <w:szCs w:val="24"/>
          <w:lang w:val="en-US"/>
        </w:rPr>
        <w:t>that</w:t>
      </w:r>
      <w:r w:rsidRPr="00566FAD">
        <w:rPr>
          <w:rFonts w:ascii="Times New Roman" w:hAnsi="Times New Roman"/>
          <w:sz w:val="24"/>
          <w:szCs w:val="24"/>
        </w:rPr>
        <w:t xml:space="preserve">, </w:t>
      </w:r>
      <w:r w:rsidRPr="00566FAD">
        <w:rPr>
          <w:rFonts w:ascii="Times New Roman" w:hAnsi="Times New Roman"/>
          <w:i/>
          <w:sz w:val="24"/>
          <w:szCs w:val="24"/>
          <w:lang w:val="en-US"/>
        </w:rPr>
        <w:t>who</w:t>
      </w:r>
      <w:r w:rsidRPr="00566FAD">
        <w:rPr>
          <w:rFonts w:ascii="Times New Roman" w:hAnsi="Times New Roman"/>
          <w:sz w:val="24"/>
          <w:szCs w:val="24"/>
        </w:rPr>
        <w:t xml:space="preserve">, </w:t>
      </w:r>
      <w:r w:rsidRPr="00566FAD">
        <w:rPr>
          <w:rFonts w:ascii="Times New Roman" w:hAnsi="Times New Roman"/>
          <w:i/>
          <w:sz w:val="24"/>
          <w:szCs w:val="24"/>
          <w:lang w:val="en-US"/>
        </w:rPr>
        <w:t>which</w:t>
      </w:r>
      <w:r w:rsidRPr="00566FAD">
        <w:rPr>
          <w:rFonts w:ascii="Times New Roman" w:hAnsi="Times New Roman"/>
          <w:sz w:val="24"/>
          <w:szCs w:val="24"/>
        </w:rPr>
        <w:t>,</w:t>
      </w:r>
      <w:r w:rsidRPr="00566FAD">
        <w:rPr>
          <w:rFonts w:ascii="Times New Roman" w:hAnsi="Times New Roman"/>
          <w:i/>
          <w:sz w:val="24"/>
          <w:szCs w:val="24"/>
          <w:lang w:val="en-US"/>
        </w:rPr>
        <w:t>what</w:t>
      </w:r>
      <w:r w:rsidRPr="00566FAD">
        <w:rPr>
          <w:rFonts w:ascii="Times New Roman" w:hAnsi="Times New Roman"/>
          <w:sz w:val="24"/>
          <w:szCs w:val="24"/>
        </w:rPr>
        <w:t xml:space="preserve">, </w:t>
      </w:r>
      <w:r w:rsidRPr="00566FAD">
        <w:rPr>
          <w:rFonts w:ascii="Times New Roman" w:hAnsi="Times New Roman"/>
          <w:i/>
          <w:sz w:val="24"/>
          <w:szCs w:val="24"/>
          <w:lang w:val="en-US"/>
        </w:rPr>
        <w:t>when</w:t>
      </w:r>
      <w:r w:rsidRPr="00566FAD">
        <w:rPr>
          <w:rFonts w:ascii="Times New Roman" w:hAnsi="Times New Roman"/>
          <w:sz w:val="24"/>
          <w:szCs w:val="24"/>
        </w:rPr>
        <w:t xml:space="preserve">, </w:t>
      </w:r>
      <w:r w:rsidRPr="00566FAD">
        <w:rPr>
          <w:rFonts w:ascii="Times New Roman" w:hAnsi="Times New Roman"/>
          <w:i/>
          <w:sz w:val="24"/>
          <w:szCs w:val="24"/>
          <w:lang w:val="en-US"/>
        </w:rPr>
        <w:t>where</w:t>
      </w:r>
      <w:r w:rsidRPr="00566FAD">
        <w:rPr>
          <w:rFonts w:ascii="Times New Roman" w:hAnsi="Times New Roman"/>
          <w:i/>
          <w:sz w:val="24"/>
          <w:szCs w:val="24"/>
        </w:rPr>
        <w:t xml:space="preserve">, </w:t>
      </w:r>
      <w:r w:rsidRPr="00566FAD">
        <w:rPr>
          <w:rFonts w:ascii="Times New Roman" w:hAnsi="Times New Roman"/>
          <w:i/>
          <w:sz w:val="24"/>
          <w:szCs w:val="24"/>
          <w:lang w:val="en-US"/>
        </w:rPr>
        <w:t>how</w:t>
      </w:r>
      <w:r w:rsidRPr="00566FAD">
        <w:rPr>
          <w:rFonts w:ascii="Times New Roman" w:hAnsi="Times New Roman"/>
          <w:i/>
          <w:sz w:val="24"/>
          <w:szCs w:val="24"/>
        </w:rPr>
        <w:t>,</w:t>
      </w:r>
      <w:r w:rsidRPr="00566FAD">
        <w:rPr>
          <w:rFonts w:ascii="Times New Roman" w:hAnsi="Times New Roman"/>
          <w:i/>
          <w:sz w:val="24"/>
          <w:szCs w:val="24"/>
          <w:lang w:val="en-US"/>
        </w:rPr>
        <w:t>why</w:t>
      </w:r>
      <w:r w:rsidRPr="00566FAD">
        <w:rPr>
          <w:rFonts w:ascii="Times New Roman" w:hAnsi="Times New Roman"/>
          <w:sz w:val="24"/>
          <w:szCs w:val="24"/>
        </w:rPr>
        <w:t>;</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lastRenderedPageBreak/>
        <w:t>использовать косвенную речь в утвердительных и вопросительных предложениях в настоящем и прошедшем времени;</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i/>
          <w:sz w:val="24"/>
          <w:szCs w:val="24"/>
          <w:lang w:val="en-US"/>
        </w:rPr>
      </w:pPr>
      <w:r w:rsidRPr="00566FAD">
        <w:rPr>
          <w:rFonts w:ascii="Times New Roman" w:hAnsi="Times New Roman"/>
          <w:sz w:val="24"/>
          <w:szCs w:val="24"/>
        </w:rPr>
        <w:t>распознаватьиупотреблятьвречиусловныепредложенияреальногохарактера</w:t>
      </w:r>
      <w:r w:rsidRPr="00566FAD">
        <w:rPr>
          <w:rFonts w:ascii="Times New Roman" w:hAnsi="Times New Roman"/>
          <w:sz w:val="24"/>
          <w:szCs w:val="24"/>
          <w:lang w:val="en-US"/>
        </w:rPr>
        <w:t xml:space="preserve"> (Conditional I – </w:t>
      </w:r>
      <w:r w:rsidRPr="00566FAD">
        <w:rPr>
          <w:rFonts w:ascii="Times New Roman" w:hAnsi="Times New Roman"/>
          <w:i/>
          <w:sz w:val="24"/>
          <w:szCs w:val="24"/>
          <w:lang w:val="en-US"/>
        </w:rPr>
        <w:t>If I see Jim, I’ll invite him to our school party</w:t>
      </w:r>
      <w:r w:rsidRPr="00566FAD">
        <w:rPr>
          <w:rFonts w:ascii="Times New Roman" w:hAnsi="Times New Roman"/>
          <w:sz w:val="24"/>
          <w:szCs w:val="24"/>
          <w:lang w:val="en-US"/>
        </w:rPr>
        <w:t xml:space="preserve">) </w:t>
      </w:r>
      <w:r w:rsidRPr="00566FAD">
        <w:rPr>
          <w:rFonts w:ascii="Times New Roman" w:hAnsi="Times New Roman"/>
          <w:sz w:val="24"/>
          <w:szCs w:val="24"/>
        </w:rPr>
        <w:t>инереальногохарактера</w:t>
      </w:r>
      <w:r w:rsidRPr="00566FAD">
        <w:rPr>
          <w:rFonts w:ascii="Times New Roman" w:hAnsi="Times New Roman"/>
          <w:sz w:val="24"/>
          <w:szCs w:val="24"/>
          <w:lang w:val="en-US"/>
        </w:rPr>
        <w:t xml:space="preserve"> (Conditional II</w:t>
      </w:r>
      <w:r w:rsidRPr="00566FAD">
        <w:rPr>
          <w:rFonts w:ascii="Times New Roman" w:hAnsi="Times New Roman"/>
          <w:i/>
          <w:sz w:val="24"/>
          <w:szCs w:val="24"/>
          <w:lang w:val="en-US"/>
        </w:rPr>
        <w:t xml:space="preserve"> – If I were you, I would start learning French);</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распознавать и употреблять в речи имена существительные в единственном числе и во множественном числе, образованные по правилу, и исключения;</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распознавать и употреблять в речи существительные с определенным/ неопределенным/нулевым артиклем;</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распознавать и употреблять в речи местоимения: личные (в именительном и объектном падежах, в абсолютной форме), притяжательные, возвратные, указательные, неопределенные и их производные, относительные, вопросительные;</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распознавать и употреблять в речи имена прилагательные в положительной, сравнительной и превосходной степенях, образованные по правилу, и исключения;</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распознавать и употреблять в речи наречия времени и образа действия и слова, выражающие количество (</w:t>
      </w:r>
      <w:r w:rsidRPr="00566FAD">
        <w:rPr>
          <w:rFonts w:ascii="Times New Roman" w:hAnsi="Times New Roman"/>
          <w:i/>
          <w:sz w:val="24"/>
          <w:szCs w:val="24"/>
          <w:lang w:val="en-US"/>
        </w:rPr>
        <w:t>many</w:t>
      </w:r>
      <w:r w:rsidRPr="00566FAD">
        <w:rPr>
          <w:rFonts w:ascii="Times New Roman" w:hAnsi="Times New Roman"/>
          <w:sz w:val="24"/>
          <w:szCs w:val="24"/>
        </w:rPr>
        <w:t>/</w:t>
      </w:r>
      <w:r w:rsidRPr="00566FAD">
        <w:rPr>
          <w:rFonts w:ascii="Times New Roman" w:hAnsi="Times New Roman"/>
          <w:i/>
          <w:sz w:val="24"/>
          <w:szCs w:val="24"/>
          <w:lang w:val="en-US"/>
        </w:rPr>
        <w:t>much</w:t>
      </w:r>
      <w:r w:rsidRPr="00566FAD">
        <w:rPr>
          <w:rFonts w:ascii="Times New Roman" w:hAnsi="Times New Roman"/>
          <w:sz w:val="24"/>
          <w:szCs w:val="24"/>
        </w:rPr>
        <w:t xml:space="preserve">, </w:t>
      </w:r>
      <w:r w:rsidRPr="00566FAD">
        <w:rPr>
          <w:rFonts w:ascii="Times New Roman" w:hAnsi="Times New Roman"/>
          <w:i/>
          <w:sz w:val="24"/>
          <w:szCs w:val="24"/>
          <w:lang w:val="en-US"/>
        </w:rPr>
        <w:t>few</w:t>
      </w:r>
      <w:r w:rsidRPr="00566FAD">
        <w:rPr>
          <w:rFonts w:ascii="Times New Roman" w:hAnsi="Times New Roman"/>
          <w:sz w:val="24"/>
          <w:szCs w:val="24"/>
        </w:rPr>
        <w:t>/</w:t>
      </w:r>
      <w:r w:rsidRPr="00566FAD">
        <w:rPr>
          <w:rFonts w:ascii="Times New Roman" w:hAnsi="Times New Roman"/>
          <w:i/>
          <w:sz w:val="24"/>
          <w:szCs w:val="24"/>
          <w:lang w:val="en-US"/>
        </w:rPr>
        <w:t>afew</w:t>
      </w:r>
      <w:r w:rsidRPr="00566FAD">
        <w:rPr>
          <w:rFonts w:ascii="Times New Roman" w:hAnsi="Times New Roman"/>
          <w:sz w:val="24"/>
          <w:szCs w:val="24"/>
        </w:rPr>
        <w:t xml:space="preserve">, </w:t>
      </w:r>
      <w:r w:rsidRPr="00566FAD">
        <w:rPr>
          <w:rFonts w:ascii="Times New Roman" w:hAnsi="Times New Roman"/>
          <w:i/>
          <w:sz w:val="24"/>
          <w:szCs w:val="24"/>
          <w:lang w:val="en-US"/>
        </w:rPr>
        <w:t>little</w:t>
      </w:r>
      <w:r w:rsidRPr="00566FAD">
        <w:rPr>
          <w:rFonts w:ascii="Times New Roman" w:hAnsi="Times New Roman"/>
          <w:sz w:val="24"/>
          <w:szCs w:val="24"/>
        </w:rPr>
        <w:t>/</w:t>
      </w:r>
      <w:r w:rsidRPr="00566FAD">
        <w:rPr>
          <w:rFonts w:ascii="Times New Roman" w:hAnsi="Times New Roman"/>
          <w:i/>
          <w:sz w:val="24"/>
          <w:szCs w:val="24"/>
          <w:lang w:val="en-US"/>
        </w:rPr>
        <w:t>alittle</w:t>
      </w:r>
      <w:r w:rsidRPr="00566FAD">
        <w:rPr>
          <w:rFonts w:ascii="Times New Roman" w:hAnsi="Times New Roman"/>
          <w:sz w:val="24"/>
          <w:szCs w:val="24"/>
        </w:rPr>
        <w:t>); наречия в положительной, сравнительной и превосходной степенях, образованные по правилу и исключения;</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распознавать и употреблять в речи количественные и порядковые числительные;</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sz w:val="24"/>
          <w:szCs w:val="24"/>
        </w:rPr>
        <w:t>распознавать и употреблять в речи глаголы в наиболее употребительных временных формах действительного залога: Present Simple, Future Simple и Past Simple, Present и Past Continuous, Present Perfect;</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sz w:val="24"/>
          <w:szCs w:val="24"/>
        </w:rPr>
        <w:t>распознавать и употреблять в речи различные грамматические средства для выражения будущего времени: Simple Future</w:t>
      </w:r>
      <w:r w:rsidRPr="00566FAD">
        <w:rPr>
          <w:rFonts w:ascii="Times New Roman" w:hAnsi="Times New Roman"/>
          <w:i/>
          <w:sz w:val="24"/>
          <w:szCs w:val="24"/>
        </w:rPr>
        <w:t xml:space="preserve">, to be going to, </w:t>
      </w:r>
      <w:r w:rsidRPr="00566FAD">
        <w:rPr>
          <w:rFonts w:ascii="Times New Roman" w:hAnsi="Times New Roman"/>
          <w:sz w:val="24"/>
          <w:szCs w:val="24"/>
        </w:rPr>
        <w:t>Present Continuous</w:t>
      </w:r>
      <w:r w:rsidRPr="00566FAD">
        <w:rPr>
          <w:rFonts w:ascii="Times New Roman" w:hAnsi="Times New Roman"/>
          <w:i/>
          <w:sz w:val="24"/>
          <w:szCs w:val="24"/>
        </w:rPr>
        <w:t>;</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распознавать и употреблять в речи модальные глаголы и их эквиваленты (</w:t>
      </w:r>
      <w:r w:rsidRPr="00566FAD">
        <w:rPr>
          <w:rFonts w:ascii="Times New Roman" w:hAnsi="Times New Roman"/>
          <w:i/>
          <w:sz w:val="24"/>
          <w:szCs w:val="24"/>
          <w:lang w:val="en-US"/>
        </w:rPr>
        <w:t>may</w:t>
      </w:r>
      <w:r w:rsidRPr="00566FAD">
        <w:rPr>
          <w:rFonts w:ascii="Times New Roman" w:hAnsi="Times New Roman"/>
          <w:sz w:val="24"/>
          <w:szCs w:val="24"/>
        </w:rPr>
        <w:t>,</w:t>
      </w:r>
      <w:r w:rsidRPr="00566FAD">
        <w:rPr>
          <w:rFonts w:ascii="Times New Roman" w:hAnsi="Times New Roman"/>
          <w:i/>
          <w:sz w:val="24"/>
          <w:szCs w:val="24"/>
          <w:lang w:val="en-US"/>
        </w:rPr>
        <w:t>can</w:t>
      </w:r>
      <w:r w:rsidRPr="00566FAD">
        <w:rPr>
          <w:rFonts w:ascii="Times New Roman" w:hAnsi="Times New Roman"/>
          <w:sz w:val="24"/>
          <w:szCs w:val="24"/>
        </w:rPr>
        <w:t>,</w:t>
      </w:r>
      <w:r w:rsidRPr="00566FAD">
        <w:rPr>
          <w:rFonts w:ascii="Times New Roman" w:hAnsi="Times New Roman"/>
          <w:i/>
          <w:sz w:val="24"/>
          <w:szCs w:val="24"/>
          <w:lang w:val="en-US"/>
        </w:rPr>
        <w:t>could</w:t>
      </w:r>
      <w:r w:rsidRPr="00566FAD">
        <w:rPr>
          <w:rFonts w:ascii="Times New Roman" w:hAnsi="Times New Roman"/>
          <w:sz w:val="24"/>
          <w:szCs w:val="24"/>
        </w:rPr>
        <w:t>,</w:t>
      </w:r>
      <w:r w:rsidRPr="00566FAD">
        <w:rPr>
          <w:rFonts w:ascii="Times New Roman" w:hAnsi="Times New Roman"/>
          <w:i/>
          <w:sz w:val="24"/>
          <w:szCs w:val="24"/>
          <w:lang w:val="en-US"/>
        </w:rPr>
        <w:t>beableto</w:t>
      </w:r>
      <w:r w:rsidRPr="00566FAD">
        <w:rPr>
          <w:rFonts w:ascii="Times New Roman" w:hAnsi="Times New Roman"/>
          <w:sz w:val="24"/>
          <w:szCs w:val="24"/>
        </w:rPr>
        <w:t>,</w:t>
      </w:r>
      <w:r w:rsidRPr="00566FAD">
        <w:rPr>
          <w:rFonts w:ascii="Times New Roman" w:hAnsi="Times New Roman"/>
          <w:i/>
          <w:sz w:val="24"/>
          <w:szCs w:val="24"/>
          <w:lang w:val="en-US"/>
        </w:rPr>
        <w:t>must</w:t>
      </w:r>
      <w:r w:rsidRPr="00566FAD">
        <w:rPr>
          <w:rFonts w:ascii="Times New Roman" w:hAnsi="Times New Roman"/>
          <w:sz w:val="24"/>
          <w:szCs w:val="24"/>
        </w:rPr>
        <w:t>,</w:t>
      </w:r>
      <w:r w:rsidRPr="00566FAD">
        <w:rPr>
          <w:rFonts w:ascii="Times New Roman" w:hAnsi="Times New Roman"/>
          <w:i/>
          <w:sz w:val="24"/>
          <w:szCs w:val="24"/>
          <w:lang w:val="en-US"/>
        </w:rPr>
        <w:t>haveto</w:t>
      </w:r>
      <w:r w:rsidRPr="00566FAD">
        <w:rPr>
          <w:rFonts w:ascii="Times New Roman" w:hAnsi="Times New Roman"/>
          <w:sz w:val="24"/>
          <w:szCs w:val="24"/>
        </w:rPr>
        <w:t xml:space="preserve">, </w:t>
      </w:r>
      <w:r w:rsidRPr="00566FAD">
        <w:rPr>
          <w:rFonts w:ascii="Times New Roman" w:hAnsi="Times New Roman"/>
          <w:i/>
          <w:sz w:val="24"/>
          <w:szCs w:val="24"/>
          <w:lang w:val="en-US"/>
        </w:rPr>
        <w:t>should</w:t>
      </w:r>
      <w:r w:rsidRPr="00566FAD">
        <w:rPr>
          <w:rFonts w:ascii="Times New Roman" w:hAnsi="Times New Roman"/>
          <w:sz w:val="24"/>
          <w:szCs w:val="24"/>
        </w:rPr>
        <w:t>)</w:t>
      </w:r>
      <w:r w:rsidR="00437180" w:rsidRPr="00566FAD">
        <w:rPr>
          <w:rFonts w:ascii="Times New Roman" w:hAnsi="Times New Roman"/>
          <w:sz w:val="24"/>
          <w:szCs w:val="24"/>
        </w:rPr>
        <w:t>;</w:t>
      </w:r>
    </w:p>
    <w:p w:rsidR="006E54D0" w:rsidRPr="00566FAD" w:rsidRDefault="006E54D0" w:rsidP="009A7BC1">
      <w:pPr>
        <w:numPr>
          <w:ilvl w:val="0"/>
          <w:numId w:val="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распознавать и употреблять в речи глаголы в следующих формах страдательного залога: </w:t>
      </w:r>
      <w:r w:rsidRPr="00566FAD">
        <w:rPr>
          <w:rFonts w:ascii="Times New Roman" w:hAnsi="Times New Roman"/>
          <w:sz w:val="24"/>
          <w:szCs w:val="24"/>
          <w:lang w:val="en-US"/>
        </w:rPr>
        <w:t>PresentSimplePassive</w:t>
      </w:r>
      <w:r w:rsidRPr="00566FAD">
        <w:rPr>
          <w:rFonts w:ascii="Times New Roman" w:hAnsi="Times New Roman"/>
          <w:sz w:val="24"/>
          <w:szCs w:val="24"/>
        </w:rPr>
        <w:t xml:space="preserve">, </w:t>
      </w:r>
      <w:r w:rsidRPr="00566FAD">
        <w:rPr>
          <w:rFonts w:ascii="Times New Roman" w:hAnsi="Times New Roman"/>
          <w:sz w:val="24"/>
          <w:szCs w:val="24"/>
          <w:lang w:val="en-US"/>
        </w:rPr>
        <w:t>PastSimplePassive</w:t>
      </w:r>
      <w:r w:rsidRPr="00566FAD">
        <w:rPr>
          <w:rFonts w:ascii="Times New Roman" w:hAnsi="Times New Roman"/>
          <w:sz w:val="24"/>
          <w:szCs w:val="24"/>
        </w:rPr>
        <w:t>;</w:t>
      </w:r>
    </w:p>
    <w:p w:rsidR="006E54D0" w:rsidRDefault="006E54D0" w:rsidP="009A7BC1">
      <w:pPr>
        <w:numPr>
          <w:ilvl w:val="0"/>
          <w:numId w:val="49"/>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распознавать и употреблять в речи предлоги места, времени, направления; предлоги, употребляемые при глаголах в страдательном залоге.</w:t>
      </w:r>
    </w:p>
    <w:p w:rsidR="003B56D9" w:rsidRPr="00566FAD" w:rsidRDefault="003B56D9" w:rsidP="003B56D9">
      <w:pPr>
        <w:tabs>
          <w:tab w:val="left" w:pos="993"/>
        </w:tabs>
        <w:spacing w:after="0" w:line="240" w:lineRule="auto"/>
        <w:ind w:left="709"/>
        <w:jc w:val="both"/>
        <w:rPr>
          <w:rFonts w:ascii="Times New Roman" w:hAnsi="Times New Roman"/>
          <w:sz w:val="24"/>
          <w:szCs w:val="24"/>
        </w:rPr>
      </w:pP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numPr>
          <w:ilvl w:val="0"/>
          <w:numId w:val="51"/>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распознавать сложноподчиненные предложения с придаточными: времени с союзом </w:t>
      </w:r>
      <w:r w:rsidRPr="00566FAD">
        <w:rPr>
          <w:rFonts w:ascii="Times New Roman" w:hAnsi="Times New Roman"/>
          <w:i/>
          <w:sz w:val="24"/>
          <w:szCs w:val="24"/>
          <w:lang w:val="en-US"/>
        </w:rPr>
        <w:t>since</w:t>
      </w:r>
      <w:r w:rsidRPr="00566FAD">
        <w:rPr>
          <w:rFonts w:ascii="Times New Roman" w:hAnsi="Times New Roman"/>
          <w:i/>
          <w:sz w:val="24"/>
          <w:szCs w:val="24"/>
        </w:rPr>
        <w:t xml:space="preserve">; цели с союзом </w:t>
      </w:r>
      <w:r w:rsidRPr="00566FAD">
        <w:rPr>
          <w:rFonts w:ascii="Times New Roman" w:hAnsi="Times New Roman"/>
          <w:i/>
          <w:sz w:val="24"/>
          <w:szCs w:val="24"/>
          <w:lang w:val="en-US"/>
        </w:rPr>
        <w:t>sothat</w:t>
      </w:r>
      <w:r w:rsidRPr="00566FAD">
        <w:rPr>
          <w:rFonts w:ascii="Times New Roman" w:hAnsi="Times New Roman"/>
          <w:i/>
          <w:sz w:val="24"/>
          <w:szCs w:val="24"/>
        </w:rPr>
        <w:t xml:space="preserve">; условия с союзом </w:t>
      </w:r>
      <w:r w:rsidRPr="00566FAD">
        <w:rPr>
          <w:rFonts w:ascii="Times New Roman" w:hAnsi="Times New Roman"/>
          <w:i/>
          <w:sz w:val="24"/>
          <w:szCs w:val="24"/>
          <w:lang w:val="en-US"/>
        </w:rPr>
        <w:t>unless</w:t>
      </w:r>
      <w:r w:rsidRPr="00566FAD">
        <w:rPr>
          <w:rFonts w:ascii="Times New Roman" w:hAnsi="Times New Roman"/>
          <w:i/>
          <w:sz w:val="24"/>
          <w:szCs w:val="24"/>
        </w:rPr>
        <w:t xml:space="preserve">; определительными с союзами </w:t>
      </w:r>
      <w:r w:rsidRPr="00566FAD">
        <w:rPr>
          <w:rFonts w:ascii="Times New Roman" w:hAnsi="Times New Roman"/>
          <w:i/>
          <w:sz w:val="24"/>
          <w:szCs w:val="24"/>
          <w:lang w:val="en-US"/>
        </w:rPr>
        <w:t>who</w:t>
      </w:r>
      <w:r w:rsidRPr="00566FAD">
        <w:rPr>
          <w:rFonts w:ascii="Times New Roman" w:hAnsi="Times New Roman"/>
          <w:i/>
          <w:sz w:val="24"/>
          <w:szCs w:val="24"/>
        </w:rPr>
        <w:t xml:space="preserve">, </w:t>
      </w:r>
      <w:r w:rsidRPr="00566FAD">
        <w:rPr>
          <w:rFonts w:ascii="Times New Roman" w:hAnsi="Times New Roman"/>
          <w:i/>
          <w:sz w:val="24"/>
          <w:szCs w:val="24"/>
          <w:lang w:val="en-US"/>
        </w:rPr>
        <w:t>which</w:t>
      </w:r>
      <w:r w:rsidRPr="00566FAD">
        <w:rPr>
          <w:rFonts w:ascii="Times New Roman" w:hAnsi="Times New Roman"/>
          <w:i/>
          <w:sz w:val="24"/>
          <w:szCs w:val="24"/>
        </w:rPr>
        <w:t xml:space="preserve">, </w:t>
      </w:r>
      <w:r w:rsidRPr="00566FAD">
        <w:rPr>
          <w:rFonts w:ascii="Times New Roman" w:hAnsi="Times New Roman"/>
          <w:i/>
          <w:sz w:val="24"/>
          <w:szCs w:val="24"/>
          <w:lang w:val="en-US"/>
        </w:rPr>
        <w:t>that</w:t>
      </w:r>
      <w:r w:rsidRPr="00566FAD">
        <w:rPr>
          <w:rFonts w:ascii="Times New Roman" w:hAnsi="Times New Roman"/>
          <w:i/>
          <w:sz w:val="24"/>
          <w:szCs w:val="24"/>
        </w:rPr>
        <w:t>;</w:t>
      </w:r>
    </w:p>
    <w:p w:rsidR="006E54D0" w:rsidRPr="00566FAD" w:rsidRDefault="006E54D0" w:rsidP="009A7BC1">
      <w:pPr>
        <w:numPr>
          <w:ilvl w:val="0"/>
          <w:numId w:val="51"/>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распознавать и употреблять в речи сложноподчиненные предложения с союзами whoever, whatever, however, whenever;</w:t>
      </w:r>
    </w:p>
    <w:p w:rsidR="006E54D0" w:rsidRPr="00566FAD" w:rsidRDefault="006E54D0" w:rsidP="009A7BC1">
      <w:pPr>
        <w:numPr>
          <w:ilvl w:val="0"/>
          <w:numId w:val="51"/>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распознавать и употреблять в речи предложения с конструкциями </w:t>
      </w:r>
      <w:r w:rsidRPr="00566FAD">
        <w:rPr>
          <w:rFonts w:ascii="Times New Roman" w:hAnsi="Times New Roman"/>
          <w:i/>
          <w:sz w:val="24"/>
          <w:szCs w:val="24"/>
          <w:lang w:val="en-US"/>
        </w:rPr>
        <w:t>as</w:t>
      </w:r>
      <w:r w:rsidRPr="00566FAD">
        <w:rPr>
          <w:rFonts w:ascii="Times New Roman" w:hAnsi="Times New Roman"/>
          <w:i/>
          <w:sz w:val="24"/>
          <w:szCs w:val="24"/>
        </w:rPr>
        <w:t xml:space="preserve"> … </w:t>
      </w:r>
      <w:r w:rsidRPr="00566FAD">
        <w:rPr>
          <w:rFonts w:ascii="Times New Roman" w:hAnsi="Times New Roman"/>
          <w:i/>
          <w:sz w:val="24"/>
          <w:szCs w:val="24"/>
          <w:lang w:val="en-US"/>
        </w:rPr>
        <w:t>as</w:t>
      </w:r>
      <w:r w:rsidRPr="00566FAD">
        <w:rPr>
          <w:rFonts w:ascii="Times New Roman" w:hAnsi="Times New Roman"/>
          <w:i/>
          <w:sz w:val="24"/>
          <w:szCs w:val="24"/>
        </w:rPr>
        <w:t xml:space="preserve">; </w:t>
      </w:r>
      <w:r w:rsidRPr="00566FAD">
        <w:rPr>
          <w:rFonts w:ascii="Times New Roman" w:hAnsi="Times New Roman"/>
          <w:i/>
          <w:sz w:val="24"/>
          <w:szCs w:val="24"/>
          <w:lang w:val="en-US"/>
        </w:rPr>
        <w:t>notso</w:t>
      </w:r>
      <w:r w:rsidRPr="00566FAD">
        <w:rPr>
          <w:rFonts w:ascii="Times New Roman" w:hAnsi="Times New Roman"/>
          <w:i/>
          <w:sz w:val="24"/>
          <w:szCs w:val="24"/>
        </w:rPr>
        <w:t xml:space="preserve"> … </w:t>
      </w:r>
      <w:r w:rsidRPr="00566FAD">
        <w:rPr>
          <w:rFonts w:ascii="Times New Roman" w:hAnsi="Times New Roman"/>
          <w:i/>
          <w:sz w:val="24"/>
          <w:szCs w:val="24"/>
          <w:lang w:val="en-US"/>
        </w:rPr>
        <w:t>as</w:t>
      </w:r>
      <w:r w:rsidRPr="00566FAD">
        <w:rPr>
          <w:rFonts w:ascii="Times New Roman" w:hAnsi="Times New Roman"/>
          <w:i/>
          <w:sz w:val="24"/>
          <w:szCs w:val="24"/>
        </w:rPr>
        <w:t xml:space="preserve">; </w:t>
      </w:r>
      <w:r w:rsidRPr="00566FAD">
        <w:rPr>
          <w:rFonts w:ascii="Times New Roman" w:hAnsi="Times New Roman"/>
          <w:i/>
          <w:sz w:val="24"/>
          <w:szCs w:val="24"/>
          <w:lang w:val="en-US"/>
        </w:rPr>
        <w:t>either</w:t>
      </w:r>
      <w:r w:rsidRPr="00566FAD">
        <w:rPr>
          <w:rFonts w:ascii="Times New Roman" w:hAnsi="Times New Roman"/>
          <w:i/>
          <w:sz w:val="24"/>
          <w:szCs w:val="24"/>
        </w:rPr>
        <w:t xml:space="preserve"> … </w:t>
      </w:r>
      <w:r w:rsidRPr="00566FAD">
        <w:rPr>
          <w:rFonts w:ascii="Times New Roman" w:hAnsi="Times New Roman"/>
          <w:i/>
          <w:sz w:val="24"/>
          <w:szCs w:val="24"/>
          <w:lang w:val="en-US"/>
        </w:rPr>
        <w:t>or</w:t>
      </w:r>
      <w:r w:rsidRPr="00566FAD">
        <w:rPr>
          <w:rFonts w:ascii="Times New Roman" w:hAnsi="Times New Roman"/>
          <w:i/>
          <w:sz w:val="24"/>
          <w:szCs w:val="24"/>
        </w:rPr>
        <w:t xml:space="preserve">; </w:t>
      </w:r>
      <w:r w:rsidRPr="00566FAD">
        <w:rPr>
          <w:rFonts w:ascii="Times New Roman" w:hAnsi="Times New Roman"/>
          <w:i/>
          <w:sz w:val="24"/>
          <w:szCs w:val="24"/>
          <w:lang w:val="en-US"/>
        </w:rPr>
        <w:t>neither</w:t>
      </w:r>
      <w:r w:rsidRPr="00566FAD">
        <w:rPr>
          <w:rFonts w:ascii="Times New Roman" w:hAnsi="Times New Roman"/>
          <w:i/>
          <w:sz w:val="24"/>
          <w:szCs w:val="24"/>
        </w:rPr>
        <w:t xml:space="preserve"> … </w:t>
      </w:r>
      <w:r w:rsidRPr="00566FAD">
        <w:rPr>
          <w:rFonts w:ascii="Times New Roman" w:hAnsi="Times New Roman"/>
          <w:i/>
          <w:sz w:val="24"/>
          <w:szCs w:val="24"/>
          <w:lang w:val="en-US"/>
        </w:rPr>
        <w:t>nor</w:t>
      </w:r>
      <w:r w:rsidRPr="00566FAD">
        <w:rPr>
          <w:rFonts w:ascii="Times New Roman" w:hAnsi="Times New Roman"/>
          <w:i/>
          <w:sz w:val="24"/>
          <w:szCs w:val="24"/>
        </w:rPr>
        <w:t>;</w:t>
      </w:r>
    </w:p>
    <w:p w:rsidR="006E54D0" w:rsidRPr="00566FAD" w:rsidRDefault="006E54D0" w:rsidP="009A7BC1">
      <w:pPr>
        <w:numPr>
          <w:ilvl w:val="0"/>
          <w:numId w:val="51"/>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распознавать и употреблять в речи предложения с конструкцией I wish;</w:t>
      </w:r>
    </w:p>
    <w:p w:rsidR="006E54D0" w:rsidRPr="00566FAD" w:rsidRDefault="006E54D0" w:rsidP="009A7BC1">
      <w:pPr>
        <w:numPr>
          <w:ilvl w:val="0"/>
          <w:numId w:val="51"/>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распознавать и употреблять в речи конструкции с глаголами на -ing: to love/hate doing something; Stop talking;</w:t>
      </w:r>
    </w:p>
    <w:p w:rsidR="006E54D0" w:rsidRPr="00566FAD" w:rsidRDefault="006E54D0" w:rsidP="009A7BC1">
      <w:pPr>
        <w:numPr>
          <w:ilvl w:val="0"/>
          <w:numId w:val="51"/>
        </w:numPr>
        <w:tabs>
          <w:tab w:val="left" w:pos="993"/>
        </w:tabs>
        <w:spacing w:after="0" w:line="240" w:lineRule="auto"/>
        <w:ind w:left="0" w:firstLine="709"/>
        <w:jc w:val="both"/>
        <w:rPr>
          <w:rFonts w:ascii="Times New Roman" w:hAnsi="Times New Roman"/>
          <w:i/>
          <w:sz w:val="24"/>
          <w:szCs w:val="24"/>
          <w:lang w:val="en-US"/>
        </w:rPr>
      </w:pPr>
      <w:r w:rsidRPr="00566FAD">
        <w:rPr>
          <w:rFonts w:ascii="Times New Roman" w:hAnsi="Times New Roman"/>
          <w:i/>
          <w:sz w:val="24"/>
          <w:szCs w:val="24"/>
        </w:rPr>
        <w:t>распознаватьиупотреблятьвречиконструкции</w:t>
      </w:r>
      <w:r w:rsidRPr="00566FAD">
        <w:rPr>
          <w:rFonts w:ascii="Times New Roman" w:hAnsi="Times New Roman"/>
          <w:i/>
          <w:sz w:val="24"/>
          <w:szCs w:val="24"/>
          <w:lang w:val="en-US"/>
        </w:rPr>
        <w:t>It takes me …to do something; to look / feel / be happy;</w:t>
      </w:r>
    </w:p>
    <w:p w:rsidR="006E54D0" w:rsidRPr="00566FAD" w:rsidRDefault="006E54D0" w:rsidP="009A7BC1">
      <w:pPr>
        <w:numPr>
          <w:ilvl w:val="0"/>
          <w:numId w:val="51"/>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распознавать и употреблять в речи определения, выраженные прилагательными, в правильном порядке их следования;</w:t>
      </w:r>
    </w:p>
    <w:p w:rsidR="006E54D0" w:rsidRPr="00566FAD" w:rsidRDefault="006E54D0" w:rsidP="009A7BC1">
      <w:pPr>
        <w:numPr>
          <w:ilvl w:val="0"/>
          <w:numId w:val="51"/>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распознавать и употреблять в речи глаголы во временных формах действительного залога:</w:t>
      </w:r>
      <w:r w:rsidRPr="00566FAD">
        <w:rPr>
          <w:rFonts w:ascii="Times New Roman" w:hAnsi="Times New Roman"/>
          <w:i/>
          <w:sz w:val="24"/>
          <w:szCs w:val="24"/>
          <w:lang w:val="en-US"/>
        </w:rPr>
        <w:t>PastPerfect</w:t>
      </w:r>
      <w:r w:rsidRPr="00566FAD">
        <w:rPr>
          <w:rFonts w:ascii="Times New Roman" w:hAnsi="Times New Roman"/>
          <w:i/>
          <w:sz w:val="24"/>
          <w:szCs w:val="24"/>
        </w:rPr>
        <w:t xml:space="preserve">, </w:t>
      </w:r>
      <w:r w:rsidR="00740FB9" w:rsidRPr="00566FAD">
        <w:rPr>
          <w:rFonts w:ascii="Times New Roman" w:hAnsi="Times New Roman"/>
          <w:i/>
          <w:sz w:val="24"/>
          <w:szCs w:val="24"/>
          <w:lang w:val="de-DE"/>
        </w:rPr>
        <w:t xml:space="preserve">Present </w:t>
      </w:r>
      <w:r w:rsidRPr="00566FAD">
        <w:rPr>
          <w:rFonts w:ascii="Times New Roman" w:hAnsi="Times New Roman"/>
          <w:i/>
          <w:sz w:val="24"/>
          <w:szCs w:val="24"/>
          <w:lang w:val="en-US"/>
        </w:rPr>
        <w:t>PerfectContinuous</w:t>
      </w:r>
      <w:r w:rsidRPr="00566FAD">
        <w:rPr>
          <w:rFonts w:ascii="Times New Roman" w:hAnsi="Times New Roman"/>
          <w:i/>
          <w:sz w:val="24"/>
          <w:szCs w:val="24"/>
        </w:rPr>
        <w:t xml:space="preserve">, </w:t>
      </w:r>
      <w:r w:rsidRPr="00566FAD">
        <w:rPr>
          <w:rFonts w:ascii="Times New Roman" w:hAnsi="Times New Roman"/>
          <w:i/>
          <w:sz w:val="24"/>
          <w:szCs w:val="24"/>
          <w:lang w:val="en-US"/>
        </w:rPr>
        <w:t>Future</w:t>
      </w:r>
      <w:r w:rsidRPr="00566FAD">
        <w:rPr>
          <w:rFonts w:ascii="Times New Roman" w:hAnsi="Times New Roman"/>
          <w:i/>
          <w:sz w:val="24"/>
          <w:szCs w:val="24"/>
        </w:rPr>
        <w:t>-</w:t>
      </w:r>
      <w:r w:rsidRPr="00566FAD">
        <w:rPr>
          <w:rFonts w:ascii="Times New Roman" w:hAnsi="Times New Roman"/>
          <w:i/>
          <w:sz w:val="24"/>
          <w:szCs w:val="24"/>
          <w:lang w:val="en-US"/>
        </w:rPr>
        <w:t>in</w:t>
      </w:r>
      <w:r w:rsidRPr="00566FAD">
        <w:rPr>
          <w:rFonts w:ascii="Times New Roman" w:hAnsi="Times New Roman"/>
          <w:i/>
          <w:sz w:val="24"/>
          <w:szCs w:val="24"/>
        </w:rPr>
        <w:t>-</w:t>
      </w:r>
      <w:r w:rsidRPr="00566FAD">
        <w:rPr>
          <w:rFonts w:ascii="Times New Roman" w:hAnsi="Times New Roman"/>
          <w:i/>
          <w:sz w:val="24"/>
          <w:szCs w:val="24"/>
          <w:lang w:val="en-US"/>
        </w:rPr>
        <w:t>the</w:t>
      </w:r>
      <w:r w:rsidRPr="00566FAD">
        <w:rPr>
          <w:rFonts w:ascii="Times New Roman" w:hAnsi="Times New Roman"/>
          <w:i/>
          <w:sz w:val="24"/>
          <w:szCs w:val="24"/>
        </w:rPr>
        <w:t>-</w:t>
      </w:r>
      <w:r w:rsidRPr="00566FAD">
        <w:rPr>
          <w:rFonts w:ascii="Times New Roman" w:hAnsi="Times New Roman"/>
          <w:i/>
          <w:sz w:val="24"/>
          <w:szCs w:val="24"/>
          <w:lang w:val="en-US"/>
        </w:rPr>
        <w:t>Past</w:t>
      </w:r>
      <w:r w:rsidRPr="00566FAD">
        <w:rPr>
          <w:rFonts w:ascii="Times New Roman" w:hAnsi="Times New Roman"/>
          <w:i/>
          <w:sz w:val="24"/>
          <w:szCs w:val="24"/>
        </w:rPr>
        <w:t>;</w:t>
      </w:r>
    </w:p>
    <w:p w:rsidR="006E54D0" w:rsidRPr="00566FAD" w:rsidRDefault="006E54D0" w:rsidP="009A7BC1">
      <w:pPr>
        <w:numPr>
          <w:ilvl w:val="0"/>
          <w:numId w:val="51"/>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распознавать и употреблять в речи глаголы в формах страдательного залогаFuture SimplePassive, </w:t>
      </w:r>
      <w:r w:rsidRPr="00566FAD">
        <w:rPr>
          <w:rFonts w:ascii="Times New Roman" w:hAnsi="Times New Roman"/>
          <w:i/>
          <w:sz w:val="24"/>
          <w:szCs w:val="24"/>
          <w:lang w:val="en-US"/>
        </w:rPr>
        <w:t>PresentPerfect</w:t>
      </w:r>
      <w:r w:rsidRPr="00566FAD">
        <w:rPr>
          <w:rFonts w:ascii="Times New Roman" w:hAnsi="Times New Roman"/>
          <w:i/>
          <w:sz w:val="24"/>
          <w:szCs w:val="24"/>
        </w:rPr>
        <w:t xml:space="preserve"> Passive;</w:t>
      </w:r>
    </w:p>
    <w:p w:rsidR="006E54D0" w:rsidRPr="00566FAD" w:rsidRDefault="006E54D0" w:rsidP="009A7BC1">
      <w:pPr>
        <w:numPr>
          <w:ilvl w:val="0"/>
          <w:numId w:val="51"/>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распознавать и употреблять в речи модальные глаголы </w:t>
      </w:r>
      <w:r w:rsidRPr="00566FAD">
        <w:rPr>
          <w:rFonts w:ascii="Times New Roman" w:hAnsi="Times New Roman"/>
          <w:i/>
          <w:sz w:val="24"/>
          <w:szCs w:val="24"/>
          <w:lang w:val="en-US"/>
        </w:rPr>
        <w:t>need</w:t>
      </w:r>
      <w:r w:rsidRPr="00566FAD">
        <w:rPr>
          <w:rFonts w:ascii="Times New Roman" w:hAnsi="Times New Roman"/>
          <w:i/>
          <w:sz w:val="24"/>
          <w:szCs w:val="24"/>
        </w:rPr>
        <w:t xml:space="preserve">, </w:t>
      </w:r>
      <w:r w:rsidRPr="00566FAD">
        <w:rPr>
          <w:rFonts w:ascii="Times New Roman" w:hAnsi="Times New Roman"/>
          <w:i/>
          <w:sz w:val="24"/>
          <w:szCs w:val="24"/>
          <w:lang w:val="en-US"/>
        </w:rPr>
        <w:t>shall</w:t>
      </w:r>
      <w:r w:rsidRPr="00566FAD">
        <w:rPr>
          <w:rFonts w:ascii="Times New Roman" w:hAnsi="Times New Roman"/>
          <w:i/>
          <w:sz w:val="24"/>
          <w:szCs w:val="24"/>
        </w:rPr>
        <w:t xml:space="preserve">, </w:t>
      </w:r>
      <w:r w:rsidRPr="00566FAD">
        <w:rPr>
          <w:rFonts w:ascii="Times New Roman" w:hAnsi="Times New Roman"/>
          <w:i/>
          <w:sz w:val="24"/>
          <w:szCs w:val="24"/>
          <w:lang w:val="en-US"/>
        </w:rPr>
        <w:t>might</w:t>
      </w:r>
      <w:r w:rsidRPr="00566FAD">
        <w:rPr>
          <w:rFonts w:ascii="Times New Roman" w:hAnsi="Times New Roman"/>
          <w:i/>
          <w:sz w:val="24"/>
          <w:szCs w:val="24"/>
        </w:rPr>
        <w:t xml:space="preserve">, </w:t>
      </w:r>
      <w:r w:rsidRPr="00566FAD">
        <w:rPr>
          <w:rFonts w:ascii="Times New Roman" w:hAnsi="Times New Roman"/>
          <w:i/>
          <w:sz w:val="24"/>
          <w:szCs w:val="24"/>
          <w:lang w:val="en-US"/>
        </w:rPr>
        <w:t>would</w:t>
      </w:r>
      <w:r w:rsidRPr="00566FAD">
        <w:rPr>
          <w:rFonts w:ascii="Times New Roman" w:hAnsi="Times New Roman"/>
          <w:i/>
          <w:sz w:val="24"/>
          <w:szCs w:val="24"/>
        </w:rPr>
        <w:t>;</w:t>
      </w:r>
    </w:p>
    <w:p w:rsidR="006E54D0" w:rsidRPr="00566FAD" w:rsidRDefault="006E54D0" w:rsidP="009A7BC1">
      <w:pPr>
        <w:numPr>
          <w:ilvl w:val="0"/>
          <w:numId w:val="51"/>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распознавать по формальным признакам и понимать значение неличных форм глагола (инфинитива, герундия, причастия </w:t>
      </w:r>
      <w:r w:rsidRPr="00566FAD">
        <w:rPr>
          <w:rFonts w:ascii="Times New Roman" w:hAnsi="Times New Roman"/>
          <w:i/>
          <w:sz w:val="24"/>
          <w:szCs w:val="24"/>
          <w:lang w:val="en-US"/>
        </w:rPr>
        <w:t>I</w:t>
      </w:r>
      <w:r w:rsidRPr="00566FAD">
        <w:rPr>
          <w:rFonts w:ascii="Times New Roman" w:hAnsi="Times New Roman"/>
          <w:i/>
          <w:sz w:val="24"/>
          <w:szCs w:val="24"/>
        </w:rPr>
        <w:t xml:space="preserve">и </w:t>
      </w:r>
      <w:r w:rsidRPr="00566FAD">
        <w:rPr>
          <w:rFonts w:ascii="Times New Roman" w:hAnsi="Times New Roman"/>
          <w:i/>
          <w:sz w:val="24"/>
          <w:szCs w:val="24"/>
          <w:lang w:val="en-US"/>
        </w:rPr>
        <w:t>II</w:t>
      </w:r>
      <w:r w:rsidRPr="00566FAD">
        <w:rPr>
          <w:rFonts w:ascii="Times New Roman" w:hAnsi="Times New Roman"/>
          <w:i/>
          <w:sz w:val="24"/>
          <w:szCs w:val="24"/>
        </w:rPr>
        <w:t>, отглагольного существительного) без различения их функций и употреблятьих в речи;</w:t>
      </w:r>
    </w:p>
    <w:p w:rsidR="006E54D0" w:rsidRPr="00566FAD" w:rsidRDefault="006E54D0" w:rsidP="009A7BC1">
      <w:pPr>
        <w:numPr>
          <w:ilvl w:val="0"/>
          <w:numId w:val="51"/>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lastRenderedPageBreak/>
        <w:t xml:space="preserve">распознавать и употреблять в речи словосочетания «Причастие </w:t>
      </w:r>
      <w:r w:rsidRPr="00566FAD">
        <w:rPr>
          <w:rFonts w:ascii="Times New Roman" w:hAnsi="Times New Roman"/>
          <w:i/>
          <w:sz w:val="24"/>
          <w:szCs w:val="24"/>
          <w:lang w:val="en-US"/>
        </w:rPr>
        <w:t>I</w:t>
      </w:r>
      <w:r w:rsidRPr="00566FAD">
        <w:rPr>
          <w:rFonts w:ascii="Times New Roman" w:hAnsi="Times New Roman"/>
          <w:i/>
          <w:sz w:val="24"/>
          <w:szCs w:val="24"/>
        </w:rPr>
        <w:t>+существительное</w:t>
      </w:r>
      <w:r w:rsidR="00E77079" w:rsidRPr="00566FAD">
        <w:rPr>
          <w:rFonts w:ascii="Times New Roman" w:hAnsi="Times New Roman"/>
          <w:i/>
          <w:sz w:val="24"/>
          <w:szCs w:val="24"/>
        </w:rPr>
        <w:t>»</w:t>
      </w:r>
      <w:r w:rsidRPr="00566FAD">
        <w:rPr>
          <w:rFonts w:ascii="Times New Roman" w:hAnsi="Times New Roman"/>
          <w:i/>
          <w:sz w:val="24"/>
          <w:szCs w:val="24"/>
        </w:rPr>
        <w:t xml:space="preserve"> (</w:t>
      </w:r>
      <w:r w:rsidRPr="00566FAD">
        <w:rPr>
          <w:rFonts w:ascii="Times New Roman" w:hAnsi="Times New Roman"/>
          <w:i/>
          <w:sz w:val="24"/>
          <w:szCs w:val="24"/>
          <w:lang w:val="en-US"/>
        </w:rPr>
        <w:t>aplayingchild</w:t>
      </w:r>
      <w:r w:rsidRPr="00566FAD">
        <w:rPr>
          <w:rFonts w:ascii="Times New Roman" w:hAnsi="Times New Roman"/>
          <w:i/>
          <w:sz w:val="24"/>
          <w:szCs w:val="24"/>
        </w:rPr>
        <w:t xml:space="preserve">) и «Причастие </w:t>
      </w:r>
      <w:r w:rsidRPr="00566FAD">
        <w:rPr>
          <w:rFonts w:ascii="Times New Roman" w:hAnsi="Times New Roman"/>
          <w:i/>
          <w:sz w:val="24"/>
          <w:szCs w:val="24"/>
          <w:lang w:val="en-US"/>
        </w:rPr>
        <w:t>II</w:t>
      </w:r>
      <w:r w:rsidRPr="00566FAD">
        <w:rPr>
          <w:rFonts w:ascii="Times New Roman" w:hAnsi="Times New Roman"/>
          <w:i/>
          <w:sz w:val="24"/>
          <w:szCs w:val="24"/>
        </w:rPr>
        <w:t>+существительное</w:t>
      </w:r>
      <w:r w:rsidR="00E77079" w:rsidRPr="00566FAD">
        <w:rPr>
          <w:rFonts w:ascii="Times New Roman" w:hAnsi="Times New Roman"/>
          <w:i/>
          <w:sz w:val="24"/>
          <w:szCs w:val="24"/>
        </w:rPr>
        <w:t>»</w:t>
      </w:r>
      <w:r w:rsidRPr="00566FAD">
        <w:rPr>
          <w:rFonts w:ascii="Times New Roman" w:hAnsi="Times New Roman"/>
          <w:i/>
          <w:sz w:val="24"/>
          <w:szCs w:val="24"/>
        </w:rPr>
        <w:t xml:space="preserve"> (</w:t>
      </w:r>
      <w:r w:rsidRPr="00566FAD">
        <w:rPr>
          <w:rFonts w:ascii="Times New Roman" w:hAnsi="Times New Roman"/>
          <w:i/>
          <w:sz w:val="24"/>
          <w:szCs w:val="24"/>
          <w:lang w:val="en-US"/>
        </w:rPr>
        <w:t>awrittenpoem</w:t>
      </w:r>
      <w:r w:rsidR="00813C2D" w:rsidRPr="00566FAD">
        <w:rPr>
          <w:rFonts w:ascii="Times New Roman" w:hAnsi="Times New Roman"/>
          <w:i/>
          <w:sz w:val="24"/>
          <w:szCs w:val="24"/>
        </w:rPr>
        <w:t>).</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Социокультурные знания и умения</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numPr>
          <w:ilvl w:val="0"/>
          <w:numId w:val="54"/>
        </w:numPr>
        <w:tabs>
          <w:tab w:val="left" w:pos="993"/>
        </w:tabs>
        <w:spacing w:after="0" w:line="240" w:lineRule="auto"/>
        <w:ind w:left="0" w:firstLine="709"/>
        <w:jc w:val="both"/>
        <w:rPr>
          <w:rFonts w:ascii="Times New Roman" w:eastAsia="Arial Unicode MS" w:hAnsi="Times New Roman"/>
          <w:sz w:val="24"/>
          <w:szCs w:val="24"/>
          <w:lang w:eastAsia="ar-SA"/>
        </w:rPr>
      </w:pPr>
      <w:r w:rsidRPr="00566FAD">
        <w:rPr>
          <w:rFonts w:ascii="Times New Roman" w:eastAsia="Arial Unicode MS" w:hAnsi="Times New Roman"/>
          <w:sz w:val="24"/>
          <w:szCs w:val="24"/>
          <w:lang w:eastAsia="ar-SA"/>
        </w:rPr>
        <w:t>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w:t>
      </w:r>
    </w:p>
    <w:p w:rsidR="006E54D0" w:rsidRPr="00566FAD" w:rsidRDefault="006E54D0" w:rsidP="009A7BC1">
      <w:pPr>
        <w:numPr>
          <w:ilvl w:val="0"/>
          <w:numId w:val="54"/>
        </w:numPr>
        <w:tabs>
          <w:tab w:val="left" w:pos="993"/>
        </w:tabs>
        <w:spacing w:after="0" w:line="240" w:lineRule="auto"/>
        <w:ind w:left="0" w:firstLine="709"/>
        <w:jc w:val="both"/>
        <w:rPr>
          <w:rFonts w:ascii="Times New Roman" w:eastAsia="Arial Unicode MS" w:hAnsi="Times New Roman"/>
          <w:sz w:val="24"/>
          <w:szCs w:val="24"/>
          <w:lang w:eastAsia="ar-SA"/>
        </w:rPr>
      </w:pPr>
      <w:r w:rsidRPr="00566FAD">
        <w:rPr>
          <w:rFonts w:ascii="Times New Roman" w:eastAsia="Arial Unicode MS" w:hAnsi="Times New Roman"/>
          <w:sz w:val="24"/>
          <w:szCs w:val="24"/>
          <w:lang w:eastAsia="ar-SA"/>
        </w:rPr>
        <w:t>представлять родную страну и культуру на английском языке;</w:t>
      </w:r>
    </w:p>
    <w:p w:rsidR="006E54D0" w:rsidRPr="00566FAD" w:rsidRDefault="006E54D0" w:rsidP="009A7BC1">
      <w:pPr>
        <w:numPr>
          <w:ilvl w:val="0"/>
          <w:numId w:val="54"/>
        </w:numPr>
        <w:tabs>
          <w:tab w:val="left" w:pos="993"/>
        </w:tabs>
        <w:spacing w:after="0" w:line="240" w:lineRule="auto"/>
        <w:ind w:left="0" w:firstLine="709"/>
        <w:jc w:val="both"/>
        <w:rPr>
          <w:rFonts w:ascii="Times New Roman" w:eastAsia="Arial Unicode MS" w:hAnsi="Times New Roman"/>
          <w:sz w:val="24"/>
          <w:szCs w:val="24"/>
          <w:lang w:eastAsia="ar-SA"/>
        </w:rPr>
      </w:pPr>
      <w:r w:rsidRPr="00566FAD">
        <w:rPr>
          <w:rFonts w:ascii="Times New Roman" w:eastAsia="Arial Unicode MS" w:hAnsi="Times New Roman"/>
          <w:sz w:val="24"/>
          <w:szCs w:val="24"/>
          <w:lang w:eastAsia="ar-SA"/>
        </w:rPr>
        <w:t>понимать социокультурные реалии при чтении и аудировании в рамках изученного материала.</w:t>
      </w:r>
    </w:p>
    <w:p w:rsidR="006E54D0" w:rsidRPr="00566FAD" w:rsidRDefault="006E54D0" w:rsidP="006455F3">
      <w:pPr>
        <w:spacing w:after="0" w:line="240" w:lineRule="auto"/>
        <w:ind w:firstLine="709"/>
        <w:jc w:val="both"/>
        <w:rPr>
          <w:rFonts w:ascii="Times New Roman" w:eastAsia="Arial Unicode MS" w:hAnsi="Times New Roman"/>
          <w:sz w:val="24"/>
          <w:szCs w:val="24"/>
          <w:lang w:eastAsia="ar-SA"/>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numPr>
          <w:ilvl w:val="0"/>
          <w:numId w:val="55"/>
        </w:numPr>
        <w:tabs>
          <w:tab w:val="left" w:pos="993"/>
        </w:tabs>
        <w:spacing w:after="0" w:line="240" w:lineRule="auto"/>
        <w:ind w:left="0" w:firstLine="709"/>
        <w:jc w:val="both"/>
        <w:rPr>
          <w:rFonts w:ascii="Times New Roman" w:hAnsi="Times New Roman"/>
          <w:b/>
          <w:i/>
          <w:sz w:val="24"/>
          <w:szCs w:val="24"/>
        </w:rPr>
      </w:pPr>
      <w:r w:rsidRPr="00566FAD">
        <w:rPr>
          <w:rFonts w:ascii="Times New Roman" w:eastAsia="Arial Unicode MS" w:hAnsi="Times New Roman"/>
          <w:i/>
          <w:sz w:val="24"/>
          <w:szCs w:val="24"/>
          <w:lang w:eastAsia="ar-SA"/>
        </w:rPr>
        <w:t>использовать социокультурные реалии при создании устных и письменных высказываний;</w:t>
      </w:r>
    </w:p>
    <w:p w:rsidR="006E54D0" w:rsidRPr="00566FAD" w:rsidRDefault="006E54D0" w:rsidP="009A7BC1">
      <w:pPr>
        <w:numPr>
          <w:ilvl w:val="0"/>
          <w:numId w:val="55"/>
        </w:numPr>
        <w:tabs>
          <w:tab w:val="left" w:pos="993"/>
        </w:tabs>
        <w:spacing w:after="0" w:line="240" w:lineRule="auto"/>
        <w:ind w:left="0" w:firstLine="709"/>
        <w:jc w:val="both"/>
        <w:rPr>
          <w:rFonts w:ascii="Times New Roman" w:hAnsi="Times New Roman"/>
          <w:b/>
          <w:i/>
          <w:sz w:val="24"/>
          <w:szCs w:val="24"/>
        </w:rPr>
      </w:pPr>
      <w:r w:rsidRPr="00566FAD">
        <w:rPr>
          <w:rFonts w:ascii="Times New Roman" w:eastAsia="Arial Unicode MS" w:hAnsi="Times New Roman"/>
          <w:i/>
          <w:sz w:val="24"/>
          <w:szCs w:val="24"/>
          <w:lang w:eastAsia="ar-SA"/>
        </w:rPr>
        <w:t>находить сходство и различие в традициях родной страны и страны/стран изучаемого языка.</w:t>
      </w:r>
    </w:p>
    <w:p w:rsidR="006E54D0" w:rsidRPr="00566FAD" w:rsidRDefault="006E54D0" w:rsidP="006455F3">
      <w:pPr>
        <w:spacing w:after="0" w:line="240" w:lineRule="auto"/>
        <w:ind w:firstLine="709"/>
        <w:jc w:val="both"/>
        <w:rPr>
          <w:rFonts w:ascii="Times New Roman" w:eastAsia="Arial Unicode MS" w:hAnsi="Times New Roman"/>
          <w:b/>
          <w:sz w:val="24"/>
          <w:szCs w:val="24"/>
          <w:lang w:eastAsia="ar-SA"/>
        </w:rPr>
      </w:pPr>
      <w:r w:rsidRPr="00566FAD">
        <w:rPr>
          <w:rFonts w:ascii="Times New Roman" w:eastAsia="Arial Unicode MS" w:hAnsi="Times New Roman"/>
          <w:b/>
          <w:sz w:val="24"/>
          <w:szCs w:val="24"/>
          <w:lang w:eastAsia="ar-SA"/>
        </w:rPr>
        <w:t>Компенсаторные умения</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numPr>
          <w:ilvl w:val="0"/>
          <w:numId w:val="56"/>
        </w:numPr>
        <w:tabs>
          <w:tab w:val="left" w:pos="993"/>
        </w:tabs>
        <w:spacing w:after="0" w:line="240" w:lineRule="auto"/>
        <w:ind w:left="0" w:firstLine="709"/>
        <w:jc w:val="both"/>
        <w:rPr>
          <w:rFonts w:ascii="Times New Roman" w:hAnsi="Times New Roman"/>
          <w:b/>
          <w:sz w:val="24"/>
          <w:szCs w:val="24"/>
        </w:rPr>
      </w:pPr>
      <w:r w:rsidRPr="00566FAD">
        <w:rPr>
          <w:rFonts w:ascii="Times New Roman" w:eastAsia="Arial Unicode MS" w:hAnsi="Times New Roman"/>
          <w:sz w:val="24"/>
          <w:szCs w:val="24"/>
          <w:lang w:eastAsia="ar-SA"/>
        </w:rPr>
        <w:t>выходить из положения при дефиците языковых средств: использовать переспрос при говорении.</w:t>
      </w:r>
    </w:p>
    <w:p w:rsidR="006E54D0" w:rsidRPr="00566FAD" w:rsidRDefault="006E54D0" w:rsidP="006455F3">
      <w:pPr>
        <w:spacing w:after="0" w:line="240" w:lineRule="auto"/>
        <w:ind w:firstLine="709"/>
        <w:jc w:val="both"/>
        <w:rPr>
          <w:rFonts w:ascii="Times New Roman" w:eastAsia="Arial Unicode MS" w:hAnsi="Times New Roman"/>
          <w:sz w:val="24"/>
          <w:szCs w:val="24"/>
          <w:lang w:eastAsia="ar-SA"/>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numPr>
          <w:ilvl w:val="0"/>
          <w:numId w:val="56"/>
        </w:numPr>
        <w:tabs>
          <w:tab w:val="left" w:pos="993"/>
        </w:tabs>
        <w:spacing w:after="0" w:line="240" w:lineRule="auto"/>
        <w:ind w:left="0" w:firstLine="709"/>
        <w:jc w:val="both"/>
        <w:rPr>
          <w:rFonts w:ascii="Times New Roman" w:eastAsia="Arial Unicode MS" w:hAnsi="Times New Roman"/>
          <w:i/>
          <w:sz w:val="24"/>
          <w:szCs w:val="24"/>
          <w:lang w:eastAsia="ar-SA"/>
        </w:rPr>
      </w:pPr>
      <w:r w:rsidRPr="00566FAD">
        <w:rPr>
          <w:rFonts w:ascii="Times New Roman" w:eastAsia="Arial Unicode MS" w:hAnsi="Times New Roman"/>
          <w:i/>
          <w:sz w:val="24"/>
          <w:szCs w:val="24"/>
          <w:lang w:eastAsia="ar-SA"/>
        </w:rPr>
        <w:t>использовать перифраз, синонимические и антонимические средства при говорении;</w:t>
      </w:r>
    </w:p>
    <w:p w:rsidR="006E54D0" w:rsidRPr="00566FAD" w:rsidRDefault="006E54D0" w:rsidP="009A7BC1">
      <w:pPr>
        <w:numPr>
          <w:ilvl w:val="0"/>
          <w:numId w:val="56"/>
        </w:numPr>
        <w:tabs>
          <w:tab w:val="left" w:pos="993"/>
        </w:tabs>
        <w:spacing w:after="0" w:line="240" w:lineRule="auto"/>
        <w:ind w:left="0" w:firstLine="709"/>
        <w:jc w:val="both"/>
        <w:rPr>
          <w:rFonts w:ascii="Times New Roman" w:hAnsi="Times New Roman"/>
          <w:b/>
          <w:sz w:val="24"/>
          <w:szCs w:val="24"/>
        </w:rPr>
      </w:pPr>
      <w:r w:rsidRPr="00566FAD">
        <w:rPr>
          <w:rFonts w:ascii="Times New Roman" w:eastAsia="Arial Unicode MS" w:hAnsi="Times New Roman"/>
          <w:i/>
          <w:sz w:val="24"/>
          <w:szCs w:val="24"/>
          <w:lang w:eastAsia="ar-SA"/>
        </w:rPr>
        <w:t>пользоваться языковой и контекстуальной догадкой при аудировании и чтении.</w:t>
      </w:r>
    </w:p>
    <w:p w:rsidR="00A31FF6" w:rsidRPr="00566FAD" w:rsidRDefault="00A31FF6" w:rsidP="006455F3">
      <w:pPr>
        <w:pStyle w:val="a8"/>
        <w:widowControl w:val="0"/>
        <w:tabs>
          <w:tab w:val="left" w:pos="993"/>
        </w:tabs>
        <w:autoSpaceDE w:val="0"/>
        <w:autoSpaceDN w:val="0"/>
        <w:adjustRightInd w:val="0"/>
        <w:ind w:left="0"/>
        <w:jc w:val="both"/>
        <w:rPr>
          <w:rFonts w:ascii="Times New Roman" w:hAnsi="Times New Roman"/>
          <w:i/>
        </w:rPr>
      </w:pPr>
      <w:r w:rsidRPr="00566FAD">
        <w:rPr>
          <w:rFonts w:ascii="Times New Roman" w:hAnsi="Times New Roman"/>
          <w:b/>
        </w:rPr>
        <w:t>Средства  и способы достижения результатов.</w:t>
      </w:r>
    </w:p>
    <w:p w:rsidR="00A31FF6" w:rsidRPr="00566FAD" w:rsidRDefault="00A31FF6" w:rsidP="006455F3">
      <w:pPr>
        <w:pStyle w:val="afa"/>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Формы организации учебной деятельности: индивидуальная, работа в парах, триадах, мини-группах, коллективные проекты, дискуссии, театральная деятельность, круглые столы, конференции.</w:t>
      </w:r>
    </w:p>
    <w:p w:rsidR="00B540EE" w:rsidRPr="00566FAD" w:rsidRDefault="00A31FF6" w:rsidP="006455F3">
      <w:pPr>
        <w:pStyle w:val="4"/>
        <w:spacing w:before="0" w:line="240" w:lineRule="auto"/>
        <w:ind w:left="0" w:firstLine="567"/>
        <w:rPr>
          <w:b w:val="0"/>
          <w:sz w:val="24"/>
          <w:szCs w:val="24"/>
        </w:rPr>
      </w:pPr>
      <w:r w:rsidRPr="00566FAD">
        <w:rPr>
          <w:b w:val="0"/>
          <w:sz w:val="24"/>
          <w:szCs w:val="24"/>
        </w:rPr>
        <w:t>Внеучебные формы   достижения результатов: исследовательские проекты, творческие лаборатории, игровые мастерские, диспуты, круглые столы, олимпиады, конкурсы, викторины.</w:t>
      </w:r>
    </w:p>
    <w:p w:rsidR="00BA7E33" w:rsidRPr="00566FAD" w:rsidRDefault="00BA7E33" w:rsidP="00BA7E33">
      <w:pPr>
        <w:rPr>
          <w:rFonts w:ascii="Times New Roman" w:hAnsi="Times New Roman"/>
          <w:b/>
          <w:sz w:val="24"/>
          <w:szCs w:val="24"/>
        </w:rPr>
      </w:pPr>
      <w:r w:rsidRPr="00566FAD">
        <w:rPr>
          <w:rFonts w:ascii="Times New Roman" w:hAnsi="Times New Roman"/>
          <w:b/>
          <w:sz w:val="24"/>
          <w:szCs w:val="24"/>
        </w:rPr>
        <w:t>1.2.5.</w:t>
      </w:r>
      <w:r w:rsidR="005476AF" w:rsidRPr="00566FAD">
        <w:rPr>
          <w:rFonts w:ascii="Times New Roman" w:hAnsi="Times New Roman"/>
          <w:b/>
          <w:sz w:val="24"/>
          <w:szCs w:val="24"/>
        </w:rPr>
        <w:t>6</w:t>
      </w:r>
      <w:r w:rsidRPr="00566FAD">
        <w:rPr>
          <w:rFonts w:ascii="Times New Roman" w:hAnsi="Times New Roman"/>
          <w:b/>
          <w:sz w:val="24"/>
          <w:szCs w:val="24"/>
        </w:rPr>
        <w:t xml:space="preserve">. Второй иностранный язык (немецкий) </w:t>
      </w:r>
    </w:p>
    <w:p w:rsidR="005476AF" w:rsidRPr="00566FAD" w:rsidRDefault="00BA7E33" w:rsidP="00B04A00">
      <w:pPr>
        <w:pStyle w:val="afff6"/>
      </w:pPr>
      <w:r w:rsidRPr="00566FAD">
        <w:t xml:space="preserve">Коммуникативные умения Говорение. Диалогическая речь Выпускник научится: </w:t>
      </w:r>
    </w:p>
    <w:p w:rsidR="005476AF" w:rsidRPr="00566FAD" w:rsidRDefault="00BA7E33" w:rsidP="00B04A00">
      <w:pPr>
        <w:pStyle w:val="afff6"/>
      </w:pPr>
      <w:r w:rsidRPr="00566FAD">
        <w:t xml:space="preserve">• вести диалог (диалог этикетного характер, диалог-расспрос, диалог побуждение к действию; комбинированный диалог) в стандартных ситуациях неофициального общения в рамках освоенной тематики, соблюдая нормы речевого этикета, принятые в стране изучаемого языка. Выпускник получит возможность научиться: </w:t>
      </w:r>
    </w:p>
    <w:p w:rsidR="005476AF" w:rsidRPr="00566FAD" w:rsidRDefault="00BA7E33" w:rsidP="00B04A00">
      <w:pPr>
        <w:pStyle w:val="afff6"/>
      </w:pPr>
      <w:r w:rsidRPr="00566FAD">
        <w:t>• вести диалог-обмен мнениями;</w:t>
      </w:r>
    </w:p>
    <w:p w:rsidR="005476AF" w:rsidRPr="00566FAD" w:rsidRDefault="00BA7E33" w:rsidP="00B04A00">
      <w:pPr>
        <w:pStyle w:val="afff6"/>
      </w:pPr>
      <w:r w:rsidRPr="00566FAD">
        <w:t xml:space="preserve">• брать и давать интервью; </w:t>
      </w:r>
    </w:p>
    <w:p w:rsidR="005476AF" w:rsidRPr="00566FAD" w:rsidRDefault="00BA7E33" w:rsidP="00B04A00">
      <w:pPr>
        <w:pStyle w:val="afff6"/>
      </w:pPr>
      <w:r w:rsidRPr="00566FAD">
        <w:t xml:space="preserve">• вести диалог-расспрос на основе нелинейного текста (таблицы, диаграммы и т. д.) </w:t>
      </w:r>
    </w:p>
    <w:p w:rsidR="005476AF" w:rsidRPr="00566FAD" w:rsidRDefault="00BA7E33" w:rsidP="00B04A00">
      <w:pPr>
        <w:pStyle w:val="afff6"/>
      </w:pPr>
      <w:r w:rsidRPr="00566FAD">
        <w:t xml:space="preserve">Говорение. Монологическая речь Выпускник научится: </w:t>
      </w:r>
    </w:p>
    <w:p w:rsidR="005476AF" w:rsidRPr="00566FAD" w:rsidRDefault="00BA7E33" w:rsidP="00B04A00">
      <w:pPr>
        <w:pStyle w:val="afff6"/>
      </w:pPr>
      <w:r w:rsidRPr="00566FAD">
        <w:t xml:space="preserve">• строить связное монологическое высказывание с опорой на зрительную наглядность и/или вербальные опоры (ключевые слова, план, вопросы) в рамках освоенной тематики; </w:t>
      </w:r>
    </w:p>
    <w:p w:rsidR="005476AF" w:rsidRPr="00566FAD" w:rsidRDefault="00BA7E33" w:rsidP="00B04A00">
      <w:pPr>
        <w:pStyle w:val="afff6"/>
      </w:pPr>
      <w:r w:rsidRPr="00566FAD">
        <w:t xml:space="preserve">• описывать события с опорой на зрительную наглядность и/или вербальную опору (ключевые слова, план, вопросы); </w:t>
      </w:r>
    </w:p>
    <w:p w:rsidR="005476AF" w:rsidRPr="00566FAD" w:rsidRDefault="00BA7E33" w:rsidP="00B04A00">
      <w:pPr>
        <w:pStyle w:val="afff6"/>
      </w:pPr>
      <w:r w:rsidRPr="00566FAD">
        <w:t xml:space="preserve">• давать краткую характеристику реальных людей и литературных персонажей; </w:t>
      </w:r>
    </w:p>
    <w:p w:rsidR="005476AF" w:rsidRPr="00566FAD" w:rsidRDefault="00BA7E33" w:rsidP="00B04A00">
      <w:pPr>
        <w:pStyle w:val="afff6"/>
      </w:pPr>
      <w:r w:rsidRPr="00566FAD">
        <w:t xml:space="preserve">• передавать основное содержание прочитанного текста с опорой или без опоры на текст, ключевые слова/план/вопросы; </w:t>
      </w:r>
    </w:p>
    <w:p w:rsidR="00BA7E33" w:rsidRPr="00566FAD" w:rsidRDefault="00BA7E33" w:rsidP="00B04A00">
      <w:pPr>
        <w:pStyle w:val="afff6"/>
      </w:pPr>
      <w:r w:rsidRPr="00566FAD">
        <w:t>• описывать картинку/фото с опорой или без опоры  на ключевые слова/план/вопросы.</w:t>
      </w:r>
    </w:p>
    <w:p w:rsidR="005476AF" w:rsidRPr="00566FAD" w:rsidRDefault="00BA7E33" w:rsidP="00B04A00">
      <w:pPr>
        <w:pStyle w:val="afff6"/>
      </w:pPr>
      <w:r w:rsidRPr="00566FAD">
        <w:t xml:space="preserve">Выпускник получит возможность научиться: </w:t>
      </w:r>
    </w:p>
    <w:p w:rsidR="005476AF" w:rsidRPr="00566FAD" w:rsidRDefault="00BA7E33" w:rsidP="00B04A00">
      <w:pPr>
        <w:pStyle w:val="afff6"/>
      </w:pPr>
      <w:r w:rsidRPr="00566FAD">
        <w:t>• делать сообщение на заданную тему на основе прочитанного;</w:t>
      </w:r>
    </w:p>
    <w:p w:rsidR="005476AF" w:rsidRPr="00566FAD" w:rsidRDefault="00EE32E3" w:rsidP="00EE32E3">
      <w:pPr>
        <w:pStyle w:val="afff6"/>
        <w:ind w:firstLine="0"/>
      </w:pPr>
      <w:r w:rsidRPr="00566FAD">
        <w:t xml:space="preserve">       •</w:t>
      </w:r>
      <w:r w:rsidR="00BA7E33" w:rsidRPr="00566FAD">
        <w:t xml:space="preserve">комментировать факты из прочитанного/прослушанного текста, выражать и аргументировать свое отношение к прочитанному/прослушанному; </w:t>
      </w:r>
    </w:p>
    <w:p w:rsidR="005476AF" w:rsidRPr="00566FAD" w:rsidRDefault="00BA7E33" w:rsidP="00B04A00">
      <w:pPr>
        <w:pStyle w:val="afff6"/>
      </w:pPr>
      <w:r w:rsidRPr="00566FAD">
        <w:t>• кратко высказываться без предварительной подготовки на заданную тему в соответствии с предложенной ситуацией общения;</w:t>
      </w:r>
    </w:p>
    <w:p w:rsidR="005476AF" w:rsidRPr="00566FAD" w:rsidRDefault="00BA7E33" w:rsidP="00B04A00">
      <w:pPr>
        <w:pStyle w:val="afff6"/>
      </w:pPr>
      <w:r w:rsidRPr="00566FAD">
        <w:t xml:space="preserve"> • кратко высказываться с опорой на нелинейный текст (таблицы, диаграммы, расписание и т.п.) </w:t>
      </w:r>
    </w:p>
    <w:p w:rsidR="005476AF" w:rsidRPr="00566FAD" w:rsidRDefault="00BA7E33" w:rsidP="00B04A00">
      <w:pPr>
        <w:pStyle w:val="afff6"/>
      </w:pPr>
      <w:r w:rsidRPr="00566FAD">
        <w:lastRenderedPageBreak/>
        <w:t xml:space="preserve">• кратко излагать результаты выполненной проектной работы. </w:t>
      </w:r>
    </w:p>
    <w:p w:rsidR="005476AF" w:rsidRPr="00566FAD" w:rsidRDefault="00BA7E33" w:rsidP="00B04A00">
      <w:pPr>
        <w:pStyle w:val="afff6"/>
      </w:pPr>
      <w:r w:rsidRPr="00566FAD">
        <w:t xml:space="preserve">Аудирование Выпускник научится: </w:t>
      </w:r>
    </w:p>
    <w:p w:rsidR="005476AF" w:rsidRPr="00566FAD" w:rsidRDefault="00BA7E33" w:rsidP="00B04A00">
      <w:pPr>
        <w:pStyle w:val="afff6"/>
      </w:pPr>
      <w:r w:rsidRPr="00566FAD">
        <w:t xml:space="preserve">• воспринимать на слух и понимать основное содержание несложных аутентичных текстов, содержащих некоторое количество неизученных языковых явлений; </w:t>
      </w:r>
    </w:p>
    <w:p w:rsidR="005476AF" w:rsidRPr="00566FAD" w:rsidRDefault="00BA7E33" w:rsidP="00B04A00">
      <w:pPr>
        <w:pStyle w:val="afff6"/>
      </w:pPr>
      <w:r w:rsidRPr="00566FAD">
        <w:t>• воспринимать на слух и понимать нужную/интересующую/запрашиваемую информацию в аутентичных текстах, содержащих как изученные языковые явления, так и некоторое количество неизученных языковых явлений.</w:t>
      </w:r>
    </w:p>
    <w:p w:rsidR="005476AF" w:rsidRPr="00566FAD" w:rsidRDefault="00BA7E33" w:rsidP="00B04A00">
      <w:pPr>
        <w:pStyle w:val="afff6"/>
      </w:pPr>
      <w:r w:rsidRPr="00566FAD">
        <w:t xml:space="preserve"> Выпускник получит возможность научиться: </w:t>
      </w:r>
    </w:p>
    <w:p w:rsidR="005476AF" w:rsidRPr="00566FAD" w:rsidRDefault="00BA7E33" w:rsidP="00B04A00">
      <w:pPr>
        <w:pStyle w:val="afff6"/>
      </w:pPr>
      <w:r w:rsidRPr="00566FAD">
        <w:t xml:space="preserve">• выделять основную тему в воспринимаемом на слух тексте; </w:t>
      </w:r>
    </w:p>
    <w:p w:rsidR="005476AF" w:rsidRPr="00566FAD" w:rsidRDefault="00BA7E33" w:rsidP="00B04A00">
      <w:pPr>
        <w:pStyle w:val="afff6"/>
      </w:pPr>
      <w:r w:rsidRPr="00566FAD">
        <w:t xml:space="preserve">• использовать контекстуальную или языковую догадку при восприятии на слух текстов, содержащих незнакомые слова. </w:t>
      </w:r>
    </w:p>
    <w:p w:rsidR="005476AF" w:rsidRPr="00566FAD" w:rsidRDefault="00BA7E33" w:rsidP="00B04A00">
      <w:pPr>
        <w:pStyle w:val="afff6"/>
      </w:pPr>
      <w:r w:rsidRPr="00566FAD">
        <w:t>Чтение Выпускник научится:</w:t>
      </w:r>
    </w:p>
    <w:p w:rsidR="005476AF" w:rsidRPr="00566FAD" w:rsidRDefault="00BA7E33" w:rsidP="00B04A00">
      <w:pPr>
        <w:pStyle w:val="afff6"/>
      </w:pPr>
      <w:r w:rsidRPr="00566FAD">
        <w:t xml:space="preserve">• читать и понимать основное содержание несложных аутентичных текстов, содержащие отдельные неизученные языковые явления; </w:t>
      </w:r>
    </w:p>
    <w:p w:rsidR="005476AF" w:rsidRPr="00566FAD" w:rsidRDefault="00BA7E33" w:rsidP="00B04A00">
      <w:pPr>
        <w:pStyle w:val="afff6"/>
      </w:pPr>
      <w:r w:rsidRPr="00566FAD">
        <w:t>• читать и находить в несложных аутентичных текстах, содержащих отдельные неизученные языковые явления, нужную/интересующую/запрашиваемую информацию, представленную в явном и в неявном виде;</w:t>
      </w:r>
    </w:p>
    <w:p w:rsidR="005476AF" w:rsidRPr="00566FAD" w:rsidRDefault="00BA7E33" w:rsidP="00B04A00">
      <w:pPr>
        <w:pStyle w:val="afff6"/>
      </w:pPr>
      <w:r w:rsidRPr="00566FAD">
        <w:t xml:space="preserve"> • читать и полностью понимать несложные аутентичные тексты, построенные на изученном языковом материале;</w:t>
      </w:r>
    </w:p>
    <w:p w:rsidR="005476AF" w:rsidRPr="00566FAD" w:rsidRDefault="00BA7E33" w:rsidP="00B04A00">
      <w:pPr>
        <w:pStyle w:val="afff6"/>
      </w:pPr>
      <w:r w:rsidRPr="00566FAD">
        <w:t xml:space="preserve"> • выразительно читать вслух небольшие построенные на изученном языковом материале аутентичные тексты, демонстрируя понимание прочитанного. </w:t>
      </w:r>
    </w:p>
    <w:p w:rsidR="005476AF" w:rsidRPr="00566FAD" w:rsidRDefault="00BA7E33" w:rsidP="00B04A00">
      <w:pPr>
        <w:pStyle w:val="afff6"/>
      </w:pPr>
      <w:r w:rsidRPr="00566FAD">
        <w:t xml:space="preserve">Выпускник получит возможность научиться: </w:t>
      </w:r>
    </w:p>
    <w:p w:rsidR="005476AF" w:rsidRPr="00566FAD" w:rsidRDefault="00BA7E33" w:rsidP="00B04A00">
      <w:pPr>
        <w:pStyle w:val="afff6"/>
      </w:pPr>
      <w:r w:rsidRPr="00566FAD">
        <w:t xml:space="preserve">• устанавливать причинно-следственную взаимосвязь фактов и событий, изложенных в несложном аутентичном тексте; </w:t>
      </w:r>
    </w:p>
    <w:p w:rsidR="005476AF" w:rsidRPr="00566FAD" w:rsidRDefault="00BA7E33" w:rsidP="00B04A00">
      <w:pPr>
        <w:pStyle w:val="afff6"/>
      </w:pPr>
      <w:r w:rsidRPr="00566FAD">
        <w:t>• восстанавливать текст из разрозненных абзацев или путем добавления выпущенных фрагментов. Письменная речь Выпускник научится:</w:t>
      </w:r>
    </w:p>
    <w:p w:rsidR="005476AF" w:rsidRPr="00566FAD" w:rsidRDefault="00BA7E33" w:rsidP="00B04A00">
      <w:pPr>
        <w:pStyle w:val="afff6"/>
      </w:pPr>
      <w:r w:rsidRPr="00566FAD">
        <w:t xml:space="preserve"> • заполнять анкеты и формуляры, сообщая о себе основные сведения (имя, фамилия, пол, возраст, гражданство, национальность, адрес и т. д.);</w:t>
      </w:r>
    </w:p>
    <w:p w:rsidR="005476AF" w:rsidRPr="00566FAD" w:rsidRDefault="00BA7E33" w:rsidP="00B04A00">
      <w:pPr>
        <w:pStyle w:val="afff6"/>
      </w:pPr>
      <w:r w:rsidRPr="00566FAD">
        <w:t xml:space="preserve"> • писать короткие поздравления с днем рождения и другими праздниками, с употреблением формул речевого этикета, принятых в стране изучаемого языка, выражать пожелания (объемом 30– 40 слов, включая адрес </w:t>
      </w:r>
    </w:p>
    <w:p w:rsidR="005476AF" w:rsidRPr="00566FAD" w:rsidRDefault="00BA7E33" w:rsidP="00B04A00">
      <w:pPr>
        <w:pStyle w:val="afff6"/>
      </w:pPr>
      <w:r w:rsidRPr="00566FAD">
        <w:t xml:space="preserve">• писать личное письмо в ответ на письмо-стимул с употреблением формул речевого этикета, принятых в стране изучаемого языка: сообщать краткие сведения о себе и запрашивать аналогичную информацию о друге по переписке; выражать благодарность, извинения, просьбу; давать совет и т. д. (объемом 120 слов, включая адрес); </w:t>
      </w:r>
    </w:p>
    <w:p w:rsidR="005476AF" w:rsidRPr="00566FAD" w:rsidRDefault="00BA7E33" w:rsidP="00B04A00">
      <w:pPr>
        <w:pStyle w:val="afff6"/>
      </w:pPr>
      <w:r w:rsidRPr="00566FAD">
        <w:t xml:space="preserve">• писать небольшие письменные высказывания с опорой на образец/план. </w:t>
      </w:r>
    </w:p>
    <w:p w:rsidR="005476AF" w:rsidRPr="00566FAD" w:rsidRDefault="00BA7E33" w:rsidP="00B04A00">
      <w:pPr>
        <w:pStyle w:val="afff6"/>
      </w:pPr>
      <w:r w:rsidRPr="00566FAD">
        <w:t xml:space="preserve">Выпускник получит возможность научиться: </w:t>
      </w:r>
    </w:p>
    <w:p w:rsidR="005476AF" w:rsidRPr="00566FAD" w:rsidRDefault="00BA7E33" w:rsidP="00B04A00">
      <w:pPr>
        <w:pStyle w:val="afff6"/>
      </w:pPr>
      <w:r w:rsidRPr="00566FAD">
        <w:t xml:space="preserve">• делать краткие выписки из текста с целью их использования в собственных устных высказываниях; </w:t>
      </w:r>
    </w:p>
    <w:p w:rsidR="005476AF" w:rsidRPr="00566FAD" w:rsidRDefault="00BA7E33" w:rsidP="00B04A00">
      <w:pPr>
        <w:pStyle w:val="afff6"/>
      </w:pPr>
      <w:r w:rsidRPr="00566FAD">
        <w:t xml:space="preserve">• писать электронное письмо (e-mail) зарубежному другу в ответ на электронное письмостимул; </w:t>
      </w:r>
    </w:p>
    <w:p w:rsidR="005476AF" w:rsidRPr="00566FAD" w:rsidRDefault="00BA7E33" w:rsidP="00B04A00">
      <w:pPr>
        <w:pStyle w:val="afff6"/>
      </w:pPr>
      <w:r w:rsidRPr="00566FAD">
        <w:t>• составлять план/тезисы устного или письменного сообщения;</w:t>
      </w:r>
    </w:p>
    <w:p w:rsidR="005476AF" w:rsidRPr="00566FAD" w:rsidRDefault="00BA7E33" w:rsidP="00B04A00">
      <w:pPr>
        <w:pStyle w:val="afff6"/>
      </w:pPr>
      <w:r w:rsidRPr="00566FAD">
        <w:t xml:space="preserve"> • кратко излагать в письменном виде результаты проектной деятельности; </w:t>
      </w:r>
    </w:p>
    <w:p w:rsidR="005476AF" w:rsidRPr="00566FAD" w:rsidRDefault="00BA7E33" w:rsidP="00B04A00">
      <w:pPr>
        <w:pStyle w:val="afff6"/>
      </w:pPr>
      <w:r w:rsidRPr="00566FAD">
        <w:t xml:space="preserve">• писать небольшое письменное высказывание с опорой на нелинейный текст (таблицы, диаграммы и т. п.). </w:t>
      </w:r>
    </w:p>
    <w:p w:rsidR="001C6DE4" w:rsidRPr="00566FAD" w:rsidRDefault="00BA7E33" w:rsidP="00B04A00">
      <w:pPr>
        <w:pStyle w:val="afff6"/>
      </w:pPr>
      <w:r w:rsidRPr="00566FAD">
        <w:t xml:space="preserve">Языковые навыки и средства оперирования ими Орфография и пунктуация </w:t>
      </w:r>
    </w:p>
    <w:p w:rsidR="000634C4" w:rsidRPr="00566FAD" w:rsidRDefault="00BA7E33" w:rsidP="00B04A00">
      <w:pPr>
        <w:pStyle w:val="afff6"/>
      </w:pPr>
      <w:r w:rsidRPr="00566FAD">
        <w:t xml:space="preserve">Выпускник научится: </w:t>
      </w:r>
    </w:p>
    <w:p w:rsidR="000634C4" w:rsidRPr="00566FAD" w:rsidRDefault="00BA7E33" w:rsidP="00B04A00">
      <w:pPr>
        <w:pStyle w:val="afff6"/>
      </w:pPr>
      <w:r w:rsidRPr="00566FAD">
        <w:t xml:space="preserve">• правильно писать изученные слова; </w:t>
      </w:r>
    </w:p>
    <w:p w:rsidR="000634C4" w:rsidRPr="00566FAD" w:rsidRDefault="00BA7E33" w:rsidP="00B04A00">
      <w:pPr>
        <w:pStyle w:val="afff6"/>
      </w:pPr>
      <w:r w:rsidRPr="00566FAD">
        <w:t xml:space="preserve">• правильно ставить знаки препинания в конце предложения: точку в конце повествовательного предложения, вопросительный знак в конце вопросительного предложения, восклицательный знак в конце восклицательного предложения; </w:t>
      </w:r>
    </w:p>
    <w:p w:rsidR="000634C4" w:rsidRPr="00566FAD" w:rsidRDefault="00BA7E33" w:rsidP="00B04A00">
      <w:pPr>
        <w:pStyle w:val="afff6"/>
      </w:pPr>
      <w:r w:rsidRPr="00566FAD">
        <w:t xml:space="preserve">• расставлять в личном письме знаки препинания, диктуемые его форматом, в соответствии с нормами, принятыми в стране изучаемого языка. Выпускник получит возможность научиться: </w:t>
      </w:r>
    </w:p>
    <w:p w:rsidR="000634C4" w:rsidRPr="00566FAD" w:rsidRDefault="00BA7E33" w:rsidP="00B04A00">
      <w:pPr>
        <w:pStyle w:val="afff6"/>
      </w:pPr>
      <w:r w:rsidRPr="00566FAD">
        <w:t xml:space="preserve">• сравнивать и анализировать буквосочетания немецкого языка и их транскрипцию. </w:t>
      </w:r>
      <w:r w:rsidRPr="00566FAD">
        <w:lastRenderedPageBreak/>
        <w:t xml:space="preserve">Фонетическая сторона речи </w:t>
      </w:r>
    </w:p>
    <w:p w:rsidR="00B04A00" w:rsidRPr="00566FAD" w:rsidRDefault="00BA7E33" w:rsidP="00B04A00">
      <w:pPr>
        <w:pStyle w:val="afff6"/>
      </w:pPr>
      <w:r w:rsidRPr="00566FAD">
        <w:t xml:space="preserve">Выпускник научится: </w:t>
      </w:r>
    </w:p>
    <w:p w:rsidR="000634C4" w:rsidRPr="00566FAD" w:rsidRDefault="00BA7E33" w:rsidP="00B04A00">
      <w:pPr>
        <w:pStyle w:val="afff6"/>
      </w:pPr>
      <w:r w:rsidRPr="00566FAD">
        <w:t xml:space="preserve">• различать на слух и адекватно, без фонематических ошибок, ведущих к сбою коммуникации, произносить слова изучаемого иностранного языка; </w:t>
      </w:r>
    </w:p>
    <w:p w:rsidR="000634C4" w:rsidRPr="00566FAD" w:rsidRDefault="00BA7E33" w:rsidP="00B04A00">
      <w:pPr>
        <w:pStyle w:val="afff6"/>
      </w:pPr>
      <w:r w:rsidRPr="00566FAD">
        <w:t xml:space="preserve">• соблюдать правильное ударение в изученных словах; </w:t>
      </w:r>
    </w:p>
    <w:p w:rsidR="000634C4" w:rsidRPr="00566FAD" w:rsidRDefault="00BA7E33" w:rsidP="00B04A00">
      <w:pPr>
        <w:pStyle w:val="afff6"/>
      </w:pPr>
      <w:r w:rsidRPr="00566FAD">
        <w:t xml:space="preserve">• различать коммуникативные типы предложений по их интонации; </w:t>
      </w:r>
    </w:p>
    <w:p w:rsidR="000634C4" w:rsidRPr="00566FAD" w:rsidRDefault="00BA7E33" w:rsidP="00B04A00">
      <w:pPr>
        <w:pStyle w:val="afff6"/>
      </w:pPr>
      <w:r w:rsidRPr="00566FAD">
        <w:t xml:space="preserve">• членить предложение на смысловые группы; </w:t>
      </w:r>
    </w:p>
    <w:p w:rsidR="000634C4" w:rsidRPr="00566FAD" w:rsidRDefault="00BA7E33" w:rsidP="00B04A00">
      <w:pPr>
        <w:pStyle w:val="afff6"/>
      </w:pPr>
      <w:r w:rsidRPr="00566FAD">
        <w:t xml:space="preserve">• адекватно, без ошибок, ведущих к сбою коммуникации, произносить фразы с точки зрения их ритмико-интонационных особенностей (побудительное предложение; общий, специальный, альтернативный и разделительный вопросы), в том числе, соблюдая правило отсутствия фразового ударения на служебных словах. Выпускник получит возможность научиться: </w:t>
      </w:r>
    </w:p>
    <w:p w:rsidR="000634C4" w:rsidRPr="00566FAD" w:rsidRDefault="00BA7E33" w:rsidP="00B04A00">
      <w:pPr>
        <w:pStyle w:val="afff6"/>
      </w:pPr>
      <w:r w:rsidRPr="00566FAD">
        <w:t xml:space="preserve">• выражать модальные значения, чувства и эмоции с помощью интонации; </w:t>
      </w:r>
    </w:p>
    <w:p w:rsidR="000634C4" w:rsidRPr="00566FAD" w:rsidRDefault="00BA7E33" w:rsidP="00B04A00">
      <w:pPr>
        <w:pStyle w:val="afff6"/>
      </w:pPr>
      <w:r w:rsidRPr="00566FAD">
        <w:t xml:space="preserve">Лексическая сторона речи Выпускник научится: </w:t>
      </w:r>
    </w:p>
    <w:p w:rsidR="000634C4" w:rsidRPr="00566FAD" w:rsidRDefault="00BA7E33" w:rsidP="00B04A00">
      <w:pPr>
        <w:pStyle w:val="afff6"/>
      </w:pPr>
      <w:r w:rsidRPr="00566FAD">
        <w:t>• узнавать в письменном и звучащем тексте изученные лексические единицы (слова, словосочетания, реплики-клише речевого этикета), в том числе многозначные в пределах тематики основной школы;</w:t>
      </w:r>
    </w:p>
    <w:p w:rsidR="000634C4" w:rsidRPr="00566FAD" w:rsidRDefault="00BA7E33" w:rsidP="00B04A00">
      <w:pPr>
        <w:pStyle w:val="afff6"/>
      </w:pPr>
      <w:r w:rsidRPr="00566FAD">
        <w:t xml:space="preserve"> • употреблять в устной и письменной речи в их основном значении изученные лексические единицы (слова, словосочетания, реплики-клише речевого этикета), в том числе многозначные, в пределах тематики основной школы в соответствии с решаемой коммуникативной задачей; </w:t>
      </w:r>
    </w:p>
    <w:p w:rsidR="000634C4" w:rsidRPr="00566FAD" w:rsidRDefault="00BA7E33" w:rsidP="00B04A00">
      <w:pPr>
        <w:pStyle w:val="afff6"/>
      </w:pPr>
      <w:r w:rsidRPr="00566FAD">
        <w:t xml:space="preserve">• соблюдать существующие в немецком языке нормы лексической сочетаемости; </w:t>
      </w:r>
    </w:p>
    <w:p w:rsidR="00EE32E3" w:rsidRPr="00566FAD" w:rsidRDefault="00BA7E33" w:rsidP="00B04A00">
      <w:pPr>
        <w:pStyle w:val="afff6"/>
      </w:pPr>
      <w:r w:rsidRPr="00566FAD">
        <w:t>• распознавать и образовывать родственные слова с использованием словосложения и конверсии в пределах тематики основной школы в соответствии с решаемой коммуникативной задачей;</w:t>
      </w:r>
    </w:p>
    <w:p w:rsidR="000634C4" w:rsidRPr="00566FAD" w:rsidRDefault="00BA7E33" w:rsidP="00B04A00">
      <w:pPr>
        <w:pStyle w:val="afff6"/>
      </w:pPr>
      <w:r w:rsidRPr="00566FAD">
        <w:t xml:space="preserve"> Выпускник получит возможность научиться: </w:t>
      </w:r>
    </w:p>
    <w:p w:rsidR="000634C4" w:rsidRPr="00566FAD" w:rsidRDefault="00BA7E33" w:rsidP="00B04A00">
      <w:pPr>
        <w:pStyle w:val="afff6"/>
      </w:pPr>
      <w:r w:rsidRPr="00566FAD">
        <w:t xml:space="preserve">• распознавать и употреблять в речи в нескольких значениях многозначные слова, изученные в пределах тематики основной школы; </w:t>
      </w:r>
    </w:p>
    <w:p w:rsidR="000634C4" w:rsidRPr="00566FAD" w:rsidRDefault="00BA7E33" w:rsidP="00B04A00">
      <w:pPr>
        <w:pStyle w:val="afff6"/>
      </w:pPr>
      <w:r w:rsidRPr="00566FAD">
        <w:t xml:space="preserve">• знать различия между явлениями синонимии и антонимии; употреблять в речи изученные синонимы и антонимы адекватно ситуации общения; </w:t>
      </w:r>
    </w:p>
    <w:p w:rsidR="000634C4" w:rsidRPr="00566FAD" w:rsidRDefault="00BA7E33" w:rsidP="00B04A00">
      <w:pPr>
        <w:pStyle w:val="afff6"/>
      </w:pPr>
      <w:r w:rsidRPr="00566FAD">
        <w:t xml:space="preserve">• распознавать принадлежность слов к частям речи по аффиксам; </w:t>
      </w:r>
    </w:p>
    <w:p w:rsidR="000634C4" w:rsidRPr="00566FAD" w:rsidRDefault="00BA7E33" w:rsidP="00B04A00">
      <w:pPr>
        <w:pStyle w:val="afff6"/>
      </w:pPr>
      <w:r w:rsidRPr="00566FAD">
        <w:t xml:space="preserve">• распознавать и употреблять в речи различные средства связи в тексте для обеспечения его целостности ; </w:t>
      </w:r>
    </w:p>
    <w:p w:rsidR="000634C4" w:rsidRPr="00566FAD" w:rsidRDefault="00BA7E33" w:rsidP="00B04A00">
      <w:pPr>
        <w:pStyle w:val="afff6"/>
      </w:pPr>
      <w:r w:rsidRPr="00566FAD">
        <w:t xml:space="preserve">• использовать языковую догадку в процессе чтения и аудирования (догадываться о значении незнакомых слов по контексту, по сходству с русским/ родным языком, по словообразовательным элементам. </w:t>
      </w:r>
    </w:p>
    <w:p w:rsidR="000634C4" w:rsidRPr="00566FAD" w:rsidRDefault="00BA7E33" w:rsidP="00B04A00">
      <w:pPr>
        <w:pStyle w:val="afff6"/>
      </w:pPr>
      <w:r w:rsidRPr="00566FAD">
        <w:t xml:space="preserve">Грамматическая сторона речи Выпускник научится: </w:t>
      </w:r>
    </w:p>
    <w:p w:rsidR="000634C4" w:rsidRPr="00566FAD" w:rsidRDefault="00BA7E33" w:rsidP="00B04A00">
      <w:pPr>
        <w:pStyle w:val="afff6"/>
      </w:pPr>
      <w:r w:rsidRPr="00566FAD">
        <w:t xml:space="preserve">• 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коммуникативно-значимом контексте: </w:t>
      </w:r>
    </w:p>
    <w:p w:rsidR="000634C4" w:rsidRPr="00566FAD" w:rsidRDefault="00BA7E33" w:rsidP="00B04A00">
      <w:pPr>
        <w:pStyle w:val="afff6"/>
      </w:pPr>
      <w:r w:rsidRPr="00566FAD">
        <w:t>• распознавать и употреблять в речи различные коммуникативные типы предложений: повествовательные (в утвердительной и отрицательной форме) вопросительные (общий, специальный, альтернативный и разделительный вопросы), побудительные (в утвердительной и отрицательной форме) и восклицательные;</w:t>
      </w:r>
    </w:p>
    <w:p w:rsidR="00B04A00" w:rsidRPr="00566FAD" w:rsidRDefault="00BA7E33" w:rsidP="00B04A00">
      <w:pPr>
        <w:pStyle w:val="afff6"/>
      </w:pPr>
      <w:r w:rsidRPr="00566FAD">
        <w:t xml:space="preserve"> • распознавать и употреблять в речи распространенные и нераспространенные простые предложения, в том числе с несколькими обстоятельствами, следующими в определенном порядке; </w:t>
      </w:r>
    </w:p>
    <w:p w:rsidR="00B04A00" w:rsidRPr="00566FAD" w:rsidRDefault="00BA7E33" w:rsidP="00B04A00">
      <w:pPr>
        <w:pStyle w:val="afff6"/>
      </w:pPr>
      <w:r w:rsidRPr="00566FAD">
        <w:t>• распознавать и употреблять в речи имена существительные в единственном числе и во множественном числе, образованные по правилу, и исключения;</w:t>
      </w:r>
    </w:p>
    <w:p w:rsidR="00B04A00" w:rsidRPr="00566FAD" w:rsidRDefault="00B04A00" w:rsidP="00B04A00">
      <w:pPr>
        <w:pStyle w:val="afff6"/>
      </w:pPr>
      <w:r w:rsidRPr="00566FAD">
        <w:t>•</w:t>
      </w:r>
      <w:r w:rsidR="00EE32E3" w:rsidRPr="00566FAD">
        <w:t xml:space="preserve">распознавать и </w:t>
      </w:r>
      <w:r w:rsidR="00BA7E33" w:rsidRPr="00566FAD">
        <w:t xml:space="preserve">употреблять в речи существительные с определенным/неопределенным/нулевым артиклем; </w:t>
      </w:r>
    </w:p>
    <w:p w:rsidR="00B04A00" w:rsidRPr="00566FAD" w:rsidRDefault="00BA7E33" w:rsidP="00B04A00">
      <w:pPr>
        <w:pStyle w:val="afff6"/>
      </w:pPr>
      <w:r w:rsidRPr="00566FAD">
        <w:t>• распознавать и употреблять в речи местоимения: личные (в именительном и объектном падежах, в абсолютной форме), притяжательные, возвратные, указательные, неопределенные и их производные, относительные, вопросительные;</w:t>
      </w:r>
    </w:p>
    <w:p w:rsidR="00B04A00" w:rsidRPr="00566FAD" w:rsidRDefault="00BA7E33" w:rsidP="00B04A00">
      <w:pPr>
        <w:pStyle w:val="afff6"/>
      </w:pPr>
      <w:r w:rsidRPr="00566FAD">
        <w:t xml:space="preserve"> • распознавать и употреблять в речи имена прилагательные в положительной, сравнительной и превосходной степенях, образованные по правилу, и исключения; </w:t>
      </w:r>
    </w:p>
    <w:p w:rsidR="00B04A00" w:rsidRPr="00566FAD" w:rsidRDefault="00BA7E33" w:rsidP="00B04A00">
      <w:pPr>
        <w:pStyle w:val="afff6"/>
      </w:pPr>
      <w:r w:rsidRPr="00566FAD">
        <w:lastRenderedPageBreak/>
        <w:t xml:space="preserve">• распознавать и употреблять в речи наречия времени и образа действия и слова, выражающие количество; наречия в положительной, сравнительной и превосходной степенях, образованные по правилу и исключения; </w:t>
      </w:r>
    </w:p>
    <w:p w:rsidR="00B04A00" w:rsidRPr="00566FAD" w:rsidRDefault="00BA7E33" w:rsidP="00B04A00">
      <w:pPr>
        <w:pStyle w:val="afff6"/>
      </w:pPr>
      <w:r w:rsidRPr="00566FAD">
        <w:t>• распознавать и употреблять в речи количественные и порядковые числительные;</w:t>
      </w:r>
    </w:p>
    <w:p w:rsidR="00B04A00" w:rsidRPr="00566FAD" w:rsidRDefault="00BA7E33" w:rsidP="00B04A00">
      <w:pPr>
        <w:pStyle w:val="afff6"/>
      </w:pPr>
      <w:r w:rsidRPr="00566FAD">
        <w:t>• распознавать и употреблять в речи глаголы в наиболее употребительных временных формах действительного залога;</w:t>
      </w:r>
    </w:p>
    <w:p w:rsidR="00B04A00" w:rsidRPr="00566FAD" w:rsidRDefault="00BA7E33" w:rsidP="00B04A00">
      <w:pPr>
        <w:pStyle w:val="afff6"/>
      </w:pPr>
      <w:r w:rsidRPr="00566FAD">
        <w:t xml:space="preserve"> • распознавать и употреблять в речи различные грамматические средства для выражения будущего времени; </w:t>
      </w:r>
    </w:p>
    <w:p w:rsidR="00B04A00" w:rsidRPr="00566FAD" w:rsidRDefault="00BA7E33" w:rsidP="00B04A00">
      <w:pPr>
        <w:pStyle w:val="afff6"/>
      </w:pPr>
      <w:r w:rsidRPr="00566FAD">
        <w:t>• распознавать и употреблять в речи модальные глаголы и их эквиваленты;</w:t>
      </w:r>
    </w:p>
    <w:p w:rsidR="00B04A00" w:rsidRPr="00566FAD" w:rsidRDefault="00BA7E33" w:rsidP="00B04A00">
      <w:pPr>
        <w:pStyle w:val="afff6"/>
      </w:pPr>
      <w:r w:rsidRPr="00566FAD">
        <w:t xml:space="preserve"> • распознавать и употреблять в речи глаголы в следующих формах страдательного залога; </w:t>
      </w:r>
    </w:p>
    <w:p w:rsidR="00B04A00" w:rsidRPr="00566FAD" w:rsidRDefault="00BA7E33" w:rsidP="00B04A00">
      <w:pPr>
        <w:pStyle w:val="afff6"/>
      </w:pPr>
      <w:r w:rsidRPr="00566FAD">
        <w:t xml:space="preserve">• распознавать и употреблять в речи предлоги места, времени, направления; предлоги, употребляемые при глаголах в страдательном залоге. </w:t>
      </w:r>
    </w:p>
    <w:p w:rsidR="00B04A00" w:rsidRPr="00566FAD" w:rsidRDefault="00BA7E33" w:rsidP="00B04A00">
      <w:pPr>
        <w:pStyle w:val="afff6"/>
      </w:pPr>
      <w:r w:rsidRPr="00566FAD">
        <w:t>Социокультурные знания и умения Выпускник научится:</w:t>
      </w:r>
    </w:p>
    <w:p w:rsidR="00B04A00" w:rsidRPr="00566FAD" w:rsidRDefault="00BA7E33" w:rsidP="00B04A00">
      <w:pPr>
        <w:pStyle w:val="afff6"/>
      </w:pPr>
      <w:r w:rsidRPr="00566FAD">
        <w:t xml:space="preserve"> • 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 </w:t>
      </w:r>
    </w:p>
    <w:p w:rsidR="00B04A00" w:rsidRPr="00566FAD" w:rsidRDefault="00BA7E33" w:rsidP="00B04A00">
      <w:pPr>
        <w:pStyle w:val="afff6"/>
      </w:pPr>
      <w:r w:rsidRPr="00566FAD">
        <w:t xml:space="preserve">• представлять родную страну и культуру на немецком языке; </w:t>
      </w:r>
    </w:p>
    <w:p w:rsidR="00EE32E3" w:rsidRPr="00566FAD" w:rsidRDefault="00BA7E33" w:rsidP="00B04A00">
      <w:pPr>
        <w:pStyle w:val="afff6"/>
      </w:pPr>
      <w:r w:rsidRPr="00566FAD">
        <w:t xml:space="preserve">• понимать социокультурные реалии при чтении и аудировании в рамках изученного материала </w:t>
      </w:r>
    </w:p>
    <w:p w:rsidR="00B04A00" w:rsidRPr="00566FAD" w:rsidRDefault="00BA7E33" w:rsidP="00B04A00">
      <w:pPr>
        <w:pStyle w:val="afff6"/>
      </w:pPr>
      <w:r w:rsidRPr="00566FAD">
        <w:t xml:space="preserve">Выпускник получит возможность научиться: </w:t>
      </w:r>
    </w:p>
    <w:p w:rsidR="00B04A00" w:rsidRPr="00566FAD" w:rsidRDefault="00BA7E33" w:rsidP="00B04A00">
      <w:pPr>
        <w:pStyle w:val="afff6"/>
      </w:pPr>
      <w:r w:rsidRPr="00566FAD">
        <w:t>• использовать социокультурные реалии при создании устных и письменных высказываний;</w:t>
      </w:r>
    </w:p>
    <w:p w:rsidR="00B04A00" w:rsidRPr="00566FAD" w:rsidRDefault="00BA7E33" w:rsidP="00B04A00">
      <w:pPr>
        <w:pStyle w:val="afff6"/>
      </w:pPr>
      <w:r w:rsidRPr="00566FAD">
        <w:t xml:space="preserve"> • находить сходство и различие в традициях родной страны и страны/стран изучаемого языка. Компенсаторные умения  Выпускник научится:</w:t>
      </w:r>
    </w:p>
    <w:p w:rsidR="00EE32E3" w:rsidRPr="00566FAD" w:rsidRDefault="00BA7E33" w:rsidP="00B04A00">
      <w:pPr>
        <w:pStyle w:val="afff6"/>
      </w:pPr>
      <w:r w:rsidRPr="00566FAD">
        <w:t xml:space="preserve"> • выходить из положения при дефиците языковых средств: использовать переспрос при говорении. </w:t>
      </w:r>
    </w:p>
    <w:p w:rsidR="00B04A00" w:rsidRPr="00566FAD" w:rsidRDefault="00BA7E33" w:rsidP="00B04A00">
      <w:pPr>
        <w:pStyle w:val="afff6"/>
      </w:pPr>
      <w:r w:rsidRPr="00566FAD">
        <w:t xml:space="preserve">Выпускник получит возможность научиться: </w:t>
      </w:r>
    </w:p>
    <w:p w:rsidR="00B04A00" w:rsidRPr="00566FAD" w:rsidRDefault="00BA7E33" w:rsidP="00B04A00">
      <w:pPr>
        <w:pStyle w:val="afff6"/>
      </w:pPr>
      <w:r w:rsidRPr="00566FAD">
        <w:t xml:space="preserve">• использовать перифраз, синонимические и антонимические средства при говорении; </w:t>
      </w:r>
    </w:p>
    <w:p w:rsidR="00BA7E33" w:rsidRPr="00566FAD" w:rsidRDefault="00BA7E33" w:rsidP="00B04A00">
      <w:pPr>
        <w:pStyle w:val="afff6"/>
      </w:pPr>
      <w:r w:rsidRPr="00566FAD">
        <w:t xml:space="preserve">• пользоваться языковой и контекстуальной догадкой при аудировании и чтении. </w:t>
      </w:r>
    </w:p>
    <w:p w:rsidR="00B540EE" w:rsidRPr="00566FAD" w:rsidRDefault="00A52363" w:rsidP="00B04A00">
      <w:pPr>
        <w:rPr>
          <w:rFonts w:ascii="Times New Roman" w:hAnsi="Times New Roman"/>
          <w:b/>
          <w:color w:val="FF0000"/>
          <w:sz w:val="24"/>
          <w:szCs w:val="24"/>
        </w:rPr>
      </w:pPr>
      <w:bookmarkStart w:id="42" w:name="_Toc409691632"/>
      <w:bookmarkStart w:id="43" w:name="_Toc410653957"/>
      <w:bookmarkStart w:id="44" w:name="_Toc414553139"/>
      <w:r w:rsidRPr="00566FAD">
        <w:rPr>
          <w:rFonts w:ascii="Times New Roman" w:hAnsi="Times New Roman"/>
          <w:b/>
          <w:sz w:val="24"/>
          <w:szCs w:val="24"/>
        </w:rPr>
        <w:t>1.2.</w:t>
      </w:r>
      <w:r w:rsidR="006940DA" w:rsidRPr="00566FAD">
        <w:rPr>
          <w:rFonts w:ascii="Times New Roman" w:hAnsi="Times New Roman"/>
          <w:b/>
          <w:sz w:val="24"/>
          <w:szCs w:val="24"/>
        </w:rPr>
        <w:t>5.</w:t>
      </w:r>
      <w:r w:rsidR="00B04A00" w:rsidRPr="00566FAD">
        <w:rPr>
          <w:rFonts w:ascii="Times New Roman" w:hAnsi="Times New Roman"/>
          <w:b/>
          <w:sz w:val="24"/>
          <w:szCs w:val="24"/>
        </w:rPr>
        <w:t>7</w:t>
      </w:r>
      <w:r w:rsidR="006940DA" w:rsidRPr="00566FAD">
        <w:rPr>
          <w:rFonts w:ascii="Times New Roman" w:hAnsi="Times New Roman"/>
          <w:b/>
          <w:sz w:val="24"/>
          <w:szCs w:val="24"/>
        </w:rPr>
        <w:t>.</w:t>
      </w:r>
      <w:r w:rsidR="00B540EE" w:rsidRPr="00566FAD">
        <w:rPr>
          <w:rFonts w:ascii="Times New Roman" w:hAnsi="Times New Roman"/>
          <w:b/>
          <w:sz w:val="24"/>
          <w:szCs w:val="24"/>
        </w:rPr>
        <w:t>История России. Всеобщая история</w:t>
      </w:r>
      <w:bookmarkEnd w:id="42"/>
      <w:bookmarkEnd w:id="43"/>
      <w:r w:rsidR="00ED4AB1" w:rsidRPr="00566FAD">
        <w:rPr>
          <w:rStyle w:val="af3"/>
          <w:rFonts w:ascii="Times New Roman" w:hAnsi="Times New Roman"/>
          <w:b/>
          <w:sz w:val="24"/>
          <w:szCs w:val="24"/>
        </w:rPr>
        <w:footnoteReference w:id="3"/>
      </w:r>
      <w:bookmarkEnd w:id="44"/>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Предметные результаты</w:t>
      </w:r>
      <w:r w:rsidRPr="00566FAD">
        <w:rPr>
          <w:rFonts w:ascii="Times New Roman" w:hAnsi="Times New Roman"/>
          <w:sz w:val="24"/>
          <w:szCs w:val="24"/>
        </w:rPr>
        <w:t xml:space="preserve"> освоения курса истории на уровне основного общего образования предполагают, что у учащегося сформированы:</w:t>
      </w:r>
    </w:p>
    <w:p w:rsidR="00A339D1" w:rsidRPr="00566FAD" w:rsidRDefault="00A339D1" w:rsidP="009A7BC1">
      <w:pPr>
        <w:numPr>
          <w:ilvl w:val="0"/>
          <w:numId w:val="11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целостные представления об историческом пути человечества, разных народов и государств как необходимой основы миропонимания и познания современного общества; о преемственности исторических эпох и непрерывности исторических процессов; о месте и роли России в мировой истории;</w:t>
      </w:r>
    </w:p>
    <w:p w:rsidR="00A339D1" w:rsidRPr="00566FAD" w:rsidRDefault="00A339D1" w:rsidP="009A7BC1">
      <w:pPr>
        <w:numPr>
          <w:ilvl w:val="0"/>
          <w:numId w:val="11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базовые исторические знания об основных этапах и закономерностях развития человеческого общества с древности до наших дней;</w:t>
      </w:r>
    </w:p>
    <w:p w:rsidR="00A339D1" w:rsidRPr="00566FAD" w:rsidRDefault="00A339D1" w:rsidP="009A7BC1">
      <w:pPr>
        <w:numPr>
          <w:ilvl w:val="0"/>
          <w:numId w:val="11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rsidR="00A339D1" w:rsidRPr="00566FAD" w:rsidRDefault="00A339D1" w:rsidP="009A7BC1">
      <w:pPr>
        <w:numPr>
          <w:ilvl w:val="0"/>
          <w:numId w:val="11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способность применять исторически</w:t>
      </w:r>
      <w:r w:rsidR="001F00F6" w:rsidRPr="00566FAD">
        <w:rPr>
          <w:rFonts w:ascii="Times New Roman" w:hAnsi="Times New Roman"/>
          <w:sz w:val="24"/>
          <w:szCs w:val="24"/>
        </w:rPr>
        <w:t>е</w:t>
      </w:r>
      <w:r w:rsidRPr="00566FAD">
        <w:rPr>
          <w:rFonts w:ascii="Times New Roman" w:hAnsi="Times New Roman"/>
          <w:sz w:val="24"/>
          <w:szCs w:val="24"/>
        </w:rPr>
        <w:t xml:space="preserve"> знани</w:t>
      </w:r>
      <w:r w:rsidR="001F00F6" w:rsidRPr="00566FAD">
        <w:rPr>
          <w:rFonts w:ascii="Times New Roman" w:hAnsi="Times New Roman"/>
          <w:sz w:val="24"/>
          <w:szCs w:val="24"/>
        </w:rPr>
        <w:t>я</w:t>
      </w:r>
      <w:r w:rsidRPr="00566FAD">
        <w:rPr>
          <w:rFonts w:ascii="Times New Roman" w:hAnsi="Times New Roman"/>
          <w:sz w:val="24"/>
          <w:szCs w:val="24"/>
        </w:rPr>
        <w:t xml:space="preserve"> для осмысления общественных событий и явлений прошлого и современности;</w:t>
      </w:r>
    </w:p>
    <w:p w:rsidR="00A339D1" w:rsidRPr="00566FAD" w:rsidRDefault="00A339D1" w:rsidP="009A7BC1">
      <w:pPr>
        <w:numPr>
          <w:ilvl w:val="0"/>
          <w:numId w:val="11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умение искать, анализировать, систематизировать и оценивать историческую информацию различных исторических и современных источников, раскрывая ее социальную принадлежность и познавательную ценность; способность определять и аргументировать свое отношение к ней;</w:t>
      </w:r>
    </w:p>
    <w:p w:rsidR="00A52363" w:rsidRPr="00566FAD" w:rsidRDefault="00A339D1" w:rsidP="009A7BC1">
      <w:pPr>
        <w:numPr>
          <w:ilvl w:val="0"/>
          <w:numId w:val="11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lastRenderedPageBreak/>
        <w:t>умение работать с письменными, изобразительными и вещественными историческими источниками, понимать и интерпретировать содержащуюся в них информацию;</w:t>
      </w:r>
    </w:p>
    <w:p w:rsidR="00A339D1" w:rsidRPr="00566FAD" w:rsidRDefault="00A339D1" w:rsidP="009A7BC1">
      <w:pPr>
        <w:numPr>
          <w:ilvl w:val="0"/>
          <w:numId w:val="11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уважение к мировому и отечественному историческому наследию, культуре своего и других народов; готовность применять исторические знания для выявления и сохранения исторических и культурных памятников своей страны и мира.</w:t>
      </w:r>
    </w:p>
    <w:p w:rsidR="00A339D1" w:rsidRPr="00566FAD" w:rsidRDefault="00A339D1" w:rsidP="006455F3">
      <w:pPr>
        <w:spacing w:after="0" w:line="240" w:lineRule="auto"/>
        <w:ind w:firstLine="709"/>
        <w:rPr>
          <w:rFonts w:ascii="Times New Roman" w:hAnsi="Times New Roman"/>
          <w:b/>
          <w:sz w:val="24"/>
          <w:szCs w:val="24"/>
        </w:rPr>
      </w:pPr>
      <w:r w:rsidRPr="00566FAD">
        <w:rPr>
          <w:rFonts w:ascii="Times New Roman" w:hAnsi="Times New Roman"/>
          <w:b/>
          <w:sz w:val="24"/>
          <w:szCs w:val="24"/>
        </w:rPr>
        <w:t>История Древнего мира (5 класс)</w:t>
      </w:r>
    </w:p>
    <w:p w:rsidR="00A339D1" w:rsidRPr="00566FAD" w:rsidRDefault="00A339D1" w:rsidP="006455F3">
      <w:pPr>
        <w:pStyle w:val="afff8"/>
        <w:spacing w:line="240" w:lineRule="auto"/>
        <w:ind w:firstLine="709"/>
        <w:rPr>
          <w:b/>
          <w:sz w:val="24"/>
        </w:rPr>
      </w:pPr>
      <w:r w:rsidRPr="00566FAD">
        <w:rPr>
          <w:b/>
          <w:sz w:val="24"/>
        </w:rPr>
        <w:t>Выпускник научится:</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определять место исторических событий во времени, объяснять смысл основных хронологических понятий, терминов (тысячелетие, век, до н</w:t>
      </w:r>
      <w:r w:rsidR="001F00F6" w:rsidRPr="00566FAD">
        <w:rPr>
          <w:rFonts w:ascii="Times New Roman" w:hAnsi="Times New Roman"/>
          <w:sz w:val="24"/>
          <w:szCs w:val="24"/>
        </w:rPr>
        <w:t>ашей </w:t>
      </w:r>
      <w:r w:rsidRPr="00566FAD">
        <w:rPr>
          <w:rFonts w:ascii="Times New Roman" w:hAnsi="Times New Roman"/>
          <w:sz w:val="24"/>
          <w:szCs w:val="24"/>
        </w:rPr>
        <w:t>э</w:t>
      </w:r>
      <w:r w:rsidR="001F00F6" w:rsidRPr="00566FAD">
        <w:rPr>
          <w:rFonts w:ascii="Times New Roman" w:hAnsi="Times New Roman"/>
          <w:sz w:val="24"/>
          <w:szCs w:val="24"/>
        </w:rPr>
        <w:t>ры</w:t>
      </w:r>
      <w:r w:rsidRPr="00566FAD">
        <w:rPr>
          <w:rFonts w:ascii="Times New Roman" w:hAnsi="Times New Roman"/>
          <w:sz w:val="24"/>
          <w:szCs w:val="24"/>
        </w:rPr>
        <w:t>, н</w:t>
      </w:r>
      <w:r w:rsidR="001F00F6" w:rsidRPr="00566FAD">
        <w:rPr>
          <w:rFonts w:ascii="Times New Roman" w:hAnsi="Times New Roman"/>
          <w:sz w:val="24"/>
          <w:szCs w:val="24"/>
        </w:rPr>
        <w:t>ашей</w:t>
      </w:r>
      <w:r w:rsidRPr="00566FAD">
        <w:rPr>
          <w:rFonts w:ascii="Times New Roman" w:hAnsi="Times New Roman"/>
          <w:sz w:val="24"/>
          <w:szCs w:val="24"/>
        </w:rPr>
        <w:t> э</w:t>
      </w:r>
      <w:r w:rsidR="001F00F6" w:rsidRPr="00566FAD">
        <w:rPr>
          <w:rFonts w:ascii="Times New Roman" w:hAnsi="Times New Roman"/>
          <w:sz w:val="24"/>
          <w:szCs w:val="24"/>
        </w:rPr>
        <w:t>ры</w:t>
      </w:r>
      <w:r w:rsidRPr="00566FAD">
        <w:rPr>
          <w:rFonts w:ascii="Times New Roman" w:hAnsi="Times New Roman"/>
          <w:sz w:val="24"/>
          <w:szCs w:val="24"/>
        </w:rPr>
        <w:t>);</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использовать историческую карту как источник информации о расселении человеческих общностей в эпохи первобытности и Древнего мира, расположении древних цивилизаций и государств, местах важнейших событий;</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проводить поиск информации в отрывках исторических текстов, материальных памятниках Древнего мира;</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описывать условия существования, основные занятия, образ жизни людей в древности, памятники древней культуры; рассказывать о событиях древней истории;</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раскрывать характерные, существенные черты: а) форм государственного устройства древних обществ (с использованием понятий «деспотия», «полис», «республика», «закон», «империя», «метрополия», «колония» и др.); б) положения основных групп населения в древневосточных и античных обществах (правители и подданные, свободные и рабы); в) религиозных верований людей в древности;</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объяснять,в ч</w:t>
      </w:r>
      <w:r w:rsidR="00245F1D" w:rsidRPr="00566FAD">
        <w:rPr>
          <w:rFonts w:ascii="Times New Roman" w:hAnsi="Times New Roman"/>
          <w:sz w:val="24"/>
          <w:szCs w:val="24"/>
        </w:rPr>
        <w:t>е</w:t>
      </w:r>
      <w:r w:rsidRPr="00566FAD">
        <w:rPr>
          <w:rFonts w:ascii="Times New Roman" w:hAnsi="Times New Roman"/>
          <w:sz w:val="24"/>
          <w:szCs w:val="24"/>
        </w:rPr>
        <w:t>м заключались назначение и художественные достоинства памятников древней культуры: архитектурных сооружений, предметов быта, произведений искусства;</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давать оценку наиболее значительным событиям и личностям древней истории.</w:t>
      </w:r>
    </w:p>
    <w:p w:rsidR="00A339D1" w:rsidRPr="00566FAD" w:rsidRDefault="00A339D1"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 давать характеристику общественного строя древних государств;</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w:t>
      </w:r>
      <w:r w:rsidRPr="00566FAD">
        <w:rPr>
          <w:rFonts w:ascii="Times New Roman" w:hAnsi="Times New Roman"/>
          <w:i/>
          <w:sz w:val="24"/>
          <w:szCs w:val="24"/>
        </w:rPr>
        <w:t>сопоставлять свидетельства различных исторических источников, выявляя в них общее и различия;</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w:t>
      </w:r>
      <w:r w:rsidRPr="00566FAD">
        <w:rPr>
          <w:rFonts w:ascii="Times New Roman" w:hAnsi="Times New Roman"/>
          <w:i/>
          <w:sz w:val="24"/>
          <w:szCs w:val="24"/>
        </w:rPr>
        <w:t>видеть проявления влияния античного искусства в окружающей среде;</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w:t>
      </w:r>
      <w:r w:rsidRPr="00566FAD">
        <w:rPr>
          <w:rFonts w:ascii="Times New Roman" w:hAnsi="Times New Roman"/>
          <w:i/>
          <w:sz w:val="24"/>
          <w:szCs w:val="24"/>
        </w:rPr>
        <w:t>высказывать суждения о значении и месте исторического и культурного наследия древних обществ в мировой истории.</w:t>
      </w:r>
    </w:p>
    <w:p w:rsidR="00A339D1" w:rsidRPr="00566FAD" w:rsidRDefault="00A339D1" w:rsidP="006455F3">
      <w:pPr>
        <w:spacing w:after="0" w:line="240" w:lineRule="auto"/>
        <w:ind w:firstLine="709"/>
        <w:rPr>
          <w:rFonts w:ascii="Times New Roman" w:hAnsi="Times New Roman"/>
          <w:sz w:val="24"/>
          <w:szCs w:val="24"/>
        </w:rPr>
      </w:pPr>
      <w:r w:rsidRPr="00566FAD">
        <w:rPr>
          <w:rFonts w:ascii="Times New Roman" w:hAnsi="Times New Roman"/>
          <w:b/>
          <w:sz w:val="24"/>
          <w:szCs w:val="24"/>
        </w:rPr>
        <w:t xml:space="preserve">История Средних веков. </w:t>
      </w:r>
      <w:r w:rsidRPr="00566FAD">
        <w:rPr>
          <w:rFonts w:ascii="Times New Roman" w:hAnsi="Times New Roman"/>
          <w:b/>
          <w:bCs/>
          <w:sz w:val="24"/>
          <w:szCs w:val="24"/>
        </w:rPr>
        <w:t>От Древней Руси к Российскому государству (</w:t>
      </w:r>
      <w:r w:rsidRPr="00566FAD">
        <w:rPr>
          <w:rFonts w:ascii="Times New Roman" w:hAnsi="Times New Roman"/>
          <w:b/>
          <w:sz w:val="24"/>
          <w:szCs w:val="24"/>
          <w:lang w:val="en-US"/>
        </w:rPr>
        <w:t>VIII</w:t>
      </w:r>
      <w:r w:rsidRPr="00566FAD">
        <w:rPr>
          <w:rFonts w:ascii="Times New Roman" w:hAnsi="Times New Roman"/>
          <w:b/>
          <w:sz w:val="24"/>
          <w:szCs w:val="24"/>
        </w:rPr>
        <w:t xml:space="preserve"> –</w:t>
      </w:r>
      <w:r w:rsidRPr="00566FAD">
        <w:rPr>
          <w:rFonts w:ascii="Times New Roman" w:hAnsi="Times New Roman"/>
          <w:b/>
          <w:sz w:val="24"/>
          <w:szCs w:val="24"/>
          <w:lang w:val="en-US"/>
        </w:rPr>
        <w:t>XV</w:t>
      </w:r>
      <w:r w:rsidRPr="00566FAD">
        <w:rPr>
          <w:rFonts w:ascii="Times New Roman" w:hAnsi="Times New Roman"/>
          <w:b/>
          <w:sz w:val="24"/>
          <w:szCs w:val="24"/>
        </w:rPr>
        <w:t xml:space="preserve"> вв.) (6 класс)</w:t>
      </w:r>
    </w:p>
    <w:p w:rsidR="00A339D1" w:rsidRPr="00566FAD" w:rsidRDefault="00A339D1" w:rsidP="006455F3">
      <w:pPr>
        <w:pStyle w:val="afff8"/>
        <w:spacing w:line="240" w:lineRule="auto"/>
        <w:ind w:firstLine="709"/>
        <w:rPr>
          <w:b/>
          <w:sz w:val="24"/>
        </w:rPr>
      </w:pPr>
      <w:r w:rsidRPr="00566FAD">
        <w:rPr>
          <w:b/>
          <w:sz w:val="24"/>
        </w:rPr>
        <w:t>Выпускник научится:</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локализовать во времени общие рамки и события Средневековья, этапы становления и развития Российского государства; соотносить хронологию истории Руси и всеобщей истории;</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 использовать историческую карту как источник информации о территории, об экономических и культурных центрах Руси и других государств в Средние века, о направлениях крупнейших передвижений людей </w:t>
      </w:r>
      <w:r w:rsidR="00437180" w:rsidRPr="00566FAD">
        <w:rPr>
          <w:rFonts w:ascii="Times New Roman" w:hAnsi="Times New Roman"/>
          <w:sz w:val="24"/>
          <w:szCs w:val="24"/>
        </w:rPr>
        <w:t xml:space="preserve">– </w:t>
      </w:r>
      <w:r w:rsidRPr="00566FAD">
        <w:rPr>
          <w:rFonts w:ascii="Times New Roman" w:hAnsi="Times New Roman"/>
          <w:sz w:val="24"/>
          <w:szCs w:val="24"/>
        </w:rPr>
        <w:t>походов, завоеваний, колонизаций и др.;</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проводить поиск информации в исторических текстах, материальных исторических памятниках Средневековья;</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составлять описание образа жизни различных групп населения в средневековых обществах на Руси и в других странах, памятников материальной и художественной культуры; рассказывать о значительных событиях средневековой истории;</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раскрывать характерные, существенные черты: а) экономических и социальных отношений</w:t>
      </w:r>
      <w:r w:rsidR="00B2173A" w:rsidRPr="00566FAD">
        <w:rPr>
          <w:rFonts w:ascii="Times New Roman" w:hAnsi="Times New Roman"/>
          <w:sz w:val="24"/>
          <w:szCs w:val="24"/>
        </w:rPr>
        <w:t>,</w:t>
      </w:r>
      <w:r w:rsidRPr="00566FAD">
        <w:rPr>
          <w:rFonts w:ascii="Times New Roman" w:hAnsi="Times New Roman"/>
          <w:sz w:val="24"/>
          <w:szCs w:val="24"/>
        </w:rPr>
        <w:t xml:space="preserve"> политического строя на Руси и в других государствах; б) ценностей, господствовавших в средневековых обществах, религиозных воззрений, представлений средневекового человека о мире;</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объяснять причины и следствия ключевых событий отечественной и всеобщей истории Средних веков;</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сопоставлять развитие Руси и других стран в период Средневековья, показывать общие черты и особенности (в связи с понятиями «политическая раздробленность», «централизованное государство» и др.);</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 давать оценку событиям и личностям отечественной и всеобщей истории Средних веков.</w:t>
      </w:r>
    </w:p>
    <w:p w:rsidR="00A339D1" w:rsidRPr="00566FAD" w:rsidRDefault="00A339D1"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w:t>
      </w:r>
      <w:r w:rsidRPr="00566FAD">
        <w:rPr>
          <w:rFonts w:ascii="Times New Roman" w:hAnsi="Times New Roman"/>
          <w:i/>
          <w:sz w:val="24"/>
          <w:szCs w:val="24"/>
        </w:rPr>
        <w:t>давать сопоставительную характеристику политического устройства государств Средневековья (Русь, Запад, Восток);</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w:t>
      </w:r>
      <w:r w:rsidRPr="00566FAD">
        <w:rPr>
          <w:rFonts w:ascii="Times New Roman" w:hAnsi="Times New Roman"/>
          <w:i/>
          <w:sz w:val="24"/>
          <w:szCs w:val="24"/>
        </w:rPr>
        <w:t>сравнивать свидетельства различных исторических источников, выявляя в них общее и различия;</w:t>
      </w:r>
    </w:p>
    <w:p w:rsidR="00813C2D"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w:t>
      </w:r>
      <w:r w:rsidRPr="00566FAD">
        <w:rPr>
          <w:rFonts w:ascii="Times New Roman" w:hAnsi="Times New Roman"/>
          <w:i/>
          <w:sz w:val="24"/>
          <w:szCs w:val="24"/>
        </w:rPr>
        <w:t>составлять на основе информации учебника и дополнительной литературы описания памятников средневековой культуры Руси и других стран, объяснять, в ч</w:t>
      </w:r>
      <w:r w:rsidR="00245F1D" w:rsidRPr="00566FAD">
        <w:rPr>
          <w:rFonts w:ascii="Times New Roman" w:hAnsi="Times New Roman"/>
          <w:i/>
          <w:sz w:val="24"/>
          <w:szCs w:val="24"/>
        </w:rPr>
        <w:t>е</w:t>
      </w:r>
      <w:r w:rsidRPr="00566FAD">
        <w:rPr>
          <w:rFonts w:ascii="Times New Roman" w:hAnsi="Times New Roman"/>
          <w:i/>
          <w:sz w:val="24"/>
          <w:szCs w:val="24"/>
        </w:rPr>
        <w:t>м заключаются их художес</w:t>
      </w:r>
      <w:r w:rsidR="00813C2D" w:rsidRPr="00566FAD">
        <w:rPr>
          <w:rFonts w:ascii="Times New Roman" w:hAnsi="Times New Roman"/>
          <w:i/>
          <w:sz w:val="24"/>
          <w:szCs w:val="24"/>
        </w:rPr>
        <w:t>твенные достоинства и значение.</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b/>
          <w:sz w:val="24"/>
          <w:szCs w:val="24"/>
        </w:rPr>
        <w:t xml:space="preserve">История Нового времени. </w:t>
      </w:r>
      <w:r w:rsidRPr="00566FAD">
        <w:rPr>
          <w:rFonts w:ascii="Times New Roman" w:hAnsi="Times New Roman"/>
          <w:b/>
          <w:bCs/>
          <w:sz w:val="24"/>
          <w:szCs w:val="24"/>
        </w:rPr>
        <w:t>Россия в XVI – Х</w:t>
      </w:r>
      <w:r w:rsidRPr="00566FAD">
        <w:rPr>
          <w:rFonts w:ascii="Times New Roman" w:hAnsi="Times New Roman"/>
          <w:b/>
          <w:bCs/>
          <w:sz w:val="24"/>
          <w:szCs w:val="24"/>
          <w:lang w:val="en-US"/>
        </w:rPr>
        <w:t>I</w:t>
      </w:r>
      <w:r w:rsidRPr="00566FAD">
        <w:rPr>
          <w:rFonts w:ascii="Times New Roman" w:hAnsi="Times New Roman"/>
          <w:b/>
          <w:bCs/>
          <w:sz w:val="24"/>
          <w:szCs w:val="24"/>
        </w:rPr>
        <w:t>Х веках</w:t>
      </w:r>
      <w:r w:rsidRPr="00566FAD">
        <w:rPr>
          <w:rFonts w:ascii="Times New Roman" w:hAnsi="Times New Roman"/>
          <w:b/>
          <w:sz w:val="24"/>
          <w:szCs w:val="24"/>
        </w:rPr>
        <w:t xml:space="preserve"> (7</w:t>
      </w:r>
      <w:r w:rsidR="00437180" w:rsidRPr="00566FAD">
        <w:rPr>
          <w:rFonts w:ascii="Times New Roman" w:hAnsi="Times New Roman"/>
          <w:sz w:val="24"/>
          <w:szCs w:val="24"/>
        </w:rPr>
        <w:t>–</w:t>
      </w:r>
      <w:r w:rsidRPr="00566FAD">
        <w:rPr>
          <w:rFonts w:ascii="Times New Roman" w:hAnsi="Times New Roman"/>
          <w:b/>
          <w:sz w:val="24"/>
          <w:szCs w:val="24"/>
        </w:rPr>
        <w:t>9 класс)</w:t>
      </w:r>
    </w:p>
    <w:p w:rsidR="00A339D1" w:rsidRPr="00566FAD" w:rsidRDefault="00A339D1" w:rsidP="006455F3">
      <w:pPr>
        <w:pStyle w:val="afff8"/>
        <w:spacing w:line="240" w:lineRule="auto"/>
        <w:ind w:firstLine="709"/>
        <w:rPr>
          <w:b/>
          <w:sz w:val="24"/>
        </w:rPr>
      </w:pPr>
      <w:r w:rsidRPr="00566FAD">
        <w:rPr>
          <w:b/>
          <w:sz w:val="24"/>
        </w:rPr>
        <w:t>Выпускник научится:</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локализовать во времени хронологические рамки и рубежные события Нового времени как исторической эпохи, основные этапы отечественной и всеобщей истории Нового времени; соотносить хронологию истории России и всеобщей истории в Новое время;</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 использовать историческую карту как источник информации о границах России и других государств в Новое время, об основных процессах социально-экономического развития, о местах важнейших событий, направлениях значительных передвижений </w:t>
      </w:r>
      <w:r w:rsidR="00437180" w:rsidRPr="00566FAD">
        <w:rPr>
          <w:rFonts w:ascii="Times New Roman" w:hAnsi="Times New Roman"/>
          <w:sz w:val="24"/>
          <w:szCs w:val="24"/>
        </w:rPr>
        <w:t>–</w:t>
      </w:r>
      <w:r w:rsidRPr="00566FAD">
        <w:rPr>
          <w:rFonts w:ascii="Times New Roman" w:hAnsi="Times New Roman"/>
          <w:sz w:val="24"/>
          <w:szCs w:val="24"/>
        </w:rPr>
        <w:t xml:space="preserve"> походов, завоеваний, колонизации и др.;</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 анализировать информацию различных источников по отечественной и всеобщей истории Нового времени; </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составлять описание положения и образа жизни основных социальных групп в России и других странах в Новое время, памятников материальной и художественной культуры; рассказывать о значительных событиях и личностях отечественной и всеобщей истории Нового времени;</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систематизировать исторический материал, содержащийся в учебной и дополнительной литературе по отечественной и всеобщей истории Нового времени;</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раскрывать характерные, существенные черты: а) экономического и социального развития России и других стран в Новое время; б) эволюции политического строя (включая понятия «монархия», «самодержавие», «абсолютизм» и др.); в) развития общественного движения («консерватизм», «либерализм», «социализм»); г) представлений о мире и общественных ценностях; д) художественной культуры Нового времени;</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объяснятьпричины и следствия ключевых событий и процессов отечественной и всеобщей истории Нового времени (социальных движений, реформ и революций, взаимодействий между народами и др.);</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сопоставлятьразвитие России и других стран в Новое время, сравнивать исторические ситуации и события;</w:t>
      </w:r>
    </w:p>
    <w:p w:rsidR="00A339D1" w:rsidRPr="00566FAD" w:rsidRDefault="00A339D1"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давать оценку событиям и личностям отечественной и всеобщей истории Нового времени.</w:t>
      </w:r>
    </w:p>
    <w:p w:rsidR="00A339D1" w:rsidRPr="00566FAD" w:rsidRDefault="00A339D1"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w:t>
      </w:r>
      <w:r w:rsidRPr="00566FAD">
        <w:rPr>
          <w:rFonts w:ascii="Times New Roman" w:hAnsi="Times New Roman"/>
          <w:i/>
          <w:sz w:val="24"/>
          <w:szCs w:val="24"/>
        </w:rPr>
        <w:t>используя историческую карту, характеризовать социально-экономическое и политическое развитие России, других государств в Новое время;</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w:t>
      </w:r>
      <w:r w:rsidRPr="00566FAD">
        <w:rPr>
          <w:rFonts w:ascii="Times New Roman" w:hAnsi="Times New Roman"/>
          <w:i/>
          <w:sz w:val="24"/>
          <w:szCs w:val="24"/>
        </w:rPr>
        <w:t>использовать элементы источниковедческого анализа при работе с историческими материалами (определение принадлежности и достоверности источника, позиций автора и др.);</w:t>
      </w:r>
    </w:p>
    <w:p w:rsidR="00A339D1" w:rsidRPr="00566FAD" w:rsidRDefault="00A339D1"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w:t>
      </w:r>
      <w:r w:rsidRPr="00566FAD">
        <w:rPr>
          <w:rFonts w:ascii="Times New Roman" w:hAnsi="Times New Roman"/>
          <w:i/>
          <w:sz w:val="24"/>
          <w:szCs w:val="24"/>
        </w:rPr>
        <w:t>сравнивать развитие России и других стран в Новое время, объяснять, в ч</w:t>
      </w:r>
      <w:r w:rsidR="00245F1D" w:rsidRPr="00566FAD">
        <w:rPr>
          <w:rFonts w:ascii="Times New Roman" w:hAnsi="Times New Roman"/>
          <w:i/>
          <w:sz w:val="24"/>
          <w:szCs w:val="24"/>
        </w:rPr>
        <w:t>е</w:t>
      </w:r>
      <w:r w:rsidRPr="00566FAD">
        <w:rPr>
          <w:rFonts w:ascii="Times New Roman" w:hAnsi="Times New Roman"/>
          <w:i/>
          <w:sz w:val="24"/>
          <w:szCs w:val="24"/>
        </w:rPr>
        <w:t xml:space="preserve">м заключались общие черты и особенности; </w:t>
      </w:r>
    </w:p>
    <w:p w:rsidR="00601833" w:rsidRPr="00566FAD" w:rsidRDefault="00A339D1" w:rsidP="006455F3">
      <w:pPr>
        <w:pStyle w:val="a8"/>
        <w:widowControl w:val="0"/>
        <w:tabs>
          <w:tab w:val="left" w:pos="993"/>
        </w:tabs>
        <w:autoSpaceDE w:val="0"/>
        <w:autoSpaceDN w:val="0"/>
        <w:adjustRightInd w:val="0"/>
        <w:ind w:left="0"/>
        <w:jc w:val="both"/>
        <w:rPr>
          <w:rFonts w:ascii="Times New Roman" w:hAnsi="Times New Roman"/>
          <w:b/>
        </w:rPr>
      </w:pPr>
      <w:r w:rsidRPr="00566FAD">
        <w:rPr>
          <w:rFonts w:ascii="Times New Roman" w:hAnsi="Times New Roman"/>
        </w:rPr>
        <w:t>• </w:t>
      </w:r>
      <w:r w:rsidRPr="00566FAD">
        <w:rPr>
          <w:rFonts w:ascii="Times New Roman" w:hAnsi="Times New Roman"/>
          <w:i/>
        </w:rPr>
        <w:t>применять знания по истории России и своего края в Новое время при составлении описаний исторических и культурных памятников своего города, края и т. д.</w:t>
      </w:r>
    </w:p>
    <w:p w:rsidR="00B540EE" w:rsidRPr="00566FAD" w:rsidRDefault="00601833" w:rsidP="006455F3">
      <w:pPr>
        <w:pStyle w:val="a8"/>
        <w:widowControl w:val="0"/>
        <w:tabs>
          <w:tab w:val="left" w:pos="993"/>
        </w:tabs>
        <w:autoSpaceDE w:val="0"/>
        <w:autoSpaceDN w:val="0"/>
        <w:adjustRightInd w:val="0"/>
        <w:ind w:left="0"/>
        <w:jc w:val="both"/>
        <w:rPr>
          <w:rFonts w:ascii="Times New Roman" w:hAnsi="Times New Roman"/>
          <w:i/>
        </w:rPr>
      </w:pPr>
      <w:r w:rsidRPr="00566FAD">
        <w:rPr>
          <w:rFonts w:ascii="Times New Roman" w:hAnsi="Times New Roman"/>
          <w:b/>
        </w:rPr>
        <w:t>Средства  и способы достижения результатов.</w:t>
      </w:r>
    </w:p>
    <w:p w:rsidR="00A31FF6" w:rsidRPr="00566FAD" w:rsidRDefault="00A31FF6" w:rsidP="006455F3">
      <w:pPr>
        <w:tabs>
          <w:tab w:val="left" w:pos="0"/>
        </w:tabs>
        <w:spacing w:after="0" w:line="240" w:lineRule="auto"/>
        <w:ind w:firstLine="567"/>
        <w:jc w:val="both"/>
        <w:rPr>
          <w:rFonts w:ascii="Times New Roman" w:hAnsi="Times New Roman"/>
          <w:sz w:val="24"/>
          <w:szCs w:val="24"/>
        </w:rPr>
      </w:pPr>
      <w:bookmarkStart w:id="45" w:name="_Toc409691636"/>
      <w:r w:rsidRPr="00566FAD">
        <w:rPr>
          <w:rFonts w:ascii="Times New Roman" w:hAnsi="Times New Roman"/>
          <w:sz w:val="24"/>
          <w:szCs w:val="24"/>
        </w:rPr>
        <w:t>Формы организации учебной деятельности: группов</w:t>
      </w:r>
      <w:r w:rsidR="00601833" w:rsidRPr="00566FAD">
        <w:rPr>
          <w:rFonts w:ascii="Times New Roman" w:hAnsi="Times New Roman"/>
          <w:sz w:val="24"/>
          <w:szCs w:val="24"/>
        </w:rPr>
        <w:t>ая</w:t>
      </w:r>
      <w:r w:rsidRPr="00566FAD">
        <w:rPr>
          <w:rFonts w:ascii="Times New Roman" w:hAnsi="Times New Roman"/>
          <w:sz w:val="24"/>
          <w:szCs w:val="24"/>
        </w:rPr>
        <w:t xml:space="preserve">, индивидуальная  формы работы; работа в парах, семинарские занятия, урок развивающего контроля, уроки лабораторного исследования, интерактивные уроки, организация деятельности лекторских групп учащихся, </w:t>
      </w:r>
      <w:r w:rsidRPr="00566FAD">
        <w:rPr>
          <w:rFonts w:ascii="Times New Roman" w:hAnsi="Times New Roman"/>
          <w:sz w:val="24"/>
          <w:szCs w:val="24"/>
        </w:rPr>
        <w:lastRenderedPageBreak/>
        <w:t>интегрированные уроки, уроки-диспуты, дискуссии, метапредметные уроки, учебные проекты, уроки-суды, уроки Мужества, урок - деловая игра.</w:t>
      </w:r>
    </w:p>
    <w:p w:rsidR="00437180" w:rsidRPr="00566FAD" w:rsidRDefault="00A31FF6" w:rsidP="006455F3">
      <w:pPr>
        <w:pStyle w:val="3"/>
        <w:spacing w:before="0" w:beforeAutospacing="0" w:after="0" w:afterAutospacing="0"/>
        <w:ind w:firstLine="709"/>
        <w:jc w:val="both"/>
        <w:rPr>
          <w:b w:val="0"/>
          <w:sz w:val="24"/>
          <w:szCs w:val="24"/>
        </w:rPr>
      </w:pPr>
      <w:r w:rsidRPr="00566FAD">
        <w:rPr>
          <w:b w:val="0"/>
          <w:sz w:val="24"/>
          <w:szCs w:val="24"/>
        </w:rPr>
        <w:t>Формы организации внеучебной деятельности: предметные олимпиады, проведение различных акций гражданско-патриотической направленности, научно-исследовательская работа (участие в школьных, городских и выездных научно-практических конференциях), работа в городском архиве, экскурсионная деятельность (Норильский музей освоения Севера, мемориал «Норильская Голгофа», мемориал «Чёрный тюльпан»), встреча с участниками  различных событий (жертвы политических репрессий, ветеран</w:t>
      </w:r>
      <w:r w:rsidR="00601833" w:rsidRPr="00566FAD">
        <w:rPr>
          <w:b w:val="0"/>
          <w:sz w:val="24"/>
          <w:szCs w:val="24"/>
        </w:rPr>
        <w:t>ы ВОВ, воины-интернационалисты)</w:t>
      </w:r>
      <w:r w:rsidRPr="00566FAD">
        <w:rPr>
          <w:b w:val="0"/>
          <w:sz w:val="24"/>
          <w:szCs w:val="24"/>
        </w:rPr>
        <w:t>.</w:t>
      </w:r>
    </w:p>
    <w:p w:rsidR="00B540EE" w:rsidRPr="00566FAD" w:rsidRDefault="00A52363" w:rsidP="006455F3">
      <w:pPr>
        <w:pStyle w:val="4"/>
        <w:spacing w:before="0" w:line="240" w:lineRule="auto"/>
        <w:ind w:left="0"/>
        <w:rPr>
          <w:sz w:val="24"/>
          <w:szCs w:val="24"/>
        </w:rPr>
      </w:pPr>
      <w:bookmarkStart w:id="46" w:name="_Toc410653959"/>
      <w:bookmarkStart w:id="47" w:name="_Toc414553140"/>
      <w:r w:rsidRPr="00566FAD">
        <w:rPr>
          <w:sz w:val="24"/>
          <w:szCs w:val="24"/>
        </w:rPr>
        <w:t>1.2.</w:t>
      </w:r>
      <w:r w:rsidR="006940DA" w:rsidRPr="00566FAD">
        <w:rPr>
          <w:sz w:val="24"/>
          <w:szCs w:val="24"/>
        </w:rPr>
        <w:t>5.</w:t>
      </w:r>
      <w:r w:rsidR="00B04A00" w:rsidRPr="00566FAD">
        <w:rPr>
          <w:sz w:val="24"/>
          <w:szCs w:val="24"/>
        </w:rPr>
        <w:t>8</w:t>
      </w:r>
      <w:r w:rsidR="006940DA" w:rsidRPr="00566FAD">
        <w:rPr>
          <w:sz w:val="24"/>
          <w:szCs w:val="24"/>
        </w:rPr>
        <w:t>.</w:t>
      </w:r>
      <w:r w:rsidR="00B540EE" w:rsidRPr="00566FAD">
        <w:rPr>
          <w:sz w:val="24"/>
          <w:szCs w:val="24"/>
        </w:rPr>
        <w:t>Обществознание</w:t>
      </w:r>
      <w:bookmarkEnd w:id="45"/>
      <w:bookmarkEnd w:id="46"/>
      <w:bookmarkEnd w:id="47"/>
    </w:p>
    <w:p w:rsidR="006E54D0" w:rsidRPr="00566FAD" w:rsidRDefault="006E54D0" w:rsidP="006455F3">
      <w:pPr>
        <w:spacing w:after="0" w:line="240" w:lineRule="auto"/>
        <w:ind w:firstLine="709"/>
        <w:jc w:val="both"/>
        <w:rPr>
          <w:rFonts w:ascii="Times New Roman" w:hAnsi="Times New Roman"/>
          <w:b/>
          <w:color w:val="000000"/>
          <w:sz w:val="24"/>
          <w:szCs w:val="24"/>
          <w:shd w:val="clear" w:color="auto" w:fill="FFFFFF"/>
        </w:rPr>
      </w:pPr>
      <w:r w:rsidRPr="00566FAD">
        <w:rPr>
          <w:rFonts w:ascii="Times New Roman" w:hAnsi="Times New Roman"/>
          <w:b/>
          <w:bCs/>
          <w:color w:val="000000"/>
          <w:sz w:val="24"/>
          <w:szCs w:val="24"/>
          <w:shd w:val="clear" w:color="auto" w:fill="FFFFFF"/>
        </w:rPr>
        <w:t>Человек. Деятельность человека</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numPr>
          <w:ilvl w:val="0"/>
          <w:numId w:val="115"/>
        </w:numPr>
        <w:tabs>
          <w:tab w:val="left" w:pos="993"/>
        </w:tabs>
        <w:spacing w:after="0" w:line="240" w:lineRule="auto"/>
        <w:ind w:firstLine="709"/>
        <w:jc w:val="both"/>
        <w:rPr>
          <w:rFonts w:ascii="Times New Roman" w:hAnsi="Times New Roman"/>
          <w:sz w:val="24"/>
          <w:szCs w:val="24"/>
        </w:rPr>
      </w:pPr>
      <w:r w:rsidRPr="00566FAD">
        <w:rPr>
          <w:rFonts w:ascii="Times New Roman" w:hAnsi="Times New Roman"/>
          <w:sz w:val="24"/>
          <w:szCs w:val="24"/>
        </w:rPr>
        <w:t>использовать знания о биологическом и социальном в человеке для характеристики его природы;</w:t>
      </w:r>
    </w:p>
    <w:p w:rsidR="006E54D0" w:rsidRPr="00566FAD" w:rsidRDefault="006E54D0" w:rsidP="009A7BC1">
      <w:pPr>
        <w:numPr>
          <w:ilvl w:val="0"/>
          <w:numId w:val="115"/>
        </w:numPr>
        <w:tabs>
          <w:tab w:val="left" w:pos="993"/>
        </w:tabs>
        <w:spacing w:after="0" w:line="240" w:lineRule="auto"/>
        <w:ind w:firstLine="709"/>
        <w:jc w:val="both"/>
        <w:rPr>
          <w:rFonts w:ascii="Times New Roman" w:hAnsi="Times New Roman"/>
          <w:sz w:val="24"/>
          <w:szCs w:val="24"/>
        </w:rPr>
      </w:pPr>
      <w:r w:rsidRPr="00566FAD">
        <w:rPr>
          <w:rFonts w:ascii="Times New Roman" w:hAnsi="Times New Roman"/>
          <w:sz w:val="24"/>
          <w:szCs w:val="24"/>
        </w:rPr>
        <w:t>характеризовать основные возрастные периоды жизни человека, особенности подросткового возраста;</w:t>
      </w:r>
    </w:p>
    <w:p w:rsidR="006E54D0" w:rsidRPr="00566FAD" w:rsidRDefault="006E54D0" w:rsidP="009A7BC1">
      <w:pPr>
        <w:numPr>
          <w:ilvl w:val="0"/>
          <w:numId w:val="115"/>
        </w:numPr>
        <w:tabs>
          <w:tab w:val="left" w:pos="993"/>
        </w:tabs>
        <w:spacing w:after="0" w:line="240" w:lineRule="auto"/>
        <w:ind w:firstLine="709"/>
        <w:jc w:val="both"/>
        <w:rPr>
          <w:rFonts w:ascii="Times New Roman" w:hAnsi="Times New Roman"/>
          <w:sz w:val="24"/>
          <w:szCs w:val="24"/>
        </w:rPr>
      </w:pPr>
      <w:r w:rsidRPr="00566FAD">
        <w:rPr>
          <w:rFonts w:ascii="Times New Roman" w:hAnsi="Times New Roman"/>
          <w:sz w:val="24"/>
          <w:szCs w:val="24"/>
        </w:rPr>
        <w:t>в модельных и реальных ситуациях выделять сущностные характеристики и основные виды деятельности людей, объяснять роль мотивов в деятельности человека;</w:t>
      </w:r>
    </w:p>
    <w:p w:rsidR="006E54D0" w:rsidRPr="00566FAD" w:rsidRDefault="006E54D0" w:rsidP="009A7BC1">
      <w:pPr>
        <w:numPr>
          <w:ilvl w:val="0"/>
          <w:numId w:val="115"/>
        </w:numPr>
        <w:tabs>
          <w:tab w:val="left" w:pos="993"/>
        </w:tabs>
        <w:spacing w:after="0" w:line="240" w:lineRule="auto"/>
        <w:ind w:firstLine="709"/>
        <w:jc w:val="both"/>
        <w:rPr>
          <w:rFonts w:ascii="Times New Roman" w:hAnsi="Times New Roman"/>
          <w:sz w:val="24"/>
          <w:szCs w:val="24"/>
        </w:rPr>
      </w:pPr>
      <w:r w:rsidRPr="00566FAD">
        <w:rPr>
          <w:rFonts w:ascii="Times New Roman" w:hAnsi="Times New Roman"/>
          <w:sz w:val="24"/>
          <w:szCs w:val="24"/>
        </w:rPr>
        <w:t>характеризовать и иллюстрировать конкретными примерами группы потребностей человека;</w:t>
      </w:r>
    </w:p>
    <w:p w:rsidR="006E54D0" w:rsidRPr="00566FAD" w:rsidRDefault="006E54D0" w:rsidP="009A7BC1">
      <w:pPr>
        <w:numPr>
          <w:ilvl w:val="0"/>
          <w:numId w:val="115"/>
        </w:numPr>
        <w:tabs>
          <w:tab w:val="left" w:pos="993"/>
        </w:tabs>
        <w:spacing w:after="0" w:line="240" w:lineRule="auto"/>
        <w:ind w:firstLine="709"/>
        <w:jc w:val="both"/>
        <w:rPr>
          <w:rFonts w:ascii="Times New Roman" w:hAnsi="Times New Roman"/>
          <w:sz w:val="24"/>
          <w:szCs w:val="24"/>
        </w:rPr>
      </w:pPr>
      <w:r w:rsidRPr="00566FAD">
        <w:rPr>
          <w:rFonts w:ascii="Times New Roman" w:hAnsi="Times New Roman"/>
          <w:sz w:val="24"/>
          <w:szCs w:val="24"/>
        </w:rPr>
        <w:t>приводить примеры основных видов деятельности человека;</w:t>
      </w:r>
    </w:p>
    <w:p w:rsidR="006E54D0" w:rsidRPr="00566FAD" w:rsidRDefault="006E54D0" w:rsidP="009A7BC1">
      <w:pPr>
        <w:numPr>
          <w:ilvl w:val="0"/>
          <w:numId w:val="115"/>
        </w:numPr>
        <w:shd w:val="clear" w:color="auto" w:fill="FFFFFF"/>
        <w:tabs>
          <w:tab w:val="left" w:pos="993"/>
          <w:tab w:val="left" w:pos="1023"/>
        </w:tabs>
        <w:spacing w:after="0" w:line="240" w:lineRule="auto"/>
        <w:ind w:firstLine="709"/>
        <w:jc w:val="both"/>
        <w:rPr>
          <w:rFonts w:ascii="Times New Roman" w:hAnsi="Times New Roman"/>
          <w:sz w:val="24"/>
          <w:szCs w:val="24"/>
        </w:rPr>
      </w:pPr>
      <w:r w:rsidRPr="00566FAD">
        <w:rPr>
          <w:rFonts w:ascii="Times New Roman" w:hAnsi="Times New Roman"/>
          <w:sz w:val="24"/>
          <w:szCs w:val="24"/>
        </w:rPr>
        <w:t>выполнять несложные практические задания по анализу ситуаций, связанных с различными способами разрешения межличностных конфликтов; выражать собственное отношение к различным способам разрешения межличностных конфликтов.</w:t>
      </w:r>
    </w:p>
    <w:p w:rsidR="006E54D0" w:rsidRPr="00566FAD" w:rsidRDefault="006E54D0" w:rsidP="006455F3">
      <w:pPr>
        <w:tabs>
          <w:tab w:val="left" w:pos="1023"/>
        </w:tabs>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numPr>
          <w:ilvl w:val="0"/>
          <w:numId w:val="71"/>
        </w:numPr>
        <w:shd w:val="clear" w:color="auto" w:fill="FFFFFF"/>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выполнять несложные практические задания, основанные на ситуациях, связанных с деятельностью человека;</w:t>
      </w:r>
    </w:p>
    <w:p w:rsidR="006E54D0" w:rsidRPr="00566FAD" w:rsidRDefault="006E54D0" w:rsidP="009A7BC1">
      <w:pPr>
        <w:numPr>
          <w:ilvl w:val="0"/>
          <w:numId w:val="71"/>
        </w:numPr>
        <w:shd w:val="clear" w:color="auto" w:fill="FFFFFF"/>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оценивать роль деятельности в жизни человека и общества;</w:t>
      </w:r>
    </w:p>
    <w:p w:rsidR="006E54D0" w:rsidRPr="00566FAD" w:rsidRDefault="006E54D0" w:rsidP="009A7BC1">
      <w:pPr>
        <w:numPr>
          <w:ilvl w:val="0"/>
          <w:numId w:val="71"/>
        </w:numPr>
        <w:tabs>
          <w:tab w:val="left" w:pos="993"/>
          <w:tab w:val="left" w:pos="102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оценивать последствия удовлетворения мнимых потребностей, на примерах показывать опасность удовлетворения мнимых потребностей, угрожающих здоровью;</w:t>
      </w:r>
    </w:p>
    <w:p w:rsidR="006E54D0" w:rsidRPr="00566FAD" w:rsidRDefault="006E54D0" w:rsidP="009A7BC1">
      <w:pPr>
        <w:numPr>
          <w:ilvl w:val="0"/>
          <w:numId w:val="71"/>
        </w:numPr>
        <w:shd w:val="clear" w:color="auto" w:fill="FFFFFF"/>
        <w:tabs>
          <w:tab w:val="left" w:pos="993"/>
          <w:tab w:val="left" w:pos="102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использовать элементы причинно-следственного анализа при характеристике межличностных конфликтов;</w:t>
      </w:r>
    </w:p>
    <w:p w:rsidR="006E54D0" w:rsidRPr="00566FAD" w:rsidRDefault="006E54D0" w:rsidP="009A7BC1">
      <w:pPr>
        <w:numPr>
          <w:ilvl w:val="0"/>
          <w:numId w:val="71"/>
        </w:numPr>
        <w:shd w:val="clear" w:color="auto" w:fill="FFFFFF"/>
        <w:tabs>
          <w:tab w:val="left" w:pos="993"/>
          <w:tab w:val="left" w:pos="102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моделировать возможные последствия позитивного и негативного воздействия группы на человека, делать выводы.</w:t>
      </w:r>
    </w:p>
    <w:p w:rsidR="006E54D0" w:rsidRPr="00566FAD" w:rsidRDefault="006E54D0" w:rsidP="006455F3">
      <w:pPr>
        <w:spacing w:after="0" w:line="240" w:lineRule="auto"/>
        <w:ind w:firstLine="709"/>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Общество</w:t>
      </w:r>
    </w:p>
    <w:p w:rsidR="006E54D0" w:rsidRPr="00566FAD" w:rsidRDefault="006E54D0" w:rsidP="006455F3">
      <w:pPr>
        <w:shd w:val="clear" w:color="auto" w:fill="FFFFFF"/>
        <w:tabs>
          <w:tab w:val="left" w:pos="1023"/>
        </w:tabs>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numPr>
          <w:ilvl w:val="0"/>
          <w:numId w:val="72"/>
        </w:numPr>
        <w:shd w:val="clear" w:color="auto" w:fill="FFFFFF"/>
        <w:tabs>
          <w:tab w:val="left" w:pos="20"/>
          <w:tab w:val="left" w:pos="993"/>
        </w:tabs>
        <w:spacing w:after="0" w:line="240" w:lineRule="auto"/>
        <w:ind w:left="0" w:firstLine="709"/>
        <w:jc w:val="both"/>
        <w:rPr>
          <w:rFonts w:ascii="Times New Roman" w:hAnsi="Times New Roman"/>
          <w:b/>
          <w:bCs/>
          <w:sz w:val="24"/>
          <w:szCs w:val="24"/>
        </w:rPr>
      </w:pPr>
      <w:r w:rsidRPr="00566FAD">
        <w:rPr>
          <w:rFonts w:ascii="Times New Roman" w:hAnsi="Times New Roman"/>
          <w:bCs/>
          <w:sz w:val="24"/>
          <w:szCs w:val="24"/>
        </w:rPr>
        <w:t>демонстрировать на примерах взаимосвязь природы и общества, раскрывать роль природы в жизни человека;</w:t>
      </w:r>
    </w:p>
    <w:p w:rsidR="006E54D0" w:rsidRPr="00566FAD" w:rsidRDefault="006E54D0" w:rsidP="009A7BC1">
      <w:pPr>
        <w:numPr>
          <w:ilvl w:val="0"/>
          <w:numId w:val="72"/>
        </w:numPr>
        <w:shd w:val="clear" w:color="auto" w:fill="FFFFFF"/>
        <w:tabs>
          <w:tab w:val="left" w:pos="20"/>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распознавать на основе приведенных данных основные типы обществ;</w:t>
      </w:r>
    </w:p>
    <w:p w:rsidR="006E54D0" w:rsidRPr="00566FAD" w:rsidRDefault="006E54D0" w:rsidP="009A7BC1">
      <w:pPr>
        <w:numPr>
          <w:ilvl w:val="0"/>
          <w:numId w:val="72"/>
        </w:numPr>
        <w:shd w:val="clear" w:color="auto" w:fill="FFFFFF"/>
        <w:tabs>
          <w:tab w:val="left" w:pos="20"/>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характеризовать движение от одних форм общественной жизни к другим; оценивать социальные явления с позиций общественного прогресса;</w:t>
      </w:r>
    </w:p>
    <w:p w:rsidR="006E54D0" w:rsidRPr="00566FAD" w:rsidRDefault="006E54D0" w:rsidP="009A7BC1">
      <w:pPr>
        <w:numPr>
          <w:ilvl w:val="0"/>
          <w:numId w:val="72"/>
        </w:numPr>
        <w:shd w:val="clear" w:color="auto" w:fill="FFFFFF"/>
        <w:tabs>
          <w:tab w:val="left" w:pos="20"/>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различать экономические, социальные, политические, культурные явления и процессы общественной жизни;</w:t>
      </w:r>
    </w:p>
    <w:p w:rsidR="006E54D0" w:rsidRPr="00566FAD" w:rsidRDefault="006E54D0" w:rsidP="009A7BC1">
      <w:pPr>
        <w:numPr>
          <w:ilvl w:val="0"/>
          <w:numId w:val="72"/>
        </w:numPr>
        <w:shd w:val="clear" w:color="auto" w:fill="FFFFFF"/>
        <w:tabs>
          <w:tab w:val="left" w:pos="20"/>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выполнять несложные познавательные и практические задания, основанные на ситуациях жизнедеятельности человека в разных сферах общества;</w:t>
      </w:r>
    </w:p>
    <w:p w:rsidR="006E54D0" w:rsidRPr="00566FAD" w:rsidRDefault="006E54D0" w:rsidP="009A7BC1">
      <w:pPr>
        <w:numPr>
          <w:ilvl w:val="0"/>
          <w:numId w:val="72"/>
        </w:numPr>
        <w:shd w:val="clear" w:color="auto" w:fill="FFFFFF"/>
        <w:tabs>
          <w:tab w:val="left" w:pos="20"/>
          <w:tab w:val="left" w:pos="993"/>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характеризовать экологический кризис как глобальную проблему человечества, раскрывать причины экологического кризиса;</w:t>
      </w:r>
    </w:p>
    <w:p w:rsidR="006E54D0" w:rsidRPr="00566FAD" w:rsidRDefault="006E54D0" w:rsidP="009A7BC1">
      <w:pPr>
        <w:numPr>
          <w:ilvl w:val="0"/>
          <w:numId w:val="72"/>
        </w:numPr>
        <w:shd w:val="clear" w:color="auto" w:fill="FFFFFF"/>
        <w:tabs>
          <w:tab w:val="left" w:pos="20"/>
          <w:tab w:val="left" w:pos="993"/>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на основе полученных знаний выбирать в предлагаемых модельных ситуациях и осуществлять на практике экологически рациональное поведение;</w:t>
      </w:r>
    </w:p>
    <w:p w:rsidR="006E54D0" w:rsidRPr="00566FAD" w:rsidRDefault="006E54D0" w:rsidP="009A7BC1">
      <w:pPr>
        <w:numPr>
          <w:ilvl w:val="0"/>
          <w:numId w:val="72"/>
        </w:numPr>
        <w:shd w:val="clear" w:color="auto" w:fill="FFFFFF"/>
        <w:tabs>
          <w:tab w:val="left" w:pos="20"/>
          <w:tab w:val="left" w:pos="993"/>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 xml:space="preserve">раскрывать влияние современных средств массовой коммуникации на общество и личность; </w:t>
      </w:r>
    </w:p>
    <w:p w:rsidR="006E54D0" w:rsidRPr="00566FAD" w:rsidRDefault="006E54D0" w:rsidP="009A7BC1">
      <w:pPr>
        <w:numPr>
          <w:ilvl w:val="0"/>
          <w:numId w:val="72"/>
        </w:numPr>
        <w:shd w:val="clear" w:color="auto" w:fill="FFFFFF"/>
        <w:tabs>
          <w:tab w:val="left" w:pos="20"/>
          <w:tab w:val="left" w:pos="993"/>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конкретизировать примерами опасность международного терроризма.</w:t>
      </w:r>
    </w:p>
    <w:p w:rsidR="006E54D0" w:rsidRPr="00566FAD" w:rsidRDefault="006E54D0" w:rsidP="006455F3">
      <w:pPr>
        <w:shd w:val="clear" w:color="auto" w:fill="FFFFFF"/>
        <w:tabs>
          <w:tab w:val="left" w:pos="0"/>
        </w:tabs>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numPr>
          <w:ilvl w:val="0"/>
          <w:numId w:val="73"/>
        </w:numPr>
        <w:shd w:val="clear" w:color="auto" w:fill="FFFFFF"/>
        <w:tabs>
          <w:tab w:val="left" w:pos="102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lastRenderedPageBreak/>
        <w:t>наблюдать и характеризовать явления и события, происходящие в различных сферах общественной жизни;</w:t>
      </w:r>
    </w:p>
    <w:p w:rsidR="006E54D0" w:rsidRPr="00566FAD" w:rsidRDefault="006E54D0" w:rsidP="009A7BC1">
      <w:pPr>
        <w:numPr>
          <w:ilvl w:val="0"/>
          <w:numId w:val="73"/>
        </w:numPr>
        <w:shd w:val="clear" w:color="auto" w:fill="FFFFFF"/>
        <w:tabs>
          <w:tab w:val="left" w:pos="102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выявлять причинно-следственные связи общественных явлений и характеризовать основные направления общественного развития;</w:t>
      </w:r>
    </w:p>
    <w:p w:rsidR="006E54D0" w:rsidRPr="00566FAD" w:rsidRDefault="006E54D0" w:rsidP="009A7BC1">
      <w:pPr>
        <w:numPr>
          <w:ilvl w:val="0"/>
          <w:numId w:val="73"/>
        </w:numPr>
        <w:shd w:val="clear" w:color="auto" w:fill="FFFFFF"/>
        <w:tabs>
          <w:tab w:val="left" w:pos="102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осознанно содействовать защите природы.</w:t>
      </w:r>
    </w:p>
    <w:p w:rsidR="006E54D0" w:rsidRPr="00566FAD" w:rsidRDefault="006E54D0" w:rsidP="006455F3">
      <w:pPr>
        <w:spacing w:after="0" w:line="240" w:lineRule="auto"/>
        <w:ind w:firstLine="709"/>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Социальные нормы</w:t>
      </w:r>
    </w:p>
    <w:p w:rsidR="006E54D0" w:rsidRPr="00566FAD" w:rsidRDefault="006E54D0" w:rsidP="006455F3">
      <w:pPr>
        <w:shd w:val="clear" w:color="auto" w:fill="FFFFFF"/>
        <w:tabs>
          <w:tab w:val="left" w:pos="1023"/>
        </w:tabs>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numPr>
          <w:ilvl w:val="0"/>
          <w:numId w:val="7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раскрывать роль социальных норм как регуляторов общественной жизни и поведения человека;</w:t>
      </w:r>
    </w:p>
    <w:p w:rsidR="006E54D0" w:rsidRPr="00566FAD" w:rsidRDefault="006E54D0" w:rsidP="009A7BC1">
      <w:pPr>
        <w:numPr>
          <w:ilvl w:val="0"/>
          <w:numId w:val="74"/>
        </w:numPr>
        <w:shd w:val="clear" w:color="auto" w:fill="FFFFFF"/>
        <w:tabs>
          <w:tab w:val="left" w:pos="1023"/>
        </w:tabs>
        <w:spacing w:after="0" w:line="240" w:lineRule="auto"/>
        <w:ind w:left="0" w:firstLine="709"/>
        <w:contextualSpacing/>
        <w:jc w:val="both"/>
        <w:rPr>
          <w:rFonts w:ascii="Times New Roman" w:hAnsi="Times New Roman"/>
          <w:b/>
          <w:sz w:val="24"/>
          <w:szCs w:val="24"/>
        </w:rPr>
      </w:pPr>
      <w:r w:rsidRPr="00566FAD">
        <w:rPr>
          <w:rFonts w:ascii="Times New Roman" w:hAnsi="Times New Roman"/>
          <w:sz w:val="24"/>
          <w:szCs w:val="24"/>
        </w:rPr>
        <w:t>различать отдельные виды социальных норм;</w:t>
      </w:r>
    </w:p>
    <w:p w:rsidR="006E54D0" w:rsidRPr="00566FAD" w:rsidRDefault="006E54D0" w:rsidP="009A7BC1">
      <w:pPr>
        <w:numPr>
          <w:ilvl w:val="0"/>
          <w:numId w:val="74"/>
        </w:numPr>
        <w:shd w:val="clear" w:color="auto" w:fill="FFFFFF"/>
        <w:tabs>
          <w:tab w:val="left" w:pos="1023"/>
        </w:tabs>
        <w:spacing w:after="0" w:line="240" w:lineRule="auto"/>
        <w:ind w:left="0" w:firstLine="709"/>
        <w:contextualSpacing/>
        <w:jc w:val="both"/>
        <w:rPr>
          <w:rFonts w:ascii="Times New Roman" w:hAnsi="Times New Roman"/>
          <w:b/>
          <w:sz w:val="24"/>
          <w:szCs w:val="24"/>
        </w:rPr>
      </w:pPr>
      <w:r w:rsidRPr="00566FAD">
        <w:rPr>
          <w:rFonts w:ascii="Times New Roman" w:hAnsi="Times New Roman"/>
          <w:sz w:val="24"/>
          <w:szCs w:val="24"/>
        </w:rPr>
        <w:t>характеризовать основные нормы морали;</w:t>
      </w:r>
    </w:p>
    <w:p w:rsidR="006E54D0" w:rsidRPr="00566FAD" w:rsidRDefault="006E54D0" w:rsidP="009A7BC1">
      <w:pPr>
        <w:numPr>
          <w:ilvl w:val="0"/>
          <w:numId w:val="7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критически осмысливать информацию морально-нравственного характера, полученную из разнообразных источников, систематизировать, анализировать полученные данные; применять полученную информацию для определения собственной позиции, для соотнесения своего поведения и поступков других людей с нравственными ценностями;</w:t>
      </w:r>
    </w:p>
    <w:p w:rsidR="006E54D0" w:rsidRPr="00566FAD" w:rsidRDefault="006E54D0" w:rsidP="009A7BC1">
      <w:pPr>
        <w:numPr>
          <w:ilvl w:val="0"/>
          <w:numId w:val="7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раскрывать сущность патриотизма, гражданственности; приводить примеры проявления этих качеств из истории и жизни современного общества;</w:t>
      </w:r>
    </w:p>
    <w:p w:rsidR="006E54D0" w:rsidRPr="00566FAD" w:rsidRDefault="006E54D0" w:rsidP="009A7BC1">
      <w:pPr>
        <w:numPr>
          <w:ilvl w:val="0"/>
          <w:numId w:val="7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характеризовать специфику норм права;</w:t>
      </w:r>
    </w:p>
    <w:p w:rsidR="006E54D0" w:rsidRPr="00566FAD" w:rsidRDefault="006E54D0" w:rsidP="009A7BC1">
      <w:pPr>
        <w:numPr>
          <w:ilvl w:val="0"/>
          <w:numId w:val="7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сравнивать нормы морали и права, выявлять их общие черты и особенности;</w:t>
      </w:r>
    </w:p>
    <w:p w:rsidR="006E54D0" w:rsidRPr="00566FAD" w:rsidRDefault="006E54D0" w:rsidP="009A7BC1">
      <w:pPr>
        <w:numPr>
          <w:ilvl w:val="0"/>
          <w:numId w:val="7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раскрывать сущность процесса социализации личности;</w:t>
      </w:r>
    </w:p>
    <w:p w:rsidR="006E54D0" w:rsidRPr="00566FAD" w:rsidRDefault="006E54D0" w:rsidP="009A7BC1">
      <w:pPr>
        <w:numPr>
          <w:ilvl w:val="0"/>
          <w:numId w:val="7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объяснять причины отклоняющегося поведения;</w:t>
      </w:r>
    </w:p>
    <w:p w:rsidR="006E54D0" w:rsidRPr="00566FAD" w:rsidRDefault="006E54D0" w:rsidP="009A7BC1">
      <w:pPr>
        <w:numPr>
          <w:ilvl w:val="0"/>
          <w:numId w:val="74"/>
        </w:numPr>
        <w:shd w:val="clear" w:color="auto" w:fill="FFFFFF"/>
        <w:tabs>
          <w:tab w:val="left" w:pos="102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описывать негативные последствия наиболее опасных форм отклоняющегося поведения.</w:t>
      </w:r>
    </w:p>
    <w:p w:rsidR="006E54D0" w:rsidRPr="00566FAD" w:rsidRDefault="006E54D0" w:rsidP="006455F3">
      <w:pPr>
        <w:shd w:val="clear" w:color="auto" w:fill="FFFFFF"/>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numPr>
          <w:ilvl w:val="0"/>
          <w:numId w:val="75"/>
        </w:numPr>
        <w:shd w:val="clear" w:color="auto" w:fill="FFFFFF"/>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использовать элементы причинно-следственного анализа для понимания влияния моральных устоев на развитие общества и человека;</w:t>
      </w:r>
    </w:p>
    <w:p w:rsidR="006E54D0" w:rsidRPr="00566FAD" w:rsidRDefault="006E54D0" w:rsidP="009A7BC1">
      <w:pPr>
        <w:numPr>
          <w:ilvl w:val="0"/>
          <w:numId w:val="75"/>
        </w:numPr>
        <w:shd w:val="clear" w:color="auto" w:fill="FFFFFF"/>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оценивать социальную значимость здорового образа жизни.</w:t>
      </w:r>
    </w:p>
    <w:p w:rsidR="00EE32E3" w:rsidRPr="00566FAD" w:rsidRDefault="00EE32E3" w:rsidP="00EE32E3">
      <w:pPr>
        <w:shd w:val="clear" w:color="auto" w:fill="FFFFFF"/>
        <w:tabs>
          <w:tab w:val="left" w:pos="993"/>
        </w:tabs>
        <w:spacing w:after="0" w:line="240" w:lineRule="auto"/>
        <w:ind w:left="709"/>
        <w:jc w:val="both"/>
        <w:rPr>
          <w:rFonts w:ascii="Times New Roman" w:hAnsi="Times New Roman"/>
          <w:i/>
          <w:sz w:val="24"/>
          <w:szCs w:val="24"/>
        </w:rPr>
      </w:pPr>
    </w:p>
    <w:p w:rsidR="006E54D0" w:rsidRPr="00566FAD" w:rsidRDefault="006E54D0" w:rsidP="006455F3">
      <w:pPr>
        <w:spacing w:after="0" w:line="240" w:lineRule="auto"/>
        <w:ind w:firstLine="709"/>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Сфера духовной культуры</w:t>
      </w:r>
    </w:p>
    <w:p w:rsidR="006E54D0" w:rsidRPr="00566FAD" w:rsidRDefault="006E54D0" w:rsidP="006455F3">
      <w:pPr>
        <w:shd w:val="clear" w:color="auto" w:fill="FFFFFF"/>
        <w:spacing w:after="0" w:line="240" w:lineRule="auto"/>
        <w:ind w:firstLine="709"/>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Выпускник научится:</w:t>
      </w:r>
    </w:p>
    <w:p w:rsidR="006E54D0" w:rsidRPr="00566FAD" w:rsidRDefault="006E54D0" w:rsidP="009A7BC1">
      <w:pPr>
        <w:numPr>
          <w:ilvl w:val="0"/>
          <w:numId w:val="76"/>
        </w:numPr>
        <w:shd w:val="clear" w:color="auto" w:fill="FFFFFF"/>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характеризовать развитие отдельных областей и форм культуры, выражать свое мнение о явлениях культуры;</w:t>
      </w:r>
    </w:p>
    <w:p w:rsidR="006E54D0" w:rsidRPr="00566FAD" w:rsidRDefault="006E54D0" w:rsidP="009A7BC1">
      <w:pPr>
        <w:numPr>
          <w:ilvl w:val="0"/>
          <w:numId w:val="76"/>
        </w:numPr>
        <w:shd w:val="clear" w:color="auto" w:fill="FFFFFF"/>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описывать явления духовной культуры;</w:t>
      </w:r>
      <w:bookmarkStart w:id="48" w:name="_GoBack"/>
      <w:bookmarkEnd w:id="48"/>
    </w:p>
    <w:p w:rsidR="006E54D0" w:rsidRPr="00566FAD" w:rsidRDefault="006E54D0" w:rsidP="009A7BC1">
      <w:pPr>
        <w:numPr>
          <w:ilvl w:val="0"/>
          <w:numId w:val="76"/>
        </w:numPr>
        <w:shd w:val="clear" w:color="auto" w:fill="FFFFFF"/>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объяснять причины возрастания роли науки в современном мире;</w:t>
      </w:r>
    </w:p>
    <w:p w:rsidR="006E54D0" w:rsidRPr="00566FAD" w:rsidRDefault="006E54D0" w:rsidP="009A7BC1">
      <w:pPr>
        <w:numPr>
          <w:ilvl w:val="0"/>
          <w:numId w:val="76"/>
        </w:numPr>
        <w:shd w:val="clear" w:color="auto" w:fill="FFFFFF"/>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оценивать роль образования в современном обществе;</w:t>
      </w:r>
    </w:p>
    <w:p w:rsidR="006E54D0" w:rsidRPr="00566FAD" w:rsidRDefault="006E54D0" w:rsidP="009A7BC1">
      <w:pPr>
        <w:numPr>
          <w:ilvl w:val="0"/>
          <w:numId w:val="76"/>
        </w:numPr>
        <w:shd w:val="clear" w:color="auto" w:fill="FFFFFF"/>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различать уровни общего образования в России;</w:t>
      </w:r>
    </w:p>
    <w:p w:rsidR="006E54D0" w:rsidRPr="00566FAD" w:rsidRDefault="006E54D0" w:rsidP="009A7BC1">
      <w:pPr>
        <w:numPr>
          <w:ilvl w:val="0"/>
          <w:numId w:val="76"/>
        </w:numPr>
        <w:shd w:val="clear" w:color="auto" w:fill="FFFFFF"/>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находить и извлекать социальную информацию о достижениях и проблемах развития культуры из адаптированных источников различного типа;</w:t>
      </w:r>
    </w:p>
    <w:p w:rsidR="006E54D0" w:rsidRPr="00566FAD" w:rsidRDefault="006E54D0" w:rsidP="009A7BC1">
      <w:pPr>
        <w:numPr>
          <w:ilvl w:val="0"/>
          <w:numId w:val="76"/>
        </w:numPr>
        <w:shd w:val="clear" w:color="auto" w:fill="FFFFFF"/>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описывать духовные ценности российского народа и выражать собственное отношение к ним;</w:t>
      </w:r>
    </w:p>
    <w:p w:rsidR="006E54D0" w:rsidRPr="00566FAD" w:rsidRDefault="006E54D0" w:rsidP="009A7BC1">
      <w:pPr>
        <w:numPr>
          <w:ilvl w:val="0"/>
          <w:numId w:val="76"/>
        </w:numPr>
        <w:shd w:val="clear" w:color="auto" w:fill="FFFFFF"/>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объяснять необходимость непрерывного образования в современных условиях;</w:t>
      </w:r>
    </w:p>
    <w:p w:rsidR="006E54D0" w:rsidRPr="00566FAD" w:rsidRDefault="006E54D0" w:rsidP="009A7BC1">
      <w:pPr>
        <w:numPr>
          <w:ilvl w:val="0"/>
          <w:numId w:val="76"/>
        </w:numPr>
        <w:shd w:val="clear" w:color="auto" w:fill="FFFFFF"/>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учитывать общественные потребности при выборе направления своей будущей профессиональной деятельности;</w:t>
      </w:r>
    </w:p>
    <w:p w:rsidR="006E54D0" w:rsidRPr="00566FAD" w:rsidRDefault="006E54D0" w:rsidP="009A7BC1">
      <w:pPr>
        <w:numPr>
          <w:ilvl w:val="0"/>
          <w:numId w:val="76"/>
        </w:numPr>
        <w:shd w:val="clear" w:color="auto" w:fill="FFFFFF"/>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раскрывать роль религии в современном обществе;</w:t>
      </w:r>
    </w:p>
    <w:p w:rsidR="006E54D0" w:rsidRPr="00566FAD" w:rsidRDefault="006E54D0" w:rsidP="009A7BC1">
      <w:pPr>
        <w:numPr>
          <w:ilvl w:val="0"/>
          <w:numId w:val="76"/>
        </w:numPr>
        <w:shd w:val="clear" w:color="auto" w:fill="FFFFFF"/>
        <w:tabs>
          <w:tab w:val="left" w:pos="993"/>
        </w:tabs>
        <w:spacing w:after="0" w:line="240" w:lineRule="auto"/>
        <w:ind w:left="0" w:firstLine="709"/>
        <w:jc w:val="both"/>
        <w:rPr>
          <w:rFonts w:ascii="Times New Roman" w:hAnsi="Times New Roman"/>
          <w:b/>
          <w:bCs/>
          <w:color w:val="000000"/>
          <w:sz w:val="24"/>
          <w:szCs w:val="24"/>
          <w:shd w:val="clear" w:color="auto" w:fill="FFFFFF"/>
        </w:rPr>
      </w:pPr>
      <w:r w:rsidRPr="00566FAD">
        <w:rPr>
          <w:rFonts w:ascii="Times New Roman" w:hAnsi="Times New Roman"/>
          <w:bCs/>
          <w:color w:val="000000"/>
          <w:sz w:val="24"/>
          <w:szCs w:val="24"/>
          <w:shd w:val="clear" w:color="auto" w:fill="FFFFFF"/>
        </w:rPr>
        <w:t>характеризовать особенности искусства как формы духовной культуры</w:t>
      </w:r>
      <w:r w:rsidRPr="00566FAD">
        <w:rPr>
          <w:rFonts w:ascii="Times New Roman" w:hAnsi="Times New Roman"/>
          <w:b/>
          <w:bCs/>
          <w:color w:val="000000"/>
          <w:sz w:val="24"/>
          <w:szCs w:val="24"/>
          <w:shd w:val="clear" w:color="auto" w:fill="FFFFFF"/>
        </w:rPr>
        <w:t>.</w:t>
      </w:r>
    </w:p>
    <w:p w:rsidR="006E54D0" w:rsidRPr="00566FAD" w:rsidRDefault="006E54D0" w:rsidP="006455F3">
      <w:pPr>
        <w:shd w:val="clear" w:color="auto" w:fill="FFFFFF"/>
        <w:spacing w:after="0" w:line="240" w:lineRule="auto"/>
        <w:ind w:firstLine="709"/>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Выпускник получит возможность научиться:</w:t>
      </w:r>
    </w:p>
    <w:p w:rsidR="006E54D0" w:rsidRPr="00566FAD" w:rsidRDefault="006E54D0" w:rsidP="009A7BC1">
      <w:pPr>
        <w:numPr>
          <w:ilvl w:val="0"/>
          <w:numId w:val="77"/>
        </w:numPr>
        <w:shd w:val="clear" w:color="auto" w:fill="FFFFFF"/>
        <w:tabs>
          <w:tab w:val="left" w:pos="993"/>
        </w:tabs>
        <w:spacing w:after="0" w:line="240" w:lineRule="auto"/>
        <w:ind w:left="0" w:firstLine="709"/>
        <w:jc w:val="both"/>
        <w:rPr>
          <w:rFonts w:ascii="Times New Roman" w:hAnsi="Times New Roman"/>
          <w:bCs/>
          <w:i/>
          <w:color w:val="000000"/>
          <w:sz w:val="24"/>
          <w:szCs w:val="24"/>
          <w:shd w:val="clear" w:color="auto" w:fill="FFFFFF"/>
        </w:rPr>
      </w:pPr>
      <w:r w:rsidRPr="00566FAD">
        <w:rPr>
          <w:rFonts w:ascii="Times New Roman" w:hAnsi="Times New Roman"/>
          <w:bCs/>
          <w:i/>
          <w:color w:val="000000"/>
          <w:sz w:val="24"/>
          <w:szCs w:val="24"/>
          <w:shd w:val="clear" w:color="auto" w:fill="FFFFFF"/>
        </w:rPr>
        <w:t>описывать процессы создания, сохранения, трансляции и усвоения достижений культуры;</w:t>
      </w:r>
    </w:p>
    <w:p w:rsidR="006E54D0" w:rsidRPr="00566FAD" w:rsidRDefault="006E54D0" w:rsidP="009A7BC1">
      <w:pPr>
        <w:numPr>
          <w:ilvl w:val="0"/>
          <w:numId w:val="77"/>
        </w:numPr>
        <w:shd w:val="clear" w:color="auto" w:fill="FFFFFF"/>
        <w:tabs>
          <w:tab w:val="left" w:pos="993"/>
        </w:tabs>
        <w:spacing w:after="0" w:line="240" w:lineRule="auto"/>
        <w:ind w:left="0" w:firstLine="709"/>
        <w:jc w:val="both"/>
        <w:rPr>
          <w:rFonts w:ascii="Times New Roman" w:hAnsi="Times New Roman"/>
          <w:bCs/>
          <w:i/>
          <w:color w:val="000000"/>
          <w:sz w:val="24"/>
          <w:szCs w:val="24"/>
          <w:shd w:val="clear" w:color="auto" w:fill="FFFFFF"/>
        </w:rPr>
      </w:pPr>
      <w:r w:rsidRPr="00566FAD">
        <w:rPr>
          <w:rFonts w:ascii="Times New Roman" w:hAnsi="Times New Roman"/>
          <w:bCs/>
          <w:i/>
          <w:color w:val="000000"/>
          <w:sz w:val="24"/>
          <w:szCs w:val="24"/>
          <w:shd w:val="clear" w:color="auto" w:fill="FFFFFF"/>
        </w:rPr>
        <w:t>характеризовать основные направления развития отечественной культуры в современных условиях;</w:t>
      </w:r>
    </w:p>
    <w:p w:rsidR="006E54D0" w:rsidRPr="00566FAD" w:rsidRDefault="006E54D0" w:rsidP="009A7BC1">
      <w:pPr>
        <w:numPr>
          <w:ilvl w:val="0"/>
          <w:numId w:val="77"/>
        </w:numPr>
        <w:shd w:val="clear" w:color="auto" w:fill="FFFFFF"/>
        <w:tabs>
          <w:tab w:val="left" w:pos="993"/>
        </w:tabs>
        <w:spacing w:after="0" w:line="240" w:lineRule="auto"/>
        <w:ind w:left="0" w:firstLine="709"/>
        <w:jc w:val="both"/>
        <w:rPr>
          <w:rFonts w:ascii="Times New Roman" w:hAnsi="Times New Roman"/>
          <w:bCs/>
          <w:i/>
          <w:color w:val="000000"/>
          <w:sz w:val="24"/>
          <w:szCs w:val="24"/>
          <w:shd w:val="clear" w:color="auto" w:fill="FFFFFF"/>
        </w:rPr>
      </w:pPr>
      <w:r w:rsidRPr="00566FAD">
        <w:rPr>
          <w:rFonts w:ascii="Times New Roman" w:hAnsi="Times New Roman"/>
          <w:bCs/>
          <w:i/>
          <w:color w:val="000000"/>
          <w:sz w:val="24"/>
          <w:szCs w:val="24"/>
          <w:shd w:val="clear" w:color="auto" w:fill="FFFFFF"/>
        </w:rPr>
        <w:t>критически воспринимать сообщения и рекламу в СМИ и Интернете о таких направлениях массовой культуры</w:t>
      </w:r>
      <w:r w:rsidR="0004371E" w:rsidRPr="00566FAD">
        <w:rPr>
          <w:rFonts w:ascii="Times New Roman" w:hAnsi="Times New Roman"/>
          <w:bCs/>
          <w:i/>
          <w:color w:val="000000"/>
          <w:sz w:val="24"/>
          <w:szCs w:val="24"/>
          <w:shd w:val="clear" w:color="auto" w:fill="FFFFFF"/>
        </w:rPr>
        <w:t>,</w:t>
      </w:r>
      <w:r w:rsidRPr="00566FAD">
        <w:rPr>
          <w:rFonts w:ascii="Times New Roman" w:hAnsi="Times New Roman"/>
          <w:bCs/>
          <w:i/>
          <w:color w:val="000000"/>
          <w:sz w:val="24"/>
          <w:szCs w:val="24"/>
          <w:shd w:val="clear" w:color="auto" w:fill="FFFFFF"/>
        </w:rPr>
        <w:t xml:space="preserve"> как шоу-бизнес и мода.</w:t>
      </w:r>
    </w:p>
    <w:p w:rsidR="006E54D0" w:rsidRPr="00566FAD" w:rsidRDefault="006E54D0" w:rsidP="006455F3">
      <w:pPr>
        <w:spacing w:after="0" w:line="240" w:lineRule="auto"/>
        <w:ind w:firstLine="709"/>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lastRenderedPageBreak/>
        <w:t>Социальная сфера</w:t>
      </w:r>
    </w:p>
    <w:p w:rsidR="006E54D0" w:rsidRPr="00566FAD" w:rsidRDefault="006E54D0" w:rsidP="006455F3">
      <w:pPr>
        <w:tabs>
          <w:tab w:val="left" w:pos="1027"/>
        </w:tabs>
        <w:spacing w:after="0" w:line="240" w:lineRule="auto"/>
        <w:ind w:firstLine="709"/>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Выпускник научится:</w:t>
      </w:r>
    </w:p>
    <w:p w:rsidR="006E54D0" w:rsidRPr="00566FAD" w:rsidRDefault="006E54D0" w:rsidP="009A7BC1">
      <w:pPr>
        <w:numPr>
          <w:ilvl w:val="0"/>
          <w:numId w:val="78"/>
        </w:numPr>
        <w:tabs>
          <w:tab w:val="left" w:pos="1027"/>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описывать социальную структуру в обществах разного типа, характеризовать основные социальные общности и группы;</w:t>
      </w:r>
    </w:p>
    <w:p w:rsidR="006E54D0" w:rsidRPr="00566FAD" w:rsidRDefault="006E54D0" w:rsidP="009A7BC1">
      <w:pPr>
        <w:numPr>
          <w:ilvl w:val="0"/>
          <w:numId w:val="78"/>
        </w:numPr>
        <w:tabs>
          <w:tab w:val="left" w:pos="1027"/>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объяснять взаимодействие социальных общностей и групп;</w:t>
      </w:r>
    </w:p>
    <w:p w:rsidR="006E54D0" w:rsidRPr="00566FAD" w:rsidRDefault="006E54D0" w:rsidP="009A7BC1">
      <w:pPr>
        <w:numPr>
          <w:ilvl w:val="0"/>
          <w:numId w:val="78"/>
        </w:numPr>
        <w:tabs>
          <w:tab w:val="left" w:pos="1027"/>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характеризовать ведущие направления социальной политики Российского государства;</w:t>
      </w:r>
    </w:p>
    <w:p w:rsidR="006E54D0" w:rsidRPr="00566FAD" w:rsidRDefault="006E54D0" w:rsidP="009A7BC1">
      <w:pPr>
        <w:numPr>
          <w:ilvl w:val="0"/>
          <w:numId w:val="78"/>
        </w:numPr>
        <w:tabs>
          <w:tab w:val="left" w:pos="1027"/>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выделять параметры, определяющие социальный статус личности;</w:t>
      </w:r>
    </w:p>
    <w:p w:rsidR="006E54D0" w:rsidRPr="00566FAD" w:rsidRDefault="006E54D0" w:rsidP="009A7BC1">
      <w:pPr>
        <w:numPr>
          <w:ilvl w:val="0"/>
          <w:numId w:val="78"/>
        </w:numPr>
        <w:tabs>
          <w:tab w:val="left" w:pos="1027"/>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приводить примеры предписанных и достигаемых статусов;</w:t>
      </w:r>
    </w:p>
    <w:p w:rsidR="006E54D0" w:rsidRPr="00566FAD" w:rsidRDefault="006E54D0" w:rsidP="009A7BC1">
      <w:pPr>
        <w:numPr>
          <w:ilvl w:val="0"/>
          <w:numId w:val="78"/>
        </w:numPr>
        <w:tabs>
          <w:tab w:val="left" w:pos="1027"/>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описывать основные социальные роли подростка;</w:t>
      </w:r>
    </w:p>
    <w:p w:rsidR="006E54D0" w:rsidRPr="00566FAD" w:rsidRDefault="006E54D0" w:rsidP="009A7BC1">
      <w:pPr>
        <w:numPr>
          <w:ilvl w:val="0"/>
          <w:numId w:val="78"/>
        </w:numPr>
        <w:tabs>
          <w:tab w:val="left" w:pos="1027"/>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конкретизировать примерами процесс социальной мобильности;</w:t>
      </w:r>
    </w:p>
    <w:p w:rsidR="006E54D0" w:rsidRPr="00566FAD" w:rsidRDefault="006E54D0" w:rsidP="009A7BC1">
      <w:pPr>
        <w:numPr>
          <w:ilvl w:val="0"/>
          <w:numId w:val="78"/>
        </w:numPr>
        <w:tabs>
          <w:tab w:val="left" w:pos="1027"/>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характеризовать межнациональные отношения в современном мире;</w:t>
      </w:r>
    </w:p>
    <w:p w:rsidR="006E54D0" w:rsidRPr="00566FAD" w:rsidRDefault="006E54D0" w:rsidP="009A7BC1">
      <w:pPr>
        <w:numPr>
          <w:ilvl w:val="0"/>
          <w:numId w:val="78"/>
        </w:numPr>
        <w:tabs>
          <w:tab w:val="left" w:pos="1027"/>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 xml:space="preserve">объяснять причины межнациональных конфликтов и основные пути их разрешения; </w:t>
      </w:r>
    </w:p>
    <w:p w:rsidR="006E54D0" w:rsidRPr="00566FAD" w:rsidRDefault="006E54D0" w:rsidP="009A7BC1">
      <w:pPr>
        <w:numPr>
          <w:ilvl w:val="0"/>
          <w:numId w:val="78"/>
        </w:numPr>
        <w:tabs>
          <w:tab w:val="left" w:pos="1027"/>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характеризовать, раскрывать на конкретных примерах основные функции семьи в обществе;</w:t>
      </w:r>
    </w:p>
    <w:p w:rsidR="006E54D0" w:rsidRPr="00566FAD" w:rsidRDefault="006E54D0" w:rsidP="009A7BC1">
      <w:pPr>
        <w:numPr>
          <w:ilvl w:val="0"/>
          <w:numId w:val="78"/>
        </w:numPr>
        <w:tabs>
          <w:tab w:val="left" w:pos="1027"/>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 xml:space="preserve">раскрывать основные роли членов семьи; </w:t>
      </w:r>
    </w:p>
    <w:p w:rsidR="006E54D0" w:rsidRPr="00566FAD" w:rsidRDefault="006E54D0" w:rsidP="009A7BC1">
      <w:pPr>
        <w:numPr>
          <w:ilvl w:val="0"/>
          <w:numId w:val="78"/>
        </w:numPr>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характеризовать основные слагаемые здорового образа жизни; осознанно выбирать верные критерии для оценки безопасных условий жизни;</w:t>
      </w:r>
    </w:p>
    <w:p w:rsidR="006E54D0" w:rsidRPr="00566FAD" w:rsidRDefault="006E54D0" w:rsidP="009A7BC1">
      <w:pPr>
        <w:numPr>
          <w:ilvl w:val="0"/>
          <w:numId w:val="78"/>
        </w:numPr>
        <w:tabs>
          <w:tab w:val="left" w:pos="1027"/>
        </w:tabs>
        <w:spacing w:after="0" w:line="240" w:lineRule="auto"/>
        <w:ind w:left="0" w:firstLine="709"/>
        <w:jc w:val="both"/>
        <w:rPr>
          <w:rFonts w:ascii="Times New Roman" w:hAnsi="Times New Roman"/>
          <w:b/>
          <w:bCs/>
          <w:color w:val="000000"/>
          <w:sz w:val="24"/>
          <w:szCs w:val="24"/>
          <w:shd w:val="clear" w:color="auto" w:fill="FFFFFF"/>
        </w:rPr>
      </w:pPr>
      <w:r w:rsidRPr="00566FAD">
        <w:rPr>
          <w:rFonts w:ascii="Times New Roman" w:hAnsi="Times New Roman"/>
          <w:bCs/>
          <w:color w:val="000000"/>
          <w:sz w:val="24"/>
          <w:szCs w:val="24"/>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 Выражать собственное отношение к различным способам разрешения семейных конфликтов.</w:t>
      </w:r>
    </w:p>
    <w:p w:rsidR="006E54D0" w:rsidRPr="00566FAD" w:rsidRDefault="006E54D0" w:rsidP="006455F3">
      <w:pPr>
        <w:tabs>
          <w:tab w:val="left" w:pos="1027"/>
        </w:tabs>
        <w:spacing w:after="0" w:line="240" w:lineRule="auto"/>
        <w:ind w:firstLine="709"/>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Выпускник получит возможность научиться:</w:t>
      </w:r>
    </w:p>
    <w:p w:rsidR="006E54D0" w:rsidRPr="00566FAD" w:rsidRDefault="006E54D0" w:rsidP="009A7BC1">
      <w:pPr>
        <w:numPr>
          <w:ilvl w:val="0"/>
          <w:numId w:val="79"/>
        </w:numPr>
        <w:tabs>
          <w:tab w:val="left" w:pos="1027"/>
        </w:tabs>
        <w:spacing w:after="0" w:line="240" w:lineRule="auto"/>
        <w:ind w:left="0" w:firstLine="709"/>
        <w:jc w:val="both"/>
        <w:rPr>
          <w:rFonts w:ascii="Times New Roman" w:hAnsi="Times New Roman"/>
          <w:bCs/>
          <w:i/>
          <w:color w:val="000000"/>
          <w:sz w:val="24"/>
          <w:szCs w:val="24"/>
          <w:shd w:val="clear" w:color="auto" w:fill="FFFFFF"/>
        </w:rPr>
      </w:pPr>
      <w:r w:rsidRPr="00566FAD">
        <w:rPr>
          <w:rFonts w:ascii="Times New Roman" w:hAnsi="Times New Roman"/>
          <w:bCs/>
          <w:i/>
          <w:color w:val="000000"/>
          <w:sz w:val="24"/>
          <w:szCs w:val="24"/>
          <w:shd w:val="clear" w:color="auto" w:fill="FFFFFF"/>
        </w:rPr>
        <w:t>раскрывать понятия «равенство» и «социальная справедливость» с позиций историзма;</w:t>
      </w:r>
    </w:p>
    <w:p w:rsidR="006E54D0" w:rsidRPr="00566FAD" w:rsidRDefault="006E54D0" w:rsidP="009A7BC1">
      <w:pPr>
        <w:numPr>
          <w:ilvl w:val="0"/>
          <w:numId w:val="79"/>
        </w:numPr>
        <w:tabs>
          <w:tab w:val="left" w:pos="1027"/>
        </w:tabs>
        <w:spacing w:after="0" w:line="240" w:lineRule="auto"/>
        <w:ind w:left="0" w:firstLine="709"/>
        <w:jc w:val="both"/>
        <w:rPr>
          <w:rFonts w:ascii="Times New Roman" w:hAnsi="Times New Roman"/>
          <w:bCs/>
          <w:i/>
          <w:color w:val="000000"/>
          <w:sz w:val="24"/>
          <w:szCs w:val="24"/>
          <w:shd w:val="clear" w:color="auto" w:fill="FFFFFF"/>
        </w:rPr>
      </w:pPr>
      <w:r w:rsidRPr="00566FAD">
        <w:rPr>
          <w:rFonts w:ascii="Times New Roman" w:hAnsi="Times New Roman"/>
          <w:bCs/>
          <w:i/>
          <w:color w:val="000000"/>
          <w:sz w:val="24"/>
          <w:szCs w:val="24"/>
          <w:shd w:val="clear" w:color="auto" w:fill="FFFFFF"/>
        </w:rPr>
        <w:t>выражать и обосновывать собственную позицию по актуальным проблемам молод</w:t>
      </w:r>
      <w:r w:rsidR="00245F1D" w:rsidRPr="00566FAD">
        <w:rPr>
          <w:rFonts w:ascii="Times New Roman" w:hAnsi="Times New Roman"/>
          <w:bCs/>
          <w:i/>
          <w:color w:val="000000"/>
          <w:sz w:val="24"/>
          <w:szCs w:val="24"/>
          <w:shd w:val="clear" w:color="auto" w:fill="FFFFFF"/>
        </w:rPr>
        <w:t>е</w:t>
      </w:r>
      <w:r w:rsidRPr="00566FAD">
        <w:rPr>
          <w:rFonts w:ascii="Times New Roman" w:hAnsi="Times New Roman"/>
          <w:bCs/>
          <w:i/>
          <w:color w:val="000000"/>
          <w:sz w:val="24"/>
          <w:szCs w:val="24"/>
          <w:shd w:val="clear" w:color="auto" w:fill="FFFFFF"/>
        </w:rPr>
        <w:t>жи;</w:t>
      </w:r>
    </w:p>
    <w:p w:rsidR="006E54D0" w:rsidRPr="00566FAD" w:rsidRDefault="006E54D0" w:rsidP="009A7BC1">
      <w:pPr>
        <w:numPr>
          <w:ilvl w:val="0"/>
          <w:numId w:val="79"/>
        </w:numPr>
        <w:tabs>
          <w:tab w:val="left" w:pos="1027"/>
        </w:tabs>
        <w:spacing w:after="0" w:line="240" w:lineRule="auto"/>
        <w:ind w:left="0" w:firstLine="709"/>
        <w:jc w:val="both"/>
        <w:rPr>
          <w:rFonts w:ascii="Times New Roman" w:hAnsi="Times New Roman"/>
          <w:bCs/>
          <w:i/>
          <w:color w:val="000000"/>
          <w:sz w:val="24"/>
          <w:szCs w:val="24"/>
          <w:shd w:val="clear" w:color="auto" w:fill="FFFFFF"/>
        </w:rPr>
      </w:pPr>
      <w:r w:rsidRPr="00566FAD">
        <w:rPr>
          <w:rFonts w:ascii="Times New Roman" w:hAnsi="Times New Roman"/>
          <w:bCs/>
          <w:i/>
          <w:color w:val="000000"/>
          <w:sz w:val="24"/>
          <w:szCs w:val="24"/>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w:t>
      </w:r>
      <w:r w:rsidR="00B76965" w:rsidRPr="00566FAD">
        <w:rPr>
          <w:rFonts w:ascii="Times New Roman" w:hAnsi="Times New Roman"/>
          <w:bCs/>
          <w:i/>
          <w:color w:val="000000"/>
          <w:sz w:val="24"/>
          <w:szCs w:val="24"/>
          <w:shd w:val="clear" w:color="auto" w:fill="FFFFFF"/>
        </w:rPr>
        <w:t xml:space="preserve">;выражать </w:t>
      </w:r>
      <w:r w:rsidRPr="00566FAD">
        <w:rPr>
          <w:rFonts w:ascii="Times New Roman" w:hAnsi="Times New Roman"/>
          <w:bCs/>
          <w:i/>
          <w:color w:val="000000"/>
          <w:sz w:val="24"/>
          <w:szCs w:val="24"/>
          <w:shd w:val="clear" w:color="auto" w:fill="FFFFFF"/>
        </w:rPr>
        <w:t>собственное отношение к различным способам разрешения семейных конфликтов;</w:t>
      </w:r>
    </w:p>
    <w:p w:rsidR="006E54D0" w:rsidRPr="00566FAD" w:rsidRDefault="006E54D0" w:rsidP="009A7BC1">
      <w:pPr>
        <w:numPr>
          <w:ilvl w:val="0"/>
          <w:numId w:val="79"/>
        </w:numPr>
        <w:shd w:val="clear" w:color="auto" w:fill="FFFFFF"/>
        <w:tabs>
          <w:tab w:val="left" w:pos="1027"/>
        </w:tabs>
        <w:spacing w:after="0" w:line="240" w:lineRule="auto"/>
        <w:ind w:left="0" w:firstLine="709"/>
        <w:jc w:val="both"/>
        <w:rPr>
          <w:rFonts w:ascii="Times New Roman" w:hAnsi="Times New Roman"/>
          <w:bCs/>
          <w:i/>
          <w:color w:val="000000"/>
          <w:sz w:val="24"/>
          <w:szCs w:val="24"/>
          <w:shd w:val="clear" w:color="auto" w:fill="FFFFFF"/>
        </w:rPr>
      </w:pPr>
      <w:r w:rsidRPr="00566FAD">
        <w:rPr>
          <w:rFonts w:ascii="Times New Roman" w:hAnsi="Times New Roman"/>
          <w:bCs/>
          <w:i/>
          <w:color w:val="000000"/>
          <w:sz w:val="24"/>
          <w:szCs w:val="24"/>
          <w:shd w:val="clear" w:color="auto" w:fill="FFFFFF"/>
        </w:rPr>
        <w:t>формировать положительное отношение к необходимости соблюдать здоровый образ жизни; корректировать собственное поведение в соответствии с требованиями безопасности жизнедеятельности;</w:t>
      </w:r>
    </w:p>
    <w:p w:rsidR="006E54D0" w:rsidRPr="00566FAD" w:rsidRDefault="006E54D0" w:rsidP="009A7BC1">
      <w:pPr>
        <w:numPr>
          <w:ilvl w:val="0"/>
          <w:numId w:val="79"/>
        </w:numPr>
        <w:shd w:val="clear" w:color="auto" w:fill="FFFFFF"/>
        <w:tabs>
          <w:tab w:val="left" w:pos="1027"/>
        </w:tabs>
        <w:spacing w:after="0" w:line="240" w:lineRule="auto"/>
        <w:ind w:left="0" w:firstLine="709"/>
        <w:jc w:val="both"/>
        <w:rPr>
          <w:rFonts w:ascii="Times New Roman" w:hAnsi="Times New Roman"/>
          <w:bCs/>
          <w:i/>
          <w:color w:val="000000"/>
          <w:sz w:val="24"/>
          <w:szCs w:val="24"/>
          <w:shd w:val="clear" w:color="auto" w:fill="FFFFFF"/>
        </w:rPr>
      </w:pPr>
      <w:r w:rsidRPr="00566FAD">
        <w:rPr>
          <w:rFonts w:ascii="Times New Roman" w:hAnsi="Times New Roman"/>
          <w:bCs/>
          <w:i/>
          <w:color w:val="000000"/>
          <w:sz w:val="24"/>
          <w:szCs w:val="24"/>
          <w:shd w:val="clear" w:color="auto" w:fill="FFFFFF"/>
        </w:rPr>
        <w:t>использовать элементы причинно-следственного анализа при характеристике семейных конфликтов;</w:t>
      </w:r>
    </w:p>
    <w:p w:rsidR="006E54D0" w:rsidRPr="00566FAD" w:rsidRDefault="006E54D0" w:rsidP="009A7BC1">
      <w:pPr>
        <w:numPr>
          <w:ilvl w:val="0"/>
          <w:numId w:val="79"/>
        </w:numPr>
        <w:tabs>
          <w:tab w:val="left" w:pos="1027"/>
        </w:tabs>
        <w:spacing w:after="0" w:line="240" w:lineRule="auto"/>
        <w:ind w:left="0" w:firstLine="709"/>
        <w:jc w:val="both"/>
        <w:rPr>
          <w:rFonts w:ascii="Times New Roman" w:hAnsi="Times New Roman"/>
          <w:b/>
          <w:bCs/>
          <w:i/>
          <w:color w:val="000000"/>
          <w:sz w:val="24"/>
          <w:szCs w:val="24"/>
          <w:shd w:val="clear" w:color="auto" w:fill="FFFFFF"/>
        </w:rPr>
      </w:pPr>
      <w:r w:rsidRPr="00566FAD">
        <w:rPr>
          <w:rFonts w:ascii="Times New Roman" w:hAnsi="Times New Roman"/>
          <w:bCs/>
          <w:i/>
          <w:color w:val="000000"/>
          <w:sz w:val="24"/>
          <w:szCs w:val="24"/>
          <w:shd w:val="clear" w:color="auto" w:fill="FFFFFF"/>
        </w:rPr>
        <w:t>находить и извлекать социальную информацию о государственной семейной политике из адаптированных источников различного типа</w:t>
      </w:r>
      <w:r w:rsidRPr="00566FAD">
        <w:rPr>
          <w:rFonts w:ascii="Times New Roman" w:hAnsi="Times New Roman"/>
          <w:b/>
          <w:bCs/>
          <w:i/>
          <w:color w:val="000000"/>
          <w:sz w:val="24"/>
          <w:szCs w:val="24"/>
          <w:shd w:val="clear" w:color="auto" w:fill="FFFFFF"/>
        </w:rPr>
        <w:t>.</w:t>
      </w:r>
    </w:p>
    <w:p w:rsidR="006E54D0" w:rsidRPr="00566FAD" w:rsidRDefault="006E54D0" w:rsidP="006455F3">
      <w:pPr>
        <w:tabs>
          <w:tab w:val="left" w:pos="1027"/>
        </w:tabs>
        <w:spacing w:after="0" w:line="240" w:lineRule="auto"/>
        <w:ind w:firstLine="709"/>
        <w:jc w:val="both"/>
        <w:rPr>
          <w:rFonts w:ascii="Times New Roman" w:hAnsi="Times New Roman"/>
          <w:sz w:val="24"/>
          <w:szCs w:val="24"/>
        </w:rPr>
      </w:pPr>
      <w:r w:rsidRPr="00566FAD">
        <w:rPr>
          <w:rFonts w:ascii="Times New Roman" w:hAnsi="Times New Roman"/>
          <w:b/>
          <w:sz w:val="24"/>
          <w:szCs w:val="24"/>
        </w:rPr>
        <w:t>Политическая сфера жизни общества</w:t>
      </w:r>
    </w:p>
    <w:p w:rsidR="006E54D0" w:rsidRPr="00566FAD" w:rsidRDefault="006E54D0" w:rsidP="006455F3">
      <w:pPr>
        <w:tabs>
          <w:tab w:val="left" w:pos="1027"/>
        </w:tabs>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numPr>
          <w:ilvl w:val="0"/>
          <w:numId w:val="80"/>
        </w:numPr>
        <w:tabs>
          <w:tab w:val="left" w:pos="1027"/>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объяснять роль политики в жизни общества;</w:t>
      </w:r>
    </w:p>
    <w:p w:rsidR="006E54D0" w:rsidRPr="00566FAD" w:rsidRDefault="006E54D0" w:rsidP="009A7BC1">
      <w:pPr>
        <w:numPr>
          <w:ilvl w:val="0"/>
          <w:numId w:val="80"/>
        </w:numPr>
        <w:tabs>
          <w:tab w:val="left" w:pos="1027"/>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различать и сравнивать различные формы правления, иллюстрировать их примерами;</w:t>
      </w:r>
    </w:p>
    <w:p w:rsidR="006E54D0" w:rsidRPr="00566FAD" w:rsidRDefault="006E54D0" w:rsidP="009A7BC1">
      <w:pPr>
        <w:numPr>
          <w:ilvl w:val="0"/>
          <w:numId w:val="80"/>
        </w:numPr>
        <w:tabs>
          <w:tab w:val="left" w:pos="1027"/>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давать характеристику формам государственно-территориального устройства;</w:t>
      </w:r>
    </w:p>
    <w:p w:rsidR="006E54D0" w:rsidRPr="00566FAD" w:rsidRDefault="006E54D0" w:rsidP="009A7BC1">
      <w:pPr>
        <w:numPr>
          <w:ilvl w:val="0"/>
          <w:numId w:val="80"/>
        </w:numPr>
        <w:tabs>
          <w:tab w:val="left" w:pos="1027"/>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различать различные типы политических режимов, раскрывать их основные признаки;</w:t>
      </w:r>
    </w:p>
    <w:p w:rsidR="006E54D0" w:rsidRPr="00566FAD" w:rsidRDefault="006E54D0" w:rsidP="009A7BC1">
      <w:pPr>
        <w:numPr>
          <w:ilvl w:val="0"/>
          <w:numId w:val="80"/>
        </w:numPr>
        <w:tabs>
          <w:tab w:val="left" w:pos="1027"/>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раскрывать на конкретных примерах основные черты и принципы демократии;</w:t>
      </w:r>
    </w:p>
    <w:p w:rsidR="00EC713E" w:rsidRPr="00566FAD" w:rsidRDefault="006E54D0" w:rsidP="009A7BC1">
      <w:pPr>
        <w:numPr>
          <w:ilvl w:val="0"/>
          <w:numId w:val="80"/>
        </w:numPr>
        <w:tabs>
          <w:tab w:val="left" w:pos="1027"/>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называть признаки политической партии, раскрывать их на конкретных примерах;</w:t>
      </w:r>
    </w:p>
    <w:p w:rsidR="006E54D0" w:rsidRPr="00566FAD" w:rsidRDefault="006E54D0" w:rsidP="009A7BC1">
      <w:pPr>
        <w:numPr>
          <w:ilvl w:val="0"/>
          <w:numId w:val="80"/>
        </w:numPr>
        <w:tabs>
          <w:tab w:val="left" w:pos="1027"/>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характеризовать различные формы участия граждан в политической жизни.</w:t>
      </w:r>
    </w:p>
    <w:p w:rsidR="006E54D0" w:rsidRPr="00566FAD" w:rsidRDefault="006E54D0" w:rsidP="006455F3">
      <w:pPr>
        <w:tabs>
          <w:tab w:val="left" w:pos="1027"/>
        </w:tabs>
        <w:spacing w:after="0" w:line="240" w:lineRule="auto"/>
        <w:ind w:firstLine="709"/>
        <w:jc w:val="both"/>
        <w:rPr>
          <w:rFonts w:ascii="Times New Roman" w:hAnsi="Times New Roman"/>
          <w:b/>
          <w:sz w:val="24"/>
          <w:szCs w:val="24"/>
        </w:rPr>
      </w:pPr>
      <w:r w:rsidRPr="00566FAD">
        <w:rPr>
          <w:rFonts w:ascii="Times New Roman" w:hAnsi="Times New Roman"/>
          <w:b/>
          <w:sz w:val="24"/>
          <w:szCs w:val="24"/>
        </w:rPr>
        <w:t xml:space="preserve">Выпускник получит возможность научиться: </w:t>
      </w:r>
    </w:p>
    <w:p w:rsidR="0040362A" w:rsidRPr="00566FAD" w:rsidRDefault="0040362A" w:rsidP="009A7BC1">
      <w:pPr>
        <w:numPr>
          <w:ilvl w:val="0"/>
          <w:numId w:val="80"/>
        </w:numPr>
        <w:tabs>
          <w:tab w:val="left" w:pos="1027"/>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осознавать значение гражданской активности и патриотической позиции в укреплении нашего государства;</w:t>
      </w:r>
    </w:p>
    <w:p w:rsidR="006E54D0" w:rsidRPr="00566FAD" w:rsidRDefault="006E54D0" w:rsidP="009A7BC1">
      <w:pPr>
        <w:numPr>
          <w:ilvl w:val="0"/>
          <w:numId w:val="81"/>
        </w:numPr>
        <w:tabs>
          <w:tab w:val="left" w:pos="1027"/>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соотносить различные оценки политических событий и процессов и делать обоснованные выводы.</w:t>
      </w:r>
    </w:p>
    <w:p w:rsidR="006E54D0" w:rsidRPr="00566FAD" w:rsidRDefault="006E54D0" w:rsidP="006455F3">
      <w:pPr>
        <w:tabs>
          <w:tab w:val="left" w:pos="1200"/>
        </w:tabs>
        <w:spacing w:after="0" w:line="240" w:lineRule="auto"/>
        <w:ind w:firstLine="709"/>
        <w:jc w:val="both"/>
        <w:rPr>
          <w:rFonts w:ascii="Times New Roman" w:hAnsi="Times New Roman"/>
          <w:sz w:val="24"/>
          <w:szCs w:val="24"/>
        </w:rPr>
      </w:pPr>
      <w:r w:rsidRPr="00566FAD">
        <w:rPr>
          <w:rFonts w:ascii="Times New Roman" w:hAnsi="Times New Roman"/>
          <w:b/>
          <w:bCs/>
          <w:color w:val="000000"/>
          <w:sz w:val="24"/>
          <w:szCs w:val="24"/>
          <w:shd w:val="clear" w:color="auto" w:fill="FFFFFF"/>
        </w:rPr>
        <w:t>Гражданин и государство</w:t>
      </w:r>
    </w:p>
    <w:p w:rsidR="006E54D0" w:rsidRPr="00566FAD" w:rsidRDefault="006E54D0" w:rsidP="006455F3">
      <w:pPr>
        <w:tabs>
          <w:tab w:val="left" w:pos="1200"/>
        </w:tabs>
        <w:spacing w:after="0" w:line="240" w:lineRule="auto"/>
        <w:ind w:firstLine="709"/>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lastRenderedPageBreak/>
        <w:t>Выпускник научится:</w:t>
      </w:r>
    </w:p>
    <w:p w:rsidR="006E54D0" w:rsidRPr="00566FAD" w:rsidRDefault="006E54D0" w:rsidP="009A7BC1">
      <w:pPr>
        <w:numPr>
          <w:ilvl w:val="0"/>
          <w:numId w:val="82"/>
        </w:numPr>
        <w:shd w:val="clear" w:color="auto" w:fill="FFFFFF"/>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характеризовать государственное устройство Российской Федерации, называть органы государственной власти страны, описывать их полномочия и компетенцию;</w:t>
      </w:r>
    </w:p>
    <w:p w:rsidR="006E54D0" w:rsidRPr="00566FAD" w:rsidRDefault="006E54D0" w:rsidP="009A7BC1">
      <w:pPr>
        <w:numPr>
          <w:ilvl w:val="0"/>
          <w:numId w:val="82"/>
        </w:numPr>
        <w:shd w:val="clear" w:color="auto" w:fill="FFFFFF"/>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объяснять порядок формирования органов государственной власти РФ;</w:t>
      </w:r>
    </w:p>
    <w:p w:rsidR="006E54D0" w:rsidRPr="00566FAD" w:rsidRDefault="006E54D0" w:rsidP="009A7BC1">
      <w:pPr>
        <w:numPr>
          <w:ilvl w:val="0"/>
          <w:numId w:val="82"/>
        </w:numPr>
        <w:shd w:val="clear" w:color="auto" w:fill="FFFFFF"/>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раскрывать достижения российского народа;</w:t>
      </w:r>
    </w:p>
    <w:p w:rsidR="006E54D0" w:rsidRPr="00566FAD" w:rsidRDefault="006E54D0" w:rsidP="009A7BC1">
      <w:pPr>
        <w:numPr>
          <w:ilvl w:val="0"/>
          <w:numId w:val="82"/>
        </w:numPr>
        <w:shd w:val="clear" w:color="auto" w:fill="FFFFFF"/>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объяснять и конкретизировать примерами смысл понятия «гражданство»</w:t>
      </w:r>
      <w:r w:rsidR="00334BAC" w:rsidRPr="00566FAD">
        <w:rPr>
          <w:rFonts w:ascii="Times New Roman" w:hAnsi="Times New Roman"/>
          <w:bCs/>
          <w:color w:val="000000"/>
          <w:sz w:val="24"/>
          <w:szCs w:val="24"/>
          <w:shd w:val="clear" w:color="auto" w:fill="FFFFFF"/>
        </w:rPr>
        <w:t>;</w:t>
      </w:r>
    </w:p>
    <w:p w:rsidR="0040362A" w:rsidRPr="00566FAD" w:rsidRDefault="006E54D0" w:rsidP="009A7BC1">
      <w:pPr>
        <w:numPr>
          <w:ilvl w:val="0"/>
          <w:numId w:val="87"/>
        </w:numPr>
        <w:shd w:val="clear" w:color="auto" w:fill="FFFFFF"/>
        <w:tabs>
          <w:tab w:val="left" w:pos="993"/>
        </w:tabs>
        <w:spacing w:after="0" w:line="240" w:lineRule="auto"/>
        <w:ind w:left="0" w:firstLine="709"/>
        <w:jc w:val="both"/>
        <w:rPr>
          <w:rFonts w:ascii="Times New Roman" w:hAnsi="Times New Roman"/>
          <w:bCs/>
          <w:i/>
          <w:color w:val="000000"/>
          <w:sz w:val="24"/>
          <w:szCs w:val="24"/>
          <w:shd w:val="clear" w:color="auto" w:fill="FFFFFF"/>
        </w:rPr>
      </w:pPr>
      <w:r w:rsidRPr="00566FAD">
        <w:rPr>
          <w:rFonts w:ascii="Times New Roman" w:hAnsi="Times New Roman"/>
          <w:bCs/>
          <w:color w:val="000000"/>
          <w:sz w:val="24"/>
          <w:szCs w:val="24"/>
          <w:shd w:val="clear" w:color="auto" w:fill="FFFFFF"/>
        </w:rPr>
        <w:t>называть и иллюстрировать примерами основные права и свободы граждан, гарантированные Конституцией РФ;</w:t>
      </w:r>
    </w:p>
    <w:p w:rsidR="006E54D0" w:rsidRPr="00566FAD" w:rsidRDefault="0040362A" w:rsidP="009A7BC1">
      <w:pPr>
        <w:numPr>
          <w:ilvl w:val="0"/>
          <w:numId w:val="82"/>
        </w:numPr>
        <w:shd w:val="clear" w:color="auto" w:fill="FFFFFF"/>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осознавать значение патриотической позиции в укреплении нашего государства;</w:t>
      </w:r>
    </w:p>
    <w:p w:rsidR="006E54D0" w:rsidRPr="00566FAD" w:rsidRDefault="006E54D0" w:rsidP="009A7BC1">
      <w:pPr>
        <w:numPr>
          <w:ilvl w:val="0"/>
          <w:numId w:val="82"/>
        </w:numPr>
        <w:tabs>
          <w:tab w:val="left" w:pos="993"/>
        </w:tabs>
        <w:spacing w:after="0" w:line="240" w:lineRule="auto"/>
        <w:ind w:left="0" w:firstLine="709"/>
        <w:jc w:val="both"/>
        <w:rPr>
          <w:rFonts w:ascii="Times New Roman" w:hAnsi="Times New Roman"/>
          <w:bCs/>
          <w:color w:val="000000"/>
          <w:sz w:val="24"/>
          <w:szCs w:val="24"/>
          <w:shd w:val="clear" w:color="auto" w:fill="FFFFFF"/>
        </w:rPr>
      </w:pPr>
      <w:r w:rsidRPr="00566FAD">
        <w:rPr>
          <w:rFonts w:ascii="Times New Roman" w:hAnsi="Times New Roman"/>
          <w:bCs/>
          <w:color w:val="000000"/>
          <w:sz w:val="24"/>
          <w:szCs w:val="24"/>
          <w:shd w:val="clear" w:color="auto" w:fill="FFFFFF"/>
        </w:rPr>
        <w:t>характеризовать конституционные обязанности гражданина.</w:t>
      </w:r>
    </w:p>
    <w:p w:rsidR="006E54D0" w:rsidRPr="00566FAD" w:rsidRDefault="006E54D0" w:rsidP="006455F3">
      <w:pPr>
        <w:tabs>
          <w:tab w:val="left" w:pos="1200"/>
        </w:tabs>
        <w:spacing w:after="0" w:line="240" w:lineRule="auto"/>
        <w:ind w:firstLine="709"/>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Выпускник получит возможность научиться:</w:t>
      </w:r>
    </w:p>
    <w:p w:rsidR="006E54D0" w:rsidRPr="00566FAD" w:rsidRDefault="0040362A" w:rsidP="009A7BC1">
      <w:pPr>
        <w:numPr>
          <w:ilvl w:val="0"/>
          <w:numId w:val="87"/>
        </w:numPr>
        <w:shd w:val="clear" w:color="auto" w:fill="FFFFFF"/>
        <w:tabs>
          <w:tab w:val="left" w:pos="993"/>
        </w:tabs>
        <w:spacing w:after="0" w:line="240" w:lineRule="auto"/>
        <w:ind w:left="0" w:firstLine="709"/>
        <w:jc w:val="both"/>
        <w:rPr>
          <w:rFonts w:ascii="Times New Roman" w:hAnsi="Times New Roman"/>
          <w:bCs/>
          <w:i/>
          <w:color w:val="000000"/>
          <w:sz w:val="24"/>
          <w:szCs w:val="24"/>
          <w:shd w:val="clear" w:color="auto" w:fill="FFFFFF"/>
        </w:rPr>
      </w:pPr>
      <w:r w:rsidRPr="00566FAD">
        <w:rPr>
          <w:rFonts w:ascii="Times New Roman" w:hAnsi="Times New Roman"/>
          <w:bCs/>
          <w:i/>
          <w:color w:val="000000"/>
          <w:sz w:val="24"/>
          <w:szCs w:val="24"/>
          <w:shd w:val="clear" w:color="auto" w:fill="FFFFFF"/>
        </w:rPr>
        <w:t>аргументированно обосновывать</w:t>
      </w:r>
      <w:r w:rsidR="006E54D0" w:rsidRPr="00566FAD">
        <w:rPr>
          <w:rFonts w:ascii="Times New Roman" w:hAnsi="Times New Roman"/>
          <w:bCs/>
          <w:i/>
          <w:color w:val="000000"/>
          <w:sz w:val="24"/>
          <w:szCs w:val="24"/>
          <w:shd w:val="clear" w:color="auto" w:fill="FFFFFF"/>
        </w:rPr>
        <w:t>влияние происходящих в обществе изменений на положение России в мире;</w:t>
      </w:r>
    </w:p>
    <w:p w:rsidR="006E54D0" w:rsidRPr="00566FAD" w:rsidRDefault="006E54D0" w:rsidP="009A7BC1">
      <w:pPr>
        <w:numPr>
          <w:ilvl w:val="0"/>
          <w:numId w:val="87"/>
        </w:numPr>
        <w:tabs>
          <w:tab w:val="left" w:pos="993"/>
        </w:tabs>
        <w:spacing w:after="0" w:line="240" w:lineRule="auto"/>
        <w:ind w:left="0" w:firstLine="709"/>
        <w:jc w:val="both"/>
        <w:rPr>
          <w:rFonts w:ascii="Times New Roman" w:hAnsi="Times New Roman"/>
          <w:b/>
          <w:bCs/>
          <w:i/>
          <w:color w:val="000000"/>
          <w:sz w:val="24"/>
          <w:szCs w:val="24"/>
          <w:shd w:val="clear" w:color="auto" w:fill="FFFFFF"/>
        </w:rPr>
      </w:pPr>
      <w:r w:rsidRPr="00566FAD">
        <w:rPr>
          <w:rFonts w:ascii="Times New Roman" w:hAnsi="Times New Roman"/>
          <w:bCs/>
          <w:i/>
          <w:color w:val="000000"/>
          <w:sz w:val="24"/>
          <w:szCs w:val="24"/>
          <w:shd w:val="clear" w:color="auto" w:fill="FFFFFF"/>
        </w:rPr>
        <w:t>использовать знания и умения для формирования способности уважать права других людей, выполнять свои обязанности гражданина РФ</w:t>
      </w:r>
      <w:r w:rsidRPr="00566FAD">
        <w:rPr>
          <w:rFonts w:ascii="Times New Roman" w:hAnsi="Times New Roman"/>
          <w:b/>
          <w:bCs/>
          <w:i/>
          <w:color w:val="000000"/>
          <w:sz w:val="24"/>
          <w:szCs w:val="24"/>
          <w:shd w:val="clear" w:color="auto" w:fill="FFFFFF"/>
        </w:rPr>
        <w:t>.</w:t>
      </w:r>
    </w:p>
    <w:p w:rsidR="006E54D0" w:rsidRPr="00566FAD" w:rsidRDefault="006E54D0" w:rsidP="006455F3">
      <w:pPr>
        <w:tabs>
          <w:tab w:val="left" w:pos="994"/>
        </w:tabs>
        <w:spacing w:after="0" w:line="240" w:lineRule="auto"/>
        <w:ind w:firstLine="709"/>
        <w:jc w:val="both"/>
        <w:rPr>
          <w:rFonts w:ascii="Times New Roman" w:hAnsi="Times New Roman"/>
          <w:sz w:val="24"/>
          <w:szCs w:val="24"/>
        </w:rPr>
      </w:pPr>
      <w:r w:rsidRPr="00566FAD">
        <w:rPr>
          <w:rFonts w:ascii="Times New Roman" w:hAnsi="Times New Roman"/>
          <w:b/>
          <w:bCs/>
          <w:color w:val="000000"/>
          <w:sz w:val="24"/>
          <w:szCs w:val="24"/>
          <w:shd w:val="clear" w:color="auto" w:fill="FFFFFF"/>
        </w:rPr>
        <w:t>Основы российского законодательства</w:t>
      </w:r>
    </w:p>
    <w:p w:rsidR="006E54D0" w:rsidRPr="00566FAD" w:rsidRDefault="006E54D0" w:rsidP="006455F3">
      <w:pPr>
        <w:tabs>
          <w:tab w:val="left" w:pos="994"/>
        </w:tabs>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numPr>
          <w:ilvl w:val="0"/>
          <w:numId w:val="83"/>
        </w:numPr>
        <w:tabs>
          <w:tab w:val="left" w:pos="994"/>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характеризовать систему российского законодательства;</w:t>
      </w:r>
    </w:p>
    <w:p w:rsidR="006E54D0" w:rsidRPr="00566FAD" w:rsidRDefault="006E54D0" w:rsidP="009A7BC1">
      <w:pPr>
        <w:numPr>
          <w:ilvl w:val="0"/>
          <w:numId w:val="83"/>
        </w:numPr>
        <w:tabs>
          <w:tab w:val="left" w:pos="994"/>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раскрывать особенности гражданской дееспособности несовершеннолетних;</w:t>
      </w:r>
    </w:p>
    <w:p w:rsidR="006E54D0" w:rsidRPr="00566FAD" w:rsidRDefault="006E54D0" w:rsidP="009A7BC1">
      <w:pPr>
        <w:numPr>
          <w:ilvl w:val="0"/>
          <w:numId w:val="83"/>
        </w:numPr>
        <w:tabs>
          <w:tab w:val="left" w:pos="994"/>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характеризовать гражданские правоотношения;</w:t>
      </w:r>
    </w:p>
    <w:p w:rsidR="006E54D0" w:rsidRPr="00566FAD" w:rsidRDefault="006E54D0" w:rsidP="009A7BC1">
      <w:pPr>
        <w:numPr>
          <w:ilvl w:val="0"/>
          <w:numId w:val="83"/>
        </w:numPr>
        <w:tabs>
          <w:tab w:val="left" w:pos="994"/>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раскрывать смысл права на труд;</w:t>
      </w:r>
    </w:p>
    <w:p w:rsidR="006E54D0" w:rsidRPr="00566FAD" w:rsidRDefault="006E54D0" w:rsidP="009A7BC1">
      <w:pPr>
        <w:numPr>
          <w:ilvl w:val="0"/>
          <w:numId w:val="83"/>
        </w:numPr>
        <w:tabs>
          <w:tab w:val="left" w:pos="994"/>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объяснять роль трудового договора;</w:t>
      </w:r>
    </w:p>
    <w:p w:rsidR="006E54D0" w:rsidRPr="00566FAD" w:rsidRDefault="006E54D0" w:rsidP="009A7BC1">
      <w:pPr>
        <w:numPr>
          <w:ilvl w:val="0"/>
          <w:numId w:val="83"/>
        </w:numPr>
        <w:tabs>
          <w:tab w:val="left" w:pos="994"/>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разъяснять на примерах особенности положения несовершеннолетних в трудовых отношениях;</w:t>
      </w:r>
    </w:p>
    <w:p w:rsidR="006E54D0" w:rsidRPr="00566FAD" w:rsidRDefault="006E54D0" w:rsidP="009A7BC1">
      <w:pPr>
        <w:numPr>
          <w:ilvl w:val="0"/>
          <w:numId w:val="83"/>
        </w:numPr>
        <w:tabs>
          <w:tab w:val="left" w:pos="994"/>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характеризовать права и обязанности супругов, родителей, детей;</w:t>
      </w:r>
    </w:p>
    <w:p w:rsidR="006E54D0" w:rsidRPr="00566FAD" w:rsidRDefault="006E54D0" w:rsidP="009A7BC1">
      <w:pPr>
        <w:numPr>
          <w:ilvl w:val="0"/>
          <w:numId w:val="83"/>
        </w:numPr>
        <w:tabs>
          <w:tab w:val="left" w:pos="994"/>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характеризовать особенности уголовного права и уголовных правоотношений;</w:t>
      </w:r>
    </w:p>
    <w:p w:rsidR="006E54D0" w:rsidRPr="00566FAD" w:rsidRDefault="006E54D0" w:rsidP="009A7BC1">
      <w:pPr>
        <w:numPr>
          <w:ilvl w:val="0"/>
          <w:numId w:val="83"/>
        </w:numPr>
        <w:tabs>
          <w:tab w:val="left" w:pos="994"/>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конкретизировать примерами виды преступлений и наказания за них;</w:t>
      </w:r>
    </w:p>
    <w:p w:rsidR="006E54D0" w:rsidRPr="00566FAD" w:rsidRDefault="006E54D0" w:rsidP="009A7BC1">
      <w:pPr>
        <w:numPr>
          <w:ilvl w:val="0"/>
          <w:numId w:val="83"/>
        </w:numPr>
        <w:tabs>
          <w:tab w:val="left" w:pos="994"/>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характеризовать специфику уголовной ответственности несовершеннолетних;</w:t>
      </w:r>
    </w:p>
    <w:p w:rsidR="006E54D0" w:rsidRPr="00566FAD" w:rsidRDefault="006E54D0" w:rsidP="009A7BC1">
      <w:pPr>
        <w:numPr>
          <w:ilvl w:val="0"/>
          <w:numId w:val="83"/>
        </w:numPr>
        <w:tabs>
          <w:tab w:val="left" w:pos="994"/>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раскрывать связь права на образование и обязанности получить образование</w:t>
      </w:r>
      <w:r w:rsidR="00EC3D62" w:rsidRPr="00566FAD">
        <w:rPr>
          <w:rFonts w:ascii="Times New Roman" w:hAnsi="Times New Roman"/>
          <w:bCs/>
          <w:sz w:val="24"/>
          <w:szCs w:val="24"/>
        </w:rPr>
        <w:t>;</w:t>
      </w:r>
    </w:p>
    <w:p w:rsidR="006E54D0" w:rsidRPr="00566FAD" w:rsidRDefault="006E54D0" w:rsidP="009A7BC1">
      <w:pPr>
        <w:numPr>
          <w:ilvl w:val="0"/>
          <w:numId w:val="83"/>
        </w:numPr>
        <w:tabs>
          <w:tab w:val="left" w:pos="994"/>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анализировать несложные практические ситуации, связанные с гражданскими, семейными, трудовыми правоотношениями; в предлагаемых модельных ситуаци</w:t>
      </w:r>
      <w:r w:rsidR="00EC3D62" w:rsidRPr="00566FAD">
        <w:rPr>
          <w:rFonts w:ascii="Times New Roman" w:hAnsi="Times New Roman"/>
          <w:bCs/>
          <w:sz w:val="24"/>
          <w:szCs w:val="24"/>
        </w:rPr>
        <w:t>ях</w:t>
      </w:r>
      <w:r w:rsidRPr="00566FAD">
        <w:rPr>
          <w:rFonts w:ascii="Times New Roman" w:hAnsi="Times New Roman"/>
          <w:bCs/>
          <w:sz w:val="24"/>
          <w:szCs w:val="24"/>
        </w:rPr>
        <w:t xml:space="preserve"> определять признаки правонарушения, проступка, преступления;</w:t>
      </w:r>
    </w:p>
    <w:p w:rsidR="006E54D0" w:rsidRPr="00566FAD" w:rsidRDefault="006E54D0" w:rsidP="009A7BC1">
      <w:pPr>
        <w:numPr>
          <w:ilvl w:val="0"/>
          <w:numId w:val="83"/>
        </w:numPr>
        <w:tabs>
          <w:tab w:val="left" w:pos="994"/>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исследовать несложные практические ситуации, связанные с защитой прав и интересов детей, оставшихся без попечения родителей;</w:t>
      </w:r>
    </w:p>
    <w:p w:rsidR="006E54D0" w:rsidRPr="00566FAD" w:rsidRDefault="006E54D0" w:rsidP="009A7BC1">
      <w:pPr>
        <w:numPr>
          <w:ilvl w:val="0"/>
          <w:numId w:val="83"/>
        </w:numPr>
        <w:tabs>
          <w:tab w:val="left" w:pos="994"/>
        </w:tabs>
        <w:spacing w:after="0" w:line="240" w:lineRule="auto"/>
        <w:ind w:left="0" w:firstLine="709"/>
        <w:jc w:val="both"/>
        <w:rPr>
          <w:rFonts w:ascii="Times New Roman" w:hAnsi="Times New Roman"/>
          <w:sz w:val="24"/>
          <w:szCs w:val="24"/>
        </w:rPr>
      </w:pPr>
      <w:r w:rsidRPr="00566FAD">
        <w:rPr>
          <w:rFonts w:ascii="Times New Roman" w:hAnsi="Times New Roman"/>
          <w:bCs/>
          <w:sz w:val="24"/>
          <w:szCs w:val="24"/>
        </w:rPr>
        <w:t>находить, извлекать и осмысливать информацию правового характера, полученную из доступных источников, систематизировать, анализировать полученные данные; применять полученную информацию для соотнесения собственного поведения и поступков других людей с нормами поведения, установленными законом</w:t>
      </w:r>
      <w:r w:rsidRPr="00566FAD">
        <w:rPr>
          <w:rFonts w:ascii="Times New Roman" w:hAnsi="Times New Roman"/>
          <w:sz w:val="24"/>
          <w:szCs w:val="24"/>
        </w:rPr>
        <w:t>.</w:t>
      </w:r>
    </w:p>
    <w:p w:rsidR="006E54D0" w:rsidRPr="00566FAD" w:rsidRDefault="006E54D0" w:rsidP="006455F3">
      <w:pPr>
        <w:tabs>
          <w:tab w:val="left" w:pos="994"/>
        </w:tabs>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numPr>
          <w:ilvl w:val="0"/>
          <w:numId w:val="84"/>
        </w:numPr>
        <w:tabs>
          <w:tab w:val="left" w:pos="994"/>
        </w:tabs>
        <w:spacing w:after="0" w:line="240" w:lineRule="auto"/>
        <w:ind w:left="0" w:firstLine="709"/>
        <w:jc w:val="both"/>
        <w:rPr>
          <w:rFonts w:ascii="Times New Roman" w:hAnsi="Times New Roman"/>
          <w:bCs/>
          <w:i/>
          <w:sz w:val="24"/>
          <w:szCs w:val="24"/>
        </w:rPr>
      </w:pPr>
      <w:r w:rsidRPr="00566FAD">
        <w:rPr>
          <w:rFonts w:ascii="Times New Roman" w:hAnsi="Times New Roman"/>
          <w:bCs/>
          <w:i/>
          <w:sz w:val="24"/>
          <w:szCs w:val="24"/>
        </w:rPr>
        <w:t>на основе полученных знаний о правовых нормах выбирать в предлагаемых модельных ситуациях и осуществлять на практике модель правомерного социального поведения, основанного на уважении к закону и правопорядку;</w:t>
      </w:r>
    </w:p>
    <w:p w:rsidR="006E54D0" w:rsidRPr="00566FAD" w:rsidRDefault="006E54D0" w:rsidP="009A7BC1">
      <w:pPr>
        <w:numPr>
          <w:ilvl w:val="0"/>
          <w:numId w:val="84"/>
        </w:numPr>
        <w:tabs>
          <w:tab w:val="left" w:pos="994"/>
        </w:tabs>
        <w:spacing w:after="0" w:line="240" w:lineRule="auto"/>
        <w:ind w:left="0" w:firstLine="709"/>
        <w:jc w:val="both"/>
        <w:rPr>
          <w:rFonts w:ascii="Times New Roman" w:hAnsi="Times New Roman"/>
          <w:bCs/>
          <w:i/>
          <w:sz w:val="24"/>
          <w:szCs w:val="24"/>
        </w:rPr>
      </w:pPr>
      <w:r w:rsidRPr="00566FAD">
        <w:rPr>
          <w:rFonts w:ascii="Times New Roman" w:hAnsi="Times New Roman"/>
          <w:bCs/>
          <w:i/>
          <w:sz w:val="24"/>
          <w:szCs w:val="24"/>
        </w:rPr>
        <w:t>оценивать сущность и значение правопорядка и законности, собственный возможный вклад в их становление и развитие;</w:t>
      </w:r>
    </w:p>
    <w:p w:rsidR="006E54D0" w:rsidRPr="00566FAD" w:rsidRDefault="006E54D0" w:rsidP="009A7BC1">
      <w:pPr>
        <w:numPr>
          <w:ilvl w:val="0"/>
          <w:numId w:val="84"/>
        </w:numPr>
        <w:tabs>
          <w:tab w:val="left" w:pos="994"/>
        </w:tabs>
        <w:spacing w:after="0" w:line="240" w:lineRule="auto"/>
        <w:ind w:left="0" w:firstLine="709"/>
        <w:jc w:val="both"/>
        <w:rPr>
          <w:rFonts w:ascii="Times New Roman" w:hAnsi="Times New Roman"/>
          <w:bCs/>
          <w:i/>
          <w:sz w:val="24"/>
          <w:szCs w:val="24"/>
        </w:rPr>
      </w:pPr>
      <w:r w:rsidRPr="00566FAD">
        <w:rPr>
          <w:rFonts w:ascii="Times New Roman" w:hAnsi="Times New Roman"/>
          <w:bCs/>
          <w:i/>
          <w:sz w:val="24"/>
          <w:szCs w:val="24"/>
        </w:rPr>
        <w:t>осознанно содействовать защите правопорядка в обществе правовыми способами и средствами</w:t>
      </w:r>
      <w:r w:rsidR="00EC3D62" w:rsidRPr="00566FAD">
        <w:rPr>
          <w:rFonts w:ascii="Times New Roman" w:hAnsi="Times New Roman"/>
          <w:bCs/>
          <w:i/>
          <w:sz w:val="24"/>
          <w:szCs w:val="24"/>
        </w:rPr>
        <w:t>.</w:t>
      </w:r>
    </w:p>
    <w:p w:rsidR="00601833" w:rsidRPr="00566FAD" w:rsidRDefault="00601833" w:rsidP="006455F3">
      <w:pPr>
        <w:tabs>
          <w:tab w:val="left" w:pos="994"/>
        </w:tabs>
        <w:spacing w:after="0" w:line="240" w:lineRule="auto"/>
        <w:jc w:val="both"/>
        <w:rPr>
          <w:rFonts w:ascii="Times New Roman" w:hAnsi="Times New Roman"/>
          <w:bCs/>
          <w:i/>
          <w:sz w:val="24"/>
          <w:szCs w:val="24"/>
        </w:rPr>
      </w:pPr>
    </w:p>
    <w:p w:rsidR="006E54D0" w:rsidRPr="00566FAD" w:rsidRDefault="006E54D0" w:rsidP="006455F3">
      <w:pPr>
        <w:tabs>
          <w:tab w:val="left" w:pos="1267"/>
        </w:tabs>
        <w:spacing w:after="0" w:line="240" w:lineRule="auto"/>
        <w:ind w:firstLine="709"/>
        <w:jc w:val="both"/>
        <w:rPr>
          <w:rFonts w:ascii="Times New Roman" w:hAnsi="Times New Roman"/>
          <w:color w:val="000000"/>
          <w:sz w:val="24"/>
          <w:szCs w:val="24"/>
        </w:rPr>
      </w:pPr>
      <w:r w:rsidRPr="00566FAD">
        <w:rPr>
          <w:rFonts w:ascii="Times New Roman" w:hAnsi="Times New Roman"/>
          <w:b/>
          <w:bCs/>
          <w:color w:val="000000"/>
          <w:sz w:val="24"/>
          <w:szCs w:val="24"/>
          <w:shd w:val="clear" w:color="auto" w:fill="FFFFFF"/>
        </w:rPr>
        <w:t>Экономика</w:t>
      </w:r>
    </w:p>
    <w:p w:rsidR="006E54D0" w:rsidRPr="00566FAD" w:rsidRDefault="006E54D0" w:rsidP="006455F3">
      <w:pPr>
        <w:tabs>
          <w:tab w:val="left" w:pos="1267"/>
        </w:tabs>
        <w:spacing w:after="0" w:line="240" w:lineRule="auto"/>
        <w:ind w:firstLine="709"/>
        <w:jc w:val="both"/>
        <w:rPr>
          <w:rFonts w:ascii="Times New Roman" w:hAnsi="Times New Roman"/>
          <w:b/>
          <w:color w:val="000000"/>
          <w:sz w:val="24"/>
          <w:szCs w:val="24"/>
        </w:rPr>
      </w:pPr>
      <w:r w:rsidRPr="00566FAD">
        <w:rPr>
          <w:rFonts w:ascii="Times New Roman" w:hAnsi="Times New Roman"/>
          <w:b/>
          <w:color w:val="000000"/>
          <w:sz w:val="24"/>
          <w:szCs w:val="24"/>
        </w:rPr>
        <w:t>Выпускник научится:</w:t>
      </w:r>
    </w:p>
    <w:p w:rsidR="006E54D0" w:rsidRPr="00566FAD" w:rsidRDefault="006E54D0" w:rsidP="009A7BC1">
      <w:pPr>
        <w:numPr>
          <w:ilvl w:val="0"/>
          <w:numId w:val="85"/>
        </w:numPr>
        <w:shd w:val="clear" w:color="auto" w:fill="FFFFFF"/>
        <w:tabs>
          <w:tab w:val="left" w:pos="993"/>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объяснять проблему ограниченности экономических ресурсов;</w:t>
      </w:r>
    </w:p>
    <w:p w:rsidR="006E54D0" w:rsidRPr="00566FAD" w:rsidRDefault="006E54D0" w:rsidP="009A7BC1">
      <w:pPr>
        <w:numPr>
          <w:ilvl w:val="0"/>
          <w:numId w:val="85"/>
        </w:numPr>
        <w:shd w:val="clear" w:color="auto" w:fill="FFFFFF"/>
        <w:tabs>
          <w:tab w:val="left" w:pos="993"/>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lastRenderedPageBreak/>
        <w:t>различать основных участников экономической деятельности: производителей и потребителей, предпринимателей и наемных работников; раскрывать рациональное поведение субъектов экономической деятельности;</w:t>
      </w:r>
    </w:p>
    <w:p w:rsidR="006E54D0" w:rsidRPr="00566FAD" w:rsidRDefault="006E54D0" w:rsidP="009A7BC1">
      <w:pPr>
        <w:numPr>
          <w:ilvl w:val="0"/>
          <w:numId w:val="85"/>
        </w:numPr>
        <w:shd w:val="clear" w:color="auto" w:fill="FFFFFF"/>
        <w:tabs>
          <w:tab w:val="left" w:pos="993"/>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раскрывать факторы, влияющие на производительность труда;</w:t>
      </w:r>
    </w:p>
    <w:p w:rsidR="006E54D0" w:rsidRPr="00566FAD" w:rsidRDefault="006E54D0" w:rsidP="009A7BC1">
      <w:pPr>
        <w:numPr>
          <w:ilvl w:val="0"/>
          <w:numId w:val="85"/>
        </w:numPr>
        <w:tabs>
          <w:tab w:val="left" w:pos="993"/>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характеризовать основные экономические системы, экономические явления и процессы, сравнивать их; анализировать и систематизировать полученные данные об экономических системах;</w:t>
      </w:r>
    </w:p>
    <w:p w:rsidR="006E54D0" w:rsidRPr="00566FAD" w:rsidRDefault="006E54D0" w:rsidP="009A7BC1">
      <w:pPr>
        <w:numPr>
          <w:ilvl w:val="0"/>
          <w:numId w:val="85"/>
        </w:numPr>
        <w:tabs>
          <w:tab w:val="left" w:pos="993"/>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характеризовать механизм рыночного регулирования экономики; анализировать действие рыночных законов, выявлять роль конкуренции;</w:t>
      </w:r>
    </w:p>
    <w:p w:rsidR="006E54D0" w:rsidRPr="00566FAD" w:rsidRDefault="006E54D0" w:rsidP="009A7BC1">
      <w:pPr>
        <w:numPr>
          <w:ilvl w:val="0"/>
          <w:numId w:val="85"/>
        </w:numPr>
        <w:tabs>
          <w:tab w:val="left" w:pos="993"/>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объяснять роль государства в регулировании рыночной экономики; анализировать структуру бюджета государства;</w:t>
      </w:r>
    </w:p>
    <w:p w:rsidR="006E54D0" w:rsidRPr="00566FAD" w:rsidRDefault="006E54D0" w:rsidP="009A7BC1">
      <w:pPr>
        <w:numPr>
          <w:ilvl w:val="0"/>
          <w:numId w:val="85"/>
        </w:numPr>
        <w:tabs>
          <w:tab w:val="left" w:pos="993"/>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называть и конкретизировать примерами виды налогов;</w:t>
      </w:r>
    </w:p>
    <w:p w:rsidR="006E54D0" w:rsidRPr="00566FAD" w:rsidRDefault="006E54D0" w:rsidP="009A7BC1">
      <w:pPr>
        <w:numPr>
          <w:ilvl w:val="0"/>
          <w:numId w:val="85"/>
        </w:numPr>
        <w:tabs>
          <w:tab w:val="left" w:pos="993"/>
        </w:tabs>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 xml:space="preserve">характеризовать </w:t>
      </w:r>
      <w:r w:rsidR="0073382A" w:rsidRPr="00566FAD">
        <w:rPr>
          <w:rFonts w:ascii="Times New Roman" w:hAnsi="Times New Roman"/>
          <w:bCs/>
          <w:sz w:val="24"/>
          <w:szCs w:val="24"/>
        </w:rPr>
        <w:t xml:space="preserve">функции денег и их </w:t>
      </w:r>
      <w:r w:rsidRPr="00566FAD">
        <w:rPr>
          <w:rFonts w:ascii="Times New Roman" w:hAnsi="Times New Roman"/>
          <w:bCs/>
          <w:sz w:val="24"/>
          <w:szCs w:val="24"/>
        </w:rPr>
        <w:t>роль в экономике;</w:t>
      </w:r>
    </w:p>
    <w:p w:rsidR="006E54D0" w:rsidRPr="00566FAD" w:rsidRDefault="006E54D0" w:rsidP="009A7BC1">
      <w:pPr>
        <w:numPr>
          <w:ilvl w:val="0"/>
          <w:numId w:val="85"/>
        </w:numPr>
        <w:tabs>
          <w:tab w:val="left" w:pos="993"/>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sz w:val="24"/>
          <w:szCs w:val="24"/>
        </w:rPr>
        <w:t xml:space="preserve">раскрывать социально-экономическую </w:t>
      </w:r>
      <w:r w:rsidRPr="00566FAD">
        <w:rPr>
          <w:rFonts w:ascii="Times New Roman" w:hAnsi="Times New Roman"/>
          <w:bCs/>
          <w:color w:val="000000"/>
          <w:sz w:val="24"/>
          <w:szCs w:val="24"/>
        </w:rPr>
        <w:t>роль и функции предпринимательства;</w:t>
      </w:r>
    </w:p>
    <w:p w:rsidR="006E54D0" w:rsidRPr="00566FAD" w:rsidRDefault="006E54D0" w:rsidP="009A7BC1">
      <w:pPr>
        <w:numPr>
          <w:ilvl w:val="0"/>
          <w:numId w:val="85"/>
        </w:numPr>
        <w:tabs>
          <w:tab w:val="left" w:pos="993"/>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анализировать информацию об экономической жизни общества из адаптированных источников различного типа; анализировать несложные статистические данные, отражающие экономические явления и процессы;</w:t>
      </w:r>
    </w:p>
    <w:p w:rsidR="006E54D0" w:rsidRPr="00566FAD" w:rsidRDefault="006E54D0" w:rsidP="009A7BC1">
      <w:pPr>
        <w:numPr>
          <w:ilvl w:val="0"/>
          <w:numId w:val="85"/>
        </w:numPr>
        <w:tabs>
          <w:tab w:val="left" w:pos="993"/>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формулировать и аргументировать собственные суждения, касающиеся отдельных вопросов экономической жизни и опирающиеся на экономические знания и личный опыт; использовать полученные знания при анализе фактов поведения участников экономической деятельности; оценивать этические нормы трудовой и предпринимательской деятельности</w:t>
      </w:r>
      <w:r w:rsidR="008E46FF" w:rsidRPr="00566FAD">
        <w:rPr>
          <w:rFonts w:ascii="Times New Roman" w:hAnsi="Times New Roman"/>
          <w:bCs/>
          <w:color w:val="000000"/>
          <w:sz w:val="24"/>
          <w:szCs w:val="24"/>
        </w:rPr>
        <w:t>;</w:t>
      </w:r>
    </w:p>
    <w:p w:rsidR="006E54D0" w:rsidRPr="00566FAD" w:rsidRDefault="006E54D0" w:rsidP="009A7BC1">
      <w:pPr>
        <w:numPr>
          <w:ilvl w:val="0"/>
          <w:numId w:val="85"/>
        </w:numPr>
        <w:shd w:val="clear" w:color="auto" w:fill="FFFFFF"/>
        <w:tabs>
          <w:tab w:val="left" w:pos="993"/>
        </w:tabs>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раскрывать рациональное поведение субъектов экономической деятельности;</w:t>
      </w:r>
    </w:p>
    <w:p w:rsidR="006E54D0" w:rsidRPr="00566FAD" w:rsidRDefault="006E54D0" w:rsidP="009A7BC1">
      <w:pPr>
        <w:numPr>
          <w:ilvl w:val="0"/>
          <w:numId w:val="85"/>
        </w:numPr>
        <w:shd w:val="clear" w:color="auto" w:fill="FFFFFF"/>
        <w:tabs>
          <w:tab w:val="left" w:pos="993"/>
        </w:tabs>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характеризовать экономику семьи; анализировать структуру семейного бюджета;</w:t>
      </w:r>
    </w:p>
    <w:p w:rsidR="00EC713E" w:rsidRPr="00566FAD" w:rsidRDefault="006E54D0" w:rsidP="009A7BC1">
      <w:pPr>
        <w:numPr>
          <w:ilvl w:val="0"/>
          <w:numId w:val="86"/>
        </w:numPr>
        <w:shd w:val="clear" w:color="auto" w:fill="FFFFFF"/>
        <w:tabs>
          <w:tab w:val="left" w:pos="993"/>
        </w:tabs>
        <w:spacing w:after="0" w:line="240" w:lineRule="auto"/>
        <w:ind w:left="0" w:firstLine="709"/>
        <w:jc w:val="both"/>
        <w:rPr>
          <w:rFonts w:ascii="Times New Roman" w:hAnsi="Times New Roman"/>
          <w:bCs/>
          <w:color w:val="000000"/>
          <w:sz w:val="24"/>
          <w:szCs w:val="24"/>
        </w:rPr>
      </w:pPr>
      <w:r w:rsidRPr="00566FAD">
        <w:rPr>
          <w:rFonts w:ascii="Times New Roman" w:hAnsi="Times New Roman"/>
          <w:color w:val="000000"/>
          <w:sz w:val="24"/>
          <w:szCs w:val="24"/>
        </w:rPr>
        <w:t>использовать полученные знания при анализе фактов поведения участников экономической деятельности</w:t>
      </w:r>
      <w:r w:rsidR="00EC713E" w:rsidRPr="00566FAD">
        <w:rPr>
          <w:rFonts w:ascii="Times New Roman" w:hAnsi="Times New Roman"/>
          <w:color w:val="000000"/>
          <w:sz w:val="24"/>
          <w:szCs w:val="24"/>
        </w:rPr>
        <w:t>;</w:t>
      </w:r>
    </w:p>
    <w:p w:rsidR="006E54D0" w:rsidRPr="00566FAD" w:rsidRDefault="00EC713E" w:rsidP="009A7BC1">
      <w:pPr>
        <w:numPr>
          <w:ilvl w:val="0"/>
          <w:numId w:val="86"/>
        </w:numPr>
        <w:shd w:val="clear" w:color="auto" w:fill="FFFFFF"/>
        <w:tabs>
          <w:tab w:val="left" w:pos="993"/>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обосновывать связь профессионализма и жизненного успеха.</w:t>
      </w:r>
    </w:p>
    <w:p w:rsidR="006E54D0" w:rsidRPr="00566FAD" w:rsidRDefault="006E54D0" w:rsidP="006455F3">
      <w:pPr>
        <w:tabs>
          <w:tab w:val="left" w:pos="1267"/>
        </w:tabs>
        <w:spacing w:after="0" w:line="240" w:lineRule="auto"/>
        <w:ind w:firstLine="709"/>
        <w:jc w:val="both"/>
        <w:rPr>
          <w:rFonts w:ascii="Times New Roman" w:hAnsi="Times New Roman"/>
          <w:b/>
          <w:color w:val="000000"/>
          <w:sz w:val="24"/>
          <w:szCs w:val="24"/>
        </w:rPr>
      </w:pPr>
      <w:r w:rsidRPr="00566FAD">
        <w:rPr>
          <w:rFonts w:ascii="Times New Roman" w:hAnsi="Times New Roman"/>
          <w:b/>
          <w:color w:val="000000"/>
          <w:sz w:val="24"/>
          <w:szCs w:val="24"/>
        </w:rPr>
        <w:t>Выпускник получит возможность научиться:</w:t>
      </w:r>
    </w:p>
    <w:p w:rsidR="006E54D0" w:rsidRPr="00566FAD" w:rsidRDefault="006E54D0" w:rsidP="009A7BC1">
      <w:pPr>
        <w:numPr>
          <w:ilvl w:val="0"/>
          <w:numId w:val="86"/>
        </w:numPr>
        <w:tabs>
          <w:tab w:val="left" w:pos="993"/>
        </w:tabs>
        <w:spacing w:after="0" w:line="240" w:lineRule="auto"/>
        <w:ind w:left="0" w:firstLine="709"/>
        <w:jc w:val="both"/>
        <w:rPr>
          <w:rFonts w:ascii="Times New Roman" w:hAnsi="Times New Roman"/>
          <w:bCs/>
          <w:i/>
          <w:color w:val="000000"/>
          <w:sz w:val="24"/>
          <w:szCs w:val="24"/>
        </w:rPr>
      </w:pPr>
      <w:r w:rsidRPr="00566FAD">
        <w:rPr>
          <w:rFonts w:ascii="Times New Roman" w:hAnsi="Times New Roman"/>
          <w:bCs/>
          <w:i/>
          <w:color w:val="000000"/>
          <w:sz w:val="24"/>
          <w:szCs w:val="24"/>
        </w:rPr>
        <w:t>анализировать с опорой на полученные знания несложную экономическую информацию, получаемую из неадаптированных источников;</w:t>
      </w:r>
    </w:p>
    <w:p w:rsidR="006E54D0" w:rsidRPr="00566FAD" w:rsidRDefault="006E54D0" w:rsidP="009A7BC1">
      <w:pPr>
        <w:numPr>
          <w:ilvl w:val="0"/>
          <w:numId w:val="86"/>
        </w:numPr>
        <w:shd w:val="clear" w:color="auto" w:fill="FFFFFF"/>
        <w:tabs>
          <w:tab w:val="left" w:pos="993"/>
        </w:tabs>
        <w:spacing w:after="0" w:line="240" w:lineRule="auto"/>
        <w:ind w:left="0" w:firstLine="709"/>
        <w:jc w:val="both"/>
        <w:rPr>
          <w:rFonts w:ascii="Times New Roman" w:hAnsi="Times New Roman"/>
          <w:bCs/>
          <w:i/>
          <w:color w:val="000000"/>
          <w:sz w:val="24"/>
          <w:szCs w:val="24"/>
        </w:rPr>
      </w:pPr>
      <w:r w:rsidRPr="00566FAD">
        <w:rPr>
          <w:rFonts w:ascii="Times New Roman" w:hAnsi="Times New Roman"/>
          <w:bCs/>
          <w:i/>
          <w:color w:val="000000"/>
          <w:sz w:val="24"/>
          <w:szCs w:val="24"/>
        </w:rPr>
        <w:t>выполнять практические задания, основанные на ситуациях, связанных с описанием состояния российской экономики;</w:t>
      </w:r>
    </w:p>
    <w:p w:rsidR="006E54D0" w:rsidRPr="00566FAD" w:rsidRDefault="006E54D0" w:rsidP="009A7BC1">
      <w:pPr>
        <w:numPr>
          <w:ilvl w:val="0"/>
          <w:numId w:val="86"/>
        </w:numPr>
        <w:tabs>
          <w:tab w:val="left" w:pos="993"/>
        </w:tabs>
        <w:spacing w:after="0" w:line="240" w:lineRule="auto"/>
        <w:ind w:left="0" w:firstLine="709"/>
        <w:jc w:val="both"/>
        <w:rPr>
          <w:rFonts w:ascii="Times New Roman" w:hAnsi="Times New Roman"/>
          <w:bCs/>
          <w:i/>
          <w:color w:val="000000"/>
          <w:sz w:val="24"/>
          <w:szCs w:val="24"/>
        </w:rPr>
      </w:pPr>
      <w:r w:rsidRPr="00566FAD">
        <w:rPr>
          <w:rFonts w:ascii="Times New Roman" w:hAnsi="Times New Roman"/>
          <w:bCs/>
          <w:i/>
          <w:color w:val="000000"/>
          <w:sz w:val="24"/>
          <w:szCs w:val="24"/>
        </w:rPr>
        <w:t>анализировать и оценивать с позиций экономических знаний сложившиеся практики и модели поведения потребителя;</w:t>
      </w:r>
    </w:p>
    <w:p w:rsidR="006E54D0" w:rsidRPr="00566FAD" w:rsidRDefault="006E54D0" w:rsidP="009A7BC1">
      <w:pPr>
        <w:numPr>
          <w:ilvl w:val="0"/>
          <w:numId w:val="86"/>
        </w:numPr>
        <w:tabs>
          <w:tab w:val="left" w:pos="993"/>
        </w:tabs>
        <w:spacing w:after="0" w:line="240" w:lineRule="auto"/>
        <w:ind w:left="0" w:firstLine="709"/>
        <w:jc w:val="both"/>
        <w:rPr>
          <w:rFonts w:ascii="Times New Roman" w:hAnsi="Times New Roman"/>
          <w:bCs/>
          <w:i/>
          <w:color w:val="000000"/>
          <w:sz w:val="24"/>
          <w:szCs w:val="24"/>
        </w:rPr>
      </w:pPr>
      <w:r w:rsidRPr="00566FAD">
        <w:rPr>
          <w:rFonts w:ascii="Times New Roman" w:hAnsi="Times New Roman"/>
          <w:bCs/>
          <w:i/>
          <w:color w:val="000000"/>
          <w:sz w:val="24"/>
          <w:szCs w:val="24"/>
        </w:rPr>
        <w:t>решать с опорой на полученные знания познавательные задачи, отражающие типичные ситуации в экономической сфере деятельности человека;</w:t>
      </w:r>
    </w:p>
    <w:p w:rsidR="006E54D0" w:rsidRPr="00566FAD" w:rsidRDefault="006E54D0" w:rsidP="009A7BC1">
      <w:pPr>
        <w:numPr>
          <w:ilvl w:val="0"/>
          <w:numId w:val="86"/>
        </w:numPr>
        <w:shd w:val="clear" w:color="auto" w:fill="FFFFFF"/>
        <w:tabs>
          <w:tab w:val="left" w:pos="993"/>
        </w:tabs>
        <w:spacing w:after="0" w:line="240" w:lineRule="auto"/>
        <w:ind w:left="0" w:firstLine="709"/>
        <w:jc w:val="both"/>
        <w:rPr>
          <w:rFonts w:ascii="Times New Roman" w:hAnsi="Times New Roman"/>
          <w:i/>
          <w:color w:val="000000"/>
          <w:sz w:val="24"/>
          <w:szCs w:val="24"/>
        </w:rPr>
      </w:pPr>
      <w:r w:rsidRPr="00566FAD">
        <w:rPr>
          <w:rFonts w:ascii="Times New Roman" w:hAnsi="Times New Roman"/>
          <w:i/>
          <w:color w:val="000000"/>
          <w:sz w:val="24"/>
          <w:szCs w:val="24"/>
        </w:rPr>
        <w:t>грамотно применять полученные знания для определения экономически рационального поведения и порядка действий в конкретных ситуациях;</w:t>
      </w:r>
    </w:p>
    <w:p w:rsidR="00B540EE" w:rsidRPr="00566FAD" w:rsidRDefault="006E54D0" w:rsidP="009A7BC1">
      <w:pPr>
        <w:numPr>
          <w:ilvl w:val="0"/>
          <w:numId w:val="86"/>
        </w:numPr>
        <w:tabs>
          <w:tab w:val="left" w:pos="993"/>
        </w:tabs>
        <w:spacing w:after="0" w:line="240" w:lineRule="auto"/>
        <w:ind w:left="0" w:firstLine="709"/>
        <w:jc w:val="both"/>
        <w:rPr>
          <w:rFonts w:ascii="Times New Roman" w:hAnsi="Times New Roman"/>
          <w:i/>
          <w:color w:val="000000"/>
          <w:sz w:val="24"/>
          <w:szCs w:val="24"/>
        </w:rPr>
      </w:pPr>
      <w:r w:rsidRPr="00566FAD">
        <w:rPr>
          <w:rFonts w:ascii="Times New Roman" w:hAnsi="Times New Roman"/>
          <w:i/>
          <w:color w:val="000000"/>
          <w:sz w:val="24"/>
          <w:szCs w:val="24"/>
        </w:rPr>
        <w:t>сопоставлять свои потребности и возможности, оптимально распределять свои материальные и трудовые ресурсы, составлять семейный бюджет.</w:t>
      </w:r>
    </w:p>
    <w:p w:rsidR="00601833" w:rsidRPr="00566FAD" w:rsidRDefault="00601833" w:rsidP="006455F3">
      <w:pPr>
        <w:pStyle w:val="a8"/>
        <w:widowControl w:val="0"/>
        <w:tabs>
          <w:tab w:val="left" w:pos="993"/>
        </w:tabs>
        <w:autoSpaceDE w:val="0"/>
        <w:autoSpaceDN w:val="0"/>
        <w:adjustRightInd w:val="0"/>
        <w:ind w:left="0"/>
        <w:jc w:val="both"/>
        <w:rPr>
          <w:rFonts w:ascii="Times New Roman" w:hAnsi="Times New Roman"/>
          <w:b/>
        </w:rPr>
      </w:pPr>
      <w:bookmarkStart w:id="49" w:name="_Toc409691637"/>
      <w:r w:rsidRPr="00566FAD">
        <w:rPr>
          <w:rFonts w:ascii="Times New Roman" w:hAnsi="Times New Roman"/>
          <w:b/>
        </w:rPr>
        <w:t>Средства  и способы достижения результатов.</w:t>
      </w:r>
    </w:p>
    <w:p w:rsidR="00601833" w:rsidRPr="00566FAD" w:rsidRDefault="00601833" w:rsidP="006455F3">
      <w:pPr>
        <w:tabs>
          <w:tab w:val="left" w:pos="0"/>
        </w:tabs>
        <w:spacing w:after="0" w:line="240" w:lineRule="auto"/>
        <w:ind w:firstLine="709"/>
        <w:jc w:val="both"/>
        <w:rPr>
          <w:rFonts w:ascii="Times New Roman" w:hAnsi="Times New Roman"/>
          <w:sz w:val="24"/>
          <w:szCs w:val="24"/>
        </w:rPr>
      </w:pPr>
      <w:r w:rsidRPr="00566FAD">
        <w:rPr>
          <w:rFonts w:ascii="Times New Roman" w:hAnsi="Times New Roman"/>
          <w:sz w:val="24"/>
          <w:szCs w:val="24"/>
        </w:rPr>
        <w:t>Формы организации учебной деятельности: групповая, индивидуальная  формы работы; работа в парах, семинарские занятия, урок развивающего контроля, уроки лабораторного исследования, интерактивные уроки, организация деятельности лекторских групп учащихся, интегрированные уроки, уроки-диспуты, дискуссии, метапредметные уроки, учебные проекты, уроки-суды, уроки Мужества, урок - деловая игра.</w:t>
      </w:r>
    </w:p>
    <w:p w:rsidR="0093548C" w:rsidRPr="00566FAD" w:rsidRDefault="00601833" w:rsidP="006455F3">
      <w:pPr>
        <w:pStyle w:val="3"/>
        <w:spacing w:before="0" w:beforeAutospacing="0" w:after="0" w:afterAutospacing="0"/>
        <w:ind w:firstLine="709"/>
        <w:jc w:val="both"/>
        <w:rPr>
          <w:b w:val="0"/>
          <w:sz w:val="24"/>
          <w:szCs w:val="24"/>
        </w:rPr>
      </w:pPr>
      <w:r w:rsidRPr="00566FAD">
        <w:rPr>
          <w:b w:val="0"/>
          <w:sz w:val="24"/>
          <w:szCs w:val="24"/>
        </w:rPr>
        <w:t xml:space="preserve">Формы организации внеучебной деятельности: предметные олимпиады, проведение различных акций гражданско-патриотической направленности, научно-исследовательская работа (участие в школьных, городских и выездных научно-практических конференциях), </w:t>
      </w:r>
      <w:r w:rsidR="0035623B" w:rsidRPr="00566FAD">
        <w:rPr>
          <w:b w:val="0"/>
          <w:sz w:val="24"/>
          <w:szCs w:val="24"/>
        </w:rPr>
        <w:t xml:space="preserve">экскурсионная деятельность, </w:t>
      </w:r>
      <w:r w:rsidRPr="00566FAD">
        <w:rPr>
          <w:b w:val="0"/>
          <w:sz w:val="24"/>
          <w:szCs w:val="24"/>
        </w:rPr>
        <w:t>встреча с участниками  различных событий (жертвы политических репрессий, ветераны ВОВ, воины-интернационалисты).</w:t>
      </w:r>
    </w:p>
    <w:p w:rsidR="007E72FC" w:rsidRDefault="007E72FC" w:rsidP="006455F3">
      <w:pPr>
        <w:pStyle w:val="3"/>
        <w:spacing w:before="0" w:beforeAutospacing="0" w:after="0" w:afterAutospacing="0"/>
        <w:ind w:firstLine="709"/>
        <w:rPr>
          <w:sz w:val="24"/>
          <w:szCs w:val="24"/>
        </w:rPr>
      </w:pPr>
      <w:bookmarkStart w:id="50" w:name="_Toc410653960"/>
      <w:bookmarkStart w:id="51" w:name="_Toc414553141"/>
    </w:p>
    <w:p w:rsidR="007E72FC" w:rsidRDefault="007E72FC" w:rsidP="006455F3">
      <w:pPr>
        <w:pStyle w:val="3"/>
        <w:spacing w:before="0" w:beforeAutospacing="0" w:after="0" w:afterAutospacing="0"/>
        <w:ind w:firstLine="709"/>
        <w:rPr>
          <w:sz w:val="24"/>
          <w:szCs w:val="24"/>
        </w:rPr>
      </w:pPr>
    </w:p>
    <w:p w:rsidR="007E72FC" w:rsidRDefault="007E72FC" w:rsidP="006455F3">
      <w:pPr>
        <w:pStyle w:val="3"/>
        <w:spacing w:before="0" w:beforeAutospacing="0" w:after="0" w:afterAutospacing="0"/>
        <w:ind w:firstLine="709"/>
        <w:rPr>
          <w:sz w:val="24"/>
          <w:szCs w:val="24"/>
        </w:rPr>
      </w:pPr>
    </w:p>
    <w:p w:rsidR="00B540EE" w:rsidRPr="00566FAD" w:rsidRDefault="00230229" w:rsidP="006455F3">
      <w:pPr>
        <w:pStyle w:val="3"/>
        <w:spacing w:before="0" w:beforeAutospacing="0" w:after="0" w:afterAutospacing="0"/>
        <w:ind w:firstLine="709"/>
        <w:rPr>
          <w:sz w:val="24"/>
          <w:szCs w:val="24"/>
        </w:rPr>
      </w:pPr>
      <w:r w:rsidRPr="00566FAD">
        <w:rPr>
          <w:sz w:val="24"/>
          <w:szCs w:val="24"/>
        </w:rPr>
        <w:lastRenderedPageBreak/>
        <w:t>1.2.</w:t>
      </w:r>
      <w:r w:rsidR="00331F3D" w:rsidRPr="00566FAD">
        <w:rPr>
          <w:sz w:val="24"/>
          <w:szCs w:val="24"/>
        </w:rPr>
        <w:t>5.</w:t>
      </w:r>
      <w:r w:rsidR="00B04A00" w:rsidRPr="00566FAD">
        <w:rPr>
          <w:sz w:val="24"/>
          <w:szCs w:val="24"/>
        </w:rPr>
        <w:t>9</w:t>
      </w:r>
      <w:r w:rsidRPr="00566FAD">
        <w:rPr>
          <w:sz w:val="24"/>
          <w:szCs w:val="24"/>
        </w:rPr>
        <w:t xml:space="preserve">. </w:t>
      </w:r>
      <w:r w:rsidR="00B540EE" w:rsidRPr="00566FAD">
        <w:rPr>
          <w:sz w:val="24"/>
          <w:szCs w:val="24"/>
        </w:rPr>
        <w:t>География</w:t>
      </w:r>
      <w:bookmarkEnd w:id="49"/>
      <w:bookmarkEnd w:id="50"/>
      <w:bookmarkEnd w:id="51"/>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r w:rsidR="00D66950" w:rsidRPr="00566FAD">
        <w:rPr>
          <w:rFonts w:ascii="Times New Roman" w:hAnsi="Times New Roman"/>
          <w:b/>
          <w:sz w:val="24"/>
          <w:szCs w:val="24"/>
        </w:rPr>
        <w:t>:</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выбирать источники географической информации (картографические, статистические, текстовые, видео- и фотоизображения, компьютерные базы данных), адекватные решаемым задачам; </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ориентироваться в источниках географической информации (картографические, статистические, текстовые, видео- и фотоизображения, компьютерные базы данных): находить и извлекать необходимую информацию; определять и сравнивать качественные и количественные показатели, характеризующие географические объекты, процессы и явления, их положение в пространстве по географическим картам разного содержания и другим источникам; выявлять недостающую, взаимодополняющую и/или противоречивую географическую информацию, представленную в одном или нескольких источниках;</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r w:rsidR="0093548C" w:rsidRPr="00566FAD">
        <w:rPr>
          <w:rFonts w:ascii="Times New Roman" w:hAnsi="Times New Roman"/>
          <w:sz w:val="24"/>
          <w:szCs w:val="24"/>
        </w:rPr>
        <w:t>;</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использовать различные источники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выявление географических зависимостей и закономерностей на основе результатов наблюдений, на основе анализа, обобщения и интерпретации географической информации объяснение географических явлений и процессов (их свойств, условий протекания и географических различий); расчет количественных показателей, характеризующих географические объекты, явления и процессы; составление простейших географических прогнозов; принятие решений, основанных на сопоставлении, сравнении и/или оценке географической информации;</w:t>
      </w:r>
    </w:p>
    <w:p w:rsidR="004D6611" w:rsidRPr="00566FAD" w:rsidRDefault="004D6611"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проводить с помощью приборов измерения температуры, влажности воздуха, атмосферного давления, силы и направления ветра, абсолютной и относительной высоты, направления и скорости течения водных потоков;</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различать изученные географические объекты, процессы и явления, сравнивать географические объекты, процессы и явления на основе известных характерных свойств и проводить их простейшую классификацию;</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использовать знания о географических законах и закономерностях, о взаимосвязях между изученными географическими объектами</w:t>
      </w:r>
      <w:r w:rsidR="00D66950" w:rsidRPr="00566FAD">
        <w:rPr>
          <w:rFonts w:ascii="Times New Roman" w:hAnsi="Times New Roman"/>
          <w:sz w:val="24"/>
          <w:szCs w:val="24"/>
        </w:rPr>
        <w:t>,</w:t>
      </w:r>
      <w:r w:rsidRPr="00566FAD">
        <w:rPr>
          <w:rFonts w:ascii="Times New Roman" w:hAnsi="Times New Roman"/>
          <w:sz w:val="24"/>
          <w:szCs w:val="24"/>
        </w:rPr>
        <w:t xml:space="preserve"> процессами и явлениями для объяснения их свойств, условий протекания и различий</w:t>
      </w:r>
      <w:r w:rsidR="0093548C" w:rsidRPr="00566FAD">
        <w:rPr>
          <w:rFonts w:ascii="Times New Roman" w:hAnsi="Times New Roman"/>
          <w:sz w:val="24"/>
          <w:szCs w:val="24"/>
        </w:rPr>
        <w:t>;</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различать (распознавать, приводить примеры) изученные демографические процессы и явления, характеризующие динамику численности населения Земли и отдельных регионов и стран;</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использовать знания о населении и взаимосвязях между изученными демографическими процессами и явлениями для решения различных учебных и практико-ориентированных задач;</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описывать по карте положение и взаиморасположение географических объектов; </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различать географические процессы и явления, определяющие особенности природы и населения материков и океанов, отдельных регионов и стран;</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устанавливать черты сходства и различия особенностей природы и населения, материальной и духовной культуры регионов и отдельных стран; адаптации человека к разным природным условиям;</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объяснять особенности компонентов природы отдельных территорий; </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приводить примеры взаимодействия природы и общества в пределах отдельных территорий;</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различать принципы выделения и устанавливать соотношения между государственной территорией и исключительной экономической зоной России;</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lastRenderedPageBreak/>
        <w:t>оценивать воздействие географического положения России и ее отдельных частей на особенности природы, жизнь и хозяйственную деятельность населения;</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использовать знания о мировом, зональном, летнем и зимнем времени для решения практико-ориентированных задач по определению различий в поясном времени территорий </w:t>
      </w:r>
      <w:r w:rsidR="00F90668" w:rsidRPr="00566FAD">
        <w:rPr>
          <w:rFonts w:ascii="Times New Roman" w:hAnsi="Times New Roman"/>
          <w:sz w:val="24"/>
          <w:szCs w:val="24"/>
        </w:rPr>
        <w:t>в</w:t>
      </w:r>
      <w:r w:rsidRPr="00566FAD">
        <w:rPr>
          <w:rFonts w:ascii="Times New Roman" w:hAnsi="Times New Roman"/>
          <w:sz w:val="24"/>
          <w:szCs w:val="24"/>
        </w:rPr>
        <w:t xml:space="preserve"> контекст</w:t>
      </w:r>
      <w:r w:rsidR="00F90668" w:rsidRPr="00566FAD">
        <w:rPr>
          <w:rFonts w:ascii="Times New Roman" w:hAnsi="Times New Roman"/>
          <w:sz w:val="24"/>
          <w:szCs w:val="24"/>
        </w:rPr>
        <w:t>е</w:t>
      </w:r>
      <w:r w:rsidRPr="00566FAD">
        <w:rPr>
          <w:rFonts w:ascii="Times New Roman" w:hAnsi="Times New Roman"/>
          <w:sz w:val="24"/>
          <w:szCs w:val="24"/>
        </w:rPr>
        <w:t xml:space="preserve">  реальной жизни;</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различать географические процессы и явления, определяющие особенности природы России и е</w:t>
      </w:r>
      <w:r w:rsidR="00245F1D" w:rsidRPr="00566FAD">
        <w:rPr>
          <w:rFonts w:ascii="Times New Roman" w:hAnsi="Times New Roman"/>
          <w:sz w:val="24"/>
          <w:szCs w:val="24"/>
        </w:rPr>
        <w:t>е</w:t>
      </w:r>
      <w:r w:rsidRPr="00566FAD">
        <w:rPr>
          <w:rFonts w:ascii="Times New Roman" w:hAnsi="Times New Roman"/>
          <w:sz w:val="24"/>
          <w:szCs w:val="24"/>
        </w:rPr>
        <w:t xml:space="preserve"> отдельных регионов;</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оценивать особенности взаимодействия природы и общества в пределах отдельных территорий России;</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объяснять особенности компонентов природы отдельных частей страны;</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оценивать природные условия и обеспеченность природными ресурсами отдельных территорий России; </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использовать знания </w:t>
      </w:r>
      <w:r w:rsidR="00DD6D6D" w:rsidRPr="00566FAD">
        <w:rPr>
          <w:rFonts w:ascii="Times New Roman" w:hAnsi="Times New Roman"/>
          <w:sz w:val="24"/>
          <w:szCs w:val="24"/>
        </w:rPr>
        <w:t xml:space="preserve">об </w:t>
      </w:r>
      <w:r w:rsidRPr="00566FAD">
        <w:rPr>
          <w:rFonts w:ascii="Times New Roman" w:hAnsi="Times New Roman"/>
          <w:sz w:val="24"/>
          <w:szCs w:val="24"/>
        </w:rPr>
        <w:t>особенностях компонентов природы России и е</w:t>
      </w:r>
      <w:r w:rsidR="00245F1D" w:rsidRPr="00566FAD">
        <w:rPr>
          <w:rFonts w:ascii="Times New Roman" w:hAnsi="Times New Roman"/>
          <w:sz w:val="24"/>
          <w:szCs w:val="24"/>
        </w:rPr>
        <w:t>е</w:t>
      </w:r>
      <w:r w:rsidRPr="00566FAD">
        <w:rPr>
          <w:rFonts w:ascii="Times New Roman" w:hAnsi="Times New Roman"/>
          <w:sz w:val="24"/>
          <w:szCs w:val="24"/>
        </w:rPr>
        <w:t xml:space="preserve"> отдельных территорий, об особенностях взаимодействия природы и общества в пределах отдельных территорий России для решения практико-ориентированных задач в контексте реальной жизни;</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различать (распознавать, приводить примеры) демографические процессы и явления, характеризующие динамику численности населения России и отдельных регионов; факторы, определяющие динамику населения России, половозрастную структуру, особенности размещения населения по территории страны, географические различия в уровне занятости, качестве и уровне жизни населения;</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использовать знания о естественном и механическом движении населения, половозрастной структуре, трудовых ресурсах, городском и сельском населении, этническом и религиозном составе населения России для решения практико-ориентированных задач в контексте реальной жизни;</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находить и распознавать ответы на вопросы, возникающие в ситуациях повседневного характера, узнавать в них проявление тех или иных демографических и социальных процессов или закономерностей;</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различать (распознавать) показатели, характеризующие отраслевую; функциональную и территориальную структуру хозяйства России;</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использовать знания о факторах размещения хозяйства и особенностях размещения отраслей экономики России для объяснения особенностей отраслевой</w:t>
      </w:r>
      <w:r w:rsidR="007C3BBA" w:rsidRPr="00566FAD">
        <w:rPr>
          <w:rFonts w:ascii="Times New Roman" w:hAnsi="Times New Roman"/>
          <w:sz w:val="24"/>
          <w:szCs w:val="24"/>
        </w:rPr>
        <w:t>,</w:t>
      </w:r>
      <w:r w:rsidRPr="00566FAD">
        <w:rPr>
          <w:rFonts w:ascii="Times New Roman" w:hAnsi="Times New Roman"/>
          <w:sz w:val="24"/>
          <w:szCs w:val="24"/>
        </w:rPr>
        <w:t xml:space="preserve"> функциональной и территориальной структуры хозяйства России на основе анализа факторов</w:t>
      </w:r>
      <w:r w:rsidR="007C3BBA" w:rsidRPr="00566FAD">
        <w:rPr>
          <w:rFonts w:ascii="Times New Roman" w:hAnsi="Times New Roman"/>
          <w:sz w:val="24"/>
          <w:szCs w:val="24"/>
        </w:rPr>
        <w:t>,</w:t>
      </w:r>
      <w:r w:rsidRPr="00566FAD">
        <w:rPr>
          <w:rFonts w:ascii="Times New Roman" w:hAnsi="Times New Roman"/>
          <w:sz w:val="24"/>
          <w:szCs w:val="24"/>
        </w:rPr>
        <w:t xml:space="preserve"> влияющих на размещение отраслей и отдельных предприятий по территории страны; </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объяснять </w:t>
      </w:r>
      <w:r w:rsidR="007C3BBA" w:rsidRPr="00566FAD">
        <w:rPr>
          <w:rFonts w:ascii="Times New Roman" w:hAnsi="Times New Roman"/>
          <w:sz w:val="24"/>
          <w:szCs w:val="24"/>
        </w:rPr>
        <w:t xml:space="preserve">и сравнивать </w:t>
      </w:r>
      <w:r w:rsidRPr="00566FAD">
        <w:rPr>
          <w:rFonts w:ascii="Times New Roman" w:hAnsi="Times New Roman"/>
          <w:sz w:val="24"/>
          <w:szCs w:val="24"/>
        </w:rPr>
        <w:t>особенности природы, населения и хозяйства отдельных регионов России;</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сравнивать особенности природы, населения и хозяйства отдельных регионов России;</w:t>
      </w:r>
    </w:p>
    <w:p w:rsidR="00EC713E"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sz w:val="24"/>
          <w:szCs w:val="24"/>
        </w:rPr>
        <w:t xml:space="preserve">сравнивать показатели воспроизводства населения, средней продолжительности жизни, качества населения России с мировыми показателями и показателями других стран; </w:t>
      </w:r>
    </w:p>
    <w:p w:rsidR="00DF1E1B" w:rsidRPr="00566FAD" w:rsidRDefault="00CE4A6B"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sz w:val="24"/>
          <w:szCs w:val="24"/>
        </w:rPr>
        <w:t>уметь ориентироваться при помощи компаса, определять стороны горизонта, использовать компас для определения азимута</w:t>
      </w:r>
      <w:r w:rsidR="00331F3D" w:rsidRPr="00566FAD">
        <w:rPr>
          <w:rFonts w:ascii="Times New Roman" w:hAnsi="Times New Roman"/>
          <w:sz w:val="24"/>
          <w:szCs w:val="24"/>
        </w:rPr>
        <w:t xml:space="preserve">; </w:t>
      </w:r>
    </w:p>
    <w:p w:rsidR="00331F3D" w:rsidRPr="00566FAD" w:rsidRDefault="00331F3D"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описывать погоду своей местности; </w:t>
      </w:r>
    </w:p>
    <w:p w:rsidR="00331F3D" w:rsidRPr="00566FAD" w:rsidRDefault="00331F3D"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объяснять расовые отличия разных народов мира;</w:t>
      </w:r>
    </w:p>
    <w:p w:rsidR="00CE4A6B" w:rsidRPr="00566FAD" w:rsidRDefault="00331F3D"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давать характеристику рельефа своей местности; </w:t>
      </w:r>
    </w:p>
    <w:p w:rsidR="00CE4A6B" w:rsidRPr="00566FAD" w:rsidRDefault="00CE4A6B"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уметь выделять в записках путешественников географические особенности территории</w:t>
      </w:r>
    </w:p>
    <w:p w:rsidR="00331F3D" w:rsidRPr="00566FAD" w:rsidRDefault="00331F3D"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приводить примеры современных видов связи</w:t>
      </w:r>
      <w:r w:rsidR="00CE4A6B" w:rsidRPr="00566FAD">
        <w:rPr>
          <w:rFonts w:ascii="Times New Roman" w:hAnsi="Times New Roman"/>
          <w:sz w:val="24"/>
          <w:szCs w:val="24"/>
        </w:rPr>
        <w:t>, применять  современные виды связи для решения  учебных и практических задач по географии</w:t>
      </w:r>
      <w:r w:rsidRPr="00566FAD">
        <w:rPr>
          <w:rFonts w:ascii="Times New Roman" w:hAnsi="Times New Roman"/>
          <w:sz w:val="24"/>
          <w:szCs w:val="24"/>
        </w:rPr>
        <w:t>;</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оценивать место и роль России в мировом хозяйстве.</w:t>
      </w:r>
    </w:p>
    <w:p w:rsidR="006E54D0" w:rsidRPr="00566FAD" w:rsidRDefault="006E54D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r w:rsidR="007C3BBA" w:rsidRPr="00566FAD">
        <w:rPr>
          <w:rFonts w:ascii="Times New Roman" w:hAnsi="Times New Roman"/>
          <w:b/>
          <w:sz w:val="24"/>
          <w:szCs w:val="24"/>
        </w:rPr>
        <w:t>:</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создавать простейшие географические карты различного содержания;</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моделировать географические объекты и явления;</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lastRenderedPageBreak/>
        <w:t>работать с записками, отчетами, дневниками путешественников как источниками географической информации;</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подготавливать сообщения (презентации) о выдающихся путешественниках, о современных исследованиях Земли;</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ориентироваться на местности: в мегаполисе и в природе;</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использовать знания о географических явлениях в повседневной жизни для сохранения здоровья и соблюдения норм экологического поведения в быту и окружающей среде;</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приводить примеры, показывающие роль географической науки в решении социально-экономических и геоэкологических проблем человечества; примеры практического использования географических знаний в различных областях деятельности;</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воспринимать и критически оценивать информацию географического содержания в научно-популярной литературе и средствах массовой информации;</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составлять описание природного комплекса;выдвигать гипотезы о связях и закономерностях событий, процессов, объектов, происходящих в географической оболочке;</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сопоставлять существующие в науке точки зрения о причинах происходящих глобальных изменений климата;</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оцени</w:t>
      </w:r>
      <w:r w:rsidR="007C3BBA" w:rsidRPr="00566FAD">
        <w:rPr>
          <w:rFonts w:ascii="Times New Roman" w:hAnsi="Times New Roman"/>
          <w:i/>
          <w:sz w:val="24"/>
          <w:szCs w:val="24"/>
        </w:rPr>
        <w:t>ва</w:t>
      </w:r>
      <w:r w:rsidRPr="00566FAD">
        <w:rPr>
          <w:rFonts w:ascii="Times New Roman" w:hAnsi="Times New Roman"/>
          <w:i/>
          <w:sz w:val="24"/>
          <w:szCs w:val="24"/>
        </w:rPr>
        <w:t>ть положительные и негативные последствия глобальных изменений климата для отдельных регионов и стран;</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объяснять закономерности размещения населения и хозяйства отдельных территорий в связи с природными и социально-экономическими факторами;</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оценивать возможные в будущем изменения географического положения России, обусловленные мировыми геодемографическими, геополитическими и геоэкономическими изменениями, а также развитием глобальной коммуникационной системы;</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давать оценку и приводить примеры изменения значения границ во времени, оценивать границы с точки зрения их доступности</w:t>
      </w:r>
      <w:r w:rsidR="0093548C" w:rsidRPr="00566FAD">
        <w:rPr>
          <w:rFonts w:ascii="Times New Roman" w:hAnsi="Times New Roman"/>
          <w:i/>
          <w:sz w:val="24"/>
          <w:szCs w:val="24"/>
        </w:rPr>
        <w:t>;</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делать прогнозы трансформации географических систем и комплексов в результате изменения их компонентов;</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наносить на контурные карты основные формы рельефа;</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давать характеристику климата своей области (края, республики);</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показывать на карте артезианские бассейны и области распространения многолетней мерзлоты;</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выдвигать и обосновывать на основе статистических данных гипотезы об изменении численности населения России, его половозрастной структуры, развитии человеческого капитала;</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оценивать ситуацию на рынке труда и ее динамику;</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объяснять различия в обеспеченности трудовыми ресурсами отдельных регионов России</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выдвигать и обосновывать на основе анализа комплекса источников информации гипотезы об изменении отраслевой и территориальной структуры хозяйства страны;</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обосновывать возможные пути решения проблем развития хозяйства России;</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выбирать критерии для сравнения, сопоставления, места страны в мировой экономике;</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объяснять возможности России в решении современных глобальных проблем человечества;</w:t>
      </w:r>
    </w:p>
    <w:p w:rsidR="006E54D0" w:rsidRPr="00566FAD" w:rsidRDefault="006E54D0" w:rsidP="009A7BC1">
      <w:pPr>
        <w:numPr>
          <w:ilvl w:val="0"/>
          <w:numId w:val="88"/>
        </w:numPr>
        <w:tabs>
          <w:tab w:val="left" w:pos="993"/>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оценивать социально-экономическое положение и перспективы развития России.</w:t>
      </w:r>
    </w:p>
    <w:p w:rsidR="00601833" w:rsidRPr="00566FAD" w:rsidRDefault="00601833" w:rsidP="006455F3">
      <w:pPr>
        <w:pStyle w:val="a8"/>
        <w:widowControl w:val="0"/>
        <w:tabs>
          <w:tab w:val="left" w:pos="993"/>
        </w:tabs>
        <w:autoSpaceDE w:val="0"/>
        <w:autoSpaceDN w:val="0"/>
        <w:adjustRightInd w:val="0"/>
        <w:ind w:left="0"/>
        <w:jc w:val="both"/>
        <w:rPr>
          <w:rFonts w:ascii="Times New Roman" w:hAnsi="Times New Roman"/>
          <w:b/>
        </w:rPr>
      </w:pPr>
      <w:r w:rsidRPr="00566FAD">
        <w:rPr>
          <w:rFonts w:ascii="Times New Roman" w:hAnsi="Times New Roman"/>
          <w:b/>
        </w:rPr>
        <w:t>Средства  и способы достижения результатов.</w:t>
      </w:r>
    </w:p>
    <w:p w:rsidR="00601833" w:rsidRPr="00566FAD" w:rsidRDefault="00601833" w:rsidP="006455F3">
      <w:pPr>
        <w:pStyle w:val="a7"/>
        <w:tabs>
          <w:tab w:val="left" w:pos="0"/>
        </w:tabs>
        <w:spacing w:before="0" w:beforeAutospacing="0" w:after="0" w:afterAutospacing="0"/>
        <w:ind w:firstLine="567"/>
        <w:rPr>
          <w:rFonts w:ascii="Times New Roman" w:hAnsi="Times New Roman"/>
        </w:rPr>
      </w:pPr>
      <w:r w:rsidRPr="00566FAD">
        <w:rPr>
          <w:rFonts w:ascii="Times New Roman" w:hAnsi="Times New Roman"/>
        </w:rPr>
        <w:t>Формы организации учебной деятельности: урок, дидактические игры, практические работы, исследование, проект</w:t>
      </w:r>
      <w:r w:rsidR="000865A2" w:rsidRPr="00566FAD">
        <w:rPr>
          <w:rFonts w:ascii="Times New Roman" w:hAnsi="Times New Roman"/>
        </w:rPr>
        <w:t>.</w:t>
      </w:r>
    </w:p>
    <w:p w:rsidR="00B540EE" w:rsidRPr="00566FAD" w:rsidRDefault="0060183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Формы организации внеучебной деятельности: экскурсии, НОУ, олимпиады и конкурсы, социальные акции.</w:t>
      </w:r>
    </w:p>
    <w:p w:rsidR="007E72FC" w:rsidRDefault="007E72FC" w:rsidP="006455F3">
      <w:pPr>
        <w:pStyle w:val="4"/>
        <w:spacing w:before="0" w:line="240" w:lineRule="auto"/>
        <w:ind w:left="0"/>
        <w:rPr>
          <w:rFonts w:eastAsia="Calibri"/>
          <w:b w:val="0"/>
          <w:bCs w:val="0"/>
          <w:iCs w:val="0"/>
          <w:sz w:val="24"/>
          <w:szCs w:val="24"/>
        </w:rPr>
      </w:pPr>
      <w:bookmarkStart w:id="52" w:name="_Toc409691638"/>
      <w:bookmarkStart w:id="53" w:name="_Toc410653961"/>
      <w:bookmarkStart w:id="54" w:name="_Toc414553142"/>
    </w:p>
    <w:p w:rsidR="00980C1E" w:rsidRPr="00566FAD" w:rsidRDefault="00230229" w:rsidP="006455F3">
      <w:pPr>
        <w:pStyle w:val="4"/>
        <w:spacing w:before="0" w:line="240" w:lineRule="auto"/>
        <w:ind w:left="0"/>
        <w:rPr>
          <w:sz w:val="24"/>
          <w:szCs w:val="24"/>
        </w:rPr>
      </w:pPr>
      <w:r w:rsidRPr="00566FAD">
        <w:rPr>
          <w:sz w:val="24"/>
          <w:szCs w:val="24"/>
        </w:rPr>
        <w:t>1.2.</w:t>
      </w:r>
      <w:r w:rsidR="00331F3D" w:rsidRPr="00566FAD">
        <w:rPr>
          <w:sz w:val="24"/>
          <w:szCs w:val="24"/>
        </w:rPr>
        <w:t>5.</w:t>
      </w:r>
      <w:r w:rsidR="00B04A00" w:rsidRPr="00566FAD">
        <w:rPr>
          <w:sz w:val="24"/>
          <w:szCs w:val="24"/>
        </w:rPr>
        <w:t>10</w:t>
      </w:r>
      <w:r w:rsidRPr="00566FAD">
        <w:rPr>
          <w:sz w:val="24"/>
          <w:szCs w:val="24"/>
        </w:rPr>
        <w:t xml:space="preserve">. </w:t>
      </w:r>
      <w:r w:rsidR="00B540EE" w:rsidRPr="00566FAD">
        <w:rPr>
          <w:sz w:val="24"/>
          <w:szCs w:val="24"/>
        </w:rPr>
        <w:t>Математика</w:t>
      </w:r>
      <w:bookmarkEnd w:id="52"/>
      <w:bookmarkEnd w:id="53"/>
      <w:bookmarkEnd w:id="54"/>
      <w:r w:rsidR="00561023">
        <w:rPr>
          <w:sz w:val="24"/>
          <w:szCs w:val="24"/>
        </w:rPr>
        <w:t>.</w:t>
      </w:r>
    </w:p>
    <w:p w:rsidR="0082206B" w:rsidRPr="00566FAD" w:rsidRDefault="0082206B" w:rsidP="006455F3">
      <w:pPr>
        <w:pStyle w:val="3"/>
        <w:tabs>
          <w:tab w:val="left" w:pos="1134"/>
        </w:tabs>
        <w:spacing w:before="0" w:beforeAutospacing="0" w:after="0" w:afterAutospacing="0"/>
        <w:ind w:firstLine="709"/>
        <w:jc w:val="both"/>
        <w:rPr>
          <w:sz w:val="24"/>
          <w:szCs w:val="24"/>
        </w:rPr>
      </w:pPr>
      <w:r w:rsidRPr="00566FAD">
        <w:rPr>
          <w:sz w:val="24"/>
          <w:szCs w:val="24"/>
        </w:rPr>
        <w:t>Выпускник научится в 5-6 классах (для использования в повседневной жизни и обеспечения возможности успешного продолжения образования на базовом уровне)</w:t>
      </w:r>
    </w:p>
    <w:p w:rsidR="00FF65A6" w:rsidRPr="00566FAD" w:rsidRDefault="00FF65A6" w:rsidP="009A7BC1">
      <w:pPr>
        <w:pStyle w:val="a8"/>
        <w:numPr>
          <w:ilvl w:val="0"/>
          <w:numId w:val="133"/>
        </w:numPr>
        <w:tabs>
          <w:tab w:val="left" w:pos="993"/>
        </w:tabs>
        <w:ind w:left="0" w:firstLine="709"/>
        <w:jc w:val="both"/>
        <w:rPr>
          <w:rFonts w:ascii="Times New Roman" w:hAnsi="Times New Roman"/>
        </w:rPr>
      </w:pPr>
      <w:r w:rsidRPr="00566FAD">
        <w:rPr>
          <w:rFonts w:ascii="Times New Roman" w:hAnsi="Times New Roman"/>
        </w:rPr>
        <w:t>Оперировать на базовом уровне</w:t>
      </w:r>
      <w:r w:rsidRPr="00566FAD">
        <w:rPr>
          <w:rStyle w:val="af3"/>
          <w:rFonts w:ascii="Times New Roman" w:hAnsi="Times New Roman"/>
        </w:rPr>
        <w:footnoteReference w:id="4"/>
      </w:r>
      <w:r w:rsidRPr="00566FAD">
        <w:rPr>
          <w:rFonts w:ascii="Times New Roman" w:hAnsi="Times New Roman"/>
        </w:rPr>
        <w:t xml:space="preserve"> понятиями: множество, элемент множества, подмножество, принадлежность;</w:t>
      </w:r>
    </w:p>
    <w:p w:rsidR="00FF65A6" w:rsidRPr="00566FAD" w:rsidRDefault="00FF65A6" w:rsidP="009A7BC1">
      <w:pPr>
        <w:pStyle w:val="a8"/>
        <w:numPr>
          <w:ilvl w:val="0"/>
          <w:numId w:val="133"/>
        </w:numPr>
        <w:tabs>
          <w:tab w:val="left" w:pos="993"/>
        </w:tabs>
        <w:ind w:left="0" w:firstLine="709"/>
        <w:jc w:val="both"/>
        <w:rPr>
          <w:rFonts w:ascii="Times New Roman" w:hAnsi="Times New Roman"/>
        </w:rPr>
      </w:pPr>
      <w:r w:rsidRPr="00566FAD">
        <w:rPr>
          <w:rFonts w:ascii="Times New Roman" w:hAnsi="Times New Roman"/>
        </w:rPr>
        <w:t>задавать множества перечислением их элементов;</w:t>
      </w:r>
    </w:p>
    <w:p w:rsidR="00FF65A6" w:rsidRPr="00566FAD" w:rsidRDefault="00FF65A6" w:rsidP="009A7BC1">
      <w:pPr>
        <w:pStyle w:val="a8"/>
        <w:numPr>
          <w:ilvl w:val="0"/>
          <w:numId w:val="133"/>
        </w:numPr>
        <w:tabs>
          <w:tab w:val="left" w:pos="993"/>
        </w:tabs>
        <w:ind w:left="0" w:firstLine="709"/>
        <w:jc w:val="both"/>
        <w:rPr>
          <w:rFonts w:ascii="Times New Roman" w:hAnsi="Times New Roman"/>
        </w:rPr>
      </w:pPr>
      <w:r w:rsidRPr="00566FAD">
        <w:rPr>
          <w:rFonts w:ascii="Times New Roman" w:hAnsi="Times New Roman"/>
        </w:rPr>
        <w:t>находить пересечение, объединение, подмножество в простейших ситуациях</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29"/>
        </w:numPr>
        <w:tabs>
          <w:tab w:val="left" w:pos="993"/>
        </w:tabs>
        <w:ind w:left="0" w:firstLine="709"/>
        <w:rPr>
          <w:rFonts w:ascii="Times New Roman" w:hAnsi="Times New Roman"/>
          <w:sz w:val="24"/>
          <w:szCs w:val="24"/>
        </w:rPr>
      </w:pPr>
      <w:r w:rsidRPr="00566FAD">
        <w:rPr>
          <w:rFonts w:ascii="Times New Roman" w:hAnsi="Times New Roman"/>
          <w:sz w:val="24"/>
          <w:szCs w:val="24"/>
        </w:rPr>
        <w:t>распознавать логически некорректные высказывания</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Числа</w:t>
      </w:r>
    </w:p>
    <w:p w:rsidR="00FF65A6" w:rsidRPr="00566FAD" w:rsidRDefault="00FF65A6" w:rsidP="009A7BC1">
      <w:pPr>
        <w:pStyle w:val="a8"/>
        <w:numPr>
          <w:ilvl w:val="0"/>
          <w:numId w:val="130"/>
        </w:numPr>
        <w:tabs>
          <w:tab w:val="left" w:pos="993"/>
        </w:tabs>
        <w:ind w:left="0" w:firstLine="709"/>
        <w:contextualSpacing w:val="0"/>
        <w:jc w:val="both"/>
        <w:rPr>
          <w:rFonts w:ascii="Times New Roman" w:hAnsi="Times New Roman"/>
        </w:rPr>
      </w:pPr>
      <w:r w:rsidRPr="00566FAD">
        <w:rPr>
          <w:rFonts w:ascii="Times New Roman" w:hAnsi="Times New Roman"/>
        </w:rPr>
        <w:t>Оперировать на базовом уровне понятиями: натуральное число, целое число, обыкновенная дробь, десятичная дробь, смешанное число, рациональное число;</w:t>
      </w:r>
    </w:p>
    <w:p w:rsidR="00FF65A6" w:rsidRPr="00566FAD" w:rsidRDefault="00FF65A6" w:rsidP="009A7BC1">
      <w:pPr>
        <w:pStyle w:val="a8"/>
        <w:numPr>
          <w:ilvl w:val="0"/>
          <w:numId w:val="130"/>
        </w:numPr>
        <w:tabs>
          <w:tab w:val="left" w:pos="993"/>
        </w:tabs>
        <w:ind w:left="0" w:firstLine="709"/>
        <w:contextualSpacing w:val="0"/>
        <w:jc w:val="both"/>
        <w:rPr>
          <w:rFonts w:ascii="Times New Roman" w:hAnsi="Times New Roman"/>
        </w:rPr>
      </w:pPr>
      <w:r w:rsidRPr="00566FAD">
        <w:rPr>
          <w:rFonts w:ascii="Times New Roman" w:hAnsi="Times New Roman"/>
        </w:rPr>
        <w:t>использовать свойства чисел и правила действий с рациональными числами при выполнении вычислений;</w:t>
      </w:r>
    </w:p>
    <w:p w:rsidR="00FF65A6" w:rsidRPr="00566FAD" w:rsidRDefault="00FF65A6" w:rsidP="009A7BC1">
      <w:pPr>
        <w:pStyle w:val="a8"/>
        <w:numPr>
          <w:ilvl w:val="0"/>
          <w:numId w:val="130"/>
        </w:numPr>
        <w:tabs>
          <w:tab w:val="left" w:pos="993"/>
        </w:tabs>
        <w:ind w:left="0" w:firstLine="709"/>
        <w:contextualSpacing w:val="0"/>
        <w:jc w:val="both"/>
        <w:rPr>
          <w:rFonts w:ascii="Times New Roman" w:hAnsi="Times New Roman"/>
        </w:rPr>
      </w:pPr>
      <w:r w:rsidRPr="00566FAD">
        <w:rPr>
          <w:rFonts w:ascii="Times New Roman" w:hAnsi="Times New Roman"/>
        </w:rPr>
        <w:t>использовать признаки делимости на 2, 5, 3, 9, 10 при выполнении вычислений и решении несложных задач;</w:t>
      </w:r>
    </w:p>
    <w:p w:rsidR="00FF65A6" w:rsidRPr="00566FAD" w:rsidRDefault="00FF65A6" w:rsidP="009A7BC1">
      <w:pPr>
        <w:pStyle w:val="a8"/>
        <w:numPr>
          <w:ilvl w:val="0"/>
          <w:numId w:val="130"/>
        </w:numPr>
        <w:tabs>
          <w:tab w:val="left" w:pos="993"/>
        </w:tabs>
        <w:ind w:left="0" w:firstLine="709"/>
        <w:contextualSpacing w:val="0"/>
        <w:jc w:val="both"/>
        <w:rPr>
          <w:rFonts w:ascii="Times New Roman" w:hAnsi="Times New Roman"/>
        </w:rPr>
      </w:pPr>
      <w:r w:rsidRPr="00566FAD">
        <w:rPr>
          <w:rFonts w:ascii="Times New Roman" w:hAnsi="Times New Roman"/>
        </w:rPr>
        <w:t>выполнять округление рациональных чисел в соответствии с правилами;</w:t>
      </w:r>
    </w:p>
    <w:p w:rsidR="00FF65A6" w:rsidRPr="00566FAD" w:rsidRDefault="00FF65A6" w:rsidP="009A7BC1">
      <w:pPr>
        <w:pStyle w:val="a8"/>
        <w:numPr>
          <w:ilvl w:val="0"/>
          <w:numId w:val="130"/>
        </w:numPr>
        <w:tabs>
          <w:tab w:val="left" w:pos="993"/>
        </w:tabs>
        <w:ind w:left="0" w:firstLine="709"/>
        <w:contextualSpacing w:val="0"/>
        <w:jc w:val="both"/>
        <w:rPr>
          <w:rFonts w:ascii="Times New Roman" w:hAnsi="Times New Roman"/>
        </w:rPr>
      </w:pPr>
      <w:r w:rsidRPr="00566FAD">
        <w:rPr>
          <w:rFonts w:ascii="Times New Roman" w:hAnsi="Times New Roman"/>
        </w:rPr>
        <w:t>сравнивать рациональные числа</w:t>
      </w:r>
      <w:r w:rsidRPr="00566FAD">
        <w:rPr>
          <w:rFonts w:ascii="Times New Roman" w:hAnsi="Times New Roman"/>
          <w:b/>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8"/>
        <w:numPr>
          <w:ilvl w:val="0"/>
          <w:numId w:val="130"/>
        </w:numPr>
        <w:tabs>
          <w:tab w:val="left" w:pos="993"/>
        </w:tabs>
        <w:ind w:left="0" w:firstLine="709"/>
        <w:contextualSpacing w:val="0"/>
        <w:jc w:val="both"/>
        <w:rPr>
          <w:rFonts w:ascii="Times New Roman" w:hAnsi="Times New Roman"/>
        </w:rPr>
      </w:pPr>
      <w:r w:rsidRPr="00566FAD">
        <w:rPr>
          <w:rFonts w:ascii="Times New Roman" w:hAnsi="Times New Roman"/>
        </w:rPr>
        <w:t>оценивать результаты вычислений при решении практических задач;</w:t>
      </w:r>
    </w:p>
    <w:p w:rsidR="00FF65A6" w:rsidRPr="00566FAD" w:rsidRDefault="00FF65A6" w:rsidP="009A7BC1">
      <w:pPr>
        <w:pStyle w:val="a8"/>
        <w:numPr>
          <w:ilvl w:val="0"/>
          <w:numId w:val="130"/>
        </w:numPr>
        <w:tabs>
          <w:tab w:val="left" w:pos="993"/>
        </w:tabs>
        <w:ind w:left="0" w:firstLine="709"/>
        <w:contextualSpacing w:val="0"/>
        <w:jc w:val="both"/>
        <w:rPr>
          <w:rFonts w:ascii="Times New Roman" w:hAnsi="Times New Roman"/>
        </w:rPr>
      </w:pPr>
      <w:r w:rsidRPr="00566FAD">
        <w:rPr>
          <w:rFonts w:ascii="Times New Roman" w:hAnsi="Times New Roman"/>
        </w:rPr>
        <w:t>выполнять сравнение чисел в реальных ситуациях;</w:t>
      </w:r>
    </w:p>
    <w:p w:rsidR="00FF65A6" w:rsidRPr="00566FAD" w:rsidRDefault="00FF65A6" w:rsidP="009A7BC1">
      <w:pPr>
        <w:pStyle w:val="a8"/>
        <w:numPr>
          <w:ilvl w:val="0"/>
          <w:numId w:val="130"/>
        </w:numPr>
        <w:tabs>
          <w:tab w:val="left" w:pos="993"/>
        </w:tabs>
        <w:ind w:left="0" w:firstLine="709"/>
        <w:contextualSpacing w:val="0"/>
        <w:jc w:val="both"/>
        <w:rPr>
          <w:rFonts w:ascii="Times New Roman" w:hAnsi="Times New Roman"/>
        </w:rPr>
      </w:pPr>
      <w:r w:rsidRPr="00566FAD">
        <w:rPr>
          <w:rFonts w:ascii="Times New Roman" w:hAnsi="Times New Roman"/>
        </w:rPr>
        <w:t>составлять числовые выражения при решении практических задач и задач из других учебных предметов</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Статистика и теория вероятностей</w:t>
      </w:r>
    </w:p>
    <w:p w:rsidR="00FF65A6" w:rsidRPr="00566FAD" w:rsidRDefault="00FF65A6" w:rsidP="009A7BC1">
      <w:pPr>
        <w:pStyle w:val="a"/>
        <w:numPr>
          <w:ilvl w:val="0"/>
          <w:numId w:val="129"/>
        </w:numPr>
        <w:tabs>
          <w:tab w:val="left" w:pos="993"/>
        </w:tabs>
        <w:ind w:left="0" w:firstLine="709"/>
        <w:rPr>
          <w:rFonts w:ascii="Times New Roman" w:hAnsi="Times New Roman"/>
          <w:sz w:val="24"/>
          <w:szCs w:val="24"/>
        </w:rPr>
      </w:pPr>
      <w:r w:rsidRPr="00566FAD">
        <w:rPr>
          <w:rFonts w:ascii="Times New Roman" w:hAnsi="Times New Roman"/>
          <w:sz w:val="24"/>
          <w:szCs w:val="24"/>
        </w:rPr>
        <w:t xml:space="preserve">Представлять данные в виде таблиц, диаграмм, </w:t>
      </w:r>
    </w:p>
    <w:p w:rsidR="00FF65A6" w:rsidRPr="00566FAD" w:rsidRDefault="00FF65A6" w:rsidP="009A7BC1">
      <w:pPr>
        <w:pStyle w:val="a"/>
        <w:numPr>
          <w:ilvl w:val="0"/>
          <w:numId w:val="129"/>
        </w:numPr>
        <w:tabs>
          <w:tab w:val="left" w:pos="993"/>
        </w:tabs>
        <w:ind w:left="0" w:firstLine="709"/>
        <w:rPr>
          <w:rFonts w:ascii="Times New Roman" w:hAnsi="Times New Roman"/>
          <w:sz w:val="24"/>
          <w:szCs w:val="24"/>
        </w:rPr>
      </w:pPr>
      <w:r w:rsidRPr="00566FAD">
        <w:rPr>
          <w:rFonts w:ascii="Times New Roman" w:hAnsi="Times New Roman"/>
          <w:sz w:val="24"/>
          <w:szCs w:val="24"/>
        </w:rPr>
        <w:t>читать информацию, представл</w:t>
      </w:r>
      <w:r w:rsidR="001E4E25" w:rsidRPr="00566FAD">
        <w:rPr>
          <w:rFonts w:ascii="Times New Roman" w:hAnsi="Times New Roman"/>
          <w:sz w:val="24"/>
          <w:szCs w:val="24"/>
        </w:rPr>
        <w:t>енную в виде таблицы, диаграммы</w:t>
      </w:r>
      <w:r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Текстовые задачи</w:t>
      </w:r>
    </w:p>
    <w:p w:rsidR="00FF65A6" w:rsidRPr="00566FAD" w:rsidRDefault="00FF65A6" w:rsidP="009A7BC1">
      <w:pPr>
        <w:pStyle w:val="a8"/>
        <w:numPr>
          <w:ilvl w:val="0"/>
          <w:numId w:val="160"/>
        </w:numPr>
        <w:tabs>
          <w:tab w:val="left" w:pos="993"/>
        </w:tabs>
        <w:ind w:left="0" w:firstLine="709"/>
        <w:contextualSpacing w:val="0"/>
        <w:jc w:val="both"/>
        <w:rPr>
          <w:rFonts w:ascii="Times New Roman" w:hAnsi="Times New Roman"/>
        </w:rPr>
      </w:pPr>
      <w:r w:rsidRPr="00566FAD">
        <w:rPr>
          <w:rFonts w:ascii="Times New Roman" w:hAnsi="Times New Roman"/>
        </w:rPr>
        <w:t>Решать несложные сюжетные задачи разных типов на все арифметические действия;</w:t>
      </w:r>
    </w:p>
    <w:p w:rsidR="00FF65A6" w:rsidRPr="00566FAD" w:rsidRDefault="00FF65A6" w:rsidP="009A7BC1">
      <w:pPr>
        <w:pStyle w:val="a8"/>
        <w:numPr>
          <w:ilvl w:val="0"/>
          <w:numId w:val="160"/>
        </w:numPr>
        <w:tabs>
          <w:tab w:val="left" w:pos="993"/>
        </w:tabs>
        <w:ind w:left="0" w:firstLine="709"/>
        <w:contextualSpacing w:val="0"/>
        <w:jc w:val="both"/>
        <w:rPr>
          <w:rFonts w:ascii="Times New Roman" w:hAnsi="Times New Roman"/>
        </w:rPr>
      </w:pPr>
      <w:r w:rsidRPr="00566FAD">
        <w:rPr>
          <w:rFonts w:ascii="Times New Roman" w:hAnsi="Times New Roman"/>
        </w:rPr>
        <w:t>строить модель условия задачи (в виде таблицы, схемы, рисунка), в которой даны значения двух из трёх взаимосвязанных величин, с целью поиска решения задачи;</w:t>
      </w:r>
    </w:p>
    <w:p w:rsidR="00FF65A6" w:rsidRPr="00566FAD" w:rsidRDefault="00FF65A6" w:rsidP="009A7BC1">
      <w:pPr>
        <w:pStyle w:val="a8"/>
        <w:numPr>
          <w:ilvl w:val="0"/>
          <w:numId w:val="160"/>
        </w:numPr>
        <w:tabs>
          <w:tab w:val="left" w:pos="993"/>
        </w:tabs>
        <w:ind w:left="0" w:firstLine="709"/>
        <w:contextualSpacing w:val="0"/>
        <w:jc w:val="both"/>
        <w:rPr>
          <w:rFonts w:ascii="Times New Roman" w:hAnsi="Times New Roman"/>
        </w:rPr>
      </w:pPr>
      <w:r w:rsidRPr="00566FAD">
        <w:rPr>
          <w:rFonts w:ascii="Times New Roman" w:hAnsi="Times New Roman"/>
        </w:rPr>
        <w:t>осуществлять способ поиска решения задачи, в котором рассуждение строится от условия к требованию или от требования к условию;</w:t>
      </w:r>
    </w:p>
    <w:p w:rsidR="00FF65A6" w:rsidRPr="00566FAD" w:rsidRDefault="00FF65A6" w:rsidP="009A7BC1">
      <w:pPr>
        <w:pStyle w:val="a8"/>
        <w:numPr>
          <w:ilvl w:val="0"/>
          <w:numId w:val="160"/>
        </w:numPr>
        <w:tabs>
          <w:tab w:val="left" w:pos="993"/>
        </w:tabs>
        <w:ind w:left="0" w:firstLine="709"/>
        <w:contextualSpacing w:val="0"/>
        <w:jc w:val="both"/>
        <w:rPr>
          <w:rFonts w:ascii="Times New Roman" w:hAnsi="Times New Roman"/>
        </w:rPr>
      </w:pPr>
      <w:r w:rsidRPr="00566FAD">
        <w:rPr>
          <w:rFonts w:ascii="Times New Roman" w:hAnsi="Times New Roman"/>
        </w:rPr>
        <w:t xml:space="preserve">составлять план решения задачи; </w:t>
      </w:r>
    </w:p>
    <w:p w:rsidR="00FF65A6" w:rsidRPr="00566FAD" w:rsidRDefault="00FF65A6" w:rsidP="009A7BC1">
      <w:pPr>
        <w:pStyle w:val="a8"/>
        <w:numPr>
          <w:ilvl w:val="0"/>
          <w:numId w:val="160"/>
        </w:numPr>
        <w:tabs>
          <w:tab w:val="left" w:pos="993"/>
        </w:tabs>
        <w:ind w:left="0" w:firstLine="709"/>
        <w:contextualSpacing w:val="0"/>
        <w:jc w:val="both"/>
        <w:rPr>
          <w:rFonts w:ascii="Times New Roman" w:hAnsi="Times New Roman"/>
        </w:rPr>
      </w:pPr>
      <w:r w:rsidRPr="00566FAD">
        <w:rPr>
          <w:rFonts w:ascii="Times New Roman" w:hAnsi="Times New Roman"/>
        </w:rPr>
        <w:t>выделять этапы решения задачи;</w:t>
      </w:r>
    </w:p>
    <w:p w:rsidR="00FF65A6" w:rsidRPr="00566FAD" w:rsidRDefault="00FF65A6" w:rsidP="009A7BC1">
      <w:pPr>
        <w:pStyle w:val="a8"/>
        <w:numPr>
          <w:ilvl w:val="0"/>
          <w:numId w:val="160"/>
        </w:numPr>
        <w:tabs>
          <w:tab w:val="left" w:pos="993"/>
        </w:tabs>
        <w:ind w:left="0" w:firstLine="709"/>
        <w:contextualSpacing w:val="0"/>
        <w:jc w:val="both"/>
        <w:rPr>
          <w:rFonts w:ascii="Times New Roman" w:hAnsi="Times New Roman"/>
        </w:rPr>
      </w:pPr>
      <w:r w:rsidRPr="00566FAD">
        <w:rPr>
          <w:rFonts w:ascii="Times New Roman" w:hAnsi="Times New Roman"/>
        </w:rPr>
        <w:t>интерпретировать вычислительные результаты в задаче, исследовать полученное решение задачи;</w:t>
      </w:r>
    </w:p>
    <w:p w:rsidR="00FF65A6" w:rsidRPr="00566FAD" w:rsidRDefault="00FF65A6" w:rsidP="009A7BC1">
      <w:pPr>
        <w:pStyle w:val="a8"/>
        <w:numPr>
          <w:ilvl w:val="0"/>
          <w:numId w:val="160"/>
        </w:numPr>
        <w:tabs>
          <w:tab w:val="left" w:pos="993"/>
        </w:tabs>
        <w:ind w:left="0" w:firstLine="709"/>
        <w:contextualSpacing w:val="0"/>
        <w:jc w:val="both"/>
        <w:rPr>
          <w:rFonts w:ascii="Times New Roman" w:hAnsi="Times New Roman"/>
        </w:rPr>
      </w:pPr>
      <w:r w:rsidRPr="00566FAD">
        <w:rPr>
          <w:rFonts w:ascii="Times New Roman" w:hAnsi="Times New Roman"/>
        </w:rPr>
        <w:t>знать различие скоростей объекта в стоячей воде, против течения и по течению реки;</w:t>
      </w:r>
    </w:p>
    <w:p w:rsidR="00FF65A6" w:rsidRPr="00566FAD" w:rsidRDefault="00FF65A6" w:rsidP="009A7BC1">
      <w:pPr>
        <w:pStyle w:val="a8"/>
        <w:numPr>
          <w:ilvl w:val="0"/>
          <w:numId w:val="160"/>
        </w:numPr>
        <w:tabs>
          <w:tab w:val="left" w:pos="993"/>
        </w:tabs>
        <w:ind w:left="0" w:firstLine="709"/>
        <w:jc w:val="both"/>
        <w:rPr>
          <w:rFonts w:ascii="Times New Roman" w:hAnsi="Times New Roman"/>
        </w:rPr>
      </w:pPr>
      <w:r w:rsidRPr="00566FAD">
        <w:rPr>
          <w:rFonts w:ascii="Times New Roman" w:hAnsi="Times New Roman"/>
        </w:rPr>
        <w:t>решать задачи на нахождение части числа и числа по его части;</w:t>
      </w:r>
    </w:p>
    <w:p w:rsidR="00FF65A6" w:rsidRPr="00566FAD" w:rsidRDefault="00FF65A6" w:rsidP="009A7BC1">
      <w:pPr>
        <w:pStyle w:val="a8"/>
        <w:numPr>
          <w:ilvl w:val="0"/>
          <w:numId w:val="160"/>
        </w:numPr>
        <w:tabs>
          <w:tab w:val="left" w:pos="993"/>
        </w:tabs>
        <w:ind w:left="0" w:firstLine="709"/>
        <w:jc w:val="both"/>
        <w:rPr>
          <w:rFonts w:ascii="Times New Roman" w:hAnsi="Times New Roman"/>
        </w:rPr>
      </w:pPr>
      <w:r w:rsidRPr="00566FAD">
        <w:rPr>
          <w:rFonts w:ascii="Times New Roman" w:hAnsi="Times New Roman"/>
        </w:rPr>
        <w:t>решать задачи разных типов (на работу, на покупки, на движение), связывающих три величины, выделять эти величины и отношения между ними;</w:t>
      </w:r>
    </w:p>
    <w:p w:rsidR="00FF65A6" w:rsidRPr="00566FAD" w:rsidRDefault="00FF65A6" w:rsidP="009A7BC1">
      <w:pPr>
        <w:pStyle w:val="a8"/>
        <w:numPr>
          <w:ilvl w:val="0"/>
          <w:numId w:val="160"/>
        </w:numPr>
        <w:tabs>
          <w:tab w:val="left" w:pos="993"/>
        </w:tabs>
        <w:ind w:left="0" w:firstLine="709"/>
        <w:jc w:val="both"/>
        <w:rPr>
          <w:rFonts w:ascii="Times New Roman" w:hAnsi="Times New Roman"/>
        </w:rPr>
      </w:pPr>
      <w:r w:rsidRPr="00566FAD">
        <w:rPr>
          <w:rFonts w:ascii="Times New Roman" w:hAnsi="Times New Roman"/>
        </w:rPr>
        <w:t>находить процент от числа, число по проценту от него, находить процентное отношение двух чисел, находить процентное снижение или процентное повышение величины;</w:t>
      </w:r>
    </w:p>
    <w:p w:rsidR="00FF65A6" w:rsidRPr="00566FAD" w:rsidRDefault="00FF65A6" w:rsidP="009A7BC1">
      <w:pPr>
        <w:pStyle w:val="a8"/>
        <w:numPr>
          <w:ilvl w:val="0"/>
          <w:numId w:val="160"/>
        </w:numPr>
        <w:tabs>
          <w:tab w:val="left" w:pos="993"/>
        </w:tabs>
        <w:ind w:left="0" w:firstLine="709"/>
        <w:jc w:val="both"/>
        <w:rPr>
          <w:rFonts w:ascii="Times New Roman" w:hAnsi="Times New Roman"/>
        </w:rPr>
      </w:pPr>
      <w:r w:rsidRPr="00566FAD">
        <w:rPr>
          <w:rFonts w:ascii="Times New Roman" w:hAnsi="Times New Roman"/>
        </w:rPr>
        <w:t>решать несложные логические задачи методом рассуждений.</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numPr>
          <w:ilvl w:val="0"/>
          <w:numId w:val="161"/>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выдвигать гипотезы о возможных предельных значениях искомых величин в задаче</w:t>
      </w:r>
      <w:r w:rsidR="00A26B79" w:rsidRPr="00566FAD">
        <w:rPr>
          <w:rFonts w:ascii="Times New Roman" w:hAnsi="Times New Roman"/>
          <w:sz w:val="24"/>
          <w:szCs w:val="24"/>
        </w:rPr>
        <w:t xml:space="preserve"> (делать прикидку).</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Наглядная геометрия</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Геометрические фигуры</w:t>
      </w:r>
    </w:p>
    <w:p w:rsidR="00FF65A6" w:rsidRPr="00566FAD" w:rsidRDefault="00FF65A6" w:rsidP="009A7BC1">
      <w:pPr>
        <w:numPr>
          <w:ilvl w:val="0"/>
          <w:numId w:val="162"/>
        </w:numPr>
        <w:tabs>
          <w:tab w:val="left" w:pos="0"/>
          <w:tab w:val="left" w:pos="993"/>
        </w:tabs>
        <w:spacing w:after="0" w:line="240" w:lineRule="auto"/>
        <w:ind w:left="0" w:firstLine="709"/>
        <w:jc w:val="both"/>
        <w:rPr>
          <w:rFonts w:ascii="Times New Roman" w:hAnsi="Times New Roman"/>
          <w:b/>
          <w:i/>
          <w:sz w:val="24"/>
          <w:szCs w:val="24"/>
        </w:rPr>
      </w:pPr>
      <w:r w:rsidRPr="00566FAD">
        <w:rPr>
          <w:rFonts w:ascii="Times New Roman" w:hAnsi="Times New Roman"/>
          <w:sz w:val="24"/>
          <w:szCs w:val="24"/>
        </w:rPr>
        <w:lastRenderedPageBreak/>
        <w:t>Оперировать на базовом уровне понятиями: фигура,</w:t>
      </w:r>
      <w:r w:rsidRPr="00566FAD">
        <w:rPr>
          <w:rFonts w:ascii="Times New Roman" w:hAnsi="Times New Roman"/>
          <w:bCs/>
          <w:sz w:val="24"/>
          <w:szCs w:val="24"/>
        </w:rPr>
        <w:t>т</w:t>
      </w:r>
      <w:r w:rsidRPr="00566FAD">
        <w:rPr>
          <w:rFonts w:ascii="Times New Roman" w:hAnsi="Times New Roman"/>
          <w:sz w:val="24"/>
          <w:szCs w:val="24"/>
        </w:rPr>
        <w:t xml:space="preserve">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 шар. </w:t>
      </w:r>
      <w:r w:rsidRPr="00566FAD">
        <w:rPr>
          <w:rFonts w:ascii="Times New Roman" w:hAnsi="Times New Roman"/>
          <w:sz w:val="24"/>
          <w:szCs w:val="24"/>
          <w:lang w:eastAsia="ru-RU"/>
        </w:rPr>
        <w:t>Изображать изучаемые фигуры от руки и с помощью линейки и циркуля.</w:t>
      </w:r>
    </w:p>
    <w:p w:rsidR="00FF65A6" w:rsidRPr="00566FAD" w:rsidRDefault="00FF65A6" w:rsidP="006455F3">
      <w:pPr>
        <w:tabs>
          <w:tab w:val="left" w:pos="0"/>
          <w:tab w:val="left" w:pos="993"/>
        </w:tabs>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8"/>
        <w:numPr>
          <w:ilvl w:val="0"/>
          <w:numId w:val="146"/>
        </w:numPr>
        <w:tabs>
          <w:tab w:val="left" w:pos="993"/>
        </w:tabs>
        <w:ind w:left="0" w:firstLine="709"/>
        <w:jc w:val="both"/>
        <w:rPr>
          <w:rFonts w:ascii="Times New Roman" w:hAnsi="Times New Roman"/>
        </w:rPr>
      </w:pPr>
      <w:r w:rsidRPr="00566FAD">
        <w:rPr>
          <w:rFonts w:ascii="Times New Roman" w:hAnsi="Times New Roman"/>
        </w:rPr>
        <w:t xml:space="preserve">решать практические задачи с применением простейших свойств фигур. </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Измерения и вычисления</w:t>
      </w:r>
    </w:p>
    <w:p w:rsidR="00FF65A6" w:rsidRPr="00566FAD" w:rsidRDefault="00FF65A6" w:rsidP="009A7BC1">
      <w:pPr>
        <w:pStyle w:val="a"/>
        <w:numPr>
          <w:ilvl w:val="0"/>
          <w:numId w:val="163"/>
        </w:numPr>
        <w:tabs>
          <w:tab w:val="left" w:pos="993"/>
        </w:tabs>
        <w:ind w:left="0" w:firstLine="709"/>
        <w:rPr>
          <w:rFonts w:ascii="Times New Roman" w:hAnsi="Times New Roman"/>
          <w:sz w:val="24"/>
          <w:szCs w:val="24"/>
        </w:rPr>
      </w:pPr>
      <w:r w:rsidRPr="00566FAD">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FF65A6" w:rsidRPr="00566FAD" w:rsidRDefault="00FF65A6" w:rsidP="009A7BC1">
      <w:pPr>
        <w:pStyle w:val="a"/>
        <w:numPr>
          <w:ilvl w:val="0"/>
          <w:numId w:val="163"/>
        </w:numPr>
        <w:tabs>
          <w:tab w:val="left" w:pos="993"/>
        </w:tabs>
        <w:ind w:left="0" w:firstLine="709"/>
        <w:rPr>
          <w:rFonts w:ascii="Times New Roman" w:hAnsi="Times New Roman"/>
          <w:sz w:val="24"/>
          <w:szCs w:val="24"/>
        </w:rPr>
      </w:pPr>
      <w:r w:rsidRPr="00566FAD">
        <w:rPr>
          <w:rFonts w:ascii="Times New Roman" w:hAnsi="Times New Roman"/>
          <w:sz w:val="24"/>
          <w:szCs w:val="24"/>
        </w:rPr>
        <w:t xml:space="preserve">вычислять площади прямоугольников. </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numPr>
          <w:ilvl w:val="0"/>
          <w:numId w:val="136"/>
        </w:numPr>
        <w:tabs>
          <w:tab w:val="left" w:pos="0"/>
          <w:tab w:val="left" w:pos="993"/>
        </w:tabs>
        <w:spacing w:after="0" w:line="240" w:lineRule="auto"/>
        <w:ind w:left="0" w:firstLine="709"/>
        <w:jc w:val="both"/>
        <w:rPr>
          <w:rFonts w:ascii="Times New Roman" w:hAnsi="Times New Roman"/>
          <w:sz w:val="24"/>
          <w:szCs w:val="24"/>
          <w:lang w:eastAsia="ru-RU"/>
        </w:rPr>
      </w:pPr>
      <w:r w:rsidRPr="00566FAD">
        <w:rPr>
          <w:rFonts w:ascii="Times New Roman" w:hAnsi="Times New Roman"/>
          <w:sz w:val="24"/>
          <w:szCs w:val="24"/>
        </w:rPr>
        <w:t>вычислять расстояния на местности в стандартных ситуациях, площади прямоугольников;</w:t>
      </w:r>
    </w:p>
    <w:p w:rsidR="00FF65A6" w:rsidRPr="00566FAD" w:rsidRDefault="00FF65A6" w:rsidP="009A7BC1">
      <w:pPr>
        <w:numPr>
          <w:ilvl w:val="0"/>
          <w:numId w:val="138"/>
        </w:numPr>
        <w:tabs>
          <w:tab w:val="left" w:pos="0"/>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выполнять простейшие построения и измерения на местности, необходимые в реальной жизни </w:t>
      </w: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История математики</w:t>
      </w:r>
    </w:p>
    <w:p w:rsidR="00FF65A6" w:rsidRPr="00566FAD" w:rsidRDefault="00FF65A6" w:rsidP="009A7BC1">
      <w:pPr>
        <w:numPr>
          <w:ilvl w:val="0"/>
          <w:numId w:val="164"/>
        </w:numPr>
        <w:tabs>
          <w:tab w:val="left" w:pos="34"/>
          <w:tab w:val="left" w:pos="993"/>
        </w:tabs>
        <w:spacing w:after="0" w:line="240" w:lineRule="auto"/>
        <w:ind w:left="0" w:firstLine="709"/>
        <w:jc w:val="both"/>
        <w:rPr>
          <w:rFonts w:ascii="Times New Roman" w:hAnsi="Times New Roman"/>
          <w:sz w:val="24"/>
          <w:szCs w:val="24"/>
          <w:lang w:eastAsia="ru-RU"/>
        </w:rPr>
      </w:pPr>
      <w:r w:rsidRPr="00566FAD">
        <w:rPr>
          <w:rFonts w:ascii="Times New Roman" w:hAnsi="Times New Roman"/>
          <w:sz w:val="24"/>
          <w:szCs w:val="24"/>
          <w:lang w:eastAsia="ru-RU"/>
        </w:rPr>
        <w:t>описывать отдельные выдающиеся результаты, полученные в ходе развития математики как науки;</w:t>
      </w:r>
    </w:p>
    <w:p w:rsidR="00FF65A6" w:rsidRPr="00566FAD" w:rsidRDefault="00FF65A6" w:rsidP="009A7BC1">
      <w:pPr>
        <w:numPr>
          <w:ilvl w:val="0"/>
          <w:numId w:val="164"/>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lang w:eastAsia="ru-RU"/>
        </w:rPr>
        <w:t>знать примеры математических открытий и их авторов, в связи с отечественной и всемирной историей</w:t>
      </w:r>
    </w:p>
    <w:p w:rsidR="00FF65A6" w:rsidRPr="00566FAD" w:rsidRDefault="00FF65A6" w:rsidP="006455F3">
      <w:pPr>
        <w:pStyle w:val="3"/>
        <w:spacing w:before="0" w:beforeAutospacing="0" w:after="0" w:afterAutospacing="0"/>
        <w:rPr>
          <w:sz w:val="24"/>
          <w:szCs w:val="24"/>
        </w:rPr>
      </w:pPr>
      <w:bookmarkStart w:id="55" w:name="_Toc284662720"/>
      <w:bookmarkStart w:id="56" w:name="_Toc284663346"/>
      <w:r w:rsidRPr="00566FAD">
        <w:rPr>
          <w:sz w:val="24"/>
          <w:szCs w:val="24"/>
        </w:rPr>
        <w:t>Выпускник получит возможность научиться в 5-6 классах (для обеспечения возможности успешного продолжения образования на базовом и углублённом уровнях)</w:t>
      </w:r>
      <w:bookmarkEnd w:id="55"/>
      <w:bookmarkEnd w:id="56"/>
    </w:p>
    <w:p w:rsidR="00FF65A6" w:rsidRPr="00566FAD" w:rsidRDefault="00FF65A6" w:rsidP="006455F3">
      <w:pPr>
        <w:spacing w:after="0" w:line="240" w:lineRule="auto"/>
        <w:rPr>
          <w:rFonts w:ascii="Times New Roman" w:hAnsi="Times New Roman"/>
          <w:sz w:val="24"/>
          <w:szCs w:val="24"/>
        </w:rPr>
      </w:pPr>
      <w:r w:rsidRPr="00566FAD">
        <w:rPr>
          <w:rFonts w:ascii="Times New Roman" w:hAnsi="Times New Roman"/>
          <w:b/>
          <w:sz w:val="24"/>
          <w:szCs w:val="24"/>
        </w:rPr>
        <w:t>Элементы теории множеств и математической логики</w:t>
      </w:r>
    </w:p>
    <w:p w:rsidR="00FF65A6" w:rsidRPr="00566FAD" w:rsidRDefault="00FF65A6" w:rsidP="009A7BC1">
      <w:pPr>
        <w:pStyle w:val="a8"/>
        <w:numPr>
          <w:ilvl w:val="0"/>
          <w:numId w:val="165"/>
        </w:numPr>
        <w:tabs>
          <w:tab w:val="left" w:pos="1134"/>
        </w:tabs>
        <w:ind w:left="0" w:firstLine="709"/>
        <w:jc w:val="both"/>
        <w:rPr>
          <w:rFonts w:ascii="Times New Roman" w:hAnsi="Times New Roman"/>
          <w:i/>
        </w:rPr>
      </w:pPr>
      <w:r w:rsidRPr="00566FAD">
        <w:rPr>
          <w:rFonts w:ascii="Times New Roman" w:hAnsi="Times New Roman"/>
          <w:i/>
        </w:rPr>
        <w:t>Оперировать</w:t>
      </w:r>
      <w:r w:rsidRPr="00566FAD">
        <w:rPr>
          <w:rStyle w:val="af3"/>
          <w:rFonts w:ascii="Times New Roman" w:hAnsi="Times New Roman"/>
          <w:i/>
        </w:rPr>
        <w:footnoteReference w:id="5"/>
      </w:r>
      <w:r w:rsidRPr="00566FAD">
        <w:rPr>
          <w:rFonts w:ascii="Times New Roman" w:hAnsi="Times New Roman"/>
          <w:i/>
        </w:rPr>
        <w:t xml:space="preserve"> понятиями: множество, характеристики множества, элемент множества, пустое, конечное и бесконечное множество, подмножество, принадлежность, </w:t>
      </w:r>
    </w:p>
    <w:p w:rsidR="00FF65A6" w:rsidRPr="00566FAD" w:rsidRDefault="00FF65A6" w:rsidP="009A7BC1">
      <w:pPr>
        <w:pStyle w:val="a8"/>
        <w:numPr>
          <w:ilvl w:val="0"/>
          <w:numId w:val="165"/>
        </w:numPr>
        <w:tabs>
          <w:tab w:val="left" w:pos="1134"/>
        </w:tabs>
        <w:ind w:left="0" w:firstLine="709"/>
        <w:jc w:val="both"/>
        <w:rPr>
          <w:rFonts w:ascii="Times New Roman" w:hAnsi="Times New Roman"/>
          <w:i/>
        </w:rPr>
      </w:pPr>
      <w:r w:rsidRPr="00566FAD">
        <w:rPr>
          <w:rFonts w:ascii="Times New Roman" w:hAnsi="Times New Roman"/>
          <w:i/>
        </w:rPr>
        <w:t xml:space="preserve">определять принадлежность элемента множеству, объединению и пересечению множеств; </w:t>
      </w:r>
    </w:p>
    <w:p w:rsidR="00FF65A6" w:rsidRPr="00566FAD" w:rsidRDefault="00FF65A6" w:rsidP="006455F3">
      <w:pPr>
        <w:spacing w:after="0" w:line="240" w:lineRule="auto"/>
        <w:rPr>
          <w:rFonts w:ascii="Times New Roman" w:hAnsi="Times New Roman"/>
          <w:i/>
          <w:sz w:val="24"/>
          <w:szCs w:val="24"/>
        </w:rPr>
      </w:pPr>
      <w:r w:rsidRPr="00566FAD">
        <w:rPr>
          <w:rFonts w:ascii="Times New Roman" w:hAnsi="Times New Roman"/>
          <w:i/>
          <w:sz w:val="24"/>
          <w:szCs w:val="24"/>
        </w:rPr>
        <w:t>задавать множество с помощью перечисления элементов, словесного описания</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66"/>
        </w:numPr>
        <w:tabs>
          <w:tab w:val="left" w:pos="993"/>
        </w:tabs>
        <w:ind w:left="0" w:firstLine="709"/>
        <w:rPr>
          <w:rFonts w:ascii="Times New Roman" w:hAnsi="Times New Roman"/>
          <w:i/>
          <w:sz w:val="24"/>
          <w:szCs w:val="24"/>
        </w:rPr>
      </w:pPr>
      <w:r w:rsidRPr="00566FAD">
        <w:rPr>
          <w:rFonts w:ascii="Times New Roman" w:hAnsi="Times New Roman"/>
          <w:i/>
          <w:sz w:val="24"/>
          <w:szCs w:val="24"/>
        </w:rPr>
        <w:t xml:space="preserve">распознавать логически некорректные высказывания; </w:t>
      </w:r>
    </w:p>
    <w:p w:rsidR="00FF65A6" w:rsidRPr="00566FAD" w:rsidRDefault="00FF65A6" w:rsidP="009A7BC1">
      <w:pPr>
        <w:pStyle w:val="a"/>
        <w:numPr>
          <w:ilvl w:val="0"/>
          <w:numId w:val="166"/>
        </w:numPr>
        <w:tabs>
          <w:tab w:val="left" w:pos="993"/>
        </w:tabs>
        <w:ind w:left="0" w:firstLine="709"/>
        <w:rPr>
          <w:rFonts w:ascii="Times New Roman" w:hAnsi="Times New Roman"/>
          <w:i/>
          <w:sz w:val="24"/>
          <w:szCs w:val="24"/>
        </w:rPr>
      </w:pPr>
      <w:r w:rsidRPr="00566FAD">
        <w:rPr>
          <w:rFonts w:ascii="Times New Roman" w:hAnsi="Times New Roman"/>
          <w:i/>
          <w:sz w:val="24"/>
          <w:szCs w:val="24"/>
        </w:rPr>
        <w:t>строить цепочки умозаключений на основе использования правил логики</w:t>
      </w:r>
    </w:p>
    <w:p w:rsidR="00FF65A6" w:rsidRPr="00566FAD" w:rsidRDefault="00FF65A6" w:rsidP="006455F3">
      <w:pPr>
        <w:spacing w:after="0" w:line="240" w:lineRule="auto"/>
        <w:rPr>
          <w:rFonts w:ascii="Times New Roman" w:hAnsi="Times New Roman"/>
          <w:b/>
          <w:i/>
          <w:sz w:val="24"/>
          <w:szCs w:val="24"/>
        </w:rPr>
      </w:pPr>
      <w:r w:rsidRPr="00566FAD">
        <w:rPr>
          <w:rFonts w:ascii="Times New Roman" w:hAnsi="Times New Roman"/>
          <w:b/>
          <w:i/>
          <w:sz w:val="24"/>
          <w:szCs w:val="24"/>
        </w:rPr>
        <w:t>Числа</w:t>
      </w:r>
    </w:p>
    <w:p w:rsidR="00FF65A6" w:rsidRPr="00566FAD" w:rsidRDefault="00FF65A6" w:rsidP="009A7BC1">
      <w:pPr>
        <w:pStyle w:val="a8"/>
        <w:numPr>
          <w:ilvl w:val="0"/>
          <w:numId w:val="167"/>
        </w:numPr>
        <w:tabs>
          <w:tab w:val="left" w:pos="1134"/>
        </w:tabs>
        <w:ind w:left="0" w:firstLine="709"/>
        <w:contextualSpacing w:val="0"/>
        <w:jc w:val="both"/>
        <w:rPr>
          <w:rFonts w:ascii="Times New Roman" w:hAnsi="Times New Roman"/>
          <w:i/>
        </w:rPr>
      </w:pPr>
      <w:r w:rsidRPr="00566FAD">
        <w:rPr>
          <w:rFonts w:ascii="Times New Roman" w:hAnsi="Times New Roman"/>
          <w:i/>
        </w:rPr>
        <w:t>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геометрическая интерпретация натуральных, целых, рациональных;</w:t>
      </w:r>
    </w:p>
    <w:p w:rsidR="00FF65A6" w:rsidRPr="00566FAD" w:rsidRDefault="00FF65A6" w:rsidP="009A7BC1">
      <w:pPr>
        <w:pStyle w:val="a8"/>
        <w:numPr>
          <w:ilvl w:val="0"/>
          <w:numId w:val="167"/>
        </w:numPr>
        <w:tabs>
          <w:tab w:val="left" w:pos="1134"/>
        </w:tabs>
        <w:ind w:left="0" w:firstLine="709"/>
        <w:contextualSpacing w:val="0"/>
        <w:jc w:val="both"/>
        <w:rPr>
          <w:rFonts w:ascii="Times New Roman" w:hAnsi="Times New Roman"/>
          <w:i/>
        </w:rPr>
      </w:pPr>
      <w:r w:rsidRPr="00566FAD">
        <w:rPr>
          <w:rFonts w:ascii="Times New Roman" w:hAnsi="Times New Roman"/>
          <w:i/>
        </w:rPr>
        <w:t>понимать и объяснять смысл позиционной записи натурального числа;</w:t>
      </w:r>
    </w:p>
    <w:p w:rsidR="00FF65A6" w:rsidRPr="00566FAD" w:rsidRDefault="00FF65A6" w:rsidP="009A7BC1">
      <w:pPr>
        <w:pStyle w:val="a8"/>
        <w:numPr>
          <w:ilvl w:val="0"/>
          <w:numId w:val="167"/>
        </w:numPr>
        <w:tabs>
          <w:tab w:val="left" w:pos="1134"/>
        </w:tabs>
        <w:ind w:left="0" w:firstLine="709"/>
        <w:contextualSpacing w:val="0"/>
        <w:jc w:val="both"/>
        <w:rPr>
          <w:rFonts w:ascii="Times New Roman" w:hAnsi="Times New Roman"/>
          <w:i/>
        </w:rPr>
      </w:pPr>
      <w:r w:rsidRPr="00566FAD">
        <w:rPr>
          <w:rFonts w:ascii="Times New Roman" w:hAnsi="Times New Roman"/>
          <w:i/>
        </w:rPr>
        <w:t>выполнять вычисления, в том числе с использованием приёмов рациональных вычислений, обосновывать алгоритмы выполнения действий;</w:t>
      </w:r>
    </w:p>
    <w:p w:rsidR="00FF65A6" w:rsidRPr="00566FAD" w:rsidRDefault="00FF65A6" w:rsidP="009A7BC1">
      <w:pPr>
        <w:pStyle w:val="a8"/>
        <w:numPr>
          <w:ilvl w:val="0"/>
          <w:numId w:val="167"/>
        </w:numPr>
        <w:tabs>
          <w:tab w:val="left" w:pos="1134"/>
        </w:tabs>
        <w:ind w:left="0" w:firstLine="709"/>
        <w:contextualSpacing w:val="0"/>
        <w:jc w:val="both"/>
        <w:rPr>
          <w:rFonts w:ascii="Times New Roman" w:hAnsi="Times New Roman"/>
          <w:i/>
        </w:rPr>
      </w:pPr>
      <w:r w:rsidRPr="00566FAD">
        <w:rPr>
          <w:rFonts w:ascii="Times New Roman" w:hAnsi="Times New Roman"/>
          <w:i/>
        </w:rPr>
        <w:t>использовать признаки делимости на 2, 4, 8, 5, 3, 6, 9, 10, 11, суммы и произведения чисел при выполнении вычислений и решении задач, обосновывать признаки делимости;</w:t>
      </w:r>
    </w:p>
    <w:p w:rsidR="00FF65A6" w:rsidRPr="00566FAD" w:rsidRDefault="00FF65A6" w:rsidP="009A7BC1">
      <w:pPr>
        <w:pStyle w:val="a8"/>
        <w:numPr>
          <w:ilvl w:val="0"/>
          <w:numId w:val="167"/>
        </w:numPr>
        <w:tabs>
          <w:tab w:val="left" w:pos="1134"/>
        </w:tabs>
        <w:ind w:left="0" w:firstLine="709"/>
        <w:contextualSpacing w:val="0"/>
        <w:jc w:val="both"/>
        <w:rPr>
          <w:rFonts w:ascii="Times New Roman" w:hAnsi="Times New Roman"/>
          <w:i/>
        </w:rPr>
      </w:pPr>
      <w:r w:rsidRPr="00566FAD">
        <w:rPr>
          <w:rFonts w:ascii="Times New Roman" w:hAnsi="Times New Roman"/>
          <w:i/>
        </w:rPr>
        <w:t>выполнять округление рациональных чисел с заданной точностью;</w:t>
      </w:r>
    </w:p>
    <w:p w:rsidR="00FF65A6" w:rsidRPr="00566FAD" w:rsidRDefault="00FF65A6" w:rsidP="009A7BC1">
      <w:pPr>
        <w:pStyle w:val="a8"/>
        <w:numPr>
          <w:ilvl w:val="0"/>
          <w:numId w:val="167"/>
        </w:numPr>
        <w:tabs>
          <w:tab w:val="left" w:pos="1134"/>
        </w:tabs>
        <w:ind w:left="0" w:firstLine="709"/>
        <w:contextualSpacing w:val="0"/>
        <w:jc w:val="both"/>
        <w:rPr>
          <w:rFonts w:ascii="Times New Roman" w:hAnsi="Times New Roman"/>
          <w:i/>
        </w:rPr>
      </w:pPr>
      <w:r w:rsidRPr="00566FAD">
        <w:rPr>
          <w:rFonts w:ascii="Times New Roman" w:hAnsi="Times New Roman"/>
          <w:i/>
        </w:rPr>
        <w:t>упорядочивать числа, записанные в виде обыкновенных и десятичных дробей;</w:t>
      </w:r>
    </w:p>
    <w:p w:rsidR="00FF65A6" w:rsidRPr="00566FAD" w:rsidRDefault="00FF65A6" w:rsidP="009A7BC1">
      <w:pPr>
        <w:pStyle w:val="a8"/>
        <w:numPr>
          <w:ilvl w:val="0"/>
          <w:numId w:val="167"/>
        </w:numPr>
        <w:tabs>
          <w:tab w:val="left" w:pos="1134"/>
        </w:tabs>
        <w:ind w:left="0" w:firstLine="709"/>
        <w:contextualSpacing w:val="0"/>
        <w:jc w:val="both"/>
        <w:rPr>
          <w:rFonts w:ascii="Times New Roman" w:hAnsi="Times New Roman"/>
          <w:i/>
        </w:rPr>
      </w:pPr>
      <w:r w:rsidRPr="00566FAD">
        <w:rPr>
          <w:rFonts w:ascii="Times New Roman" w:hAnsi="Times New Roman"/>
          <w:i/>
        </w:rPr>
        <w:t>находить НОД и НОК чисел и использовать их при решении задач.</w:t>
      </w:r>
    </w:p>
    <w:p w:rsidR="00FF65A6" w:rsidRPr="00566FAD" w:rsidRDefault="00FF65A6" w:rsidP="009A7BC1">
      <w:pPr>
        <w:pStyle w:val="a8"/>
        <w:numPr>
          <w:ilvl w:val="0"/>
          <w:numId w:val="167"/>
        </w:numPr>
        <w:tabs>
          <w:tab w:val="left" w:pos="1134"/>
        </w:tabs>
        <w:ind w:left="0" w:firstLine="709"/>
        <w:contextualSpacing w:val="0"/>
        <w:jc w:val="both"/>
        <w:rPr>
          <w:rFonts w:ascii="Times New Roman" w:hAnsi="Times New Roman"/>
          <w:i/>
        </w:rPr>
      </w:pPr>
      <w:r w:rsidRPr="00566FAD">
        <w:rPr>
          <w:rFonts w:ascii="Times New Roman" w:hAnsi="Times New Roman"/>
          <w:i/>
        </w:rPr>
        <w:t>оперировать понятием модуль числа, геометрическая интерпретация модуля числа.</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68"/>
        </w:numPr>
        <w:tabs>
          <w:tab w:val="left" w:pos="1134"/>
        </w:tabs>
        <w:ind w:left="0" w:firstLine="709"/>
        <w:rPr>
          <w:rFonts w:ascii="Times New Roman" w:hAnsi="Times New Roman"/>
          <w:i/>
          <w:sz w:val="24"/>
          <w:szCs w:val="24"/>
        </w:rPr>
      </w:pPr>
      <w:r w:rsidRPr="00566FAD">
        <w:rPr>
          <w:rFonts w:ascii="Times New Roman" w:hAnsi="Times New Roman"/>
          <w:i/>
          <w:sz w:val="24"/>
          <w:szCs w:val="24"/>
        </w:rPr>
        <w:t>применять правила приближенных вычислений при решении практических задач и решении задач других учебных предметов;</w:t>
      </w:r>
    </w:p>
    <w:p w:rsidR="00FF65A6" w:rsidRPr="00566FAD" w:rsidRDefault="00FF65A6" w:rsidP="009A7BC1">
      <w:pPr>
        <w:pStyle w:val="a"/>
        <w:numPr>
          <w:ilvl w:val="0"/>
          <w:numId w:val="168"/>
        </w:numPr>
        <w:tabs>
          <w:tab w:val="left" w:pos="1134"/>
        </w:tabs>
        <w:ind w:left="0" w:firstLine="709"/>
        <w:rPr>
          <w:rFonts w:ascii="Times New Roman" w:hAnsi="Times New Roman"/>
          <w:i/>
          <w:sz w:val="24"/>
          <w:szCs w:val="24"/>
        </w:rPr>
      </w:pPr>
      <w:r w:rsidRPr="00566FAD">
        <w:rPr>
          <w:rFonts w:ascii="Times New Roman" w:hAnsi="Times New Roman"/>
          <w:i/>
          <w:sz w:val="24"/>
          <w:szCs w:val="24"/>
        </w:rPr>
        <w:t>выполнять сравнение результатов вычислений при решении практических задач, в том числе приближенных вычислений;</w:t>
      </w:r>
    </w:p>
    <w:p w:rsidR="00FF65A6" w:rsidRPr="00566FAD" w:rsidRDefault="00FF65A6" w:rsidP="009A7BC1">
      <w:pPr>
        <w:pStyle w:val="a"/>
        <w:numPr>
          <w:ilvl w:val="0"/>
          <w:numId w:val="168"/>
        </w:numPr>
        <w:tabs>
          <w:tab w:val="left" w:pos="1134"/>
        </w:tabs>
        <w:ind w:left="0" w:firstLine="709"/>
        <w:rPr>
          <w:rFonts w:ascii="Times New Roman" w:hAnsi="Times New Roman"/>
          <w:i/>
          <w:sz w:val="24"/>
          <w:szCs w:val="24"/>
        </w:rPr>
      </w:pPr>
      <w:r w:rsidRPr="00566FAD">
        <w:rPr>
          <w:rFonts w:ascii="Times New Roman" w:hAnsi="Times New Roman"/>
          <w:i/>
          <w:sz w:val="24"/>
          <w:szCs w:val="24"/>
        </w:rPr>
        <w:lastRenderedPageBreak/>
        <w:t>составлять числовые выражения и оценивать их значения при решении практических задач и задач из других учебных предметов;</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Уравнения и неравенства Этого в содержании нет</w:t>
      </w:r>
    </w:p>
    <w:p w:rsidR="00FF65A6" w:rsidRPr="00566FAD" w:rsidRDefault="00FF65A6" w:rsidP="009A7BC1">
      <w:pPr>
        <w:pStyle w:val="a"/>
        <w:numPr>
          <w:ilvl w:val="0"/>
          <w:numId w:val="169"/>
        </w:numPr>
        <w:tabs>
          <w:tab w:val="left" w:pos="1134"/>
        </w:tabs>
        <w:ind w:left="0" w:firstLine="709"/>
        <w:rPr>
          <w:rFonts w:ascii="Times New Roman" w:hAnsi="Times New Roman"/>
          <w:i/>
          <w:sz w:val="24"/>
          <w:szCs w:val="24"/>
        </w:rPr>
      </w:pPr>
      <w:r w:rsidRPr="00566FAD">
        <w:rPr>
          <w:rFonts w:ascii="Times New Roman" w:hAnsi="Times New Roman"/>
          <w:i/>
          <w:sz w:val="24"/>
          <w:szCs w:val="24"/>
        </w:rPr>
        <w:t>Оперировать понятиями: равенство, числовое равенство, уравнение, корень уравнения, решение уравнения, числовое неравенство</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Статистика и теория вероятностей</w:t>
      </w:r>
    </w:p>
    <w:p w:rsidR="00FF65A6" w:rsidRPr="00566FAD" w:rsidRDefault="00FF65A6" w:rsidP="009A7BC1">
      <w:pPr>
        <w:pStyle w:val="a8"/>
        <w:numPr>
          <w:ilvl w:val="0"/>
          <w:numId w:val="170"/>
        </w:numPr>
        <w:tabs>
          <w:tab w:val="left" w:pos="1134"/>
        </w:tabs>
        <w:ind w:left="0" w:firstLine="709"/>
        <w:contextualSpacing w:val="0"/>
        <w:jc w:val="both"/>
        <w:rPr>
          <w:rFonts w:ascii="Times New Roman" w:hAnsi="Times New Roman"/>
          <w:i/>
        </w:rPr>
      </w:pPr>
      <w:r w:rsidRPr="00566FAD">
        <w:rPr>
          <w:rFonts w:ascii="Times New Roman" w:hAnsi="Times New Roman"/>
          <w:i/>
        </w:rPr>
        <w:t xml:space="preserve">Оперировать понятиями: столбчатые и круговые диаграммы, таблицы данных, среднее арифметическое, </w:t>
      </w:r>
    </w:p>
    <w:p w:rsidR="00FF65A6" w:rsidRPr="00566FAD" w:rsidRDefault="00FF65A6" w:rsidP="009A7BC1">
      <w:pPr>
        <w:pStyle w:val="a"/>
        <w:numPr>
          <w:ilvl w:val="0"/>
          <w:numId w:val="170"/>
        </w:numPr>
        <w:tabs>
          <w:tab w:val="left" w:pos="1134"/>
        </w:tabs>
        <w:ind w:left="0" w:firstLine="709"/>
        <w:rPr>
          <w:rFonts w:ascii="Times New Roman" w:hAnsi="Times New Roman"/>
          <w:i/>
          <w:sz w:val="24"/>
          <w:szCs w:val="24"/>
        </w:rPr>
      </w:pPr>
      <w:r w:rsidRPr="00566FAD">
        <w:rPr>
          <w:rFonts w:ascii="Times New Roman" w:hAnsi="Times New Roman"/>
          <w:i/>
          <w:sz w:val="24"/>
          <w:szCs w:val="24"/>
        </w:rPr>
        <w:t xml:space="preserve">извлекать, информацию, </w:t>
      </w:r>
      <w:r w:rsidRPr="00566FAD">
        <w:rPr>
          <w:rStyle w:val="dash041e0431044b0447043d044b0439char1"/>
          <w:i/>
        </w:rPr>
        <w:t>представленную в таблицах, на диаграммах</w:t>
      </w:r>
      <w:r w:rsidRPr="00566FAD">
        <w:rPr>
          <w:rFonts w:ascii="Times New Roman" w:hAnsi="Times New Roman"/>
          <w:i/>
          <w:sz w:val="24"/>
          <w:szCs w:val="24"/>
        </w:rPr>
        <w:t>;</w:t>
      </w:r>
    </w:p>
    <w:p w:rsidR="00FF65A6" w:rsidRPr="00566FAD" w:rsidRDefault="00FF65A6" w:rsidP="009A7BC1">
      <w:pPr>
        <w:pStyle w:val="a"/>
        <w:numPr>
          <w:ilvl w:val="0"/>
          <w:numId w:val="170"/>
        </w:numPr>
        <w:tabs>
          <w:tab w:val="left" w:pos="1134"/>
        </w:tabs>
        <w:ind w:left="0" w:firstLine="709"/>
        <w:rPr>
          <w:rFonts w:ascii="Times New Roman" w:hAnsi="Times New Roman"/>
          <w:i/>
          <w:sz w:val="24"/>
          <w:szCs w:val="24"/>
        </w:rPr>
      </w:pPr>
      <w:r w:rsidRPr="00566FAD">
        <w:rPr>
          <w:rFonts w:ascii="Times New Roman" w:hAnsi="Times New Roman"/>
          <w:i/>
          <w:sz w:val="24"/>
          <w:szCs w:val="24"/>
        </w:rPr>
        <w:t>составлять таблицы, строить диаграммы на основе данных</w:t>
      </w:r>
      <w:r w:rsidRPr="00566FAD">
        <w:rPr>
          <w:rFonts w:ascii="Times New Roman" w:hAnsi="Times New Roman"/>
          <w:i/>
          <w:color w:val="FF0000"/>
          <w:sz w:val="24"/>
          <w:szCs w:val="24"/>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8"/>
        <w:numPr>
          <w:ilvl w:val="0"/>
          <w:numId w:val="171"/>
        </w:numPr>
        <w:tabs>
          <w:tab w:val="left" w:pos="1134"/>
        </w:tabs>
        <w:ind w:left="0" w:firstLine="709"/>
        <w:contextualSpacing w:val="0"/>
        <w:jc w:val="both"/>
        <w:rPr>
          <w:rFonts w:ascii="Times New Roman" w:hAnsi="Times New Roman"/>
          <w:i/>
        </w:rPr>
      </w:pPr>
      <w:r w:rsidRPr="00566FAD">
        <w:rPr>
          <w:rFonts w:ascii="Times New Roman" w:hAnsi="Times New Roman"/>
          <w:i/>
        </w:rPr>
        <w:t xml:space="preserve">извлекать, интерпретировать и преобразовывать информацию, </w:t>
      </w:r>
      <w:r w:rsidRPr="00566FAD">
        <w:rPr>
          <w:rStyle w:val="dash041e0431044b0447043d044b0439char1"/>
          <w:i/>
        </w:rPr>
        <w:t>представленную в таблицах и на диаграммах, отражающую свойства и характеристики реальных процессов и явлений</w:t>
      </w: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Текстовые задачи</w:t>
      </w:r>
    </w:p>
    <w:p w:rsidR="00FF65A6" w:rsidRPr="00566FAD" w:rsidRDefault="00FF65A6" w:rsidP="009A7BC1">
      <w:pPr>
        <w:pStyle w:val="a8"/>
        <w:numPr>
          <w:ilvl w:val="0"/>
          <w:numId w:val="172"/>
        </w:numPr>
        <w:tabs>
          <w:tab w:val="left" w:pos="1134"/>
        </w:tabs>
        <w:ind w:left="0" w:firstLine="709"/>
        <w:jc w:val="both"/>
        <w:rPr>
          <w:rFonts w:ascii="Times New Roman" w:hAnsi="Times New Roman"/>
          <w:i/>
        </w:rPr>
      </w:pPr>
      <w:r w:rsidRPr="00566FAD">
        <w:rPr>
          <w:rFonts w:ascii="Times New Roman" w:hAnsi="Times New Roman"/>
          <w:i/>
        </w:rPr>
        <w:t>Решать простые и сложные задачи разных типов, а также задачи повышенной трудности;</w:t>
      </w:r>
    </w:p>
    <w:p w:rsidR="00FF65A6" w:rsidRPr="00566FAD" w:rsidRDefault="00FF65A6" w:rsidP="009A7BC1">
      <w:pPr>
        <w:pStyle w:val="a8"/>
        <w:numPr>
          <w:ilvl w:val="0"/>
          <w:numId w:val="172"/>
        </w:numPr>
        <w:tabs>
          <w:tab w:val="left" w:pos="1134"/>
        </w:tabs>
        <w:ind w:left="0" w:firstLine="709"/>
        <w:jc w:val="both"/>
        <w:rPr>
          <w:rFonts w:ascii="Times New Roman" w:hAnsi="Times New Roman"/>
          <w:i/>
        </w:rPr>
      </w:pPr>
      <w:r w:rsidRPr="00566FAD">
        <w:rPr>
          <w:rFonts w:ascii="Times New Roman" w:hAnsi="Times New Roman"/>
          <w:i/>
        </w:rPr>
        <w:t>использовать разные краткие записи как модели текстов сложных задач для построения поисковой схемы и решения задач;</w:t>
      </w:r>
    </w:p>
    <w:p w:rsidR="00FF65A6" w:rsidRPr="00566FAD" w:rsidRDefault="00FF65A6" w:rsidP="009A7BC1">
      <w:pPr>
        <w:pStyle w:val="a8"/>
        <w:numPr>
          <w:ilvl w:val="0"/>
          <w:numId w:val="172"/>
        </w:numPr>
        <w:tabs>
          <w:tab w:val="left" w:pos="1134"/>
        </w:tabs>
        <w:ind w:left="0" w:firstLine="709"/>
        <w:contextualSpacing w:val="0"/>
        <w:jc w:val="both"/>
        <w:rPr>
          <w:rFonts w:ascii="Times New Roman" w:hAnsi="Times New Roman"/>
          <w:i/>
        </w:rPr>
      </w:pPr>
      <w:r w:rsidRPr="00566FAD">
        <w:rPr>
          <w:rFonts w:ascii="Times New Roman" w:hAnsi="Times New Roman"/>
          <w:i/>
        </w:rPr>
        <w:t>знать и применять оба способа поиска решения задач (от требования к условию и от условия к требованию);</w:t>
      </w:r>
    </w:p>
    <w:p w:rsidR="00FF65A6" w:rsidRPr="00566FAD" w:rsidRDefault="00FF65A6" w:rsidP="009A7BC1">
      <w:pPr>
        <w:pStyle w:val="a8"/>
        <w:numPr>
          <w:ilvl w:val="0"/>
          <w:numId w:val="172"/>
        </w:numPr>
        <w:tabs>
          <w:tab w:val="left" w:pos="1134"/>
        </w:tabs>
        <w:ind w:left="0" w:firstLine="709"/>
        <w:contextualSpacing w:val="0"/>
        <w:jc w:val="both"/>
        <w:rPr>
          <w:rFonts w:ascii="Times New Roman" w:hAnsi="Times New Roman"/>
          <w:i/>
        </w:rPr>
      </w:pPr>
      <w:r w:rsidRPr="00566FAD">
        <w:rPr>
          <w:rFonts w:ascii="Times New Roman" w:hAnsi="Times New Roman"/>
          <w:i/>
        </w:rPr>
        <w:t>моделировать рассуждения при поиске решения задач с помощью граф-схемы;</w:t>
      </w:r>
    </w:p>
    <w:p w:rsidR="00FF65A6" w:rsidRPr="00566FAD" w:rsidRDefault="00FF65A6" w:rsidP="009A7BC1">
      <w:pPr>
        <w:pStyle w:val="a8"/>
        <w:numPr>
          <w:ilvl w:val="0"/>
          <w:numId w:val="172"/>
        </w:numPr>
        <w:tabs>
          <w:tab w:val="left" w:pos="1134"/>
        </w:tabs>
        <w:ind w:left="0" w:firstLine="709"/>
        <w:contextualSpacing w:val="0"/>
        <w:jc w:val="both"/>
        <w:rPr>
          <w:rFonts w:ascii="Times New Roman" w:hAnsi="Times New Roman"/>
          <w:i/>
        </w:rPr>
      </w:pPr>
      <w:r w:rsidRPr="00566FAD">
        <w:rPr>
          <w:rFonts w:ascii="Times New Roman" w:hAnsi="Times New Roman"/>
          <w:i/>
        </w:rPr>
        <w:t>выделять этапы решения задачи и содержание каждого этапа;</w:t>
      </w:r>
    </w:p>
    <w:p w:rsidR="00FF65A6" w:rsidRPr="00566FAD" w:rsidRDefault="00FF65A6" w:rsidP="009A7BC1">
      <w:pPr>
        <w:pStyle w:val="a8"/>
        <w:numPr>
          <w:ilvl w:val="0"/>
          <w:numId w:val="172"/>
        </w:numPr>
        <w:tabs>
          <w:tab w:val="left" w:pos="1134"/>
        </w:tabs>
        <w:ind w:left="0" w:firstLine="709"/>
        <w:jc w:val="both"/>
        <w:rPr>
          <w:rFonts w:ascii="Times New Roman" w:hAnsi="Times New Roman"/>
          <w:i/>
        </w:rPr>
      </w:pPr>
      <w:r w:rsidRPr="00566FAD">
        <w:rPr>
          <w:rFonts w:ascii="Times New Roman" w:hAnsi="Times New Roman"/>
          <w:i/>
        </w:rPr>
        <w:t>интерпретировать вычислительные результаты в задаче, исследовать полученное решение задачи;</w:t>
      </w:r>
    </w:p>
    <w:p w:rsidR="00FF65A6" w:rsidRPr="00566FAD" w:rsidRDefault="00FF65A6" w:rsidP="009A7BC1">
      <w:pPr>
        <w:pStyle w:val="a8"/>
        <w:numPr>
          <w:ilvl w:val="0"/>
          <w:numId w:val="172"/>
        </w:numPr>
        <w:tabs>
          <w:tab w:val="left" w:pos="1134"/>
        </w:tabs>
        <w:ind w:left="0" w:firstLine="709"/>
        <w:jc w:val="both"/>
        <w:rPr>
          <w:rFonts w:ascii="Times New Roman" w:hAnsi="Times New Roman"/>
          <w:i/>
        </w:rPr>
      </w:pPr>
      <w:r w:rsidRPr="00566FAD">
        <w:rPr>
          <w:rFonts w:ascii="Times New Roman" w:hAnsi="Times New Roman"/>
          <w:i/>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FF65A6" w:rsidRPr="00566FAD" w:rsidRDefault="00FF65A6" w:rsidP="009A7BC1">
      <w:pPr>
        <w:pStyle w:val="a8"/>
        <w:numPr>
          <w:ilvl w:val="0"/>
          <w:numId w:val="172"/>
        </w:numPr>
        <w:tabs>
          <w:tab w:val="left" w:pos="1134"/>
        </w:tabs>
        <w:ind w:left="0" w:firstLine="709"/>
        <w:jc w:val="both"/>
        <w:rPr>
          <w:rFonts w:ascii="Times New Roman" w:hAnsi="Times New Roman"/>
          <w:i/>
        </w:rPr>
      </w:pPr>
      <w:r w:rsidRPr="00566FAD">
        <w:rPr>
          <w:rFonts w:ascii="Times New Roman" w:hAnsi="Times New Roman"/>
          <w:i/>
        </w:rPr>
        <w:t>исследовать всевозможные ситуации при решении задач на движение по реке, рассматривать разные системы отсчёта;</w:t>
      </w:r>
    </w:p>
    <w:p w:rsidR="00FF65A6" w:rsidRPr="00566FAD" w:rsidRDefault="00FF65A6" w:rsidP="009A7BC1">
      <w:pPr>
        <w:pStyle w:val="a8"/>
        <w:numPr>
          <w:ilvl w:val="0"/>
          <w:numId w:val="172"/>
        </w:numPr>
        <w:tabs>
          <w:tab w:val="left" w:pos="1134"/>
        </w:tabs>
        <w:ind w:left="0" w:firstLine="709"/>
        <w:jc w:val="both"/>
        <w:rPr>
          <w:rFonts w:ascii="Times New Roman" w:hAnsi="Times New Roman"/>
          <w:i/>
        </w:rPr>
      </w:pPr>
      <w:r w:rsidRPr="00566FAD">
        <w:rPr>
          <w:rFonts w:ascii="Times New Roman" w:hAnsi="Times New Roman"/>
          <w:i/>
        </w:rPr>
        <w:t xml:space="preserve">решать разнообразные задачи «на части», </w:t>
      </w:r>
    </w:p>
    <w:p w:rsidR="00FF65A6" w:rsidRPr="00566FAD" w:rsidRDefault="00FF65A6" w:rsidP="009A7BC1">
      <w:pPr>
        <w:numPr>
          <w:ilvl w:val="0"/>
          <w:numId w:val="172"/>
        </w:numPr>
        <w:tabs>
          <w:tab w:val="left" w:pos="1134"/>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FF65A6" w:rsidRPr="00566FAD" w:rsidRDefault="00FF65A6" w:rsidP="009A7BC1">
      <w:pPr>
        <w:numPr>
          <w:ilvl w:val="0"/>
          <w:numId w:val="172"/>
        </w:numPr>
        <w:tabs>
          <w:tab w:val="left" w:pos="1134"/>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задачи указанных типов.</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73"/>
        </w:numPr>
        <w:tabs>
          <w:tab w:val="left" w:pos="1134"/>
        </w:tabs>
        <w:ind w:left="0" w:firstLine="709"/>
        <w:rPr>
          <w:rFonts w:ascii="Times New Roman" w:hAnsi="Times New Roman"/>
          <w:i/>
          <w:sz w:val="24"/>
          <w:szCs w:val="24"/>
          <w:lang w:eastAsia="en-US"/>
        </w:rPr>
      </w:pPr>
      <w:r w:rsidRPr="00566FAD">
        <w:rPr>
          <w:rFonts w:ascii="Times New Roman" w:hAnsi="Times New Roman"/>
          <w:i/>
          <w:sz w:val="24"/>
          <w:szCs w:val="24"/>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FF65A6" w:rsidRPr="00566FAD" w:rsidRDefault="00FF65A6" w:rsidP="009A7BC1">
      <w:pPr>
        <w:pStyle w:val="a"/>
        <w:numPr>
          <w:ilvl w:val="0"/>
          <w:numId w:val="173"/>
        </w:numPr>
        <w:tabs>
          <w:tab w:val="left" w:pos="1134"/>
        </w:tabs>
        <w:ind w:left="0" w:firstLine="709"/>
        <w:rPr>
          <w:rFonts w:ascii="Times New Roman" w:hAnsi="Times New Roman"/>
          <w:i/>
          <w:sz w:val="24"/>
          <w:szCs w:val="24"/>
          <w:lang w:eastAsia="en-US"/>
        </w:rPr>
      </w:pPr>
      <w:r w:rsidRPr="00566FAD">
        <w:rPr>
          <w:rFonts w:ascii="Times New Roman" w:hAnsi="Times New Roman"/>
          <w:i/>
          <w:sz w:val="24"/>
          <w:szCs w:val="24"/>
          <w:lang w:eastAsia="en-US"/>
        </w:rPr>
        <w:t>решать и конструировать задачи на основе рассмотрения реальных ситуаций, в которых не требуется точный вычислительный результат;</w:t>
      </w:r>
    </w:p>
    <w:p w:rsidR="00FF65A6" w:rsidRPr="00566FAD" w:rsidRDefault="00FF65A6" w:rsidP="009A7BC1">
      <w:pPr>
        <w:pStyle w:val="a"/>
        <w:numPr>
          <w:ilvl w:val="0"/>
          <w:numId w:val="173"/>
        </w:numPr>
        <w:tabs>
          <w:tab w:val="left" w:pos="1134"/>
        </w:tabs>
        <w:ind w:left="0" w:firstLine="709"/>
        <w:rPr>
          <w:rFonts w:ascii="Times New Roman" w:hAnsi="Times New Roman"/>
          <w:i/>
          <w:sz w:val="24"/>
          <w:szCs w:val="24"/>
        </w:rPr>
      </w:pPr>
      <w:r w:rsidRPr="00566FAD">
        <w:rPr>
          <w:rFonts w:ascii="Times New Roman" w:hAnsi="Times New Roman"/>
          <w:i/>
          <w:sz w:val="24"/>
          <w:szCs w:val="24"/>
          <w:lang w:eastAsia="en-US"/>
        </w:rPr>
        <w:t>решать задачи на движение по реке, рассматривая разные системы отсчета</w:t>
      </w:r>
      <w:r w:rsidR="00A26B79" w:rsidRPr="00566FAD">
        <w:rPr>
          <w:rFonts w:ascii="Times New Roman" w:hAnsi="Times New Roman"/>
          <w:i/>
          <w:sz w:val="24"/>
          <w:szCs w:val="24"/>
          <w:lang w:eastAsia="en-US"/>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Наглядная геометрия</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Геометрические фигуры</w:t>
      </w:r>
    </w:p>
    <w:p w:rsidR="00FF65A6" w:rsidRPr="00566FAD" w:rsidRDefault="00FF65A6" w:rsidP="009A7BC1">
      <w:pPr>
        <w:pStyle w:val="a8"/>
        <w:numPr>
          <w:ilvl w:val="0"/>
          <w:numId w:val="174"/>
        </w:numPr>
        <w:tabs>
          <w:tab w:val="left" w:pos="1134"/>
        </w:tabs>
        <w:ind w:left="0" w:firstLine="709"/>
        <w:jc w:val="both"/>
        <w:rPr>
          <w:rFonts w:ascii="Times New Roman" w:hAnsi="Times New Roman"/>
          <w:i/>
        </w:rPr>
      </w:pPr>
      <w:r w:rsidRPr="00566FAD">
        <w:rPr>
          <w:rFonts w:ascii="Times New Roman" w:hAnsi="Times New Roman"/>
          <w:i/>
        </w:rPr>
        <w:t>Оперировать понятиями фигура,</w:t>
      </w:r>
      <w:r w:rsidRPr="00566FAD">
        <w:rPr>
          <w:rFonts w:ascii="Times New Roman" w:hAnsi="Times New Roman"/>
          <w:bCs/>
          <w:i/>
        </w:rPr>
        <w:t>т</w:t>
      </w:r>
      <w:r w:rsidRPr="00566FAD">
        <w:rPr>
          <w:rFonts w:ascii="Times New Roman" w:hAnsi="Times New Roman"/>
          <w:i/>
        </w:rPr>
        <w:t xml:space="preserve">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 призма, шар, пирамида, цилиндр, конус; </w:t>
      </w:r>
    </w:p>
    <w:p w:rsidR="00FF65A6" w:rsidRPr="00566FAD" w:rsidRDefault="00FF65A6" w:rsidP="009A7BC1">
      <w:pPr>
        <w:pStyle w:val="a8"/>
        <w:numPr>
          <w:ilvl w:val="0"/>
          <w:numId w:val="174"/>
        </w:numPr>
        <w:tabs>
          <w:tab w:val="left" w:pos="1134"/>
        </w:tabs>
        <w:ind w:left="0" w:firstLine="709"/>
        <w:jc w:val="both"/>
        <w:rPr>
          <w:rFonts w:ascii="Times New Roman" w:hAnsi="Times New Roman"/>
          <w:i/>
        </w:rPr>
      </w:pPr>
      <w:r w:rsidRPr="00566FAD">
        <w:rPr>
          <w:rFonts w:ascii="Times New Roman" w:hAnsi="Times New Roman"/>
          <w:i/>
        </w:rPr>
        <w:t>извлекать, интерпретировать и преобразовывать информацию о геометрических фигурах, представленную на чертежах</w:t>
      </w:r>
    </w:p>
    <w:p w:rsidR="00FF65A6" w:rsidRPr="00566FAD" w:rsidRDefault="00FF65A6" w:rsidP="009A7BC1">
      <w:pPr>
        <w:pStyle w:val="a8"/>
        <w:numPr>
          <w:ilvl w:val="0"/>
          <w:numId w:val="174"/>
        </w:numPr>
        <w:tabs>
          <w:tab w:val="left" w:pos="1134"/>
        </w:tabs>
        <w:ind w:left="0"/>
        <w:jc w:val="both"/>
        <w:rPr>
          <w:rFonts w:ascii="Times New Roman" w:hAnsi="Times New Roman"/>
          <w:i/>
        </w:rPr>
      </w:pPr>
      <w:r w:rsidRPr="00566FAD">
        <w:rPr>
          <w:rFonts w:ascii="Times New Roman" w:hAnsi="Times New Roman"/>
          <w:i/>
        </w:rPr>
        <w:lastRenderedPageBreak/>
        <w:t>изображать изучаемые фигуры от руки и с помощью линейки, циркуля, компьютерных инструментов.</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8"/>
        <w:numPr>
          <w:ilvl w:val="0"/>
          <w:numId w:val="175"/>
        </w:numPr>
        <w:tabs>
          <w:tab w:val="left" w:pos="1134"/>
        </w:tabs>
        <w:ind w:left="0" w:firstLine="709"/>
        <w:jc w:val="both"/>
        <w:rPr>
          <w:rFonts w:ascii="Times New Roman" w:hAnsi="Times New Roman"/>
          <w:i/>
        </w:rPr>
      </w:pPr>
      <w:r w:rsidRPr="00566FAD">
        <w:rPr>
          <w:rFonts w:ascii="Times New Roman" w:hAnsi="Times New Roman"/>
          <w:i/>
        </w:rPr>
        <w:t xml:space="preserve">решать практические задачи с применением простейших свойств фигур </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Измерения и вычисления</w:t>
      </w:r>
    </w:p>
    <w:p w:rsidR="00FF65A6" w:rsidRPr="00566FAD" w:rsidRDefault="00FF65A6" w:rsidP="009A7BC1">
      <w:pPr>
        <w:pStyle w:val="a"/>
        <w:numPr>
          <w:ilvl w:val="0"/>
          <w:numId w:val="176"/>
        </w:numPr>
        <w:tabs>
          <w:tab w:val="left" w:pos="1134"/>
        </w:tabs>
        <w:ind w:left="0" w:firstLine="709"/>
        <w:rPr>
          <w:rFonts w:ascii="Times New Roman" w:hAnsi="Times New Roman"/>
          <w:i/>
          <w:sz w:val="24"/>
          <w:szCs w:val="24"/>
        </w:rPr>
      </w:pPr>
      <w:r w:rsidRPr="00566FAD">
        <w:rPr>
          <w:rFonts w:ascii="Times New Roman" w:hAnsi="Times New Roman"/>
          <w:i/>
          <w:sz w:val="24"/>
          <w:szCs w:val="24"/>
        </w:rPr>
        <w:t>выполнять измерение длин, расстояний, величин углов, с помощью инструментов для измерений длин и углов;</w:t>
      </w:r>
    </w:p>
    <w:p w:rsidR="00FF65A6" w:rsidRPr="00566FAD" w:rsidRDefault="00FF65A6" w:rsidP="009A7BC1">
      <w:pPr>
        <w:pStyle w:val="a"/>
        <w:numPr>
          <w:ilvl w:val="0"/>
          <w:numId w:val="176"/>
        </w:numPr>
        <w:tabs>
          <w:tab w:val="left" w:pos="1134"/>
        </w:tabs>
        <w:ind w:left="0" w:firstLine="709"/>
        <w:rPr>
          <w:rFonts w:ascii="Times New Roman" w:hAnsi="Times New Roman"/>
          <w:i/>
          <w:sz w:val="24"/>
          <w:szCs w:val="24"/>
        </w:rPr>
      </w:pPr>
      <w:r w:rsidRPr="00566FAD">
        <w:rPr>
          <w:rFonts w:ascii="Times New Roman" w:hAnsi="Times New Roman"/>
          <w:i/>
          <w:sz w:val="24"/>
          <w:szCs w:val="24"/>
        </w:rPr>
        <w:t>вычислять площади прямоугольников, квадратов, объёмы прямоугольных параллелепипедов, кубов.</w:t>
      </w:r>
    </w:p>
    <w:p w:rsidR="00FF65A6" w:rsidRPr="00566FAD" w:rsidRDefault="00FF65A6" w:rsidP="006455F3">
      <w:pPr>
        <w:tabs>
          <w:tab w:val="left" w:pos="1134"/>
        </w:tabs>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8"/>
        <w:numPr>
          <w:ilvl w:val="0"/>
          <w:numId w:val="176"/>
        </w:numPr>
        <w:tabs>
          <w:tab w:val="left" w:pos="1134"/>
        </w:tabs>
        <w:ind w:left="0" w:firstLine="709"/>
        <w:jc w:val="both"/>
        <w:rPr>
          <w:rFonts w:ascii="Times New Roman" w:hAnsi="Times New Roman"/>
          <w:i/>
        </w:rPr>
      </w:pPr>
      <w:r w:rsidRPr="00566FAD">
        <w:rPr>
          <w:rFonts w:ascii="Times New Roman" w:hAnsi="Times New Roman"/>
          <w:i/>
        </w:rPr>
        <w:t>вычислять расстояния на местности в стандартных ситуациях, площади участков прямоугольной формы, объёмы комнат;</w:t>
      </w:r>
    </w:p>
    <w:p w:rsidR="00FF65A6" w:rsidRPr="00566FAD" w:rsidRDefault="00FF65A6" w:rsidP="009A7BC1">
      <w:pPr>
        <w:pStyle w:val="a8"/>
        <w:numPr>
          <w:ilvl w:val="0"/>
          <w:numId w:val="176"/>
        </w:numPr>
        <w:tabs>
          <w:tab w:val="left" w:pos="1134"/>
        </w:tabs>
        <w:ind w:left="0"/>
        <w:jc w:val="both"/>
        <w:rPr>
          <w:rFonts w:ascii="Times New Roman" w:hAnsi="Times New Roman"/>
          <w:i/>
        </w:rPr>
      </w:pPr>
      <w:r w:rsidRPr="00566FAD">
        <w:rPr>
          <w:rFonts w:ascii="Times New Roman" w:hAnsi="Times New Roman"/>
          <w:i/>
        </w:rPr>
        <w:t xml:space="preserve">выполнять простейшие построения на местности, необходимые в реальной жизни; </w:t>
      </w:r>
    </w:p>
    <w:p w:rsidR="00FF65A6" w:rsidRPr="00566FAD" w:rsidRDefault="00FF65A6" w:rsidP="009A7BC1">
      <w:pPr>
        <w:pStyle w:val="a8"/>
        <w:numPr>
          <w:ilvl w:val="0"/>
          <w:numId w:val="176"/>
        </w:numPr>
        <w:tabs>
          <w:tab w:val="left" w:pos="1134"/>
        </w:tabs>
        <w:ind w:left="0" w:firstLine="709"/>
        <w:jc w:val="both"/>
        <w:rPr>
          <w:rFonts w:ascii="Times New Roman" w:hAnsi="Times New Roman"/>
          <w:i/>
        </w:rPr>
      </w:pPr>
      <w:r w:rsidRPr="00566FAD">
        <w:rPr>
          <w:rFonts w:ascii="Times New Roman" w:hAnsi="Times New Roman"/>
          <w:i/>
        </w:rPr>
        <w:t>оценивать размеры реальных объектов окружающего мира</w:t>
      </w: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История математики</w:t>
      </w:r>
    </w:p>
    <w:p w:rsidR="00FF65A6" w:rsidRPr="00566FAD" w:rsidRDefault="00FF65A6" w:rsidP="009A7BC1">
      <w:pPr>
        <w:pStyle w:val="a8"/>
        <w:numPr>
          <w:ilvl w:val="0"/>
          <w:numId w:val="147"/>
        </w:numPr>
        <w:ind w:left="0" w:firstLine="709"/>
        <w:jc w:val="both"/>
        <w:rPr>
          <w:rFonts w:ascii="Times New Roman" w:hAnsi="Times New Roman"/>
          <w:i/>
        </w:rPr>
      </w:pPr>
      <w:r w:rsidRPr="00566FAD">
        <w:rPr>
          <w:rFonts w:ascii="Times New Roman" w:hAnsi="Times New Roman"/>
          <w:i/>
        </w:rPr>
        <w:t>Характеризовать вклад выдающихся математиков в развитие математики и иных научных областей</w:t>
      </w:r>
      <w:r w:rsidR="00A26B79" w:rsidRPr="00566FAD">
        <w:rPr>
          <w:rFonts w:ascii="Times New Roman" w:hAnsi="Times New Roman"/>
          <w:i/>
        </w:rPr>
        <w:t>.</w:t>
      </w:r>
    </w:p>
    <w:p w:rsidR="00FF65A6" w:rsidRPr="00566FAD" w:rsidRDefault="00FF65A6" w:rsidP="006455F3">
      <w:pPr>
        <w:pStyle w:val="3"/>
        <w:spacing w:before="0" w:beforeAutospacing="0" w:after="0" w:afterAutospacing="0"/>
        <w:rPr>
          <w:sz w:val="24"/>
          <w:szCs w:val="24"/>
        </w:rPr>
      </w:pPr>
    </w:p>
    <w:p w:rsidR="00FF65A6" w:rsidRPr="00566FAD" w:rsidRDefault="00FF65A6" w:rsidP="006455F3">
      <w:pPr>
        <w:pStyle w:val="3"/>
        <w:spacing w:before="0" w:beforeAutospacing="0" w:after="0" w:afterAutospacing="0"/>
        <w:rPr>
          <w:sz w:val="24"/>
          <w:szCs w:val="24"/>
        </w:rPr>
      </w:pPr>
      <w:bookmarkStart w:id="57" w:name="_Toc284662721"/>
      <w:bookmarkStart w:id="58" w:name="_Toc284663347"/>
      <w:r w:rsidRPr="00566FAD">
        <w:rPr>
          <w:sz w:val="24"/>
          <w:szCs w:val="24"/>
        </w:rPr>
        <w:t>Выпускник научится в 7-9 классах (для использования в повседневной жизни и обеспечения возможности успешного продолжения образования на базовом уровне)</w:t>
      </w:r>
      <w:bookmarkEnd w:id="57"/>
      <w:bookmarkEnd w:id="58"/>
    </w:p>
    <w:p w:rsidR="00FF65A6" w:rsidRPr="00566FAD" w:rsidRDefault="00FF65A6" w:rsidP="006455F3">
      <w:pPr>
        <w:spacing w:after="0" w:line="240" w:lineRule="auto"/>
        <w:rPr>
          <w:rFonts w:ascii="Times New Roman" w:hAnsi="Times New Roman"/>
          <w:sz w:val="24"/>
          <w:szCs w:val="24"/>
        </w:rPr>
      </w:pPr>
      <w:r w:rsidRPr="00566FAD">
        <w:rPr>
          <w:rFonts w:ascii="Times New Roman" w:hAnsi="Times New Roman"/>
          <w:b/>
          <w:sz w:val="24"/>
          <w:szCs w:val="24"/>
        </w:rPr>
        <w:t>Элементы теории множеств и математической логики</w:t>
      </w:r>
    </w:p>
    <w:p w:rsidR="00FF65A6" w:rsidRPr="00566FAD" w:rsidRDefault="00FF65A6" w:rsidP="009A7BC1">
      <w:pPr>
        <w:pStyle w:val="a8"/>
        <w:numPr>
          <w:ilvl w:val="0"/>
          <w:numId w:val="133"/>
        </w:numPr>
        <w:tabs>
          <w:tab w:val="left" w:pos="1134"/>
        </w:tabs>
        <w:ind w:left="0" w:firstLine="709"/>
        <w:jc w:val="both"/>
        <w:rPr>
          <w:rFonts w:ascii="Times New Roman" w:hAnsi="Times New Roman"/>
        </w:rPr>
      </w:pPr>
      <w:r w:rsidRPr="00566FAD">
        <w:rPr>
          <w:rFonts w:ascii="Times New Roman" w:hAnsi="Times New Roman"/>
        </w:rPr>
        <w:t>Оперировать на базовом уровне</w:t>
      </w:r>
      <w:r w:rsidRPr="00566FAD">
        <w:rPr>
          <w:rStyle w:val="af3"/>
          <w:rFonts w:ascii="Times New Roman" w:hAnsi="Times New Roman"/>
        </w:rPr>
        <w:footnoteReference w:id="6"/>
      </w:r>
      <w:r w:rsidRPr="00566FAD">
        <w:rPr>
          <w:rFonts w:ascii="Times New Roman" w:hAnsi="Times New Roman"/>
        </w:rPr>
        <w:t xml:space="preserve"> понятиями: множество, элемент множества, подмножество, принадлежность;</w:t>
      </w:r>
    </w:p>
    <w:p w:rsidR="00FF65A6" w:rsidRPr="00566FAD" w:rsidRDefault="00FF65A6" w:rsidP="009A7BC1">
      <w:pPr>
        <w:pStyle w:val="a8"/>
        <w:numPr>
          <w:ilvl w:val="0"/>
          <w:numId w:val="133"/>
        </w:numPr>
        <w:tabs>
          <w:tab w:val="left" w:pos="1134"/>
        </w:tabs>
        <w:ind w:left="0" w:firstLine="709"/>
        <w:jc w:val="both"/>
        <w:rPr>
          <w:rFonts w:ascii="Times New Roman" w:hAnsi="Times New Roman"/>
        </w:rPr>
      </w:pPr>
      <w:r w:rsidRPr="00566FAD">
        <w:rPr>
          <w:rFonts w:ascii="Times New Roman" w:hAnsi="Times New Roman"/>
        </w:rPr>
        <w:t>задавать множества перечислением их элементов;</w:t>
      </w:r>
    </w:p>
    <w:p w:rsidR="00FF65A6" w:rsidRPr="00566FAD" w:rsidRDefault="00FF65A6" w:rsidP="009A7BC1">
      <w:pPr>
        <w:pStyle w:val="a8"/>
        <w:numPr>
          <w:ilvl w:val="0"/>
          <w:numId w:val="133"/>
        </w:numPr>
        <w:tabs>
          <w:tab w:val="left" w:pos="993"/>
          <w:tab w:val="left" w:pos="1134"/>
        </w:tabs>
        <w:ind w:left="0" w:firstLine="709"/>
        <w:jc w:val="both"/>
        <w:rPr>
          <w:rFonts w:ascii="Times New Roman" w:hAnsi="Times New Roman"/>
        </w:rPr>
      </w:pPr>
      <w:r w:rsidRPr="00566FAD">
        <w:rPr>
          <w:rFonts w:ascii="Times New Roman" w:hAnsi="Times New Roman"/>
        </w:rPr>
        <w:t>находить пересечение, объединение, подмножество в простейших ситуациях;</w:t>
      </w:r>
    </w:p>
    <w:p w:rsidR="00FF65A6" w:rsidRPr="00566FAD" w:rsidRDefault="00FF65A6" w:rsidP="009A7BC1">
      <w:pPr>
        <w:pStyle w:val="a8"/>
        <w:numPr>
          <w:ilvl w:val="0"/>
          <w:numId w:val="133"/>
        </w:numPr>
        <w:tabs>
          <w:tab w:val="left" w:pos="993"/>
        </w:tabs>
        <w:ind w:left="0" w:firstLine="709"/>
        <w:jc w:val="both"/>
        <w:rPr>
          <w:rFonts w:ascii="Times New Roman" w:hAnsi="Times New Roman"/>
        </w:rPr>
      </w:pPr>
      <w:r w:rsidRPr="00566FAD">
        <w:rPr>
          <w:rFonts w:ascii="Times New Roman" w:hAnsi="Times New Roman"/>
        </w:rPr>
        <w:t>оперировать на базовом уровне понятиями: определение, аксиома, теорема, доказательство;</w:t>
      </w:r>
    </w:p>
    <w:p w:rsidR="00FF65A6" w:rsidRPr="00566FAD" w:rsidRDefault="00FF65A6" w:rsidP="009A7BC1">
      <w:pPr>
        <w:pStyle w:val="a8"/>
        <w:numPr>
          <w:ilvl w:val="0"/>
          <w:numId w:val="133"/>
        </w:numPr>
        <w:tabs>
          <w:tab w:val="left" w:pos="993"/>
          <w:tab w:val="left" w:pos="1134"/>
        </w:tabs>
        <w:ind w:left="0" w:firstLine="709"/>
        <w:jc w:val="both"/>
        <w:rPr>
          <w:rFonts w:ascii="Times New Roman" w:hAnsi="Times New Roman"/>
        </w:rPr>
      </w:pPr>
      <w:r w:rsidRPr="00566FAD">
        <w:rPr>
          <w:rFonts w:ascii="Times New Roman" w:hAnsi="Times New Roman"/>
        </w:rPr>
        <w:t>приводить примеры и контрпримеры для подтвержнения своих высказываний</w:t>
      </w:r>
      <w:r w:rsidR="00A26B79" w:rsidRPr="00566FAD">
        <w:rPr>
          <w:rFonts w:ascii="Times New Roman" w:hAnsi="Times New Roman"/>
        </w:rPr>
        <w:t>.</w:t>
      </w:r>
    </w:p>
    <w:p w:rsidR="00FF65A6" w:rsidRPr="00566FAD" w:rsidRDefault="00FF65A6" w:rsidP="006455F3">
      <w:pPr>
        <w:tabs>
          <w:tab w:val="left" w:pos="1134"/>
        </w:tabs>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использовать графическое представление множеств для описания реальных процессов и явлений, при решении задач других учебных предметов</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Числа</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Оперировать на базовом уровне понятиями: натуральное число, целое число, обыкновенная дробь, десятичная дробь, смешанная дробь, рациональное число, арифметический квадратный корень;</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использовать свойства чисел и правила действий при выполнении вычислений;</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использовать признаки делимости на 2, 5, 3, 9, 10 при выполнении вычислений и решении несложных задач;</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выполнять округление рациональных чисел в соответствии с правилами;</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 xml:space="preserve">оценивать значение квадратного корня из положительного целого числа; </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распознавать рациональные и иррациональные числа;</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сравнивать числа.</w:t>
      </w:r>
    </w:p>
    <w:p w:rsidR="00FF65A6" w:rsidRPr="00566FAD" w:rsidRDefault="00FF65A6" w:rsidP="006455F3">
      <w:pPr>
        <w:tabs>
          <w:tab w:val="left" w:pos="1134"/>
        </w:tabs>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оценивать результаты вычислений при решении практических задач;</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выполнять сравнение чисел в реальных ситуациях;</w:t>
      </w:r>
    </w:p>
    <w:p w:rsidR="00FF65A6" w:rsidRPr="00566FAD" w:rsidRDefault="00FF65A6" w:rsidP="009A7BC1">
      <w:pPr>
        <w:pStyle w:val="a8"/>
        <w:numPr>
          <w:ilvl w:val="0"/>
          <w:numId w:val="130"/>
        </w:numPr>
        <w:tabs>
          <w:tab w:val="left" w:pos="1134"/>
        </w:tabs>
        <w:ind w:left="0" w:firstLine="709"/>
        <w:jc w:val="both"/>
        <w:rPr>
          <w:rFonts w:ascii="Times New Roman" w:hAnsi="Times New Roman"/>
        </w:rPr>
      </w:pPr>
      <w:r w:rsidRPr="00566FAD">
        <w:rPr>
          <w:rFonts w:ascii="Times New Roman" w:hAnsi="Times New Roman"/>
        </w:rPr>
        <w:t>составлять числовые выражения при решении практических задач и задач из других учебных предметов</w:t>
      </w:r>
      <w:r w:rsidR="00A26B79" w:rsidRPr="00566FAD">
        <w:rPr>
          <w:rFonts w:ascii="Times New Roman" w:hAnsi="Times New Roman"/>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Тождественные преобразования</w:t>
      </w:r>
    </w:p>
    <w:p w:rsidR="00FF65A6" w:rsidRPr="00566FAD" w:rsidRDefault="00FF65A6" w:rsidP="009A7BC1">
      <w:pPr>
        <w:pStyle w:val="a8"/>
        <w:numPr>
          <w:ilvl w:val="0"/>
          <w:numId w:val="137"/>
        </w:numPr>
        <w:tabs>
          <w:tab w:val="left" w:pos="1134"/>
        </w:tabs>
        <w:ind w:left="0" w:firstLine="709"/>
        <w:contextualSpacing w:val="0"/>
        <w:jc w:val="both"/>
        <w:rPr>
          <w:rFonts w:ascii="Times New Roman" w:hAnsi="Times New Roman"/>
        </w:rPr>
      </w:pPr>
      <w:r w:rsidRPr="00566FAD">
        <w:rPr>
          <w:rFonts w:ascii="Times New Roman" w:hAnsi="Times New Roman"/>
        </w:rPr>
        <w:lastRenderedPageBreak/>
        <w:t>Выполнять несложные преобразования для вычисления значений числовых выражений, содержащих степени с натуральным показателем, степени с целым отрицательным показателем;</w:t>
      </w:r>
    </w:p>
    <w:p w:rsidR="00FF65A6" w:rsidRPr="00566FAD" w:rsidRDefault="00FF65A6" w:rsidP="009A7BC1">
      <w:pPr>
        <w:pStyle w:val="a8"/>
        <w:numPr>
          <w:ilvl w:val="0"/>
          <w:numId w:val="137"/>
        </w:numPr>
        <w:tabs>
          <w:tab w:val="left" w:pos="1134"/>
        </w:tabs>
        <w:ind w:left="0" w:firstLine="709"/>
        <w:contextualSpacing w:val="0"/>
        <w:jc w:val="both"/>
        <w:rPr>
          <w:rFonts w:ascii="Times New Roman" w:hAnsi="Times New Roman"/>
        </w:rPr>
      </w:pPr>
      <w:r w:rsidRPr="00566FAD">
        <w:rPr>
          <w:rFonts w:ascii="Times New Roman" w:hAnsi="Times New Roman"/>
        </w:rPr>
        <w:t>выполнять несложные преобразования целых выражений: раскрывать скобки, приводить подобные слагаемые;</w:t>
      </w:r>
    </w:p>
    <w:p w:rsidR="00FF65A6" w:rsidRPr="00566FAD" w:rsidRDefault="00FF65A6" w:rsidP="009A7BC1">
      <w:pPr>
        <w:pStyle w:val="a8"/>
        <w:numPr>
          <w:ilvl w:val="0"/>
          <w:numId w:val="137"/>
        </w:numPr>
        <w:tabs>
          <w:tab w:val="left" w:pos="1134"/>
        </w:tabs>
        <w:ind w:left="0" w:firstLine="709"/>
        <w:contextualSpacing w:val="0"/>
        <w:jc w:val="both"/>
        <w:rPr>
          <w:rFonts w:ascii="Times New Roman" w:hAnsi="Times New Roman"/>
        </w:rPr>
      </w:pPr>
      <w:r w:rsidRPr="00566FAD">
        <w:rPr>
          <w:rFonts w:ascii="Times New Roman" w:hAnsi="Times New Roman"/>
        </w:rPr>
        <w:t>использовать формулы сокращенного умножения (квадрат суммы, квадрат разности, разность квадратов) для упрощения вычислений значений выражений;</w:t>
      </w:r>
    </w:p>
    <w:p w:rsidR="00FF65A6" w:rsidRPr="00566FAD" w:rsidRDefault="00FF65A6" w:rsidP="009A7BC1">
      <w:pPr>
        <w:pStyle w:val="a8"/>
        <w:numPr>
          <w:ilvl w:val="0"/>
          <w:numId w:val="137"/>
        </w:numPr>
        <w:tabs>
          <w:tab w:val="left" w:pos="1134"/>
        </w:tabs>
        <w:ind w:left="0" w:firstLine="709"/>
        <w:contextualSpacing w:val="0"/>
        <w:jc w:val="both"/>
        <w:rPr>
          <w:rFonts w:ascii="Times New Roman" w:hAnsi="Times New Roman"/>
        </w:rPr>
      </w:pPr>
      <w:r w:rsidRPr="00566FAD">
        <w:rPr>
          <w:rFonts w:ascii="Times New Roman" w:hAnsi="Times New Roman"/>
        </w:rPr>
        <w:t xml:space="preserve">выполнять несложные преобразования дробно-линейных выражений и </w:t>
      </w:r>
      <w:r w:rsidR="00A26B79" w:rsidRPr="00566FAD">
        <w:rPr>
          <w:rFonts w:ascii="Times New Roman" w:hAnsi="Times New Roman"/>
        </w:rPr>
        <w:t>выражений с квадратными корнями</w:t>
      </w:r>
      <w:r w:rsidRPr="00566FAD">
        <w:rPr>
          <w:rFonts w:ascii="Times New Roman" w:hAnsi="Times New Roman"/>
        </w:rPr>
        <w:t>.</w:t>
      </w:r>
    </w:p>
    <w:p w:rsidR="00FF65A6" w:rsidRPr="00566FAD" w:rsidRDefault="00FF65A6" w:rsidP="006455F3">
      <w:pPr>
        <w:tabs>
          <w:tab w:val="left" w:pos="1134"/>
        </w:tabs>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8"/>
        <w:numPr>
          <w:ilvl w:val="0"/>
          <w:numId w:val="131"/>
        </w:numPr>
        <w:tabs>
          <w:tab w:val="left" w:pos="1134"/>
        </w:tabs>
        <w:ind w:left="0" w:firstLine="709"/>
        <w:jc w:val="both"/>
        <w:rPr>
          <w:rFonts w:ascii="Times New Roman" w:hAnsi="Times New Roman"/>
        </w:rPr>
      </w:pPr>
      <w:r w:rsidRPr="00566FAD">
        <w:rPr>
          <w:rFonts w:ascii="Times New Roman" w:hAnsi="Times New Roman"/>
        </w:rPr>
        <w:t xml:space="preserve">понимать смысл записи числа в стандартном виде; </w:t>
      </w:r>
    </w:p>
    <w:p w:rsidR="00FF65A6" w:rsidRPr="00566FAD" w:rsidRDefault="00FF65A6" w:rsidP="009A7BC1">
      <w:pPr>
        <w:pStyle w:val="a8"/>
        <w:numPr>
          <w:ilvl w:val="0"/>
          <w:numId w:val="131"/>
        </w:numPr>
        <w:tabs>
          <w:tab w:val="left" w:pos="1134"/>
        </w:tabs>
        <w:ind w:left="0" w:firstLine="709"/>
        <w:jc w:val="both"/>
        <w:rPr>
          <w:rFonts w:ascii="Times New Roman" w:hAnsi="Times New Roman"/>
        </w:rPr>
      </w:pPr>
      <w:r w:rsidRPr="00566FAD">
        <w:rPr>
          <w:rFonts w:ascii="Times New Roman" w:hAnsi="Times New Roman"/>
        </w:rPr>
        <w:t>оперировать на базовом уровне понятием «стандартная запись числа»</w:t>
      </w:r>
      <w:r w:rsidR="00A26B79" w:rsidRPr="00566FAD">
        <w:rPr>
          <w:rFonts w:ascii="Times New Roman" w:hAnsi="Times New Roman"/>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Уравнения и неравенства</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Оперировать на базовом уровне понятиями: равенство, числовое равенство, уравнение, корень уравнения, решение уравнения, числовое неравенство, неравенство, решение неравенства;</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проверять справедливость числовых равенств и неравенств;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решать линейные неравенства и несложные неравенства, сводящиеся к линейным;</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решать системы несложных линейных уравнений, неравенств;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проверять, является ли данное число решением уравнения (неравенства);</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решать квадратные уравнения по формуле корней квадратного уравнения;</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изображать решения неравенств и их систем на числовой прямой.</w:t>
      </w:r>
    </w:p>
    <w:p w:rsidR="00FF65A6" w:rsidRPr="00566FAD" w:rsidRDefault="00FF65A6" w:rsidP="006455F3">
      <w:pPr>
        <w:tabs>
          <w:tab w:val="left" w:pos="1134"/>
        </w:tabs>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8"/>
        <w:numPr>
          <w:ilvl w:val="0"/>
          <w:numId w:val="130"/>
        </w:numPr>
        <w:tabs>
          <w:tab w:val="left" w:pos="1134"/>
        </w:tabs>
        <w:ind w:left="0" w:firstLine="709"/>
        <w:jc w:val="both"/>
        <w:rPr>
          <w:rFonts w:ascii="Times New Roman" w:hAnsi="Times New Roman"/>
        </w:rPr>
      </w:pPr>
      <w:r w:rsidRPr="00566FAD">
        <w:rPr>
          <w:rFonts w:ascii="Times New Roman" w:hAnsi="Times New Roman"/>
        </w:rPr>
        <w:t>составлять и решать линейные уравнения при решении задач, возникающих в других учебных предметах</w:t>
      </w:r>
      <w:r w:rsidR="00A26B79" w:rsidRPr="00566FAD">
        <w:rPr>
          <w:rFonts w:ascii="Times New Roman" w:hAnsi="Times New Roman"/>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Функции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 xml:space="preserve">находить значение функции по заданному значению аргумента; </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находить значение аргумента по заданному значению функции в несложных ситуациях;</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определять положение точки по её координатам, координаты точки по её положению на координатной плоскости;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по графику находить область определения, множество значений, нули функции, промежутки знакопостоянства, промежутки возрастания и убывания, наибольшее и наименьшее значения функции;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строить график линейной функции;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проверять, является ли данный график графиком заданной функции (линейной, квадратичной, обратной пропорциональности);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определять приближённые значения координат точки пересечения графиков функций;</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оперировать на базовом уровне понятиями: последовательность, арифметическая прогрессия, геометрическая прогрессия;</w:t>
      </w:r>
    </w:p>
    <w:p w:rsidR="00EE32E3" w:rsidRPr="003B56D9" w:rsidRDefault="00FF65A6" w:rsidP="00EE32E3">
      <w:pPr>
        <w:pStyle w:val="a8"/>
        <w:numPr>
          <w:ilvl w:val="0"/>
          <w:numId w:val="129"/>
        </w:numPr>
        <w:tabs>
          <w:tab w:val="left" w:pos="1134"/>
        </w:tabs>
        <w:ind w:left="0" w:firstLine="709"/>
        <w:contextualSpacing w:val="0"/>
        <w:jc w:val="both"/>
        <w:rPr>
          <w:rFonts w:ascii="Times New Roman" w:hAnsi="Times New Roman"/>
        </w:rPr>
      </w:pPr>
      <w:r w:rsidRPr="00566FAD">
        <w:rPr>
          <w:rFonts w:ascii="Times New Roman" w:hAnsi="Times New Roman"/>
        </w:rPr>
        <w:t>решать задачи на прогрессии, в которых ответ может быть получен непосредственным подсчётом без применения формул.</w:t>
      </w:r>
    </w:p>
    <w:p w:rsidR="00FF65A6" w:rsidRPr="00566FAD" w:rsidRDefault="00FF65A6" w:rsidP="006455F3">
      <w:pPr>
        <w:tabs>
          <w:tab w:val="left" w:pos="1134"/>
        </w:tabs>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8"/>
        <w:numPr>
          <w:ilvl w:val="0"/>
          <w:numId w:val="129"/>
        </w:numPr>
        <w:tabs>
          <w:tab w:val="left" w:pos="1134"/>
        </w:tabs>
        <w:ind w:left="0" w:firstLine="709"/>
        <w:contextualSpacing w:val="0"/>
        <w:jc w:val="both"/>
        <w:rPr>
          <w:rFonts w:ascii="Times New Roman" w:hAnsi="Times New Roman"/>
        </w:rPr>
      </w:pPr>
      <w:r w:rsidRPr="00566FAD">
        <w:rPr>
          <w:rFonts w:ascii="Times New Roman" w:hAnsi="Times New Roman"/>
        </w:rPr>
        <w:t>использовать графики реальных процессов и зависимостей для определения их свойств (наибольшие и наименьшие значения, промежутки возрастания и убывания, области положительных и отрицательных значений и т.п.);</w:t>
      </w:r>
    </w:p>
    <w:p w:rsidR="00FF65A6" w:rsidRPr="00566FAD" w:rsidRDefault="00FF65A6" w:rsidP="009A7BC1">
      <w:pPr>
        <w:pStyle w:val="a8"/>
        <w:numPr>
          <w:ilvl w:val="0"/>
          <w:numId w:val="129"/>
        </w:numPr>
        <w:tabs>
          <w:tab w:val="left" w:pos="1134"/>
        </w:tabs>
        <w:ind w:left="0" w:firstLine="709"/>
        <w:contextualSpacing w:val="0"/>
        <w:jc w:val="both"/>
        <w:rPr>
          <w:rFonts w:ascii="Times New Roman" w:hAnsi="Times New Roman"/>
        </w:rPr>
      </w:pPr>
      <w:r w:rsidRPr="00566FAD">
        <w:rPr>
          <w:rFonts w:ascii="Times New Roman" w:hAnsi="Times New Roman"/>
        </w:rPr>
        <w:t>использовать свойства линейной функции и ее график при решении задач из других учебных предметов</w:t>
      </w:r>
      <w:r w:rsidR="00A26B79" w:rsidRPr="00566FAD">
        <w:rPr>
          <w:rFonts w:ascii="Times New Roman" w:hAnsi="Times New Roman"/>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Статистика и теория вероятностей поставить после текстовых задач, как с содержании.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Иметь представление о статистических характеристиках, вероятности случайного события, комбинаторных задачах;</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lastRenderedPageBreak/>
        <w:t>решать простейшие комбинаторные задачи методом прямого и организованного перебора;</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представлять данные в виде таблиц, диаграмм, графиков;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читать информацию, представленную в виде таблицы, диаграммы, графика;</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 xml:space="preserve">определять </w:t>
      </w:r>
      <w:r w:rsidRPr="00566FAD">
        <w:rPr>
          <w:rStyle w:val="dash041e0431044b0447043d044b0439char1"/>
        </w:rPr>
        <w:t>основные статистические характеристики числовых наборов;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оценивать вероятность события в простейших случаях;</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иметь представление о роли закона больших чисел в массовых явлениях.</w:t>
      </w:r>
    </w:p>
    <w:p w:rsidR="00FF65A6" w:rsidRPr="00566FAD" w:rsidRDefault="00FF65A6" w:rsidP="006455F3">
      <w:pPr>
        <w:tabs>
          <w:tab w:val="left" w:pos="1134"/>
        </w:tabs>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8"/>
        <w:numPr>
          <w:ilvl w:val="0"/>
          <w:numId w:val="132"/>
        </w:numPr>
        <w:tabs>
          <w:tab w:val="left" w:pos="1134"/>
        </w:tabs>
        <w:ind w:left="0" w:firstLine="709"/>
        <w:contextualSpacing w:val="0"/>
        <w:jc w:val="both"/>
        <w:rPr>
          <w:rFonts w:ascii="Times New Roman" w:hAnsi="Times New Roman"/>
        </w:rPr>
      </w:pPr>
      <w:r w:rsidRPr="00566FAD">
        <w:rPr>
          <w:rFonts w:ascii="Times New Roman" w:hAnsi="Times New Roman"/>
        </w:rPr>
        <w:t>оценивать количество возможных вариантов методом перебора;</w:t>
      </w:r>
    </w:p>
    <w:p w:rsidR="00FF65A6" w:rsidRPr="00566FAD" w:rsidRDefault="00FF65A6" w:rsidP="009A7BC1">
      <w:pPr>
        <w:pStyle w:val="a8"/>
        <w:numPr>
          <w:ilvl w:val="0"/>
          <w:numId w:val="132"/>
        </w:numPr>
        <w:tabs>
          <w:tab w:val="left" w:pos="1134"/>
        </w:tabs>
        <w:ind w:left="0" w:firstLine="709"/>
        <w:contextualSpacing w:val="0"/>
        <w:jc w:val="both"/>
        <w:rPr>
          <w:rFonts w:ascii="Times New Roman" w:hAnsi="Times New Roman"/>
        </w:rPr>
      </w:pPr>
      <w:r w:rsidRPr="00566FAD">
        <w:rPr>
          <w:rFonts w:ascii="Times New Roman" w:hAnsi="Times New Roman"/>
        </w:rPr>
        <w:t>иметь представление о роли практически достоверных и маловероятных событий;</w:t>
      </w:r>
    </w:p>
    <w:p w:rsidR="00FF65A6" w:rsidRPr="00566FAD" w:rsidRDefault="00FF65A6" w:rsidP="009A7BC1">
      <w:pPr>
        <w:pStyle w:val="a8"/>
        <w:numPr>
          <w:ilvl w:val="0"/>
          <w:numId w:val="132"/>
        </w:numPr>
        <w:tabs>
          <w:tab w:val="left" w:pos="1134"/>
        </w:tabs>
        <w:ind w:left="0" w:firstLine="709"/>
        <w:contextualSpacing w:val="0"/>
        <w:jc w:val="both"/>
        <w:rPr>
          <w:rFonts w:ascii="Times New Roman" w:hAnsi="Times New Roman"/>
        </w:rPr>
      </w:pPr>
      <w:r w:rsidRPr="00566FAD">
        <w:rPr>
          <w:rFonts w:ascii="Times New Roman" w:hAnsi="Times New Roman"/>
        </w:rPr>
        <w:t xml:space="preserve">сравнивать </w:t>
      </w:r>
      <w:r w:rsidRPr="00566FAD">
        <w:rPr>
          <w:rStyle w:val="dash041e0431044b0447043d044b0439char1"/>
        </w:rPr>
        <w:t>основные статистические характеристики, полученные в процессе решения прикладной задачи, изучения реального явления</w:t>
      </w:r>
      <w:r w:rsidRPr="00566FAD">
        <w:rPr>
          <w:rFonts w:ascii="Times New Roman" w:hAnsi="Times New Roman"/>
        </w:rPr>
        <w:t xml:space="preserve">; </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оценивать вероятность реальных событий и явлений в несложных ситуациях</w:t>
      </w:r>
      <w:r w:rsidR="00A26B79"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Текстовые задачи</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Решать несложные сюжетные задачи разных типов на все арифметические действия;</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строить модель условия задачи (в виде таблицы, схемы, рисунка или уравнения), в которой даны значения двух из трёх взаимосвязанных величин, с целью поиска решения задачи;</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осуществлять способ поиска решения задачи, в котором рассуждение строится от условия к требованию или от требования к условию;</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 xml:space="preserve">составлять план решения задачи; </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выделять этапы решения задачи;</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интерпретировать вычислительные результаты в задаче, исследовать полученное решение задачи;</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знать различие скоростей объекта в стоячей воде, против течения и по течению реки;</w:t>
      </w:r>
    </w:p>
    <w:p w:rsidR="00FF65A6" w:rsidRPr="00566FAD" w:rsidRDefault="00FF65A6" w:rsidP="009A7BC1">
      <w:pPr>
        <w:pStyle w:val="a8"/>
        <w:numPr>
          <w:ilvl w:val="0"/>
          <w:numId w:val="130"/>
        </w:numPr>
        <w:tabs>
          <w:tab w:val="left" w:pos="1134"/>
        </w:tabs>
        <w:ind w:left="0" w:firstLine="709"/>
        <w:jc w:val="both"/>
        <w:rPr>
          <w:rFonts w:ascii="Times New Roman" w:hAnsi="Times New Roman"/>
        </w:rPr>
      </w:pPr>
      <w:r w:rsidRPr="00566FAD">
        <w:rPr>
          <w:rFonts w:ascii="Times New Roman" w:hAnsi="Times New Roman"/>
        </w:rPr>
        <w:t>решать задачи на нахождение части числа и числа по его части;</w:t>
      </w:r>
    </w:p>
    <w:p w:rsidR="00FF65A6" w:rsidRPr="00566FAD" w:rsidRDefault="00FF65A6" w:rsidP="009A7BC1">
      <w:pPr>
        <w:pStyle w:val="a8"/>
        <w:numPr>
          <w:ilvl w:val="0"/>
          <w:numId w:val="130"/>
        </w:numPr>
        <w:tabs>
          <w:tab w:val="left" w:pos="1134"/>
        </w:tabs>
        <w:ind w:left="0" w:firstLine="709"/>
        <w:jc w:val="both"/>
        <w:rPr>
          <w:rFonts w:ascii="Times New Roman" w:hAnsi="Times New Roman"/>
        </w:rPr>
      </w:pPr>
      <w:r w:rsidRPr="00566FAD">
        <w:rPr>
          <w:rFonts w:ascii="Times New Roman" w:hAnsi="Times New Roman"/>
        </w:rPr>
        <w:t>решать задачи разных типов (на работу, на покупки, на движение), связывающих три величины, выделять эти величины и отношения между ними;</w:t>
      </w:r>
    </w:p>
    <w:p w:rsidR="00FF65A6" w:rsidRPr="00566FAD" w:rsidRDefault="00FF65A6" w:rsidP="009A7BC1">
      <w:pPr>
        <w:pStyle w:val="a8"/>
        <w:numPr>
          <w:ilvl w:val="0"/>
          <w:numId w:val="130"/>
        </w:numPr>
        <w:tabs>
          <w:tab w:val="left" w:pos="1134"/>
        </w:tabs>
        <w:ind w:left="0" w:firstLine="709"/>
        <w:jc w:val="both"/>
        <w:rPr>
          <w:rFonts w:ascii="Times New Roman" w:hAnsi="Times New Roman"/>
        </w:rPr>
      </w:pPr>
      <w:r w:rsidRPr="00566FAD">
        <w:rPr>
          <w:rFonts w:ascii="Times New Roman" w:hAnsi="Times New Roman"/>
        </w:rPr>
        <w:t>находить процент от числа, число по проценту от него, находить процентное снижение или процентное повышение величины;</w:t>
      </w:r>
    </w:p>
    <w:p w:rsidR="00FF65A6" w:rsidRPr="00566FAD" w:rsidRDefault="00FF65A6" w:rsidP="009A7BC1">
      <w:pPr>
        <w:pStyle w:val="a8"/>
        <w:numPr>
          <w:ilvl w:val="0"/>
          <w:numId w:val="130"/>
        </w:numPr>
        <w:tabs>
          <w:tab w:val="left" w:pos="1134"/>
        </w:tabs>
        <w:ind w:left="0" w:firstLine="709"/>
        <w:jc w:val="both"/>
        <w:rPr>
          <w:rFonts w:ascii="Times New Roman" w:hAnsi="Times New Roman"/>
        </w:rPr>
      </w:pPr>
      <w:r w:rsidRPr="00566FAD">
        <w:rPr>
          <w:rFonts w:ascii="Times New Roman" w:hAnsi="Times New Roman"/>
        </w:rPr>
        <w:t>решать несложные логические задачи методом рассуждений.</w:t>
      </w:r>
    </w:p>
    <w:p w:rsidR="00FF65A6" w:rsidRPr="00566FAD" w:rsidRDefault="00FF65A6" w:rsidP="006455F3">
      <w:pPr>
        <w:tabs>
          <w:tab w:val="left" w:pos="1134"/>
        </w:tabs>
        <w:spacing w:after="0" w:line="240" w:lineRule="auto"/>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numPr>
          <w:ilvl w:val="0"/>
          <w:numId w:val="142"/>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выдвигать гипотезы о возможных предельных значениях искомых в задаче величин (делать прикидку)</w:t>
      </w:r>
      <w:r w:rsidR="00A26B79"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Геометрические фигуры</w:t>
      </w:r>
    </w:p>
    <w:p w:rsidR="00FF65A6" w:rsidRPr="00566FAD" w:rsidRDefault="00FF65A6" w:rsidP="009A7BC1">
      <w:pPr>
        <w:pStyle w:val="a"/>
        <w:numPr>
          <w:ilvl w:val="0"/>
          <w:numId w:val="139"/>
        </w:numPr>
        <w:tabs>
          <w:tab w:val="left" w:pos="1134"/>
        </w:tabs>
        <w:ind w:left="0" w:firstLine="709"/>
        <w:rPr>
          <w:rFonts w:ascii="Times New Roman" w:hAnsi="Times New Roman"/>
          <w:sz w:val="24"/>
          <w:szCs w:val="24"/>
        </w:rPr>
      </w:pPr>
      <w:r w:rsidRPr="00566FAD">
        <w:rPr>
          <w:rFonts w:ascii="Times New Roman" w:hAnsi="Times New Roman"/>
          <w:sz w:val="24"/>
          <w:szCs w:val="24"/>
        </w:rPr>
        <w:t>Оперировать на базовом уровне понятиями геометрических фигур;</w:t>
      </w:r>
    </w:p>
    <w:p w:rsidR="00FF65A6" w:rsidRPr="00566FAD" w:rsidRDefault="00FF65A6" w:rsidP="009A7BC1">
      <w:pPr>
        <w:pStyle w:val="a"/>
        <w:numPr>
          <w:ilvl w:val="0"/>
          <w:numId w:val="139"/>
        </w:numPr>
        <w:tabs>
          <w:tab w:val="left" w:pos="1134"/>
        </w:tabs>
        <w:ind w:left="0" w:firstLine="709"/>
        <w:rPr>
          <w:rFonts w:ascii="Times New Roman" w:hAnsi="Times New Roman"/>
          <w:sz w:val="24"/>
          <w:szCs w:val="24"/>
        </w:rPr>
      </w:pPr>
      <w:r w:rsidRPr="00566FAD">
        <w:rPr>
          <w:rFonts w:ascii="Times New Roman" w:hAnsi="Times New Roman"/>
          <w:sz w:val="24"/>
          <w:szCs w:val="24"/>
        </w:rPr>
        <w:t>извлекать информацию о геометрических фигурах, представленную на чертежах в явном виде;</w:t>
      </w:r>
    </w:p>
    <w:p w:rsidR="00FF65A6" w:rsidRPr="00566FAD" w:rsidRDefault="00FF65A6" w:rsidP="009A7BC1">
      <w:pPr>
        <w:pStyle w:val="a"/>
        <w:numPr>
          <w:ilvl w:val="0"/>
          <w:numId w:val="139"/>
        </w:numPr>
        <w:tabs>
          <w:tab w:val="left" w:pos="1134"/>
        </w:tabs>
        <w:ind w:left="0" w:firstLine="709"/>
        <w:rPr>
          <w:rFonts w:ascii="Times New Roman" w:hAnsi="Times New Roman"/>
          <w:sz w:val="24"/>
          <w:szCs w:val="24"/>
        </w:rPr>
      </w:pPr>
      <w:r w:rsidRPr="00566FAD">
        <w:rPr>
          <w:rFonts w:ascii="Times New Roman" w:hAnsi="Times New Roman"/>
          <w:sz w:val="24"/>
          <w:szCs w:val="24"/>
        </w:rPr>
        <w:t>применять для решения задач геометрические факты, если условия их применения заданы в явной форме;</w:t>
      </w:r>
    </w:p>
    <w:p w:rsidR="00FF65A6" w:rsidRPr="00566FAD" w:rsidRDefault="00FF65A6" w:rsidP="009A7BC1">
      <w:pPr>
        <w:pStyle w:val="a"/>
        <w:numPr>
          <w:ilvl w:val="0"/>
          <w:numId w:val="139"/>
        </w:numPr>
        <w:tabs>
          <w:tab w:val="left" w:pos="1134"/>
        </w:tabs>
        <w:ind w:left="0" w:firstLine="709"/>
        <w:rPr>
          <w:rFonts w:ascii="Times New Roman" w:hAnsi="Times New Roman"/>
          <w:i/>
          <w:sz w:val="24"/>
          <w:szCs w:val="24"/>
        </w:rPr>
      </w:pPr>
      <w:r w:rsidRPr="00566FAD">
        <w:rPr>
          <w:rFonts w:ascii="Times New Roman" w:hAnsi="Times New Roman"/>
          <w:sz w:val="24"/>
          <w:szCs w:val="24"/>
        </w:rPr>
        <w:t xml:space="preserve">решать задачи на нахождение геометрических величин по образцам или алгоритмам. </w:t>
      </w:r>
    </w:p>
    <w:p w:rsidR="00FF65A6" w:rsidRPr="00566FAD" w:rsidRDefault="00FF65A6" w:rsidP="006455F3">
      <w:pPr>
        <w:pStyle w:val="a"/>
        <w:numPr>
          <w:ilvl w:val="0"/>
          <w:numId w:val="0"/>
        </w:numPr>
        <w:tabs>
          <w:tab w:val="left" w:pos="1134"/>
        </w:tabs>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numPr>
          <w:ilvl w:val="0"/>
          <w:numId w:val="140"/>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использовать свойства геометрических фигур для решения типовых задач, возникающих в ситуациях повседневной жизни, задач практического содержания</w:t>
      </w: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Отношения</w:t>
      </w:r>
    </w:p>
    <w:p w:rsidR="00FF65A6" w:rsidRPr="00566FAD" w:rsidRDefault="00FF65A6" w:rsidP="009A7BC1">
      <w:pPr>
        <w:numPr>
          <w:ilvl w:val="0"/>
          <w:numId w:val="129"/>
        </w:numPr>
        <w:tabs>
          <w:tab w:val="left" w:pos="34"/>
          <w:tab w:val="left" w:pos="1134"/>
        </w:tabs>
        <w:spacing w:after="0" w:line="240" w:lineRule="auto"/>
        <w:ind w:left="0" w:firstLine="709"/>
        <w:jc w:val="both"/>
        <w:rPr>
          <w:rFonts w:ascii="Times New Roman" w:hAnsi="Times New Roman"/>
          <w:sz w:val="24"/>
          <w:szCs w:val="24"/>
          <w:lang w:eastAsia="ru-RU"/>
        </w:rPr>
      </w:pPr>
      <w:r w:rsidRPr="00566FAD">
        <w:rPr>
          <w:rFonts w:ascii="Times New Roman" w:hAnsi="Times New Roman"/>
          <w:sz w:val="24"/>
          <w:szCs w:val="24"/>
          <w:lang w:eastAsia="ru-RU"/>
        </w:rPr>
        <w:t>Оперировать на базовом уровне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w:t>
      </w:r>
    </w:p>
    <w:p w:rsidR="00FF65A6" w:rsidRPr="00566FAD" w:rsidRDefault="00FF65A6" w:rsidP="006455F3">
      <w:pPr>
        <w:pStyle w:val="a"/>
        <w:numPr>
          <w:ilvl w:val="0"/>
          <w:numId w:val="0"/>
        </w:numPr>
        <w:tabs>
          <w:tab w:val="left" w:pos="1134"/>
        </w:tabs>
        <w:ind w:firstLine="709"/>
        <w:rPr>
          <w:rFonts w:ascii="Times New Roman" w:hAnsi="Times New Roman"/>
          <w:b/>
          <w:sz w:val="24"/>
          <w:szCs w:val="24"/>
        </w:rPr>
      </w:pPr>
      <w:r w:rsidRPr="00566FAD">
        <w:rPr>
          <w:rFonts w:ascii="Times New Roman" w:hAnsi="Times New Roman"/>
          <w:b/>
          <w:sz w:val="24"/>
          <w:szCs w:val="24"/>
        </w:rPr>
        <w:t xml:space="preserve">В повседневной жизни и при изучении других предметов: </w:t>
      </w:r>
    </w:p>
    <w:p w:rsidR="00FF65A6" w:rsidRDefault="00FF65A6" w:rsidP="009A7BC1">
      <w:pPr>
        <w:pStyle w:val="a8"/>
        <w:numPr>
          <w:ilvl w:val="0"/>
          <w:numId w:val="129"/>
        </w:numPr>
        <w:tabs>
          <w:tab w:val="left" w:pos="34"/>
          <w:tab w:val="left" w:pos="1134"/>
        </w:tabs>
        <w:ind w:left="0" w:firstLine="709"/>
        <w:jc w:val="both"/>
        <w:rPr>
          <w:rFonts w:ascii="Times New Roman" w:hAnsi="Times New Roman"/>
        </w:rPr>
      </w:pPr>
      <w:r w:rsidRPr="00566FAD">
        <w:rPr>
          <w:rFonts w:ascii="Times New Roman" w:hAnsi="Times New Roman"/>
        </w:rPr>
        <w:t>использовать отношения для решения простейших задач, возникающих в реальной жизни</w:t>
      </w:r>
      <w:r w:rsidR="00A26B79" w:rsidRPr="00566FAD">
        <w:rPr>
          <w:rFonts w:ascii="Times New Roman" w:hAnsi="Times New Roman"/>
        </w:rPr>
        <w:t>.</w:t>
      </w:r>
    </w:p>
    <w:p w:rsidR="007E72FC" w:rsidRPr="00566FAD" w:rsidRDefault="007E72FC" w:rsidP="009A7BC1">
      <w:pPr>
        <w:pStyle w:val="a8"/>
        <w:numPr>
          <w:ilvl w:val="0"/>
          <w:numId w:val="129"/>
        </w:numPr>
        <w:tabs>
          <w:tab w:val="left" w:pos="34"/>
          <w:tab w:val="left" w:pos="1134"/>
        </w:tabs>
        <w:ind w:left="0" w:firstLine="709"/>
        <w:jc w:val="both"/>
        <w:rPr>
          <w:rFonts w:ascii="Times New Roman" w:hAnsi="Times New Roman"/>
        </w:rPr>
      </w:pP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lastRenderedPageBreak/>
        <w:t>Измерения и вычисления</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применять формулы периметра, площади и объёма, площади поверхности отдельных многогранников при вычислениях, когда все данные имеются в условии;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применять теорему Пифагора, базовые тригонометрические соотношения для вычисления длин, расстояний, площадей в простейших случаях.</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38"/>
        </w:numPr>
        <w:tabs>
          <w:tab w:val="left" w:pos="1134"/>
        </w:tabs>
        <w:ind w:left="0" w:firstLine="709"/>
        <w:rPr>
          <w:rFonts w:ascii="Times New Roman" w:hAnsi="Times New Roman"/>
          <w:sz w:val="24"/>
          <w:szCs w:val="24"/>
        </w:rPr>
      </w:pPr>
      <w:r w:rsidRPr="00566FAD">
        <w:rPr>
          <w:rFonts w:ascii="Times New Roman" w:hAnsi="Times New Roman"/>
          <w:sz w:val="24"/>
          <w:szCs w:val="24"/>
        </w:rPr>
        <w:t>вычислять расстояния на местности в стандартных ситуациях, площади в простейших случаях, применять формулы в простейших ситуациях в повседневной жизни</w:t>
      </w:r>
      <w:r w:rsidR="00A26B79"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Геометрические построения</w:t>
      </w:r>
    </w:p>
    <w:p w:rsidR="00FF65A6" w:rsidRPr="00566FAD" w:rsidRDefault="00FF65A6" w:rsidP="009A7BC1">
      <w:pPr>
        <w:numPr>
          <w:ilvl w:val="0"/>
          <w:numId w:val="136"/>
        </w:numPr>
        <w:tabs>
          <w:tab w:val="left" w:pos="0"/>
          <w:tab w:val="left" w:pos="1134"/>
        </w:tabs>
        <w:spacing w:after="0" w:line="240" w:lineRule="auto"/>
        <w:ind w:left="0" w:firstLine="709"/>
        <w:jc w:val="both"/>
        <w:rPr>
          <w:rFonts w:ascii="Times New Roman" w:hAnsi="Times New Roman"/>
          <w:sz w:val="24"/>
          <w:szCs w:val="24"/>
          <w:lang w:eastAsia="ru-RU"/>
        </w:rPr>
      </w:pPr>
      <w:r w:rsidRPr="00566FAD">
        <w:rPr>
          <w:rFonts w:ascii="Times New Roman" w:hAnsi="Times New Roman"/>
          <w:sz w:val="24"/>
          <w:szCs w:val="24"/>
          <w:lang w:eastAsia="ru-RU"/>
        </w:rPr>
        <w:t>Изображать типовые плоские фигуры и фигуры в пространстве от руки и с помощью инструментов.</w:t>
      </w:r>
    </w:p>
    <w:p w:rsidR="00FF65A6" w:rsidRPr="00566FAD" w:rsidRDefault="00FF65A6" w:rsidP="006455F3">
      <w:pPr>
        <w:pStyle w:val="a"/>
        <w:numPr>
          <w:ilvl w:val="0"/>
          <w:numId w:val="0"/>
        </w:numPr>
        <w:tabs>
          <w:tab w:val="left" w:pos="1134"/>
        </w:tabs>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numPr>
          <w:ilvl w:val="0"/>
          <w:numId w:val="136"/>
        </w:numPr>
        <w:tabs>
          <w:tab w:val="left" w:pos="0"/>
          <w:tab w:val="left" w:pos="1134"/>
        </w:tabs>
        <w:spacing w:after="0" w:line="240" w:lineRule="auto"/>
        <w:ind w:left="0" w:firstLine="709"/>
        <w:jc w:val="both"/>
        <w:rPr>
          <w:rFonts w:ascii="Times New Roman" w:hAnsi="Times New Roman"/>
          <w:sz w:val="24"/>
          <w:szCs w:val="24"/>
          <w:lang w:eastAsia="ru-RU"/>
        </w:rPr>
      </w:pPr>
      <w:r w:rsidRPr="00566FAD">
        <w:rPr>
          <w:rFonts w:ascii="Times New Roman" w:hAnsi="Times New Roman"/>
          <w:sz w:val="24"/>
          <w:szCs w:val="24"/>
        </w:rPr>
        <w:t>выполнять простейшие построения на местности, необходимые в реальной жизни</w:t>
      </w:r>
      <w:r w:rsidR="00A26B79"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Геометрические преобразования</w:t>
      </w:r>
    </w:p>
    <w:p w:rsidR="00FF65A6" w:rsidRPr="00566FAD" w:rsidRDefault="00FF65A6" w:rsidP="009A7BC1">
      <w:pPr>
        <w:pStyle w:val="a"/>
        <w:numPr>
          <w:ilvl w:val="0"/>
          <w:numId w:val="135"/>
        </w:numPr>
        <w:tabs>
          <w:tab w:val="left" w:pos="1134"/>
        </w:tabs>
        <w:ind w:left="0" w:firstLine="709"/>
        <w:rPr>
          <w:rFonts w:ascii="Times New Roman" w:hAnsi="Times New Roman"/>
          <w:sz w:val="24"/>
          <w:szCs w:val="24"/>
        </w:rPr>
      </w:pPr>
      <w:r w:rsidRPr="00566FAD">
        <w:rPr>
          <w:rFonts w:ascii="Times New Roman" w:hAnsi="Times New Roman"/>
          <w:sz w:val="24"/>
          <w:szCs w:val="24"/>
        </w:rPr>
        <w:t>Строить фигуру, симметричную данной фигуре относительно оси и точки.</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35"/>
        </w:numPr>
        <w:tabs>
          <w:tab w:val="left" w:pos="1134"/>
        </w:tabs>
        <w:ind w:left="0" w:firstLine="709"/>
        <w:rPr>
          <w:rFonts w:ascii="Times New Roman" w:hAnsi="Times New Roman"/>
          <w:sz w:val="24"/>
          <w:szCs w:val="24"/>
        </w:rPr>
      </w:pPr>
      <w:r w:rsidRPr="00566FAD">
        <w:rPr>
          <w:rFonts w:ascii="Times New Roman" w:hAnsi="Times New Roman"/>
          <w:sz w:val="24"/>
          <w:szCs w:val="24"/>
        </w:rPr>
        <w:t>распознавать движение объектов в окружающем мире;</w:t>
      </w:r>
    </w:p>
    <w:p w:rsidR="00FF65A6" w:rsidRPr="00566FAD" w:rsidRDefault="00FF65A6" w:rsidP="009A7BC1">
      <w:pPr>
        <w:pStyle w:val="a"/>
        <w:numPr>
          <w:ilvl w:val="0"/>
          <w:numId w:val="135"/>
        </w:numPr>
        <w:tabs>
          <w:tab w:val="left" w:pos="1134"/>
        </w:tabs>
        <w:ind w:left="0" w:firstLine="709"/>
        <w:rPr>
          <w:rFonts w:ascii="Times New Roman" w:hAnsi="Times New Roman"/>
          <w:sz w:val="24"/>
          <w:szCs w:val="24"/>
        </w:rPr>
      </w:pPr>
      <w:r w:rsidRPr="00566FAD">
        <w:rPr>
          <w:rFonts w:ascii="Times New Roman" w:hAnsi="Times New Roman"/>
          <w:sz w:val="24"/>
          <w:szCs w:val="24"/>
        </w:rPr>
        <w:t>распознавать симметричные фигуры в окружающем мире</w:t>
      </w:r>
      <w:r w:rsidR="00A26B79"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Векторы и координаты на плоскости</w:t>
      </w:r>
    </w:p>
    <w:p w:rsidR="00FF65A6" w:rsidRPr="00566FAD" w:rsidRDefault="00FF65A6" w:rsidP="009A7BC1">
      <w:pPr>
        <w:pStyle w:val="a"/>
        <w:numPr>
          <w:ilvl w:val="0"/>
          <w:numId w:val="134"/>
        </w:numPr>
        <w:tabs>
          <w:tab w:val="left" w:pos="1134"/>
        </w:tabs>
        <w:ind w:left="0" w:firstLine="709"/>
        <w:rPr>
          <w:rFonts w:ascii="Times New Roman" w:hAnsi="Times New Roman"/>
          <w:sz w:val="24"/>
          <w:szCs w:val="24"/>
        </w:rPr>
      </w:pPr>
      <w:r w:rsidRPr="00566FAD">
        <w:rPr>
          <w:rFonts w:ascii="Times New Roman" w:hAnsi="Times New Roman"/>
          <w:sz w:val="24"/>
          <w:szCs w:val="24"/>
        </w:rPr>
        <w:t>Оперировать на базовом уровне понятиями вектор, сумма векторов</w:t>
      </w:r>
      <w:r w:rsidRPr="00566FAD">
        <w:rPr>
          <w:rFonts w:ascii="Times New Roman" w:hAnsi="Times New Roman"/>
          <w:i/>
          <w:sz w:val="24"/>
          <w:szCs w:val="24"/>
        </w:rPr>
        <w:t xml:space="preserve">, </w:t>
      </w:r>
      <w:r w:rsidRPr="00566FAD">
        <w:rPr>
          <w:rFonts w:ascii="Times New Roman" w:hAnsi="Times New Roman"/>
          <w:sz w:val="24"/>
          <w:szCs w:val="24"/>
        </w:rPr>
        <w:t>произведение вектора на число,координаты на плоскости;</w:t>
      </w:r>
    </w:p>
    <w:p w:rsidR="00FF65A6" w:rsidRPr="00566FAD" w:rsidRDefault="00FF65A6" w:rsidP="009A7BC1">
      <w:pPr>
        <w:pStyle w:val="a"/>
        <w:numPr>
          <w:ilvl w:val="0"/>
          <w:numId w:val="134"/>
        </w:numPr>
        <w:tabs>
          <w:tab w:val="left" w:pos="1134"/>
        </w:tabs>
        <w:ind w:left="0" w:firstLine="709"/>
        <w:rPr>
          <w:rFonts w:ascii="Times New Roman" w:hAnsi="Times New Roman"/>
          <w:sz w:val="24"/>
          <w:szCs w:val="24"/>
        </w:rPr>
      </w:pPr>
      <w:r w:rsidRPr="00566FAD">
        <w:rPr>
          <w:rFonts w:ascii="Times New Roman" w:hAnsi="Times New Roman"/>
          <w:sz w:val="24"/>
          <w:szCs w:val="24"/>
        </w:rPr>
        <w:t>определять приближённо координаты точки по её изображению на координатной плоскости.</w:t>
      </w:r>
    </w:p>
    <w:p w:rsidR="00FF65A6" w:rsidRPr="00566FAD" w:rsidRDefault="00FF65A6" w:rsidP="006455F3">
      <w:pPr>
        <w:pStyle w:val="a"/>
        <w:numPr>
          <w:ilvl w:val="0"/>
          <w:numId w:val="0"/>
        </w:numPr>
        <w:tabs>
          <w:tab w:val="left" w:pos="1134"/>
        </w:tabs>
        <w:ind w:firstLine="709"/>
        <w:rPr>
          <w:rFonts w:ascii="Times New Roman" w:hAnsi="Times New Roman"/>
          <w:b/>
          <w:sz w:val="24"/>
          <w:szCs w:val="24"/>
        </w:rPr>
      </w:pPr>
      <w:r w:rsidRPr="00566FAD">
        <w:rPr>
          <w:rFonts w:ascii="Times New Roman" w:hAnsi="Times New Roman"/>
          <w:b/>
          <w:sz w:val="24"/>
          <w:szCs w:val="24"/>
        </w:rPr>
        <w:t xml:space="preserve">В повседневной жизни и при изучении других предметов: </w:t>
      </w:r>
    </w:p>
    <w:p w:rsidR="00FF65A6" w:rsidRPr="00566FAD" w:rsidRDefault="00FF65A6" w:rsidP="009A7BC1">
      <w:pPr>
        <w:pStyle w:val="a"/>
        <w:numPr>
          <w:ilvl w:val="0"/>
          <w:numId w:val="134"/>
        </w:numPr>
        <w:tabs>
          <w:tab w:val="left" w:pos="1134"/>
        </w:tabs>
        <w:ind w:left="0" w:firstLine="709"/>
        <w:rPr>
          <w:rFonts w:ascii="Times New Roman" w:hAnsi="Times New Roman"/>
          <w:sz w:val="24"/>
          <w:szCs w:val="24"/>
        </w:rPr>
      </w:pPr>
      <w:r w:rsidRPr="00566FAD">
        <w:rPr>
          <w:rFonts w:ascii="Times New Roman" w:hAnsi="Times New Roman"/>
          <w:sz w:val="24"/>
          <w:szCs w:val="24"/>
        </w:rPr>
        <w:t>использовать векторы для решения простейших задач на определение скорости относительного движения</w:t>
      </w:r>
      <w:r w:rsidR="00A26B79"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История математики</w:t>
      </w:r>
    </w:p>
    <w:p w:rsidR="00FF65A6" w:rsidRPr="00566FAD" w:rsidRDefault="00FF65A6" w:rsidP="009A7BC1">
      <w:pPr>
        <w:numPr>
          <w:ilvl w:val="0"/>
          <w:numId w:val="141"/>
        </w:numPr>
        <w:tabs>
          <w:tab w:val="left" w:pos="34"/>
          <w:tab w:val="left" w:pos="1134"/>
        </w:tabs>
        <w:spacing w:after="0" w:line="240" w:lineRule="auto"/>
        <w:ind w:left="0" w:firstLine="709"/>
        <w:jc w:val="both"/>
        <w:rPr>
          <w:rFonts w:ascii="Times New Roman" w:hAnsi="Times New Roman"/>
          <w:sz w:val="24"/>
          <w:szCs w:val="24"/>
          <w:lang w:eastAsia="ru-RU"/>
        </w:rPr>
      </w:pPr>
      <w:r w:rsidRPr="00566FAD">
        <w:rPr>
          <w:rFonts w:ascii="Times New Roman" w:hAnsi="Times New Roman"/>
          <w:sz w:val="24"/>
          <w:szCs w:val="24"/>
          <w:lang w:eastAsia="ru-RU"/>
        </w:rPr>
        <w:t>Описывать отдельные выдающиеся результаты, полученные в ходе развития математики как науки;</w:t>
      </w:r>
    </w:p>
    <w:p w:rsidR="00FF65A6" w:rsidRPr="00566FAD" w:rsidRDefault="00FF65A6" w:rsidP="009A7BC1">
      <w:pPr>
        <w:numPr>
          <w:ilvl w:val="0"/>
          <w:numId w:val="141"/>
        </w:numPr>
        <w:tabs>
          <w:tab w:val="left" w:pos="34"/>
          <w:tab w:val="left" w:pos="1134"/>
        </w:tabs>
        <w:spacing w:after="0" w:line="240" w:lineRule="auto"/>
        <w:ind w:left="0" w:firstLine="709"/>
        <w:jc w:val="both"/>
        <w:rPr>
          <w:rFonts w:ascii="Times New Roman" w:hAnsi="Times New Roman"/>
          <w:sz w:val="24"/>
          <w:szCs w:val="24"/>
          <w:lang w:eastAsia="ru-RU"/>
        </w:rPr>
      </w:pPr>
      <w:r w:rsidRPr="00566FAD">
        <w:rPr>
          <w:rFonts w:ascii="Times New Roman" w:hAnsi="Times New Roman"/>
          <w:sz w:val="24"/>
          <w:szCs w:val="24"/>
          <w:lang w:eastAsia="ru-RU"/>
        </w:rPr>
        <w:t>знать примеры математических открытий и их авторов, в связи с отечественной и всемирной историей;</w:t>
      </w:r>
    </w:p>
    <w:p w:rsidR="00FF65A6" w:rsidRPr="00566FAD" w:rsidRDefault="00FF65A6" w:rsidP="009A7BC1">
      <w:pPr>
        <w:numPr>
          <w:ilvl w:val="0"/>
          <w:numId w:val="141"/>
        </w:numPr>
        <w:tabs>
          <w:tab w:val="left" w:pos="34"/>
          <w:tab w:val="left" w:pos="1134"/>
        </w:tabs>
        <w:spacing w:after="0" w:line="240" w:lineRule="auto"/>
        <w:ind w:left="0" w:firstLine="709"/>
        <w:jc w:val="both"/>
        <w:rPr>
          <w:rFonts w:ascii="Times New Roman" w:hAnsi="Times New Roman"/>
          <w:sz w:val="24"/>
          <w:szCs w:val="24"/>
          <w:lang w:eastAsia="ru-RU"/>
        </w:rPr>
      </w:pPr>
      <w:r w:rsidRPr="00566FAD">
        <w:rPr>
          <w:rFonts w:ascii="Times New Roman" w:hAnsi="Times New Roman"/>
          <w:sz w:val="24"/>
          <w:szCs w:val="24"/>
        </w:rPr>
        <w:t>понимать роль математики в развитии России</w:t>
      </w:r>
      <w:r w:rsidR="00A26B79"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 xml:space="preserve">Методы математики </w:t>
      </w:r>
    </w:p>
    <w:p w:rsidR="00FF65A6" w:rsidRPr="00566FAD" w:rsidRDefault="00FF65A6" w:rsidP="009A7BC1">
      <w:pPr>
        <w:numPr>
          <w:ilvl w:val="0"/>
          <w:numId w:val="141"/>
        </w:numPr>
        <w:tabs>
          <w:tab w:val="left" w:pos="34"/>
          <w:tab w:val="left" w:pos="1134"/>
        </w:tabs>
        <w:spacing w:after="0" w:line="240" w:lineRule="auto"/>
        <w:ind w:left="0" w:firstLine="709"/>
        <w:jc w:val="both"/>
        <w:rPr>
          <w:rFonts w:ascii="Times New Roman" w:hAnsi="Times New Roman"/>
          <w:sz w:val="24"/>
          <w:szCs w:val="24"/>
          <w:lang w:eastAsia="ru-RU"/>
        </w:rPr>
      </w:pPr>
      <w:r w:rsidRPr="00566FAD">
        <w:rPr>
          <w:rFonts w:ascii="Times New Roman" w:hAnsi="Times New Roman"/>
          <w:sz w:val="24"/>
          <w:szCs w:val="24"/>
          <w:lang w:eastAsia="ru-RU"/>
        </w:rPr>
        <w:t>Выбирать подходящий изученный метод для решении изученных типов математических задач;</w:t>
      </w:r>
    </w:p>
    <w:p w:rsidR="00FF65A6" w:rsidRPr="00566FAD" w:rsidRDefault="00FF65A6" w:rsidP="009A7BC1">
      <w:pPr>
        <w:numPr>
          <w:ilvl w:val="0"/>
          <w:numId w:val="141"/>
        </w:numPr>
        <w:tabs>
          <w:tab w:val="left" w:pos="34"/>
          <w:tab w:val="left" w:pos="1134"/>
        </w:tabs>
        <w:spacing w:after="0" w:line="240" w:lineRule="auto"/>
        <w:ind w:left="0" w:firstLine="709"/>
        <w:jc w:val="both"/>
        <w:rPr>
          <w:rFonts w:ascii="Times New Roman" w:hAnsi="Times New Roman"/>
          <w:sz w:val="24"/>
          <w:szCs w:val="24"/>
          <w:lang w:eastAsia="ru-RU"/>
        </w:rPr>
      </w:pPr>
      <w:r w:rsidRPr="00566FAD">
        <w:rPr>
          <w:rFonts w:ascii="Times New Roman" w:hAnsi="Times New Roman"/>
          <w:sz w:val="24"/>
          <w:szCs w:val="24"/>
          <w:lang w:eastAsia="ru-RU"/>
        </w:rPr>
        <w:t>Приводить примеры математических закономерностей в окружающей действительности и произведениях искусства.</w:t>
      </w:r>
    </w:p>
    <w:p w:rsidR="00FF65A6" w:rsidRPr="00566FAD" w:rsidRDefault="00FF65A6" w:rsidP="006455F3">
      <w:pPr>
        <w:pStyle w:val="3"/>
        <w:spacing w:before="0" w:beforeAutospacing="0" w:after="0" w:afterAutospacing="0"/>
        <w:rPr>
          <w:sz w:val="24"/>
          <w:szCs w:val="24"/>
        </w:rPr>
      </w:pPr>
      <w:bookmarkStart w:id="59" w:name="_Toc284662722"/>
      <w:bookmarkStart w:id="60" w:name="_Toc284663348"/>
    </w:p>
    <w:p w:rsidR="00FF65A6" w:rsidRPr="00566FAD" w:rsidRDefault="00FF65A6" w:rsidP="006455F3">
      <w:pPr>
        <w:pStyle w:val="3"/>
        <w:spacing w:before="0" w:beforeAutospacing="0" w:after="0" w:afterAutospacing="0"/>
        <w:rPr>
          <w:sz w:val="24"/>
          <w:szCs w:val="24"/>
        </w:rPr>
      </w:pPr>
      <w:r w:rsidRPr="00566FAD">
        <w:rPr>
          <w:sz w:val="24"/>
          <w:szCs w:val="24"/>
        </w:rPr>
        <w:t>Выпускник получит возможность научиться в 7-9 классах для обеспечения возможности успешного продолжения образования на базовом и углублённом уровнях</w:t>
      </w:r>
      <w:bookmarkEnd w:id="59"/>
      <w:bookmarkEnd w:id="60"/>
      <w:r w:rsidR="00A26B79" w:rsidRPr="00566FAD">
        <w:rPr>
          <w:sz w:val="24"/>
          <w:szCs w:val="24"/>
        </w:rPr>
        <w:t>.</w:t>
      </w:r>
    </w:p>
    <w:p w:rsidR="00FF65A6" w:rsidRPr="00566FAD" w:rsidRDefault="00FF65A6" w:rsidP="006455F3">
      <w:pPr>
        <w:spacing w:after="0" w:line="240" w:lineRule="auto"/>
        <w:rPr>
          <w:rFonts w:ascii="Times New Roman" w:hAnsi="Times New Roman"/>
          <w:sz w:val="24"/>
          <w:szCs w:val="24"/>
        </w:rPr>
      </w:pPr>
      <w:r w:rsidRPr="00566FAD">
        <w:rPr>
          <w:rFonts w:ascii="Times New Roman" w:hAnsi="Times New Roman"/>
          <w:b/>
          <w:sz w:val="24"/>
          <w:szCs w:val="24"/>
        </w:rPr>
        <w:t>Элементы теории множеств и математической логики</w:t>
      </w:r>
    </w:p>
    <w:p w:rsidR="00FF65A6" w:rsidRPr="00566FAD" w:rsidRDefault="00FF65A6" w:rsidP="009A7BC1">
      <w:pPr>
        <w:pStyle w:val="a8"/>
        <w:numPr>
          <w:ilvl w:val="0"/>
          <w:numId w:val="133"/>
        </w:numPr>
        <w:tabs>
          <w:tab w:val="left" w:pos="1134"/>
        </w:tabs>
        <w:ind w:left="0" w:firstLine="709"/>
        <w:jc w:val="both"/>
        <w:rPr>
          <w:rFonts w:ascii="Times New Roman" w:hAnsi="Times New Roman"/>
          <w:i/>
        </w:rPr>
      </w:pPr>
      <w:r w:rsidRPr="00566FAD">
        <w:rPr>
          <w:rFonts w:ascii="Times New Roman" w:hAnsi="Times New Roman"/>
          <w:i/>
        </w:rPr>
        <w:t>Оперировать</w:t>
      </w:r>
      <w:r w:rsidRPr="00566FAD">
        <w:rPr>
          <w:rStyle w:val="af3"/>
          <w:rFonts w:ascii="Times New Roman" w:hAnsi="Times New Roman"/>
          <w:i/>
        </w:rPr>
        <w:footnoteReference w:id="7"/>
      </w:r>
      <w:r w:rsidRPr="00566FAD">
        <w:rPr>
          <w:rFonts w:ascii="Times New Roman" w:hAnsi="Times New Roman"/>
          <w:i/>
        </w:rPr>
        <w:t xml:space="preserve"> понятиями: определение, теорема, аксиома, множество, характеристики множества, элемент множества, пустое, конечное и бесконечное множество, подмножество, принадлежность, включение, равенство множеств;</w:t>
      </w:r>
    </w:p>
    <w:p w:rsidR="00FF65A6" w:rsidRPr="00566FAD" w:rsidRDefault="00FF65A6" w:rsidP="009A7BC1">
      <w:pPr>
        <w:pStyle w:val="a8"/>
        <w:numPr>
          <w:ilvl w:val="0"/>
          <w:numId w:val="133"/>
        </w:numPr>
        <w:tabs>
          <w:tab w:val="left" w:pos="1134"/>
        </w:tabs>
        <w:ind w:left="0" w:firstLine="709"/>
        <w:jc w:val="both"/>
        <w:rPr>
          <w:rFonts w:ascii="Times New Roman" w:hAnsi="Times New Roman"/>
          <w:i/>
        </w:rPr>
      </w:pPr>
      <w:r w:rsidRPr="00566FAD">
        <w:rPr>
          <w:rFonts w:ascii="Times New Roman" w:hAnsi="Times New Roman"/>
          <w:i/>
        </w:rPr>
        <w:t>изображать множества и отношение множеств с помощью кругов Эйлера;</w:t>
      </w:r>
    </w:p>
    <w:p w:rsidR="00FF65A6" w:rsidRPr="00566FAD" w:rsidRDefault="00FF65A6" w:rsidP="009A7BC1">
      <w:pPr>
        <w:pStyle w:val="a8"/>
        <w:numPr>
          <w:ilvl w:val="0"/>
          <w:numId w:val="133"/>
        </w:numPr>
        <w:tabs>
          <w:tab w:val="left" w:pos="1134"/>
        </w:tabs>
        <w:ind w:left="0" w:firstLine="709"/>
        <w:jc w:val="both"/>
        <w:rPr>
          <w:rFonts w:ascii="Times New Roman" w:hAnsi="Times New Roman"/>
          <w:i/>
        </w:rPr>
      </w:pPr>
      <w:r w:rsidRPr="00566FAD">
        <w:rPr>
          <w:rFonts w:ascii="Times New Roman" w:hAnsi="Times New Roman"/>
          <w:i/>
        </w:rPr>
        <w:t xml:space="preserve">определять принадлежность элемента множеству, объединению и пересечению множеств; </w:t>
      </w:r>
    </w:p>
    <w:p w:rsidR="00FF65A6" w:rsidRPr="00566FAD" w:rsidRDefault="00FF65A6" w:rsidP="009A7BC1">
      <w:pPr>
        <w:pStyle w:val="a8"/>
        <w:numPr>
          <w:ilvl w:val="0"/>
          <w:numId w:val="133"/>
        </w:numPr>
        <w:tabs>
          <w:tab w:val="left" w:pos="1134"/>
        </w:tabs>
        <w:ind w:left="0" w:firstLine="709"/>
        <w:jc w:val="both"/>
        <w:rPr>
          <w:rFonts w:ascii="Times New Roman" w:hAnsi="Times New Roman"/>
          <w:i/>
        </w:rPr>
      </w:pPr>
      <w:r w:rsidRPr="00566FAD">
        <w:rPr>
          <w:rFonts w:ascii="Times New Roman" w:hAnsi="Times New Roman"/>
          <w:i/>
        </w:rPr>
        <w:t>задавать множество с помощью перечисления элементов, словесного описания;</w:t>
      </w:r>
    </w:p>
    <w:p w:rsidR="00FF65A6" w:rsidRPr="00566FAD" w:rsidRDefault="00FF65A6" w:rsidP="009A7BC1">
      <w:pPr>
        <w:pStyle w:val="a8"/>
        <w:numPr>
          <w:ilvl w:val="0"/>
          <w:numId w:val="133"/>
        </w:numPr>
        <w:tabs>
          <w:tab w:val="left" w:pos="1134"/>
        </w:tabs>
        <w:ind w:left="0" w:firstLine="709"/>
        <w:jc w:val="both"/>
        <w:rPr>
          <w:rFonts w:ascii="Times New Roman" w:hAnsi="Times New Roman"/>
          <w:i/>
        </w:rPr>
      </w:pPr>
      <w:r w:rsidRPr="00566FAD">
        <w:rPr>
          <w:rFonts w:ascii="Times New Roman" w:hAnsi="Times New Roman"/>
          <w:i/>
        </w:rPr>
        <w:lastRenderedPageBreak/>
        <w:t>оперировать понятиями: высказывание, истинность и ложность высказывания, отрицание высказываний, операции над высказываниями: и, или, не, условные высказывания (импликации);</w:t>
      </w:r>
    </w:p>
    <w:p w:rsidR="00FF65A6" w:rsidRPr="00566FAD" w:rsidRDefault="00FF65A6" w:rsidP="009A7BC1">
      <w:pPr>
        <w:pStyle w:val="a8"/>
        <w:numPr>
          <w:ilvl w:val="0"/>
          <w:numId w:val="133"/>
        </w:numPr>
        <w:tabs>
          <w:tab w:val="left" w:pos="1134"/>
        </w:tabs>
        <w:ind w:left="0" w:firstLine="709"/>
        <w:jc w:val="both"/>
        <w:rPr>
          <w:rFonts w:ascii="Times New Roman" w:hAnsi="Times New Roman"/>
          <w:i/>
        </w:rPr>
      </w:pPr>
      <w:r w:rsidRPr="00566FAD">
        <w:rPr>
          <w:rFonts w:ascii="Times New Roman" w:hAnsi="Times New Roman"/>
          <w:i/>
        </w:rPr>
        <w:t>строить высказывания, отрицания высказываний.</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строить цепочки умозаключений на основе использования правил логики;</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использовать множества, операции с множествами, их графическое представление для описания реальных процессов и явлений</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Числа</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i/>
        </w:rPr>
      </w:pPr>
      <w:r w:rsidRPr="00566FAD">
        <w:rPr>
          <w:rFonts w:ascii="Times New Roman" w:hAnsi="Times New Roman"/>
          <w:i/>
        </w:rPr>
        <w:t>Оперировать понятиями: множество натуральных чисел, множество целых чисел, множество рациональных чисел, иррациональное число, квадратный корень, множество действительных чисел, геометрическая интерпретация натуральных, целых, рациональных, действительных чисел;</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i/>
        </w:rPr>
      </w:pPr>
      <w:r w:rsidRPr="00566FAD">
        <w:rPr>
          <w:rFonts w:ascii="Times New Roman" w:hAnsi="Times New Roman"/>
          <w:i/>
        </w:rPr>
        <w:t>понимать и объяснять смысл позиционной записи натурального числа;</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i/>
        </w:rPr>
      </w:pPr>
      <w:r w:rsidRPr="00566FAD">
        <w:rPr>
          <w:rFonts w:ascii="Times New Roman" w:hAnsi="Times New Roman"/>
          <w:i/>
        </w:rPr>
        <w:t>выполнять вычисления, в том числе с использованием приёмов рациональных вычислений;</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i/>
        </w:rPr>
      </w:pPr>
      <w:r w:rsidRPr="00566FAD">
        <w:rPr>
          <w:rFonts w:ascii="Times New Roman" w:hAnsi="Times New Roman"/>
          <w:i/>
        </w:rPr>
        <w:t>выполнять округление рациональных чисел с заданной точностью;</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i/>
        </w:rPr>
      </w:pPr>
      <w:r w:rsidRPr="00566FAD">
        <w:rPr>
          <w:rFonts w:ascii="Times New Roman" w:hAnsi="Times New Roman"/>
          <w:i/>
        </w:rPr>
        <w:t>сравнивать рациональные и иррациональные числа;</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i/>
        </w:rPr>
      </w:pPr>
      <w:r w:rsidRPr="00566FAD">
        <w:rPr>
          <w:rFonts w:ascii="Times New Roman" w:hAnsi="Times New Roman"/>
          <w:i/>
        </w:rPr>
        <w:t>представлять рациональное число в виде десятичной дроби</w:t>
      </w:r>
      <w:r w:rsidR="00493337" w:rsidRPr="00566FAD">
        <w:rPr>
          <w:rFonts w:ascii="Times New Roman" w:hAnsi="Times New Roman"/>
          <w:i/>
        </w:rPr>
        <w:t>;</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i/>
        </w:rPr>
      </w:pPr>
      <w:r w:rsidRPr="00566FAD">
        <w:rPr>
          <w:rFonts w:ascii="Times New Roman" w:hAnsi="Times New Roman"/>
          <w:i/>
        </w:rPr>
        <w:t>упорядочивать числа, записанные в виде обыкновенной и десятичной дроби;</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i/>
        </w:rPr>
      </w:pPr>
      <w:r w:rsidRPr="00566FAD">
        <w:rPr>
          <w:rFonts w:ascii="Times New Roman" w:hAnsi="Times New Roman"/>
          <w:i/>
        </w:rPr>
        <w:t>находить НОД и НОК чисел и использовать их при решении задач.</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применять правила приближенных вычислений при решении практических задач и решении задач других учебных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выполнять сравнение результатов вычислений при решении практических задач, в том числе приближенных вычислений;</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составлять и оценивать числовые выражения при решении практических задач и задач из других учебных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записывать и округлять числовые значения реальных величин с использованием разных систем измерения</w:t>
      </w:r>
      <w:r w:rsidR="00493337" w:rsidRPr="00566FAD">
        <w:rPr>
          <w:rFonts w:ascii="Times New Roman" w:hAnsi="Times New Roman"/>
          <w:i/>
          <w:sz w:val="24"/>
          <w:szCs w:val="24"/>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Тождественные преобразования</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Оперировать понятиями степени с натуральным показателем, степени с целым отрицательным показателем;</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выполнять преобразования целых выражений: действия с одночленами (сложение, вычитание, умножение), действия с многочленами (сложение, вычитание, умножение);</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выполнять разложение многочленов на множители одним из способов: вынесение за скобку, группировка, использование формул сокращенного умножения;</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выделять квадрат суммы и разности одночленов;</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раскладывать на множители квадратный   трёхчлен;</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выполнять преобразования выражений, содержащих степени с целыми отрицательными показателями, переходить от записи в виде степени с целым отрицательным показателем к записи в виде дроби;</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выполнять преобразования дробно-рациональных выражений: сокращение дробей, приведение алгебраических дробей к общему знаменателю, сложение, умножение, деление алгебраических дробей, возведение алгебраической дроби в натуральную и целую отрицательную степень;</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выполнять преобразования выражений, содержащих квадратные корни;</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выделять квадрат суммы или разности двучлена в выражениях, содержащих квадратные корни;</w:t>
      </w:r>
    </w:p>
    <w:p w:rsidR="00FF65A6"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выполнять преобразования выражений, содержащих модуль.</w:t>
      </w:r>
    </w:p>
    <w:p w:rsidR="007E72FC" w:rsidRDefault="007E72FC" w:rsidP="007E72FC">
      <w:pPr>
        <w:pStyle w:val="a"/>
        <w:numPr>
          <w:ilvl w:val="0"/>
          <w:numId w:val="0"/>
        </w:numPr>
        <w:tabs>
          <w:tab w:val="left" w:pos="1134"/>
        </w:tabs>
        <w:ind w:left="709"/>
        <w:rPr>
          <w:rFonts w:ascii="Times New Roman" w:hAnsi="Times New Roman"/>
          <w:i/>
          <w:sz w:val="24"/>
          <w:szCs w:val="24"/>
        </w:rPr>
      </w:pPr>
    </w:p>
    <w:p w:rsidR="007E72FC" w:rsidRPr="00566FAD" w:rsidRDefault="007E72FC" w:rsidP="007E72FC">
      <w:pPr>
        <w:pStyle w:val="a"/>
        <w:numPr>
          <w:ilvl w:val="0"/>
          <w:numId w:val="0"/>
        </w:numPr>
        <w:tabs>
          <w:tab w:val="left" w:pos="1134"/>
        </w:tabs>
        <w:ind w:left="709"/>
        <w:rPr>
          <w:rFonts w:ascii="Times New Roman" w:hAnsi="Times New Roman"/>
          <w:i/>
          <w:sz w:val="24"/>
          <w:szCs w:val="24"/>
        </w:rPr>
      </w:pP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lastRenderedPageBreak/>
        <w:t>В повседневной жизни и при изучении других предметов:</w:t>
      </w:r>
    </w:p>
    <w:p w:rsidR="00FF65A6" w:rsidRPr="00566FAD" w:rsidRDefault="00FF65A6" w:rsidP="009A7BC1">
      <w:pPr>
        <w:pStyle w:val="a"/>
        <w:numPr>
          <w:ilvl w:val="0"/>
          <w:numId w:val="143"/>
        </w:numPr>
        <w:tabs>
          <w:tab w:val="left" w:pos="1134"/>
        </w:tabs>
        <w:ind w:left="0" w:firstLine="709"/>
        <w:rPr>
          <w:rFonts w:ascii="Times New Roman" w:hAnsi="Times New Roman"/>
          <w:i/>
          <w:sz w:val="24"/>
          <w:szCs w:val="24"/>
        </w:rPr>
      </w:pPr>
      <w:r w:rsidRPr="00566FAD">
        <w:rPr>
          <w:rFonts w:ascii="Times New Roman" w:hAnsi="Times New Roman"/>
          <w:i/>
          <w:sz w:val="24"/>
          <w:szCs w:val="24"/>
        </w:rPr>
        <w:t>выполнять преобразования и действия с числами, записанными в стандартном виде;</w:t>
      </w:r>
    </w:p>
    <w:p w:rsidR="00FF65A6" w:rsidRPr="00566FAD" w:rsidRDefault="00FF65A6" w:rsidP="009A7BC1">
      <w:pPr>
        <w:pStyle w:val="a"/>
        <w:numPr>
          <w:ilvl w:val="0"/>
          <w:numId w:val="143"/>
        </w:numPr>
        <w:tabs>
          <w:tab w:val="left" w:pos="1134"/>
        </w:tabs>
        <w:ind w:left="0" w:firstLine="709"/>
        <w:rPr>
          <w:rFonts w:ascii="Times New Roman" w:hAnsi="Times New Roman"/>
          <w:i/>
          <w:sz w:val="24"/>
          <w:szCs w:val="24"/>
        </w:rPr>
      </w:pPr>
      <w:r w:rsidRPr="00566FAD">
        <w:rPr>
          <w:rFonts w:ascii="Times New Roman" w:hAnsi="Times New Roman"/>
          <w:i/>
          <w:sz w:val="24"/>
          <w:szCs w:val="24"/>
        </w:rPr>
        <w:t>выполнять преобразования алгебраических выражений при решении</w:t>
      </w:r>
      <w:r w:rsidR="00493337" w:rsidRPr="00566FAD">
        <w:rPr>
          <w:rFonts w:ascii="Times New Roman" w:hAnsi="Times New Roman"/>
          <w:i/>
          <w:sz w:val="24"/>
          <w:szCs w:val="24"/>
        </w:rPr>
        <w:t xml:space="preserve"> задач других учебных предметов.</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Уравнения и неравенства</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Оперировать понятиями: уравнение, неравенство, корень уравнения, решение неравенства, равносильные уравнения, область определения уравнения (неравенства, системы уравнений или неравенств);</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решать линейные уравнения и уравнения, сводимые к линейным с помощью тождественных преобразований;</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решать квадратные уравнения и уравнения, сводимые к квадратным с помощью тождественных преобразований;</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решать дробно-линейные уравнения;</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 xml:space="preserve">решать простейшие иррациональные уравнения вида </w:t>
      </w:r>
      <w:r w:rsidRPr="00566FAD">
        <w:rPr>
          <w:rFonts w:ascii="Times New Roman" w:hAnsi="Times New Roman"/>
          <w:i/>
          <w:position w:val="-16"/>
          <w:sz w:val="24"/>
          <w:szCs w:val="24"/>
        </w:rPr>
        <w:object w:dxaOrig="1120" w:dyaOrig="4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pt;height:23.25pt" o:ole="">
            <v:imagedata r:id="rId9" o:title=""/>
          </v:shape>
          <o:OLEObject Type="Embed" ProgID="Equation.DSMT4" ShapeID="_x0000_i1025" DrawAspect="Content" ObjectID="_1644680434" r:id="rId10"/>
        </w:object>
      </w:r>
      <w:r w:rsidRPr="00566FAD">
        <w:rPr>
          <w:rFonts w:ascii="Times New Roman" w:hAnsi="Times New Roman"/>
          <w:i/>
          <w:sz w:val="24"/>
          <w:szCs w:val="24"/>
        </w:rPr>
        <w:t xml:space="preserve">, </w:t>
      </w:r>
      <w:r w:rsidRPr="00566FAD">
        <w:rPr>
          <w:rFonts w:ascii="Times New Roman" w:hAnsi="Times New Roman"/>
          <w:i/>
          <w:position w:val="-16"/>
          <w:sz w:val="24"/>
          <w:szCs w:val="24"/>
        </w:rPr>
        <w:object w:dxaOrig="1680" w:dyaOrig="460">
          <v:shape id="_x0000_i1026" type="#_x0000_t75" style="width:84.75pt;height:23.25pt" o:ole="">
            <v:imagedata r:id="rId11" o:title=""/>
          </v:shape>
          <o:OLEObject Type="Embed" ProgID="Equation.DSMT4" ShapeID="_x0000_i1026" DrawAspect="Content" ObjectID="_1644680435" r:id="rId12"/>
        </w:object>
      </w:r>
      <w:r w:rsidRPr="00566FAD">
        <w:rPr>
          <w:rFonts w:ascii="Times New Roman" w:hAnsi="Times New Roman"/>
          <w:i/>
          <w:sz w:val="24"/>
          <w:szCs w:val="24"/>
        </w:rPr>
        <w:t>;</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решать уравнения вида</w:t>
      </w:r>
      <w:r w:rsidRPr="00566FAD">
        <w:rPr>
          <w:rFonts w:ascii="Times New Roman" w:hAnsi="Times New Roman"/>
          <w:i/>
          <w:position w:val="-6"/>
          <w:sz w:val="24"/>
          <w:szCs w:val="24"/>
        </w:rPr>
        <w:object w:dxaOrig="700" w:dyaOrig="360">
          <v:shape id="_x0000_i1027" type="#_x0000_t75" style="width:34.5pt;height:17.25pt" o:ole="">
            <v:imagedata r:id="rId13" o:title=""/>
          </v:shape>
          <o:OLEObject Type="Embed" ProgID="Equation.DSMT4" ShapeID="_x0000_i1027" DrawAspect="Content" ObjectID="_1644680436" r:id="rId14"/>
        </w:object>
      </w:r>
      <w:r w:rsidRPr="00566FAD">
        <w:rPr>
          <w:rFonts w:ascii="Times New Roman" w:hAnsi="Times New Roman"/>
          <w:i/>
          <w:sz w:val="24"/>
          <w:szCs w:val="24"/>
        </w:rPr>
        <w:t>;</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решать уравнения способом разложения на множители и замены переменной;</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использовать метод интервалов для решения целых и дробно-рациональных неравенств;</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решать линейные уравнения и неравенства с параметрами;</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решать несложные квадратные уравнения с параметром;</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решать несложные системы линейных уравнений с параметрами;</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решать несложные уравнения в целых числах.</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составлять и решать линейные и квадратные уравнения, уравнения, к ним сводящиеся, системы линейных уравнений, неравенств при решении задач других учебных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выполнять оценку правдоподобия результатов, получаемых при решении линейных и квадратных уравнений и систем линейных уравнений и неравенств при решении задач других учебных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выбирать соответствующие уравнения, неравенства или их системы, для составления математической модели заданной реальной ситуации или прикладной задачи;</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уметь интерпретировать полученный при решении уравнения, неравенства или системы результат в контексте заданной реальной ситуации или прикладной задачи</w:t>
      </w:r>
      <w:r w:rsidR="00493337" w:rsidRPr="00566FAD">
        <w:rPr>
          <w:rFonts w:ascii="Times New Roman" w:hAnsi="Times New Roman"/>
          <w:i/>
          <w:sz w:val="24"/>
          <w:szCs w:val="24"/>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Функции</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 xml:space="preserve">Оперировать понятиями: функциональная зависимость, функция, график функции, способы задания функции, аргумент и значение функции, область определения и множество значений функции, нули функции, промежутки знакопостоянства, монотонность функции, чётность/нечётность функции; </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 xml:space="preserve">строить графики линейной, квадратичной функций, обратной пропорциональности, функции вида: </w:t>
      </w:r>
      <w:r w:rsidRPr="00566FAD">
        <w:rPr>
          <w:rFonts w:ascii="Times New Roman" w:hAnsi="Times New Roman"/>
          <w:i/>
          <w:position w:val="-24"/>
          <w:sz w:val="24"/>
          <w:szCs w:val="24"/>
        </w:rPr>
        <w:object w:dxaOrig="1300" w:dyaOrig="620">
          <v:shape id="_x0000_i1028" type="#_x0000_t75" style="width:64.5pt;height:30.75pt" o:ole="">
            <v:imagedata r:id="rId15" o:title=""/>
          </v:shape>
          <o:OLEObject Type="Embed" ProgID="Equation.DSMT4" ShapeID="_x0000_i1028" DrawAspect="Content" ObjectID="_1644680437" r:id="rId16"/>
        </w:object>
      </w:r>
      <w:r w:rsidRPr="00566FAD">
        <w:rPr>
          <w:rFonts w:ascii="Times New Roman" w:hAnsi="Times New Roman"/>
          <w:i/>
          <w:sz w:val="24"/>
          <w:szCs w:val="24"/>
        </w:rPr>
        <w:t xml:space="preserve">, </w:t>
      </w:r>
      <w:r w:rsidRPr="00566FAD">
        <w:rPr>
          <w:rFonts w:ascii="Times New Roman" w:hAnsi="Times New Roman"/>
          <w:i/>
          <w:position w:val="-10"/>
          <w:sz w:val="24"/>
          <w:szCs w:val="24"/>
        </w:rPr>
        <w:object w:dxaOrig="760" w:dyaOrig="380">
          <v:shape id="_x0000_i1029" type="#_x0000_t75" style="width:39pt;height:17.25pt" o:ole="">
            <v:imagedata r:id="rId17" o:title=""/>
          </v:shape>
          <o:OLEObject Type="Embed" ProgID="Equation.DSMT4" ShapeID="_x0000_i1029" DrawAspect="Content" ObjectID="_1644680438" r:id="rId18"/>
        </w:object>
      </w:r>
      <w:r w:rsidR="006B3BC1" w:rsidRPr="00566FAD">
        <w:rPr>
          <w:rFonts w:ascii="Times New Roman" w:hAnsi="Times New Roman"/>
          <w:i/>
          <w:sz w:val="24"/>
          <w:szCs w:val="24"/>
        </w:rPr>
        <w:fldChar w:fldCharType="begin"/>
      </w:r>
      <w:r w:rsidRPr="00566FAD">
        <w:rPr>
          <w:rFonts w:ascii="Times New Roman" w:hAnsi="Times New Roman"/>
          <w:i/>
          <w:sz w:val="24"/>
          <w:szCs w:val="24"/>
        </w:rPr>
        <w:instrText xml:space="preserve"> QUOTE  </w:instrText>
      </w:r>
      <w:r w:rsidR="006B3BC1" w:rsidRPr="00566FAD">
        <w:rPr>
          <w:rFonts w:ascii="Times New Roman" w:hAnsi="Times New Roman"/>
          <w:i/>
          <w:sz w:val="24"/>
          <w:szCs w:val="24"/>
        </w:rPr>
        <w:fldChar w:fldCharType="end"/>
      </w:r>
      <w:r w:rsidRPr="00566FAD">
        <w:rPr>
          <w:rFonts w:ascii="Times New Roman" w:hAnsi="Times New Roman"/>
          <w:b/>
          <w:bCs/>
          <w:i/>
          <w:sz w:val="24"/>
          <w:szCs w:val="24"/>
        </w:rPr>
        <w:t>,</w:t>
      </w:r>
      <w:r w:rsidRPr="00566FAD">
        <w:rPr>
          <w:rFonts w:ascii="Times New Roman" w:eastAsia="Times New Roman" w:hAnsi="Times New Roman"/>
          <w:bCs/>
          <w:i/>
          <w:position w:val="-10"/>
          <w:sz w:val="24"/>
          <w:szCs w:val="24"/>
        </w:rPr>
        <w:object w:dxaOrig="760" w:dyaOrig="380">
          <v:shape id="_x0000_i1030" type="#_x0000_t75" style="width:37.5pt;height:17.25pt" o:ole="">
            <v:imagedata r:id="rId19" o:title=""/>
          </v:shape>
          <o:OLEObject Type="Embed" ProgID="Equation.DSMT4" ShapeID="_x0000_i1030" DrawAspect="Content" ObjectID="_1644680439" r:id="rId20"/>
        </w:object>
      </w:r>
      <w:fldSimple w:instr="">
        <w:r w:rsidRPr="00566FAD">
          <w:rPr>
            <w:rFonts w:ascii="Times New Roman" w:eastAsia="Times New Roman" w:hAnsi="Times New Roman"/>
            <w:bCs/>
            <w:i/>
            <w:noProof/>
            <w:position w:val="-10"/>
            <w:sz w:val="24"/>
            <w:szCs w:val="24"/>
          </w:rPr>
          <w:drawing>
            <wp:inline distT="0" distB="0" distL="0" distR="0">
              <wp:extent cx="478155" cy="245110"/>
              <wp:effectExtent l="0" t="0" r="0" b="254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8155" cy="245110"/>
                      </a:xfrm>
                      <a:prstGeom prst="rect">
                        <a:avLst/>
                      </a:prstGeom>
                      <a:noFill/>
                      <a:ln>
                        <a:noFill/>
                      </a:ln>
                    </pic:spPr>
                  </pic:pic>
                </a:graphicData>
              </a:graphic>
            </wp:inline>
          </w:drawing>
        </w:r>
      </w:fldSimple>
      <w:r w:rsidRPr="00566FAD">
        <w:rPr>
          <w:rFonts w:ascii="Times New Roman" w:hAnsi="Times New Roman"/>
          <w:bCs/>
          <w:i/>
          <w:sz w:val="24"/>
          <w:szCs w:val="24"/>
        </w:rPr>
        <w:t xml:space="preserve">, </w:t>
      </w:r>
      <w:r w:rsidRPr="00566FAD">
        <w:rPr>
          <w:rFonts w:ascii="Times New Roman" w:hAnsi="Times New Roman"/>
          <w:bCs/>
          <w:i/>
          <w:position w:val="-12"/>
          <w:sz w:val="24"/>
          <w:szCs w:val="24"/>
        </w:rPr>
        <w:object w:dxaOrig="660" w:dyaOrig="380">
          <v:shape id="_x0000_i1031" type="#_x0000_t75" style="width:30.75pt;height:17.25pt" o:ole="">
            <v:imagedata r:id="rId22" o:title=""/>
          </v:shape>
          <o:OLEObject Type="Embed" ProgID="Equation.DSMT4" ShapeID="_x0000_i1031" DrawAspect="Content" ObjectID="_1644680440" r:id="rId23"/>
        </w:object>
      </w:r>
      <w:r w:rsidRPr="00566FAD">
        <w:rPr>
          <w:rFonts w:ascii="Times New Roman" w:hAnsi="Times New Roman"/>
          <w:bCs/>
          <w:i/>
          <w:sz w:val="24"/>
          <w:szCs w:val="24"/>
        </w:rPr>
        <w:t>;</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 xml:space="preserve">на примере квадратичной функции, использовать преобразования графика функции </w:t>
      </w:r>
      <w:r w:rsidRPr="00566FAD">
        <w:rPr>
          <w:rFonts w:ascii="Times New Roman" w:hAnsi="Times New Roman"/>
          <w:i/>
          <w:sz w:val="24"/>
          <w:szCs w:val="24"/>
          <w:lang w:val="en-US"/>
        </w:rPr>
        <w:t>y</w:t>
      </w:r>
      <w:r w:rsidRPr="00566FAD">
        <w:rPr>
          <w:rFonts w:ascii="Times New Roman" w:hAnsi="Times New Roman"/>
          <w:i/>
          <w:sz w:val="24"/>
          <w:szCs w:val="24"/>
        </w:rPr>
        <w:t>=</w:t>
      </w:r>
      <w:r w:rsidRPr="00566FAD">
        <w:rPr>
          <w:rFonts w:ascii="Times New Roman" w:hAnsi="Times New Roman"/>
          <w:i/>
          <w:sz w:val="24"/>
          <w:szCs w:val="24"/>
          <w:lang w:val="en-US"/>
        </w:rPr>
        <w:t>f</w:t>
      </w:r>
      <w:r w:rsidRPr="00566FAD">
        <w:rPr>
          <w:rFonts w:ascii="Times New Roman" w:hAnsi="Times New Roman"/>
          <w:i/>
          <w:sz w:val="24"/>
          <w:szCs w:val="24"/>
        </w:rPr>
        <w:t>(</w:t>
      </w:r>
      <w:r w:rsidRPr="00566FAD">
        <w:rPr>
          <w:rFonts w:ascii="Times New Roman" w:hAnsi="Times New Roman"/>
          <w:i/>
          <w:sz w:val="24"/>
          <w:szCs w:val="24"/>
          <w:lang w:val="en-US"/>
        </w:rPr>
        <w:t>x</w:t>
      </w:r>
      <w:r w:rsidRPr="00566FAD">
        <w:rPr>
          <w:rFonts w:ascii="Times New Roman" w:hAnsi="Times New Roman"/>
          <w:i/>
          <w:sz w:val="24"/>
          <w:szCs w:val="24"/>
        </w:rPr>
        <w:t xml:space="preserve">) для построения графиков функций </w:t>
      </w:r>
      <w:r w:rsidRPr="00566FAD">
        <w:rPr>
          <w:rFonts w:ascii="Times New Roman" w:hAnsi="Times New Roman"/>
          <w:i/>
          <w:position w:val="-12"/>
          <w:sz w:val="24"/>
          <w:szCs w:val="24"/>
        </w:rPr>
        <w:object w:dxaOrig="1780" w:dyaOrig="380">
          <v:shape id="_x0000_i1032" type="#_x0000_t75" style="width:87pt;height:17.25pt" o:ole="">
            <v:imagedata r:id="rId24" o:title=""/>
          </v:shape>
          <o:OLEObject Type="Embed" ProgID="Equation.DSMT4" ShapeID="_x0000_i1032" DrawAspect="Content" ObjectID="_1644680441" r:id="rId25"/>
        </w:object>
      </w:r>
      <w:r w:rsidRPr="00566FAD">
        <w:rPr>
          <w:rFonts w:ascii="Times New Roman" w:hAnsi="Times New Roman"/>
          <w:i/>
          <w:sz w:val="24"/>
          <w:szCs w:val="24"/>
        </w:rPr>
        <w:t xml:space="preserve">; </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составлять уравнения прямой по заданным условиям: проходящей через две точки с заданными координатами, проходящей через данную точку и параллельной данной прямой;</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исследовать функцию по её графику;</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находить множество значений, нули, промежутки знакопостоянства, монотонности квадратичной функции;</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оперировать понятиями: последовательность, арифметическая прогрессия, геометрическая прогрессия;</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lastRenderedPageBreak/>
        <w:t>решать задачи на арифметическую и геометрическую прогрессию.</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иллюстрировать с помощью графика реальную зависимость или процесс по их характеристикам;</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использовать свойства и график квадратичной функции при решении задач из других учебных предметов</w:t>
      </w:r>
      <w:r w:rsidR="00493337" w:rsidRPr="00566FAD">
        <w:rPr>
          <w:rFonts w:ascii="Times New Roman" w:hAnsi="Times New Roman"/>
          <w:i/>
          <w:sz w:val="24"/>
          <w:szCs w:val="24"/>
        </w:rPr>
        <w:t>.</w:t>
      </w: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Текстовые задачи</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Решать простые и сложные задачи разных типов, а также задачи повышенной трудности;</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использовать разные краткие записи как модели текстов сложных задач для построения поисковой схемы и решения задач;</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lang w:eastAsia="en-US"/>
        </w:rPr>
      </w:pPr>
      <w:r w:rsidRPr="00566FAD">
        <w:rPr>
          <w:rFonts w:ascii="Times New Roman" w:hAnsi="Times New Roman"/>
          <w:i/>
          <w:sz w:val="24"/>
          <w:szCs w:val="24"/>
          <w:lang w:eastAsia="en-US"/>
        </w:rPr>
        <w:t>различать модель текста и модель решения задачи, конструировать к одной модели решения несложной задачи разные модели текста задачи;</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i/>
        </w:rPr>
      </w:pPr>
      <w:r w:rsidRPr="00566FAD">
        <w:rPr>
          <w:rFonts w:ascii="Times New Roman" w:hAnsi="Times New Roman"/>
          <w:i/>
        </w:rPr>
        <w:t>знать и применять оба способа поиска решения задач (от требования к условию и от условия к требованию);</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i/>
        </w:rPr>
      </w:pPr>
      <w:r w:rsidRPr="00566FAD">
        <w:rPr>
          <w:rFonts w:ascii="Times New Roman" w:hAnsi="Times New Roman"/>
          <w:i/>
        </w:rPr>
        <w:t>моделировать рассуждения при поиске решения задач с помощью граф-схемы;</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i/>
        </w:rPr>
      </w:pPr>
      <w:r w:rsidRPr="00566FAD">
        <w:rPr>
          <w:rFonts w:ascii="Times New Roman" w:hAnsi="Times New Roman"/>
          <w:i/>
        </w:rPr>
        <w:t>выделять этапы решения задачи и содержание каждого этапа;</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i/>
        </w:rPr>
      </w:pPr>
      <w:r w:rsidRPr="00566FAD">
        <w:rPr>
          <w:rFonts w:ascii="Times New Roman" w:hAnsi="Times New Roman"/>
          <w:i/>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i/>
        </w:rPr>
      </w:pPr>
      <w:r w:rsidRPr="00566FAD">
        <w:rPr>
          <w:rFonts w:ascii="Times New Roman" w:hAnsi="Times New Roman"/>
          <w:i/>
        </w:rPr>
        <w:t>анализировать затруднения при решении задач;</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i/>
        </w:rPr>
      </w:pPr>
      <w:r w:rsidRPr="00566FAD">
        <w:rPr>
          <w:rFonts w:ascii="Times New Roman" w:hAnsi="Times New Roman"/>
          <w:i/>
        </w:rPr>
        <w:t>выполнять различные преобразования предложенной задачи, конструировать новые задачи из данной, в том числе обратные;</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интерпретировать вычислительные результаты в задаче, исследовать полученное решение задачи;</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исследовать всевозможные ситуации при решении задач на движение по реке, рассматривать разные системы отсчёта;</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 xml:space="preserve">решать разнообразные задачи «на части», </w:t>
      </w:r>
    </w:p>
    <w:p w:rsidR="00FF65A6" w:rsidRPr="00566FAD" w:rsidRDefault="00FF65A6" w:rsidP="009A7BC1">
      <w:pPr>
        <w:numPr>
          <w:ilvl w:val="0"/>
          <w:numId w:val="130"/>
        </w:numPr>
        <w:tabs>
          <w:tab w:val="left" w:pos="1134"/>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FF65A6" w:rsidRPr="00566FAD" w:rsidRDefault="00FF65A6" w:rsidP="009A7BC1">
      <w:pPr>
        <w:numPr>
          <w:ilvl w:val="0"/>
          <w:numId w:val="130"/>
        </w:numPr>
        <w:tabs>
          <w:tab w:val="left" w:pos="1134"/>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владеть основными методами решения задач на смеси, сплавы, концентрации;</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решать задачи на проценты, в том числе, сложные проценты с обоснованием, используя разные способы;</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решать логические задачи разными способами, в том числе, с двумя блоками и с тремя блоками данных с помощью таблиц;</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решать задачи по комбинаторике и теории вероятностей на основе использования изученных методов и обосновывать решение;</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решать несложные задачи по математической статистике;</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i/>
        </w:rPr>
      </w:pPr>
      <w:r w:rsidRPr="00566FAD">
        <w:rPr>
          <w:rFonts w:ascii="Times New Roman" w:hAnsi="Times New Roman"/>
          <w:i/>
        </w:rPr>
        <w:t>овладеть основными методами решения сюжетных задач: арифметический, алгебраический, перебор вариантов, геометрический, графический, применять их в новых по сравнению с изученными ситуациях.</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lang w:eastAsia="en-US"/>
        </w:rPr>
      </w:pPr>
      <w:r w:rsidRPr="00566FAD">
        <w:rPr>
          <w:rFonts w:ascii="Times New Roman" w:hAnsi="Times New Roman"/>
          <w:i/>
          <w:sz w:val="24"/>
          <w:szCs w:val="24"/>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lang w:eastAsia="en-US"/>
        </w:rPr>
      </w:pPr>
      <w:r w:rsidRPr="00566FAD">
        <w:rPr>
          <w:rFonts w:ascii="Times New Roman" w:hAnsi="Times New Roman"/>
          <w:i/>
          <w:sz w:val="24"/>
          <w:szCs w:val="24"/>
          <w:lang w:eastAsia="en-US"/>
        </w:rPr>
        <w:lastRenderedPageBreak/>
        <w:t>решать и конструировать задачи на основе рассмотрения реальных ситуаций, в которых не требуется точный вычислительный результат;</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lang w:eastAsia="en-US"/>
        </w:rPr>
        <w:t>решать задачи на движение по реке, рассматривая разные системы отсчета</w:t>
      </w:r>
      <w:r w:rsidR="00493337" w:rsidRPr="00566FAD">
        <w:rPr>
          <w:rFonts w:ascii="Times New Roman" w:hAnsi="Times New Roman"/>
          <w:i/>
          <w:sz w:val="24"/>
          <w:szCs w:val="24"/>
          <w:lang w:eastAsia="en-US"/>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 xml:space="preserve">Статистика и теория вероятностей </w:t>
      </w:r>
    </w:p>
    <w:p w:rsidR="00FF65A6" w:rsidRPr="00566FAD" w:rsidRDefault="00FF65A6" w:rsidP="009A7BC1">
      <w:pPr>
        <w:pStyle w:val="a8"/>
        <w:numPr>
          <w:ilvl w:val="0"/>
          <w:numId w:val="129"/>
        </w:numPr>
        <w:tabs>
          <w:tab w:val="left" w:pos="1134"/>
        </w:tabs>
        <w:ind w:left="0" w:firstLine="709"/>
        <w:contextualSpacing w:val="0"/>
        <w:jc w:val="both"/>
        <w:rPr>
          <w:rFonts w:ascii="Times New Roman" w:hAnsi="Times New Roman"/>
          <w:i/>
        </w:rPr>
      </w:pPr>
      <w:r w:rsidRPr="00566FAD">
        <w:rPr>
          <w:rFonts w:ascii="Times New Roman" w:hAnsi="Times New Roman"/>
          <w:i/>
        </w:rPr>
        <w:t>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 xml:space="preserve">извлекать информацию, </w:t>
      </w:r>
      <w:r w:rsidRPr="00566FAD">
        <w:rPr>
          <w:rStyle w:val="dash041e0431044b0447043d044b0439char1"/>
          <w:i/>
        </w:rPr>
        <w:t>представленную в таблицах, на диаграммах, графиках</w:t>
      </w:r>
      <w:r w:rsidRPr="00566FAD">
        <w:rPr>
          <w:rFonts w:ascii="Times New Roman" w:hAnsi="Times New Roman"/>
          <w:i/>
          <w:sz w:val="24"/>
          <w:szCs w:val="24"/>
        </w:rPr>
        <w:t>;</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составлять таблицы, строить диаграммы и графики на основе данных;</w:t>
      </w:r>
    </w:p>
    <w:p w:rsidR="00FF65A6" w:rsidRPr="00566FAD" w:rsidRDefault="00FF65A6" w:rsidP="009A7BC1">
      <w:pPr>
        <w:pStyle w:val="a8"/>
        <w:numPr>
          <w:ilvl w:val="0"/>
          <w:numId w:val="129"/>
        </w:numPr>
        <w:tabs>
          <w:tab w:val="left" w:pos="1134"/>
        </w:tabs>
        <w:ind w:left="0" w:firstLine="709"/>
        <w:contextualSpacing w:val="0"/>
        <w:jc w:val="both"/>
        <w:rPr>
          <w:rFonts w:ascii="Times New Roman" w:hAnsi="Times New Roman"/>
          <w:i/>
        </w:rPr>
      </w:pPr>
      <w:r w:rsidRPr="00566FAD">
        <w:rPr>
          <w:rFonts w:ascii="Times New Roman" w:hAnsi="Times New Roman"/>
          <w:i/>
        </w:rPr>
        <w:t>оперировать понятиями: факториал числа, перестановки и сочетания, треугольник Паскаля;</w:t>
      </w:r>
    </w:p>
    <w:p w:rsidR="00FF65A6" w:rsidRPr="00566FAD" w:rsidRDefault="00FF65A6" w:rsidP="009A7BC1">
      <w:pPr>
        <w:pStyle w:val="a8"/>
        <w:numPr>
          <w:ilvl w:val="0"/>
          <w:numId w:val="129"/>
        </w:numPr>
        <w:tabs>
          <w:tab w:val="left" w:pos="1134"/>
        </w:tabs>
        <w:ind w:left="0" w:firstLine="709"/>
        <w:contextualSpacing w:val="0"/>
        <w:jc w:val="both"/>
        <w:rPr>
          <w:rFonts w:ascii="Times New Roman" w:hAnsi="Times New Roman"/>
          <w:i/>
        </w:rPr>
      </w:pPr>
      <w:r w:rsidRPr="00566FAD">
        <w:rPr>
          <w:rFonts w:ascii="Times New Roman" w:hAnsi="Times New Roman"/>
          <w:i/>
        </w:rPr>
        <w:t>применять правило произведения при решении комбинаторных задач;</w:t>
      </w:r>
    </w:p>
    <w:p w:rsidR="00FF65A6" w:rsidRPr="00566FAD" w:rsidRDefault="00FF65A6" w:rsidP="009A7BC1">
      <w:pPr>
        <w:pStyle w:val="a8"/>
        <w:numPr>
          <w:ilvl w:val="0"/>
          <w:numId w:val="129"/>
        </w:numPr>
        <w:tabs>
          <w:tab w:val="left" w:pos="1134"/>
        </w:tabs>
        <w:ind w:left="0" w:firstLine="709"/>
        <w:contextualSpacing w:val="0"/>
        <w:jc w:val="both"/>
        <w:rPr>
          <w:rFonts w:ascii="Times New Roman" w:hAnsi="Times New Roman"/>
          <w:i/>
        </w:rPr>
      </w:pPr>
      <w:r w:rsidRPr="00566FAD">
        <w:rPr>
          <w:rFonts w:ascii="Times New Roman" w:hAnsi="Times New Roman"/>
          <w:i/>
        </w:rPr>
        <w:t>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w:t>
      </w:r>
    </w:p>
    <w:p w:rsidR="00FF65A6" w:rsidRPr="00566FAD" w:rsidRDefault="00FF65A6" w:rsidP="009A7BC1">
      <w:pPr>
        <w:pStyle w:val="a8"/>
        <w:numPr>
          <w:ilvl w:val="0"/>
          <w:numId w:val="129"/>
        </w:numPr>
        <w:tabs>
          <w:tab w:val="left" w:pos="1134"/>
        </w:tabs>
        <w:ind w:left="0" w:firstLine="709"/>
        <w:contextualSpacing w:val="0"/>
        <w:jc w:val="both"/>
        <w:rPr>
          <w:rFonts w:ascii="Times New Roman" w:hAnsi="Times New Roman"/>
          <w:i/>
        </w:rPr>
      </w:pPr>
      <w:r w:rsidRPr="00566FAD">
        <w:rPr>
          <w:rFonts w:ascii="Times New Roman" w:hAnsi="Times New Roman"/>
          <w:i/>
        </w:rPr>
        <w:t>представлять информацию с помощью кругов Эйлера;</w:t>
      </w:r>
    </w:p>
    <w:p w:rsidR="00FF65A6" w:rsidRPr="00566FAD" w:rsidRDefault="00FF65A6" w:rsidP="009A7BC1">
      <w:pPr>
        <w:pStyle w:val="a8"/>
        <w:numPr>
          <w:ilvl w:val="0"/>
          <w:numId w:val="129"/>
        </w:numPr>
        <w:tabs>
          <w:tab w:val="left" w:pos="1134"/>
        </w:tabs>
        <w:ind w:left="0" w:firstLine="709"/>
        <w:contextualSpacing w:val="0"/>
        <w:jc w:val="both"/>
        <w:rPr>
          <w:rFonts w:ascii="Times New Roman" w:hAnsi="Times New Roman"/>
          <w:i/>
        </w:rPr>
      </w:pPr>
      <w:r w:rsidRPr="00566FAD">
        <w:rPr>
          <w:rFonts w:ascii="Times New Roman" w:hAnsi="Times New Roman"/>
          <w:i/>
        </w:rPr>
        <w:t>решать задачи на вычисление вероятности с подсчетом количества вариантов с помощью комбинаторики.</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8"/>
        <w:numPr>
          <w:ilvl w:val="0"/>
          <w:numId w:val="129"/>
        </w:numPr>
        <w:tabs>
          <w:tab w:val="left" w:pos="1134"/>
        </w:tabs>
        <w:ind w:left="0" w:firstLine="709"/>
        <w:contextualSpacing w:val="0"/>
        <w:jc w:val="both"/>
        <w:rPr>
          <w:rFonts w:ascii="Times New Roman" w:hAnsi="Times New Roman"/>
          <w:i/>
        </w:rPr>
      </w:pPr>
      <w:r w:rsidRPr="00566FAD">
        <w:rPr>
          <w:rFonts w:ascii="Times New Roman" w:hAnsi="Times New Roman"/>
          <w:i/>
        </w:rPr>
        <w:t xml:space="preserve">извлекать, интерпретировать и преобразовывать информацию, </w:t>
      </w:r>
      <w:r w:rsidRPr="00566FAD">
        <w:rPr>
          <w:rStyle w:val="dash041e0431044b0447043d044b0439char1"/>
          <w:i/>
        </w:rPr>
        <w:t>представленную в таблицах, на диаграммах, графиках, отражающую свойства и характеристики реальных процессов и явлений;</w:t>
      </w:r>
    </w:p>
    <w:p w:rsidR="00FF65A6" w:rsidRPr="00566FAD" w:rsidRDefault="00FF65A6" w:rsidP="009A7BC1">
      <w:pPr>
        <w:pStyle w:val="a8"/>
        <w:numPr>
          <w:ilvl w:val="0"/>
          <w:numId w:val="129"/>
        </w:numPr>
        <w:tabs>
          <w:tab w:val="left" w:pos="1134"/>
        </w:tabs>
        <w:ind w:left="0" w:firstLine="709"/>
        <w:contextualSpacing w:val="0"/>
        <w:jc w:val="both"/>
        <w:rPr>
          <w:rFonts w:ascii="Times New Roman" w:hAnsi="Times New Roman"/>
          <w:i/>
        </w:rPr>
      </w:pPr>
      <w:r w:rsidRPr="00566FAD">
        <w:rPr>
          <w:rFonts w:ascii="Times New Roman" w:hAnsi="Times New Roman"/>
          <w:i/>
        </w:rPr>
        <w:t>определять статистические характеристики выборок по таблицам, диаграммам, графикам, выполнять сравнение в зависимости от цели решения задачи;</w:t>
      </w:r>
    </w:p>
    <w:p w:rsidR="00FF65A6" w:rsidRPr="00566FAD" w:rsidRDefault="00FF65A6" w:rsidP="009A7BC1">
      <w:pPr>
        <w:pStyle w:val="a"/>
        <w:numPr>
          <w:ilvl w:val="0"/>
          <w:numId w:val="129"/>
        </w:numPr>
        <w:tabs>
          <w:tab w:val="left" w:pos="1134"/>
        </w:tabs>
        <w:ind w:left="0" w:firstLine="709"/>
        <w:rPr>
          <w:rFonts w:ascii="Times New Roman" w:hAnsi="Times New Roman"/>
          <w:i/>
          <w:sz w:val="24"/>
          <w:szCs w:val="24"/>
        </w:rPr>
      </w:pPr>
      <w:r w:rsidRPr="00566FAD">
        <w:rPr>
          <w:rFonts w:ascii="Times New Roman" w:hAnsi="Times New Roman"/>
          <w:i/>
          <w:sz w:val="24"/>
          <w:szCs w:val="24"/>
        </w:rPr>
        <w:t>оценивать вероятность реальных событий и явлений.</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Геометрические фигуры</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 xml:space="preserve">Оперировать понятиями геометрических фигур; </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извлекать, интерпретировать и преобразовывать информацию о геометрических фигурах, представленную на чертежах;</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 xml:space="preserve">применять геометрические факты для решения задач, в том числе, предполагающих несколько шагов решения; </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формулировать в простейших случаях свойства и признаки фигур;</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доказывать геометрические утверждения</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владеть стандартной классификацией плоских фигур (треугольников и четырёхугольников).</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 xml:space="preserve">использовать свойства геометрических фигур для решения </w:t>
      </w:r>
      <w:r w:rsidRPr="00566FAD">
        <w:rPr>
          <w:rStyle w:val="dash041e0431044b0447043d044b0439char1"/>
          <w:i/>
        </w:rPr>
        <w:t>задач практического характера и задач из смежных дисциплин</w:t>
      </w:r>
      <w:r w:rsidR="00493337" w:rsidRPr="00566FAD">
        <w:rPr>
          <w:rStyle w:val="dash041e0431044b0447043d044b0439char1"/>
          <w:i/>
        </w:rPr>
        <w:t>.</w:t>
      </w: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Отношения</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Оперировать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 подобие фигур, подобные фигуры, подобные треугольники;</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применять теорему Фалеса и теорему о пропорциональных отрезках при решении задач;</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характеризовать взаимное расположение прямой и окружности, двух окружностей.</w:t>
      </w:r>
    </w:p>
    <w:p w:rsidR="00FF65A6" w:rsidRPr="00566FAD" w:rsidRDefault="00FF65A6" w:rsidP="006455F3">
      <w:pPr>
        <w:pStyle w:val="a"/>
        <w:numPr>
          <w:ilvl w:val="0"/>
          <w:numId w:val="0"/>
        </w:numPr>
        <w:tabs>
          <w:tab w:val="left" w:pos="1134"/>
        </w:tabs>
        <w:ind w:firstLine="709"/>
        <w:rPr>
          <w:rFonts w:ascii="Times New Roman" w:hAnsi="Times New Roman"/>
          <w:b/>
          <w:sz w:val="24"/>
          <w:szCs w:val="24"/>
        </w:rPr>
      </w:pPr>
      <w:r w:rsidRPr="00566FAD">
        <w:rPr>
          <w:rFonts w:ascii="Times New Roman" w:hAnsi="Times New Roman"/>
          <w:b/>
          <w:sz w:val="24"/>
          <w:szCs w:val="24"/>
        </w:rPr>
        <w:t xml:space="preserve">В повседневной жизни и при изучении других предметов: </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использовать отношения для решения задач, возникающих в реальной жизни</w:t>
      </w:r>
      <w:r w:rsidR="00493337" w:rsidRPr="00566FAD">
        <w:rPr>
          <w:rFonts w:ascii="Times New Roman" w:hAnsi="Times New Roman"/>
          <w:i/>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Измерения и вычисления</w:t>
      </w:r>
    </w:p>
    <w:p w:rsidR="00FF65A6" w:rsidRPr="00566FAD" w:rsidRDefault="00FF65A6" w:rsidP="009A7BC1">
      <w:pPr>
        <w:pStyle w:val="a8"/>
        <w:numPr>
          <w:ilvl w:val="0"/>
          <w:numId w:val="129"/>
        </w:numPr>
        <w:tabs>
          <w:tab w:val="left" w:pos="1134"/>
        </w:tabs>
        <w:ind w:left="0" w:firstLine="709"/>
        <w:jc w:val="both"/>
        <w:rPr>
          <w:rFonts w:ascii="Times New Roman" w:hAnsi="Times New Roman"/>
          <w:i/>
        </w:rPr>
      </w:pPr>
      <w:r w:rsidRPr="00566FAD">
        <w:rPr>
          <w:rFonts w:ascii="Times New Roman" w:hAnsi="Times New Roman"/>
          <w:i/>
        </w:rPr>
        <w:t xml:space="preserve">Оперировать представлениями о длине, площади, объёме как величинами. Применять теорему Пифагора, формулы площади, объёма при решении многошаговых задач, в </w:t>
      </w:r>
      <w:r w:rsidRPr="00566FAD">
        <w:rPr>
          <w:rFonts w:ascii="Times New Roman" w:hAnsi="Times New Roman"/>
          <w:i/>
        </w:rPr>
        <w:lastRenderedPageBreak/>
        <w:t>которых не все данные представлены явно, а требуют вычислений, оперировать более широким количеством формул длины, площади, объёма, вычислять характеристики комбинаций фигур (окружностей и многоугольников) вычислять расстояния между фигурами, применять тригонометрические формулы для вычислений в более сложных случаях, проводить вычисления на основе равновеликости и равносоставленности;</w:t>
      </w:r>
    </w:p>
    <w:p w:rsidR="00FF65A6" w:rsidRPr="00566FAD" w:rsidRDefault="00FF65A6" w:rsidP="009A7BC1">
      <w:pPr>
        <w:pStyle w:val="a8"/>
        <w:numPr>
          <w:ilvl w:val="0"/>
          <w:numId w:val="129"/>
        </w:numPr>
        <w:tabs>
          <w:tab w:val="left" w:pos="1134"/>
        </w:tabs>
        <w:ind w:left="0" w:firstLine="709"/>
        <w:jc w:val="both"/>
        <w:rPr>
          <w:rFonts w:ascii="Times New Roman" w:hAnsi="Times New Roman"/>
          <w:i/>
        </w:rPr>
      </w:pPr>
      <w:r w:rsidRPr="00566FAD">
        <w:rPr>
          <w:rFonts w:ascii="Times New Roman" w:hAnsi="Times New Roman"/>
          <w:i/>
        </w:rPr>
        <w:t>проводить простые вычисления на объёмных телах;</w:t>
      </w:r>
    </w:p>
    <w:p w:rsidR="00FF65A6" w:rsidRPr="00566FAD" w:rsidRDefault="00FF65A6" w:rsidP="009A7BC1">
      <w:pPr>
        <w:pStyle w:val="a8"/>
        <w:numPr>
          <w:ilvl w:val="0"/>
          <w:numId w:val="129"/>
        </w:numPr>
        <w:tabs>
          <w:tab w:val="left" w:pos="1134"/>
        </w:tabs>
        <w:ind w:left="0" w:firstLine="709"/>
        <w:jc w:val="both"/>
        <w:rPr>
          <w:rFonts w:ascii="Times New Roman" w:hAnsi="Times New Roman"/>
          <w:i/>
        </w:rPr>
      </w:pPr>
      <w:r w:rsidRPr="00566FAD">
        <w:rPr>
          <w:rFonts w:ascii="Times New Roman" w:hAnsi="Times New Roman"/>
          <w:i/>
        </w:rPr>
        <w:t>формулировать задачи на вычисление длин, площадей и объёмов и решать их. В содержании есть ещё и теорема синусов и косинусов. Либо там убрать . либо здесь добавить</w:t>
      </w:r>
      <w:r w:rsidR="00493337" w:rsidRPr="00566FAD">
        <w:rPr>
          <w:rFonts w:ascii="Times New Roman" w:hAnsi="Times New Roman"/>
          <w:i/>
        </w:rPr>
        <w:t>.</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8"/>
        <w:numPr>
          <w:ilvl w:val="0"/>
          <w:numId w:val="129"/>
        </w:numPr>
        <w:tabs>
          <w:tab w:val="left" w:pos="1134"/>
        </w:tabs>
        <w:ind w:left="0" w:firstLine="709"/>
        <w:jc w:val="both"/>
        <w:rPr>
          <w:rFonts w:ascii="Times New Roman" w:hAnsi="Times New Roman"/>
          <w:i/>
        </w:rPr>
      </w:pPr>
      <w:r w:rsidRPr="00566FAD">
        <w:rPr>
          <w:rFonts w:ascii="Times New Roman" w:hAnsi="Times New Roman"/>
          <w:i/>
        </w:rPr>
        <w:t>проводить вычисления на местности;</w:t>
      </w:r>
    </w:p>
    <w:p w:rsidR="00FF65A6" w:rsidRPr="00566FAD" w:rsidRDefault="00FF65A6" w:rsidP="009A7BC1">
      <w:pPr>
        <w:pStyle w:val="a8"/>
        <w:numPr>
          <w:ilvl w:val="0"/>
          <w:numId w:val="129"/>
        </w:numPr>
        <w:tabs>
          <w:tab w:val="left" w:pos="1134"/>
        </w:tabs>
        <w:ind w:left="0" w:firstLine="709"/>
        <w:jc w:val="both"/>
        <w:rPr>
          <w:rFonts w:ascii="Times New Roman" w:hAnsi="Times New Roman"/>
          <w:i/>
        </w:rPr>
      </w:pPr>
      <w:r w:rsidRPr="00566FAD">
        <w:rPr>
          <w:rFonts w:ascii="Times New Roman" w:hAnsi="Times New Roman"/>
          <w:i/>
        </w:rPr>
        <w:t>применять формулы при вычислениях в смежных учебных предметах, в окружающей действительности</w:t>
      </w:r>
      <w:r w:rsidR="00493337" w:rsidRPr="00566FAD">
        <w:rPr>
          <w:rFonts w:ascii="Times New Roman" w:hAnsi="Times New Roman"/>
          <w:i/>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Геометрические построения</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Изображать геометрические фигуры по текстовому и символьному описанию;</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 xml:space="preserve">свободно оперировать чертёжными инструментами в несложных случаях, </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выполнять построения треугольников, применять отдельные методы построений циркулем и линейкой и проводить простейшие исследования числа решений;</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изображать типовые плоские фигуры и объемные тела с помощью простейших компьютерных инструментов.</w:t>
      </w:r>
    </w:p>
    <w:p w:rsidR="00FF65A6" w:rsidRPr="00566FAD" w:rsidRDefault="00FF65A6" w:rsidP="006455F3">
      <w:pPr>
        <w:pStyle w:val="a"/>
        <w:numPr>
          <w:ilvl w:val="0"/>
          <w:numId w:val="0"/>
        </w:numPr>
        <w:tabs>
          <w:tab w:val="left" w:pos="1134"/>
        </w:tabs>
        <w:ind w:firstLine="709"/>
        <w:rPr>
          <w:rFonts w:ascii="Times New Roman" w:hAnsi="Times New Roman"/>
          <w:b/>
          <w:sz w:val="24"/>
          <w:szCs w:val="24"/>
        </w:rPr>
      </w:pPr>
      <w:r w:rsidRPr="00566FAD">
        <w:rPr>
          <w:rFonts w:ascii="Times New Roman" w:hAnsi="Times New Roman"/>
          <w:b/>
          <w:sz w:val="24"/>
          <w:szCs w:val="24"/>
        </w:rPr>
        <w:t xml:space="preserve">В повседневной жизни и при изучении других предметов: </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 xml:space="preserve">выполнять простейшие построения на местности, необходимые в реальной жизни; </w:t>
      </w:r>
    </w:p>
    <w:p w:rsidR="00FF65A6" w:rsidRPr="00566FAD" w:rsidRDefault="00FF65A6" w:rsidP="009A7BC1">
      <w:pPr>
        <w:pStyle w:val="a8"/>
        <w:numPr>
          <w:ilvl w:val="0"/>
          <w:numId w:val="130"/>
        </w:numPr>
        <w:tabs>
          <w:tab w:val="left" w:pos="1134"/>
        </w:tabs>
        <w:ind w:left="0" w:firstLine="709"/>
        <w:jc w:val="both"/>
        <w:rPr>
          <w:rFonts w:ascii="Times New Roman" w:hAnsi="Times New Roman"/>
          <w:i/>
        </w:rPr>
      </w:pPr>
      <w:r w:rsidRPr="00566FAD">
        <w:rPr>
          <w:rFonts w:ascii="Times New Roman" w:hAnsi="Times New Roman"/>
          <w:i/>
        </w:rPr>
        <w:t>оценивать размеры реальных объектов окружающего мира</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Преобразования</w:t>
      </w:r>
    </w:p>
    <w:p w:rsidR="00FF65A6" w:rsidRPr="00566FAD" w:rsidRDefault="00FF65A6" w:rsidP="009A7BC1">
      <w:pPr>
        <w:pStyle w:val="a"/>
        <w:numPr>
          <w:ilvl w:val="0"/>
          <w:numId w:val="135"/>
        </w:numPr>
        <w:tabs>
          <w:tab w:val="left" w:pos="1134"/>
        </w:tabs>
        <w:ind w:left="0" w:firstLine="709"/>
        <w:rPr>
          <w:rFonts w:ascii="Times New Roman" w:hAnsi="Times New Roman"/>
          <w:i/>
          <w:sz w:val="24"/>
          <w:szCs w:val="24"/>
        </w:rPr>
      </w:pPr>
      <w:r w:rsidRPr="00566FAD">
        <w:rPr>
          <w:rFonts w:ascii="Times New Roman" w:hAnsi="Times New Roman"/>
          <w:i/>
          <w:sz w:val="24"/>
          <w:szCs w:val="24"/>
        </w:rPr>
        <w:t xml:space="preserve">Оперировать понятием движения и преобразования подобия, владеть приёмами построения фигур с использованием движений и преобразований подобия, применять полученные знания и опыт построений в смежных предметах и в реальных ситуациях окружающего мира; </w:t>
      </w:r>
    </w:p>
    <w:p w:rsidR="00FF65A6" w:rsidRPr="00566FAD" w:rsidRDefault="00FF65A6" w:rsidP="009A7BC1">
      <w:pPr>
        <w:pStyle w:val="a"/>
        <w:numPr>
          <w:ilvl w:val="0"/>
          <w:numId w:val="135"/>
        </w:numPr>
        <w:tabs>
          <w:tab w:val="left" w:pos="1134"/>
        </w:tabs>
        <w:ind w:left="0" w:firstLine="709"/>
        <w:rPr>
          <w:rFonts w:ascii="Times New Roman" w:hAnsi="Times New Roman"/>
          <w:i/>
          <w:sz w:val="24"/>
          <w:szCs w:val="24"/>
        </w:rPr>
      </w:pPr>
      <w:r w:rsidRPr="00566FAD">
        <w:rPr>
          <w:rFonts w:ascii="Times New Roman" w:hAnsi="Times New Roman"/>
          <w:i/>
          <w:sz w:val="24"/>
          <w:szCs w:val="24"/>
        </w:rPr>
        <w:t>строить фигуру, подобную данной, пользоваться свойствами подобия для обоснования свойств фигур;</w:t>
      </w:r>
    </w:p>
    <w:p w:rsidR="00FF65A6" w:rsidRPr="00566FAD" w:rsidRDefault="00FF65A6" w:rsidP="009A7BC1">
      <w:pPr>
        <w:pStyle w:val="a"/>
        <w:numPr>
          <w:ilvl w:val="0"/>
          <w:numId w:val="135"/>
        </w:numPr>
        <w:tabs>
          <w:tab w:val="left" w:pos="1134"/>
        </w:tabs>
        <w:ind w:left="0" w:firstLine="709"/>
        <w:rPr>
          <w:rFonts w:ascii="Times New Roman" w:hAnsi="Times New Roman"/>
          <w:i/>
          <w:sz w:val="24"/>
          <w:szCs w:val="24"/>
        </w:rPr>
      </w:pPr>
      <w:r w:rsidRPr="00566FAD">
        <w:rPr>
          <w:rFonts w:ascii="Times New Roman" w:hAnsi="Times New Roman"/>
          <w:i/>
          <w:sz w:val="24"/>
          <w:szCs w:val="24"/>
        </w:rPr>
        <w:t>применять свойства движений для проведения простейших обоснований свойств фигур.</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35"/>
        </w:numPr>
        <w:tabs>
          <w:tab w:val="left" w:pos="1134"/>
        </w:tabs>
        <w:ind w:left="0" w:firstLine="709"/>
        <w:rPr>
          <w:rFonts w:ascii="Times New Roman" w:hAnsi="Times New Roman"/>
          <w:i/>
          <w:sz w:val="24"/>
          <w:szCs w:val="24"/>
        </w:rPr>
      </w:pPr>
      <w:r w:rsidRPr="00566FAD">
        <w:rPr>
          <w:rFonts w:ascii="Times New Roman" w:hAnsi="Times New Roman"/>
          <w:i/>
          <w:sz w:val="24"/>
          <w:szCs w:val="24"/>
        </w:rPr>
        <w:t>применять свойства движений и применять подобие для построений и вычислений</w:t>
      </w:r>
      <w:r w:rsidR="00493337" w:rsidRPr="00566FAD">
        <w:rPr>
          <w:rFonts w:ascii="Times New Roman" w:hAnsi="Times New Roman"/>
          <w:i/>
          <w:sz w:val="24"/>
          <w:szCs w:val="24"/>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Векторы и координаты на плоскости</w:t>
      </w:r>
    </w:p>
    <w:p w:rsidR="00FF65A6" w:rsidRPr="00566FAD" w:rsidRDefault="00FF65A6" w:rsidP="009A7BC1">
      <w:pPr>
        <w:pStyle w:val="a8"/>
        <w:numPr>
          <w:ilvl w:val="0"/>
          <w:numId w:val="134"/>
        </w:numPr>
        <w:tabs>
          <w:tab w:val="left" w:pos="1134"/>
        </w:tabs>
        <w:ind w:left="0" w:firstLine="709"/>
        <w:jc w:val="both"/>
        <w:rPr>
          <w:rFonts w:ascii="Times New Roman" w:hAnsi="Times New Roman"/>
          <w:i/>
        </w:rPr>
      </w:pPr>
      <w:r w:rsidRPr="00566FAD">
        <w:rPr>
          <w:rFonts w:ascii="Times New Roman" w:hAnsi="Times New Roman"/>
          <w:i/>
        </w:rPr>
        <w:t>Оперировать понятиями вектор, сумма, разность векторов, произведение вектора на число, угол между векторами, скалярное произведение векторов, координаты на плоскости, координаты вектора;</w:t>
      </w:r>
    </w:p>
    <w:p w:rsidR="00FF65A6" w:rsidRPr="00566FAD" w:rsidRDefault="00FF65A6" w:rsidP="009A7BC1">
      <w:pPr>
        <w:pStyle w:val="a8"/>
        <w:numPr>
          <w:ilvl w:val="0"/>
          <w:numId w:val="134"/>
        </w:numPr>
        <w:tabs>
          <w:tab w:val="left" w:pos="1134"/>
        </w:tabs>
        <w:ind w:left="0" w:firstLine="709"/>
        <w:jc w:val="both"/>
        <w:rPr>
          <w:rFonts w:ascii="Times New Roman" w:hAnsi="Times New Roman"/>
          <w:i/>
        </w:rPr>
      </w:pPr>
      <w:r w:rsidRPr="00566FAD">
        <w:rPr>
          <w:rFonts w:ascii="Times New Roman" w:hAnsi="Times New Roman"/>
          <w:i/>
        </w:rPr>
        <w:t>выполнять действия над векторами (сложение, вычитание, умножение на число), вычислять скалярное произведение, определять в простейших случаях угол между векторами, выполнять разложение вектора на составляющие, применять полученные знания в физике, пользоваться формулой вычисления расстояния между точками по известным координатам, использовать уравнения фигур для решения задач;</w:t>
      </w:r>
    </w:p>
    <w:p w:rsidR="00FF65A6" w:rsidRPr="00566FAD" w:rsidRDefault="00FF65A6" w:rsidP="009A7BC1">
      <w:pPr>
        <w:pStyle w:val="a8"/>
        <w:numPr>
          <w:ilvl w:val="0"/>
          <w:numId w:val="134"/>
        </w:numPr>
        <w:tabs>
          <w:tab w:val="left" w:pos="1134"/>
        </w:tabs>
        <w:ind w:left="0" w:firstLine="709"/>
        <w:jc w:val="both"/>
        <w:rPr>
          <w:rFonts w:ascii="Times New Roman" w:hAnsi="Times New Roman"/>
          <w:i/>
        </w:rPr>
      </w:pPr>
      <w:r w:rsidRPr="00566FAD">
        <w:rPr>
          <w:rFonts w:ascii="Times New Roman" w:hAnsi="Times New Roman"/>
          <w:i/>
        </w:rPr>
        <w:t>применять векторы и координаты для решения геометрических задач на вычисление длин, углов.</w:t>
      </w:r>
    </w:p>
    <w:p w:rsidR="00FF65A6" w:rsidRPr="00566FAD" w:rsidRDefault="00FF65A6" w:rsidP="006455F3">
      <w:pPr>
        <w:pStyle w:val="a"/>
        <w:numPr>
          <w:ilvl w:val="0"/>
          <w:numId w:val="0"/>
        </w:numPr>
        <w:tabs>
          <w:tab w:val="left" w:pos="1134"/>
        </w:tabs>
        <w:ind w:firstLine="709"/>
        <w:rPr>
          <w:rFonts w:ascii="Times New Roman" w:hAnsi="Times New Roman"/>
          <w:b/>
          <w:sz w:val="24"/>
          <w:szCs w:val="24"/>
        </w:rPr>
      </w:pPr>
      <w:r w:rsidRPr="00566FAD">
        <w:rPr>
          <w:rFonts w:ascii="Times New Roman" w:hAnsi="Times New Roman"/>
          <w:b/>
          <w:sz w:val="24"/>
          <w:szCs w:val="24"/>
        </w:rPr>
        <w:t xml:space="preserve">В повседневной жизни и при изучении других предметов: </w:t>
      </w:r>
    </w:p>
    <w:p w:rsidR="00FF65A6" w:rsidRPr="00566FAD" w:rsidRDefault="00FF65A6" w:rsidP="009A7BC1">
      <w:pPr>
        <w:pStyle w:val="a8"/>
        <w:numPr>
          <w:ilvl w:val="0"/>
          <w:numId w:val="134"/>
        </w:numPr>
        <w:tabs>
          <w:tab w:val="left" w:pos="1134"/>
        </w:tabs>
        <w:ind w:left="0" w:firstLine="709"/>
        <w:jc w:val="both"/>
        <w:rPr>
          <w:rFonts w:ascii="Times New Roman" w:hAnsi="Times New Roman"/>
          <w:i/>
        </w:rPr>
      </w:pPr>
      <w:r w:rsidRPr="00566FAD">
        <w:rPr>
          <w:rFonts w:ascii="Times New Roman" w:hAnsi="Times New Roman"/>
          <w:i/>
        </w:rPr>
        <w:t>использовать понятия векторов и координат для решения задач по физике, географии и другим учебным предметам</w:t>
      </w:r>
      <w:r w:rsidR="00493337" w:rsidRPr="00566FAD">
        <w:rPr>
          <w:rFonts w:ascii="Times New Roman" w:hAnsi="Times New Roman"/>
          <w:i/>
        </w:rPr>
        <w:t>.</w:t>
      </w:r>
    </w:p>
    <w:p w:rsidR="00EE32E3" w:rsidRPr="00566FAD" w:rsidRDefault="00EE32E3" w:rsidP="00EE32E3">
      <w:pPr>
        <w:pStyle w:val="a8"/>
        <w:tabs>
          <w:tab w:val="left" w:pos="1134"/>
        </w:tabs>
        <w:ind w:left="709"/>
        <w:jc w:val="both"/>
        <w:rPr>
          <w:rFonts w:ascii="Times New Roman" w:hAnsi="Times New Roman"/>
          <w:i/>
        </w:rPr>
      </w:pP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История математики</w:t>
      </w:r>
    </w:p>
    <w:p w:rsidR="00FF65A6" w:rsidRPr="00566FAD" w:rsidRDefault="00FF65A6" w:rsidP="009A7BC1">
      <w:pPr>
        <w:numPr>
          <w:ilvl w:val="0"/>
          <w:numId w:val="141"/>
        </w:numPr>
        <w:tabs>
          <w:tab w:val="left" w:pos="1134"/>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Характеризовать вклад выдающихся математиков в развитие математики и иных научных областей;</w:t>
      </w:r>
    </w:p>
    <w:p w:rsidR="00FF65A6" w:rsidRPr="00566FAD" w:rsidRDefault="00FF65A6" w:rsidP="009A7BC1">
      <w:pPr>
        <w:numPr>
          <w:ilvl w:val="0"/>
          <w:numId w:val="141"/>
        </w:numPr>
        <w:tabs>
          <w:tab w:val="left" w:pos="1134"/>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понимать роль математики в развитии России</w:t>
      </w:r>
      <w:r w:rsidR="00493337" w:rsidRPr="00566FAD">
        <w:rPr>
          <w:rFonts w:ascii="Times New Roman" w:hAnsi="Times New Roman"/>
          <w:i/>
          <w:sz w:val="24"/>
          <w:szCs w:val="24"/>
        </w:rPr>
        <w:t>.</w:t>
      </w: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Методы математики</w:t>
      </w:r>
    </w:p>
    <w:p w:rsidR="00FF65A6" w:rsidRPr="00566FAD" w:rsidRDefault="00FF65A6" w:rsidP="009A7BC1">
      <w:pPr>
        <w:numPr>
          <w:ilvl w:val="0"/>
          <w:numId w:val="141"/>
        </w:numPr>
        <w:tabs>
          <w:tab w:val="left" w:pos="1134"/>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lastRenderedPageBreak/>
        <w:t>Используя изученные методы, проводить доказательство, выполнять опровержение;</w:t>
      </w:r>
    </w:p>
    <w:p w:rsidR="00FF65A6" w:rsidRPr="00566FAD" w:rsidRDefault="00FF65A6" w:rsidP="009A7BC1">
      <w:pPr>
        <w:numPr>
          <w:ilvl w:val="0"/>
          <w:numId w:val="141"/>
        </w:numPr>
        <w:tabs>
          <w:tab w:val="left" w:pos="1134"/>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Выбирать изученные методы и их комбинации для решения математических задач;</w:t>
      </w:r>
    </w:p>
    <w:p w:rsidR="00FF65A6" w:rsidRPr="00566FAD" w:rsidRDefault="00FF65A6" w:rsidP="009A7BC1">
      <w:pPr>
        <w:numPr>
          <w:ilvl w:val="0"/>
          <w:numId w:val="141"/>
        </w:numPr>
        <w:tabs>
          <w:tab w:val="left" w:pos="1134"/>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lang w:eastAsia="ru-RU"/>
        </w:rPr>
        <w:t>использовать математические знания для описания закономерностей в окружающей действительности и произведениях искусства</w:t>
      </w:r>
      <w:r w:rsidRPr="00566FAD">
        <w:rPr>
          <w:rFonts w:ascii="Times New Roman" w:hAnsi="Times New Roman"/>
          <w:i/>
          <w:sz w:val="24"/>
          <w:szCs w:val="24"/>
        </w:rPr>
        <w:t>;</w:t>
      </w:r>
    </w:p>
    <w:p w:rsidR="00FF65A6" w:rsidRPr="00566FAD" w:rsidRDefault="00FF65A6" w:rsidP="009A7BC1">
      <w:pPr>
        <w:numPr>
          <w:ilvl w:val="0"/>
          <w:numId w:val="141"/>
        </w:numPr>
        <w:tabs>
          <w:tab w:val="left" w:pos="1134"/>
        </w:tabs>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применять простейшие программные средства и электронно-коммуникационные системы при решении математических задач.</w:t>
      </w:r>
    </w:p>
    <w:p w:rsidR="00FF65A6" w:rsidRPr="00566FAD" w:rsidRDefault="00FF65A6" w:rsidP="006455F3">
      <w:pPr>
        <w:pStyle w:val="3"/>
        <w:spacing w:before="0" w:beforeAutospacing="0" w:after="0" w:afterAutospacing="0"/>
        <w:rPr>
          <w:sz w:val="24"/>
          <w:szCs w:val="24"/>
        </w:rPr>
      </w:pPr>
      <w:bookmarkStart w:id="61" w:name="_Toc284662723"/>
      <w:bookmarkStart w:id="62" w:name="_Toc284663349"/>
      <w:r w:rsidRPr="00566FAD">
        <w:rPr>
          <w:sz w:val="24"/>
          <w:szCs w:val="24"/>
        </w:rPr>
        <w:t>Выпускник получит возможность научиться в 7-9 классах для успешного продолжения образования на углублённом уровне</w:t>
      </w:r>
      <w:bookmarkEnd w:id="61"/>
      <w:bookmarkEnd w:id="62"/>
    </w:p>
    <w:p w:rsidR="00FF65A6" w:rsidRPr="00566FAD" w:rsidRDefault="00FF65A6" w:rsidP="006455F3">
      <w:pPr>
        <w:spacing w:after="0" w:line="240" w:lineRule="auto"/>
        <w:rPr>
          <w:rFonts w:ascii="Times New Roman" w:hAnsi="Times New Roman"/>
          <w:sz w:val="24"/>
          <w:szCs w:val="24"/>
        </w:rPr>
      </w:pPr>
      <w:r w:rsidRPr="00566FAD">
        <w:rPr>
          <w:rFonts w:ascii="Times New Roman" w:hAnsi="Times New Roman"/>
          <w:b/>
          <w:sz w:val="24"/>
          <w:szCs w:val="24"/>
        </w:rPr>
        <w:t>Элементы теории множеств и математической логики</w:t>
      </w:r>
    </w:p>
    <w:p w:rsidR="00FF65A6" w:rsidRPr="00566FAD" w:rsidRDefault="00FF65A6" w:rsidP="009A7BC1">
      <w:pPr>
        <w:pStyle w:val="a8"/>
        <w:numPr>
          <w:ilvl w:val="0"/>
          <w:numId w:val="133"/>
        </w:numPr>
        <w:tabs>
          <w:tab w:val="left" w:pos="1134"/>
        </w:tabs>
        <w:ind w:left="0" w:firstLine="709"/>
        <w:jc w:val="both"/>
        <w:rPr>
          <w:rFonts w:ascii="Times New Roman" w:hAnsi="Times New Roman"/>
        </w:rPr>
      </w:pPr>
      <w:r w:rsidRPr="00566FAD">
        <w:rPr>
          <w:rFonts w:ascii="Times New Roman" w:hAnsi="Times New Roman"/>
        </w:rPr>
        <w:t>Свободно оперировать</w:t>
      </w:r>
      <w:r w:rsidRPr="00566FAD">
        <w:rPr>
          <w:rStyle w:val="af3"/>
          <w:rFonts w:ascii="Times New Roman" w:hAnsi="Times New Roman"/>
        </w:rPr>
        <w:footnoteReference w:id="8"/>
      </w:r>
      <w:r w:rsidRPr="00566FAD">
        <w:rPr>
          <w:rFonts w:ascii="Times New Roman" w:hAnsi="Times New Roman"/>
        </w:rPr>
        <w:t xml:space="preserve"> понятиями: множество, характеристики множества, элемент множества, пустое, конечное и бесконечное множество, подмножество, принадлежность, включение, равенство множеств, способы задание множества;</w:t>
      </w:r>
    </w:p>
    <w:p w:rsidR="00FF65A6" w:rsidRPr="00566FAD" w:rsidRDefault="00FF65A6" w:rsidP="009A7BC1">
      <w:pPr>
        <w:pStyle w:val="a8"/>
        <w:numPr>
          <w:ilvl w:val="0"/>
          <w:numId w:val="133"/>
        </w:numPr>
        <w:tabs>
          <w:tab w:val="left" w:pos="1134"/>
        </w:tabs>
        <w:ind w:left="0" w:firstLine="709"/>
        <w:jc w:val="both"/>
        <w:rPr>
          <w:rFonts w:ascii="Times New Roman" w:hAnsi="Times New Roman"/>
        </w:rPr>
      </w:pPr>
      <w:r w:rsidRPr="00566FAD">
        <w:rPr>
          <w:rFonts w:ascii="Times New Roman" w:hAnsi="Times New Roman"/>
        </w:rPr>
        <w:t>задавать множества разными способами;</w:t>
      </w:r>
    </w:p>
    <w:p w:rsidR="00FF65A6" w:rsidRPr="00566FAD" w:rsidRDefault="00FF65A6" w:rsidP="009A7BC1">
      <w:pPr>
        <w:pStyle w:val="a8"/>
        <w:numPr>
          <w:ilvl w:val="0"/>
          <w:numId w:val="133"/>
        </w:numPr>
        <w:tabs>
          <w:tab w:val="left" w:pos="1134"/>
        </w:tabs>
        <w:ind w:left="0" w:firstLine="709"/>
        <w:jc w:val="both"/>
        <w:rPr>
          <w:rFonts w:ascii="Times New Roman" w:hAnsi="Times New Roman"/>
        </w:rPr>
      </w:pPr>
      <w:r w:rsidRPr="00566FAD">
        <w:rPr>
          <w:rFonts w:ascii="Times New Roman" w:hAnsi="Times New Roman"/>
        </w:rPr>
        <w:t>проверять выполнение характеристического свойства множества;</w:t>
      </w:r>
    </w:p>
    <w:p w:rsidR="00FF65A6" w:rsidRPr="00566FAD" w:rsidRDefault="00FF65A6" w:rsidP="009A7BC1">
      <w:pPr>
        <w:pStyle w:val="a8"/>
        <w:numPr>
          <w:ilvl w:val="0"/>
          <w:numId w:val="133"/>
        </w:numPr>
        <w:tabs>
          <w:tab w:val="left" w:pos="1134"/>
        </w:tabs>
        <w:ind w:left="0" w:firstLine="709"/>
        <w:jc w:val="both"/>
        <w:rPr>
          <w:rFonts w:ascii="Times New Roman" w:hAnsi="Times New Roman"/>
        </w:rPr>
      </w:pPr>
      <w:r w:rsidRPr="00566FAD">
        <w:rPr>
          <w:rFonts w:ascii="Times New Roman" w:hAnsi="Times New Roman"/>
        </w:rPr>
        <w:t>свободно оперировать понятиями: высказывание, истинность и ложность высказывания, сложные и простые высказывания, отрицание высказываний;, истинность и ложность утверждения и его отрицания, операции над высказываниями: и, или, не. Условные высказывания (импликации);</w:t>
      </w:r>
    </w:p>
    <w:p w:rsidR="00FF65A6" w:rsidRPr="00566FAD" w:rsidRDefault="00FF65A6" w:rsidP="009A7BC1">
      <w:pPr>
        <w:pStyle w:val="a8"/>
        <w:numPr>
          <w:ilvl w:val="0"/>
          <w:numId w:val="133"/>
        </w:numPr>
        <w:tabs>
          <w:tab w:val="left" w:pos="1134"/>
        </w:tabs>
        <w:ind w:left="0" w:firstLine="709"/>
        <w:jc w:val="both"/>
        <w:rPr>
          <w:rFonts w:ascii="Times New Roman" w:hAnsi="Times New Roman"/>
        </w:rPr>
      </w:pPr>
      <w:r w:rsidRPr="00566FAD">
        <w:rPr>
          <w:rFonts w:ascii="Times New Roman" w:hAnsi="Times New Roman"/>
        </w:rPr>
        <w:t>строить высказывания с использованием законов алгебры высказываний.</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строить рассуждения на основе использования правил логики;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использовать множества, операции с множествами, их графическое представление для описания реальных процессов и явлений, при решении задач других учебных предметов</w:t>
      </w:r>
      <w:r w:rsidR="00493337"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Числа</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Свободно 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иррациональное число, корень степени n, действительное число, множество действительных чисел, геометрическая интерпретация натуральных, целых, рациональных, действительных чисел;</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понимать и объяснять разницу между позиционной и непозиционной системами записи чисел;</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переводить числа из одной системы записи (системы счисления) в другую;</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доказывать и использовать признаки делимости на 2, 4, 8, 5, 3, 6, 9, 10, 11 суммы и произведения чисел при выполнении вычислений и решении задач;</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выполнять округление рациональных и иррациональных чисел с заданной точностью;</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сравнивать действительные числа разными способами;</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упорядочивать числа, записанные в виде обыкновенной и десятичной дроби, числа, записанные с использованием арифметического квадратного корня, корней степени больше 2;</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находить НОД и НОК чисел разными способами и использовать их при решении задач;</w:t>
      </w:r>
    </w:p>
    <w:p w:rsidR="00FF65A6" w:rsidRPr="00566FAD" w:rsidRDefault="00FF65A6" w:rsidP="009A7BC1">
      <w:pPr>
        <w:pStyle w:val="a8"/>
        <w:numPr>
          <w:ilvl w:val="0"/>
          <w:numId w:val="130"/>
        </w:numPr>
        <w:tabs>
          <w:tab w:val="left" w:pos="1134"/>
        </w:tabs>
        <w:ind w:left="0" w:firstLine="709"/>
        <w:contextualSpacing w:val="0"/>
        <w:jc w:val="both"/>
        <w:rPr>
          <w:rFonts w:ascii="Times New Roman" w:hAnsi="Times New Roman"/>
        </w:rPr>
      </w:pPr>
      <w:r w:rsidRPr="00566FAD">
        <w:rPr>
          <w:rFonts w:ascii="Times New Roman" w:hAnsi="Times New Roman"/>
        </w:rPr>
        <w:t>выполнять вычисления и преобразования выражений, содержащих действительные числа, в том числе корни натуральных степеней.</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выполнять и объяснять результаты сравнения результатов вычислений при решении практических задач, в том числе приближенных вычислений, используя разные способы сравнений;</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lastRenderedPageBreak/>
        <w:t xml:space="preserve">записывать, сравнивать, округлять числовые данные реальных величин с использованием разных систем измерения; </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составлять и оценивать разными способами числовые выражения при решении практических задач и задач из других учебных предметов</w:t>
      </w:r>
      <w:r w:rsidR="00493337"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Тождественные преобразования</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Свободно оперировать понятиями степени с целым и дробным показателем;</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выполнять доказательство свойств степени с целыми и дробными показателями;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оперировать понятиями «одночлен», «многочлен», «многочлен с одной переменной», «многочлен с несколькими переменными», коэффициенты многочлена, «стандартная запись многочлена», степень одночлена и многочлена;</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свободно владеть приемами преобразования целых и дробно-рациональных выражений;</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выполнять разложение многочленов на множители разными способами, с использованием комбинаций различных приёмов;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использовать теорему Виета и теорему, обратную теореме Виета, для поиска корней квадратного трёхчлена и для решения задач, в том числе задач с параметрами на основе квадратного трёхчлена;</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выполнять деление многочлена на многочлен с остатком;</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 xml:space="preserve">доказывать свойства квадратных корней и корней степени </w:t>
      </w:r>
      <w:r w:rsidRPr="00566FAD">
        <w:rPr>
          <w:rFonts w:ascii="Times New Roman" w:hAnsi="Times New Roman"/>
          <w:i/>
          <w:sz w:val="24"/>
          <w:szCs w:val="24"/>
        </w:rPr>
        <w:t>n</w:t>
      </w:r>
      <w:r w:rsidRPr="00566FAD">
        <w:rPr>
          <w:rFonts w:ascii="Times New Roman" w:hAnsi="Times New Roman"/>
          <w:sz w:val="24"/>
          <w:szCs w:val="24"/>
        </w:rPr>
        <w:t>;</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 xml:space="preserve">выполнять преобразования выражений, содержащих квадратные корни, корни степени </w:t>
      </w:r>
      <w:r w:rsidRPr="00566FAD">
        <w:rPr>
          <w:rFonts w:ascii="Times New Roman" w:hAnsi="Times New Roman"/>
          <w:i/>
          <w:sz w:val="24"/>
          <w:szCs w:val="24"/>
          <w:lang w:val="en-US"/>
        </w:rPr>
        <w:t>n</w:t>
      </w:r>
      <w:r w:rsidRPr="00566FAD">
        <w:rPr>
          <w:rFonts w:ascii="Times New Roman" w:hAnsi="Times New Roman"/>
          <w:sz w:val="24"/>
          <w:szCs w:val="24"/>
        </w:rPr>
        <w:t>;</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свободно оперировать понятиями «тождество», «тождество на множестве», «тождественное преобразование»;</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выполнять различные преобразования выражений, содержащих модули</w:t>
      </w:r>
      <w:r w:rsidR="00493337" w:rsidRPr="00566FAD">
        <w:rPr>
          <w:rFonts w:ascii="Times New Roman" w:hAnsi="Times New Roman"/>
          <w:sz w:val="24"/>
          <w:szCs w:val="24"/>
        </w:rPr>
        <w:t>.</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44"/>
        </w:numPr>
        <w:tabs>
          <w:tab w:val="left" w:pos="1134"/>
        </w:tabs>
        <w:ind w:left="0" w:firstLine="709"/>
        <w:rPr>
          <w:rFonts w:ascii="Times New Roman" w:hAnsi="Times New Roman"/>
          <w:sz w:val="24"/>
          <w:szCs w:val="24"/>
        </w:rPr>
      </w:pPr>
      <w:r w:rsidRPr="00566FAD">
        <w:rPr>
          <w:rFonts w:ascii="Times New Roman" w:hAnsi="Times New Roman"/>
          <w:sz w:val="24"/>
          <w:szCs w:val="24"/>
        </w:rPr>
        <w:t>выполнять преобразования и действия с буквенными выражениями, числовые коэффициенты которых записаны в стандартном виде;</w:t>
      </w:r>
    </w:p>
    <w:p w:rsidR="00FF65A6" w:rsidRPr="00566FAD" w:rsidRDefault="00FF65A6" w:rsidP="009A7BC1">
      <w:pPr>
        <w:pStyle w:val="a"/>
        <w:numPr>
          <w:ilvl w:val="0"/>
          <w:numId w:val="144"/>
        </w:numPr>
        <w:tabs>
          <w:tab w:val="left" w:pos="1134"/>
        </w:tabs>
        <w:ind w:left="0" w:firstLine="709"/>
        <w:rPr>
          <w:rFonts w:ascii="Times New Roman" w:hAnsi="Times New Roman"/>
          <w:sz w:val="24"/>
          <w:szCs w:val="24"/>
        </w:rPr>
      </w:pPr>
      <w:r w:rsidRPr="00566FAD">
        <w:rPr>
          <w:rFonts w:ascii="Times New Roman" w:hAnsi="Times New Roman"/>
          <w:sz w:val="24"/>
          <w:szCs w:val="24"/>
        </w:rPr>
        <w:t>выполнять преобразования рациональных выражений при решении задач других учебных предметов;</w:t>
      </w:r>
    </w:p>
    <w:p w:rsidR="00FF65A6" w:rsidRPr="00566FAD" w:rsidRDefault="00FF65A6" w:rsidP="009A7BC1">
      <w:pPr>
        <w:pStyle w:val="a"/>
        <w:numPr>
          <w:ilvl w:val="0"/>
          <w:numId w:val="144"/>
        </w:numPr>
        <w:tabs>
          <w:tab w:val="left" w:pos="1134"/>
        </w:tabs>
        <w:ind w:left="0" w:firstLine="709"/>
        <w:rPr>
          <w:rFonts w:ascii="Times New Roman" w:hAnsi="Times New Roman"/>
          <w:sz w:val="24"/>
          <w:szCs w:val="24"/>
        </w:rPr>
      </w:pPr>
      <w:r w:rsidRPr="00566FAD">
        <w:rPr>
          <w:rFonts w:ascii="Times New Roman" w:hAnsi="Times New Roman"/>
          <w:sz w:val="24"/>
          <w:szCs w:val="24"/>
        </w:rPr>
        <w:t>выполнять проверку правдоподобия физических и химических формул на основе сравнения размерностей и валентностей</w:t>
      </w:r>
      <w:r w:rsidR="00493337"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Уравнения и неравенства</w:t>
      </w:r>
    </w:p>
    <w:p w:rsidR="00FF65A6" w:rsidRPr="00566FAD" w:rsidRDefault="00FF65A6" w:rsidP="009A7BC1">
      <w:pPr>
        <w:pStyle w:val="a8"/>
        <w:numPr>
          <w:ilvl w:val="0"/>
          <w:numId w:val="129"/>
        </w:numPr>
        <w:tabs>
          <w:tab w:val="left" w:pos="1134"/>
        </w:tabs>
        <w:ind w:left="0" w:firstLine="709"/>
        <w:jc w:val="both"/>
        <w:rPr>
          <w:rFonts w:ascii="Times New Roman" w:hAnsi="Times New Roman"/>
          <w:i/>
        </w:rPr>
      </w:pPr>
      <w:r w:rsidRPr="00566FAD">
        <w:rPr>
          <w:rFonts w:ascii="Times New Roman" w:hAnsi="Times New Roman"/>
        </w:rPr>
        <w:t>Свободно оперировать понятиями: уравнение, неравенство, равносильные уравнения и неравенства, уравнение, являющееся следствием другого уравнения, уравнения, равносильные на множестве, равносильные преобразования уравнений;</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решать разные виды уравнений и неравенств и их систем, в том числе некоторые уравнения 3 и 4 степеней, дробно-рациональные и иррациональные;</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знать теорему Виета для уравнений степени выше второй;</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понимать смысл теорем о равносильных и неравносильных преобразованиях уравнений и уметь их доказывать;</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владеть разными методами решения уравнений, неравенств и их систем, уметь выбирать метод решения и обосновывать свой выбор;</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использовать метод интервалов для решения неравенств, в том числе дробно-рациональных и включающих в себя иррациональные выражения;</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решать алгебраические уравнения и неравенства и их системы с параметрами алгебраическим и графическим методами;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владеть разными методами доказательства неравенств;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решать уравнения в целых числах;</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изображать множества на плоскости, задаваемые уравнениями, неравенствами и их системами.</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lastRenderedPageBreak/>
        <w:t>составлять и решать уравнения, неравенства, их системы при решении задач других учебных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выполнять оценку правдоподобия результатов, получаемых при решении различных уравнений, неравенств и их систем при решении задач других учебных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составлять и решать уравнения и неравенства с параметрами при решении задач других учебных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составлять уравнение, неравенство или их систему, описывающие реальную ситуацию или прикладную задачу, интерпретировать полученные результаты</w:t>
      </w:r>
      <w:r w:rsidR="00493337"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Функции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 xml:space="preserve">Свободно оперировать понятиями: зависимость, функциональная зависимость, зависимая и независимая переменные, функция, способы задания функции, аргумент и значение функции, область определения и множество значения функции, нули функции, промежутки знакопостоянства, монотонность функции, наибольшее и наименьшее значения, чётность/нечётность функции, периодичность функции, график функции, вертикальная, горизонтальная, наклонная асимптоты; график зависимости, не являющейся функцией, </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 xml:space="preserve">строить графики функций: линейной, квадратичной, дробно-линейной, степенной при разных значениях показателя степени, </w:t>
      </w:r>
      <w:r w:rsidRPr="00566FAD">
        <w:rPr>
          <w:rFonts w:ascii="Times New Roman" w:hAnsi="Times New Roman"/>
          <w:bCs/>
          <w:position w:val="-12"/>
          <w:sz w:val="24"/>
          <w:szCs w:val="24"/>
        </w:rPr>
        <w:object w:dxaOrig="660" w:dyaOrig="380">
          <v:shape id="_x0000_i1033" type="#_x0000_t75" style="width:30.75pt;height:17.25pt" o:ole="">
            <v:imagedata r:id="rId22" o:title=""/>
          </v:shape>
          <o:OLEObject Type="Embed" ProgID="Equation.DSMT4" ShapeID="_x0000_i1033" DrawAspect="Content" ObjectID="_1644680442" r:id="rId26"/>
        </w:object>
      </w:r>
      <w:r w:rsidRPr="00566FAD">
        <w:rPr>
          <w:rFonts w:ascii="Times New Roman" w:hAnsi="Times New Roman"/>
          <w:bCs/>
          <w:sz w:val="24"/>
          <w:szCs w:val="24"/>
        </w:rPr>
        <w:t>;</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 xml:space="preserve">использовать преобразования графика функции </w:t>
      </w:r>
      <w:r w:rsidRPr="00566FAD">
        <w:rPr>
          <w:rFonts w:ascii="Times New Roman" w:hAnsi="Times New Roman"/>
          <w:position w:val="-12"/>
          <w:sz w:val="24"/>
          <w:szCs w:val="24"/>
        </w:rPr>
        <w:object w:dxaOrig="960" w:dyaOrig="380">
          <v:shape id="_x0000_i1034" type="#_x0000_t75" style="width:45.75pt;height:17.25pt" o:ole="">
            <v:imagedata r:id="rId27" o:title=""/>
          </v:shape>
          <o:OLEObject Type="Embed" ProgID="Equation.DSMT4" ShapeID="_x0000_i1034" DrawAspect="Content" ObjectID="_1644680443" r:id="rId28"/>
        </w:object>
      </w:r>
      <w:r w:rsidRPr="00566FAD">
        <w:rPr>
          <w:rFonts w:ascii="Times New Roman" w:hAnsi="Times New Roman"/>
          <w:sz w:val="24"/>
          <w:szCs w:val="24"/>
        </w:rPr>
        <w:t xml:space="preserve"> для построения графиков функций </w:t>
      </w:r>
      <w:r w:rsidRPr="00566FAD">
        <w:rPr>
          <w:rFonts w:ascii="Times New Roman" w:hAnsi="Times New Roman"/>
          <w:position w:val="-12"/>
          <w:sz w:val="24"/>
          <w:szCs w:val="24"/>
        </w:rPr>
        <w:object w:dxaOrig="1780" w:dyaOrig="380">
          <v:shape id="_x0000_i1035" type="#_x0000_t75" style="width:87pt;height:17.25pt" o:ole="">
            <v:imagedata r:id="rId24" o:title=""/>
          </v:shape>
          <o:OLEObject Type="Embed" ProgID="Equation.DSMT4" ShapeID="_x0000_i1035" DrawAspect="Content" ObjectID="_1644680444" r:id="rId29"/>
        </w:object>
      </w:r>
      <w:r w:rsidRPr="00566FAD">
        <w:rPr>
          <w:rFonts w:ascii="Times New Roman" w:hAnsi="Times New Roman"/>
          <w:sz w:val="24"/>
          <w:szCs w:val="24"/>
        </w:rPr>
        <w:t xml:space="preserve">; </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анализировать свойства функций и вид графика в зависимости от параметров;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 xml:space="preserve">свободно оперировать понятиями: последовательность, ограниченная последовательность, монотонно возрастающая (убывающая) последовательность, предел последовательности, арифметическая прогрессия, геометрическая прогрессия, характеристическое свойство арифметической (геометрической) прогрессии; </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использовать метод математической индукции для вывода формул, доказательства равенств и неравенств, решения задач на делимость;</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исследовать последовательности, заданные рекуррентно;</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решать комбинированные задачи на арифметическую и геометрическую прогрессии.</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конструировать и исследовать функции, соответствующие реальным процессам и явлениям, интерпретировать полученные результаты в соответствии со спецификой исследуемого процесса или явления;</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использовать графики зависимостей для исследования реальных процессов и явлений;</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rPr>
      </w:pPr>
      <w:r w:rsidRPr="00566FAD">
        <w:rPr>
          <w:rFonts w:ascii="Times New Roman" w:hAnsi="Times New Roman"/>
          <w:sz w:val="24"/>
          <w:szCs w:val="24"/>
        </w:rPr>
        <w:t>конструировать и исследовать функции при решении задач других учебных предметов, интерпретировать полученные результаты в соответствии со спецификой учебного предмета</w:t>
      </w:r>
      <w:r w:rsidR="00493337"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Статистика и теория вероятностей после задач</w:t>
      </w:r>
    </w:p>
    <w:p w:rsidR="00FF65A6" w:rsidRPr="00566FAD" w:rsidRDefault="00FF65A6" w:rsidP="009A7BC1">
      <w:pPr>
        <w:pStyle w:val="a8"/>
        <w:numPr>
          <w:ilvl w:val="0"/>
          <w:numId w:val="132"/>
        </w:numPr>
        <w:tabs>
          <w:tab w:val="left" w:pos="1134"/>
        </w:tabs>
        <w:ind w:left="0" w:firstLine="709"/>
        <w:contextualSpacing w:val="0"/>
        <w:jc w:val="both"/>
        <w:rPr>
          <w:rFonts w:ascii="Times New Roman" w:hAnsi="Times New Roman"/>
        </w:rPr>
      </w:pPr>
      <w:r w:rsidRPr="00566FAD">
        <w:rPr>
          <w:rFonts w:ascii="Times New Roman" w:hAnsi="Times New Roman"/>
        </w:rPr>
        <w:t>Свободно 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rsidR="00FF65A6" w:rsidRPr="00566FAD" w:rsidRDefault="00FF65A6" w:rsidP="009A7BC1">
      <w:pPr>
        <w:pStyle w:val="a8"/>
        <w:numPr>
          <w:ilvl w:val="0"/>
          <w:numId w:val="132"/>
        </w:numPr>
        <w:tabs>
          <w:tab w:val="left" w:pos="1134"/>
        </w:tabs>
        <w:ind w:left="0" w:firstLine="709"/>
        <w:contextualSpacing w:val="0"/>
        <w:jc w:val="both"/>
        <w:rPr>
          <w:rFonts w:ascii="Times New Roman" w:hAnsi="Times New Roman"/>
        </w:rPr>
      </w:pPr>
      <w:r w:rsidRPr="00566FAD">
        <w:rPr>
          <w:rFonts w:ascii="Times New Roman" w:hAnsi="Times New Roman"/>
        </w:rPr>
        <w:t>выбирать наиболее удобный способ представления информации, адекватный её свойствам и целям анализа;</w:t>
      </w:r>
    </w:p>
    <w:p w:rsidR="00FF65A6" w:rsidRPr="00566FAD" w:rsidRDefault="00FF65A6" w:rsidP="009A7BC1">
      <w:pPr>
        <w:pStyle w:val="a8"/>
        <w:numPr>
          <w:ilvl w:val="0"/>
          <w:numId w:val="132"/>
        </w:numPr>
        <w:tabs>
          <w:tab w:val="left" w:pos="1134"/>
        </w:tabs>
        <w:ind w:left="0" w:firstLine="709"/>
        <w:contextualSpacing w:val="0"/>
        <w:jc w:val="both"/>
        <w:rPr>
          <w:rFonts w:ascii="Times New Roman" w:hAnsi="Times New Roman"/>
        </w:rPr>
      </w:pPr>
      <w:r w:rsidRPr="00566FAD">
        <w:rPr>
          <w:rFonts w:ascii="Times New Roman" w:hAnsi="Times New Roman"/>
        </w:rPr>
        <w:t>вычислять числовые характеристики выборки;</w:t>
      </w:r>
    </w:p>
    <w:p w:rsidR="00FF65A6" w:rsidRPr="00566FAD" w:rsidRDefault="00FF65A6" w:rsidP="009A7BC1">
      <w:pPr>
        <w:pStyle w:val="a8"/>
        <w:numPr>
          <w:ilvl w:val="0"/>
          <w:numId w:val="132"/>
        </w:numPr>
        <w:tabs>
          <w:tab w:val="left" w:pos="1134"/>
        </w:tabs>
        <w:ind w:left="0" w:firstLine="709"/>
        <w:contextualSpacing w:val="0"/>
        <w:jc w:val="both"/>
        <w:rPr>
          <w:rFonts w:ascii="Times New Roman" w:hAnsi="Times New Roman"/>
        </w:rPr>
      </w:pPr>
      <w:r w:rsidRPr="00566FAD">
        <w:rPr>
          <w:rFonts w:ascii="Times New Roman" w:hAnsi="Times New Roman"/>
        </w:rPr>
        <w:t>свободно оперировать понятиями: факториал числа, перестановки, сочетания и размещения, треугольник Паскаля;</w:t>
      </w:r>
    </w:p>
    <w:p w:rsidR="00FF65A6" w:rsidRPr="00566FAD" w:rsidRDefault="00FF65A6" w:rsidP="009A7BC1">
      <w:pPr>
        <w:pStyle w:val="a8"/>
        <w:numPr>
          <w:ilvl w:val="0"/>
          <w:numId w:val="132"/>
        </w:numPr>
        <w:tabs>
          <w:tab w:val="left" w:pos="1134"/>
        </w:tabs>
        <w:ind w:left="0" w:firstLine="709"/>
        <w:contextualSpacing w:val="0"/>
        <w:jc w:val="both"/>
        <w:rPr>
          <w:rFonts w:ascii="Times New Roman" w:hAnsi="Times New Roman"/>
        </w:rPr>
      </w:pPr>
      <w:r w:rsidRPr="00566FAD">
        <w:rPr>
          <w:rFonts w:ascii="Times New Roman" w:hAnsi="Times New Roman"/>
        </w:rPr>
        <w:t>свободно 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 основные комбинаторные формулы;</w:t>
      </w:r>
    </w:p>
    <w:p w:rsidR="00FF65A6" w:rsidRPr="00566FAD" w:rsidRDefault="00FF65A6" w:rsidP="009A7BC1">
      <w:pPr>
        <w:pStyle w:val="a8"/>
        <w:numPr>
          <w:ilvl w:val="0"/>
          <w:numId w:val="132"/>
        </w:numPr>
        <w:tabs>
          <w:tab w:val="left" w:pos="1134"/>
        </w:tabs>
        <w:ind w:left="0" w:firstLine="709"/>
        <w:contextualSpacing w:val="0"/>
        <w:jc w:val="both"/>
        <w:rPr>
          <w:rFonts w:ascii="Times New Roman" w:hAnsi="Times New Roman"/>
        </w:rPr>
      </w:pPr>
      <w:r w:rsidRPr="00566FAD">
        <w:rPr>
          <w:rFonts w:ascii="Times New Roman" w:hAnsi="Times New Roman"/>
        </w:rPr>
        <w:t>свободно 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 основные комбинаторные формулы;</w:t>
      </w:r>
    </w:p>
    <w:p w:rsidR="00FF65A6" w:rsidRPr="00566FAD" w:rsidRDefault="00FF65A6" w:rsidP="009A7BC1">
      <w:pPr>
        <w:pStyle w:val="a8"/>
        <w:numPr>
          <w:ilvl w:val="0"/>
          <w:numId w:val="132"/>
        </w:numPr>
        <w:tabs>
          <w:tab w:val="left" w:pos="1134"/>
        </w:tabs>
        <w:ind w:left="0" w:firstLine="709"/>
        <w:contextualSpacing w:val="0"/>
        <w:jc w:val="both"/>
        <w:rPr>
          <w:rFonts w:ascii="Times New Roman" w:hAnsi="Times New Roman"/>
        </w:rPr>
      </w:pPr>
      <w:r w:rsidRPr="00566FAD">
        <w:rPr>
          <w:rFonts w:ascii="Times New Roman" w:hAnsi="Times New Roman"/>
        </w:rPr>
        <w:lastRenderedPageBreak/>
        <w:t>знать примеры случайных величин, и вычислять их статистические характеристики;</w:t>
      </w:r>
    </w:p>
    <w:p w:rsidR="00FF65A6" w:rsidRPr="00566FAD" w:rsidRDefault="00FF65A6" w:rsidP="009A7BC1">
      <w:pPr>
        <w:pStyle w:val="a"/>
        <w:numPr>
          <w:ilvl w:val="0"/>
          <w:numId w:val="132"/>
        </w:numPr>
        <w:tabs>
          <w:tab w:val="left" w:pos="1134"/>
        </w:tabs>
        <w:ind w:left="0" w:firstLine="709"/>
        <w:rPr>
          <w:rFonts w:ascii="Times New Roman" w:hAnsi="Times New Roman"/>
          <w:sz w:val="24"/>
          <w:szCs w:val="24"/>
        </w:rPr>
      </w:pPr>
      <w:r w:rsidRPr="00566FAD">
        <w:rPr>
          <w:rFonts w:ascii="Times New Roman" w:hAnsi="Times New Roman"/>
          <w:sz w:val="24"/>
          <w:szCs w:val="24"/>
        </w:rPr>
        <w:t>использовать формулы комбинаторики при решении комбинаторных задач;</w:t>
      </w:r>
    </w:p>
    <w:p w:rsidR="00FF65A6" w:rsidRPr="00566FAD" w:rsidRDefault="00FF65A6" w:rsidP="009A7BC1">
      <w:pPr>
        <w:pStyle w:val="a"/>
        <w:numPr>
          <w:ilvl w:val="0"/>
          <w:numId w:val="132"/>
        </w:numPr>
        <w:tabs>
          <w:tab w:val="left" w:pos="1134"/>
        </w:tabs>
        <w:ind w:left="0" w:firstLine="709"/>
        <w:rPr>
          <w:rFonts w:ascii="Times New Roman" w:hAnsi="Times New Roman"/>
          <w:sz w:val="24"/>
          <w:szCs w:val="24"/>
        </w:rPr>
      </w:pPr>
      <w:r w:rsidRPr="00566FAD">
        <w:rPr>
          <w:rFonts w:ascii="Times New Roman" w:hAnsi="Times New Roman"/>
          <w:sz w:val="24"/>
          <w:szCs w:val="24"/>
        </w:rPr>
        <w:t>решать задачи на вычисление вероятности в том числе с использованием формул.</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32"/>
        </w:numPr>
        <w:tabs>
          <w:tab w:val="left" w:pos="1134"/>
        </w:tabs>
        <w:ind w:left="0" w:firstLine="709"/>
        <w:rPr>
          <w:rFonts w:ascii="Times New Roman" w:hAnsi="Times New Roman"/>
          <w:sz w:val="24"/>
          <w:szCs w:val="24"/>
        </w:rPr>
      </w:pPr>
      <w:r w:rsidRPr="00566FAD">
        <w:rPr>
          <w:rFonts w:ascii="Times New Roman" w:hAnsi="Times New Roman"/>
          <w:sz w:val="24"/>
          <w:szCs w:val="24"/>
        </w:rPr>
        <w:t>представлять информацию о реальных процессах и явлениях способом, адекватным её свойствам и цели исследования;</w:t>
      </w:r>
    </w:p>
    <w:p w:rsidR="00FF65A6" w:rsidRPr="00566FAD" w:rsidRDefault="00FF65A6" w:rsidP="009A7BC1">
      <w:pPr>
        <w:pStyle w:val="a"/>
        <w:numPr>
          <w:ilvl w:val="0"/>
          <w:numId w:val="132"/>
        </w:numPr>
        <w:tabs>
          <w:tab w:val="left" w:pos="1134"/>
        </w:tabs>
        <w:ind w:left="0" w:firstLine="709"/>
        <w:rPr>
          <w:rFonts w:ascii="Times New Roman" w:hAnsi="Times New Roman"/>
          <w:sz w:val="24"/>
          <w:szCs w:val="24"/>
        </w:rPr>
      </w:pPr>
      <w:r w:rsidRPr="00566FAD">
        <w:rPr>
          <w:rFonts w:ascii="Times New Roman" w:hAnsi="Times New Roman"/>
          <w:sz w:val="24"/>
          <w:szCs w:val="24"/>
        </w:rPr>
        <w:t xml:space="preserve">анализировать и сравнивать статистические характеристики выборок, </w:t>
      </w:r>
      <w:r w:rsidRPr="00566FAD">
        <w:rPr>
          <w:rStyle w:val="dash041e0431044b0447043d044b0439char1"/>
        </w:rPr>
        <w:t>полученных в процессе решения прикладной задачи, изучения реального явления, решения задачи из других учебных предметов</w:t>
      </w:r>
      <w:r w:rsidRPr="00566FAD">
        <w:rPr>
          <w:rFonts w:ascii="Times New Roman" w:hAnsi="Times New Roman"/>
          <w:sz w:val="24"/>
          <w:szCs w:val="24"/>
        </w:rPr>
        <w:t>;</w:t>
      </w:r>
    </w:p>
    <w:p w:rsidR="00FF65A6" w:rsidRPr="00566FAD" w:rsidRDefault="00FF65A6" w:rsidP="009A7BC1">
      <w:pPr>
        <w:pStyle w:val="a"/>
        <w:numPr>
          <w:ilvl w:val="0"/>
          <w:numId w:val="132"/>
        </w:numPr>
        <w:tabs>
          <w:tab w:val="left" w:pos="1134"/>
        </w:tabs>
        <w:ind w:left="0" w:firstLine="709"/>
        <w:rPr>
          <w:rFonts w:ascii="Times New Roman" w:hAnsi="Times New Roman"/>
          <w:sz w:val="24"/>
          <w:szCs w:val="24"/>
        </w:rPr>
      </w:pPr>
      <w:r w:rsidRPr="00566FAD">
        <w:rPr>
          <w:rFonts w:ascii="Times New Roman" w:hAnsi="Times New Roman"/>
          <w:sz w:val="24"/>
          <w:szCs w:val="24"/>
        </w:rPr>
        <w:t>оценивать вероятность реальных событий и явлений в различных ситуациях</w:t>
      </w:r>
      <w:r w:rsidR="00493337"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Текстовые задачи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Решать простые и сложные задачи, а также задачи повышенной трудности и выделять их математическую основу;</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распознавать разные виды и типы задач;</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использовать разные краткие записи как модели текстов сложных задач и задач повышенной сложности для построения поисковой схемы и решения задач, выбирать оптимальную для рассматриваемой в задаче ситуации модель текста задачи;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различать модель текста и модель решения задачи, конструировать к одной модели решения сложных задач разные модели текста задачи;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знать и применять три способа поиска решения задач (от требования к условию и от условия к требованию, комбинированный);</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моделировать рассуждения при поиске решения задач с помощью граф-схемы;</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выделять этапы решения задачи и содержание каждого этапа;</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анализировать затруднения при решении задач;</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выполнять различные преобразования предложенной задачи, конструировать новые задачи из данной, в том числе обратные;</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интерпретировать вычислительные результаты в задаче, исследовать полученное решение задачи;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изменять условие задач (количественные или качественные данные), исследовать измененное преобразованное;</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расстояние).при решение задач на движение двух объектов как в одном, так и в противоположных направлениях, конструировать новые ситуации на основе изменения условий задачи при движении по реке;</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исследовать всевозможные ситуации при решении задач на движение по реке, рассматривать разные системы отсчёта;</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решать разнообразные задачи «на части»;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rsidR="00FF65A6" w:rsidRPr="00566FAD" w:rsidRDefault="00FF65A6" w:rsidP="009A7BC1">
      <w:pPr>
        <w:pStyle w:val="a8"/>
        <w:numPr>
          <w:ilvl w:val="0"/>
          <w:numId w:val="130"/>
        </w:numPr>
        <w:tabs>
          <w:tab w:val="left" w:pos="1134"/>
        </w:tabs>
        <w:ind w:left="0" w:firstLine="709"/>
        <w:jc w:val="both"/>
        <w:rPr>
          <w:rFonts w:ascii="Times New Roman" w:hAnsi="Times New Roman"/>
        </w:rPr>
      </w:pPr>
      <w:r w:rsidRPr="00566FAD">
        <w:rPr>
          <w:rFonts w:ascii="Times New Roman" w:hAnsi="Times New Roman"/>
        </w:rPr>
        <w:t>владеть основными методами решения задач на смеси, сплавы, концентрации, использовать их в новых ситуациях по отношению к изученным в процессе обучения;</w:t>
      </w:r>
    </w:p>
    <w:p w:rsidR="00FF65A6" w:rsidRPr="00566FAD" w:rsidRDefault="00FF65A6" w:rsidP="009A7BC1">
      <w:pPr>
        <w:numPr>
          <w:ilvl w:val="0"/>
          <w:numId w:val="129"/>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 решать задачи на проценты, в том числе, сложные проценты с обоснованием, используя разные способы;</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решать логические задачи разными способами, в том числе, с двумя блоками и с тремя блоками данных с помощью таблиц;</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lastRenderedPageBreak/>
        <w:t>решать задачи по комбинаторике и теории вероятностей на основе использования изученных методов и обосновывать решение;</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решать несложные задачи по математической статистике;</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овладеть основными методами решения сюжетных задач: арифметический, алгебраический, перебор вариантов, геометрический, графический, применять их в новых по сравнению с изученными ситуациях.</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конструировать новые для данной задачи задачные ситуации с учётом реальных характеристик, в частности, при решении задач на концентрации, учитывать плотность вещества; решать и конструировать задачи на основе рассмотрения реальных ситуаций, в которых не требуется точный вычислительный результат;</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решать задачи на движение по реке, рассматривая разные системы отсчёта;</w:t>
      </w:r>
    </w:p>
    <w:p w:rsidR="00FF65A6" w:rsidRPr="00566FAD" w:rsidRDefault="00FF65A6" w:rsidP="009A7BC1">
      <w:pPr>
        <w:pStyle w:val="a"/>
        <w:numPr>
          <w:ilvl w:val="0"/>
          <w:numId w:val="129"/>
        </w:numPr>
        <w:tabs>
          <w:tab w:val="left" w:pos="1134"/>
        </w:tabs>
        <w:ind w:left="0" w:firstLine="709"/>
        <w:rPr>
          <w:rFonts w:ascii="Times New Roman" w:hAnsi="Times New Roman"/>
          <w:sz w:val="24"/>
          <w:szCs w:val="24"/>
          <w:lang w:eastAsia="en-US"/>
        </w:rPr>
      </w:pPr>
      <w:r w:rsidRPr="00566FAD">
        <w:rPr>
          <w:rFonts w:ascii="Times New Roman" w:hAnsi="Times New Roman"/>
          <w:sz w:val="24"/>
          <w:szCs w:val="24"/>
          <w:lang w:eastAsia="en-US"/>
        </w:rPr>
        <w:t>конструировать задачные ситуации, приближенные к реальной действительности</w:t>
      </w:r>
      <w:r w:rsidR="00493337" w:rsidRPr="00566FAD">
        <w:rPr>
          <w:rFonts w:ascii="Times New Roman" w:hAnsi="Times New Roman"/>
          <w:sz w:val="24"/>
          <w:szCs w:val="24"/>
          <w:lang w:eastAsia="en-US"/>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Геометрические фигуры</w:t>
      </w:r>
    </w:p>
    <w:p w:rsidR="00FF65A6" w:rsidRPr="00566FAD" w:rsidRDefault="00FF65A6" w:rsidP="009A7BC1">
      <w:pPr>
        <w:pStyle w:val="a"/>
        <w:numPr>
          <w:ilvl w:val="0"/>
          <w:numId w:val="145"/>
        </w:numPr>
        <w:tabs>
          <w:tab w:val="left" w:pos="1134"/>
        </w:tabs>
        <w:ind w:left="0" w:firstLine="709"/>
        <w:rPr>
          <w:rFonts w:ascii="Times New Roman" w:hAnsi="Times New Roman"/>
          <w:sz w:val="24"/>
          <w:szCs w:val="24"/>
        </w:rPr>
      </w:pPr>
      <w:r w:rsidRPr="00566FAD">
        <w:rPr>
          <w:rFonts w:ascii="Times New Roman" w:hAnsi="Times New Roman"/>
          <w:sz w:val="24"/>
          <w:szCs w:val="24"/>
        </w:rPr>
        <w:t>Свободно оперировать геометрическими понятиями при решении задач и проведении математических рассуждений;</w:t>
      </w:r>
    </w:p>
    <w:p w:rsidR="00FF65A6" w:rsidRPr="00566FAD" w:rsidRDefault="00FF65A6" w:rsidP="009A7BC1">
      <w:pPr>
        <w:pStyle w:val="a"/>
        <w:numPr>
          <w:ilvl w:val="0"/>
          <w:numId w:val="145"/>
        </w:numPr>
        <w:tabs>
          <w:tab w:val="left" w:pos="1134"/>
        </w:tabs>
        <w:ind w:left="0" w:firstLine="709"/>
        <w:rPr>
          <w:rFonts w:ascii="Times New Roman" w:hAnsi="Times New Roman"/>
          <w:sz w:val="24"/>
          <w:szCs w:val="24"/>
        </w:rPr>
      </w:pPr>
      <w:r w:rsidRPr="00566FAD">
        <w:rPr>
          <w:rFonts w:ascii="Times New Roman" w:hAnsi="Times New Roman"/>
          <w:sz w:val="24"/>
          <w:szCs w:val="24"/>
        </w:rPr>
        <w:t>самостоятельно формулировать определения геометрических фигур, выдвигать гипотезы о новых свойствах и признаках геометрических фигур и обосновывать или опровергать их, обобщать или конкретизировать результаты на новые классы фигур, проводить в несложных случаях классификацию фигур по различным основаниям;</w:t>
      </w:r>
    </w:p>
    <w:p w:rsidR="00FF65A6" w:rsidRPr="00566FAD" w:rsidRDefault="00FF65A6" w:rsidP="009A7BC1">
      <w:pPr>
        <w:pStyle w:val="a8"/>
        <w:numPr>
          <w:ilvl w:val="0"/>
          <w:numId w:val="145"/>
        </w:numPr>
        <w:tabs>
          <w:tab w:val="left" w:pos="1134"/>
        </w:tabs>
        <w:ind w:left="0" w:firstLine="709"/>
        <w:contextualSpacing w:val="0"/>
        <w:jc w:val="both"/>
        <w:rPr>
          <w:rFonts w:ascii="Times New Roman" w:hAnsi="Times New Roman"/>
        </w:rPr>
      </w:pPr>
      <w:r w:rsidRPr="00566FAD">
        <w:rPr>
          <w:rFonts w:ascii="Times New Roman" w:hAnsi="Times New Roman"/>
        </w:rPr>
        <w:t>исследовать чертежи, включая комбинации фигур, извлекать, интерпретировать и преобразовывать информацию, представленную на чертежах;</w:t>
      </w:r>
    </w:p>
    <w:p w:rsidR="00FF65A6" w:rsidRPr="00566FAD" w:rsidRDefault="00FF65A6" w:rsidP="009A7BC1">
      <w:pPr>
        <w:pStyle w:val="a8"/>
        <w:numPr>
          <w:ilvl w:val="0"/>
          <w:numId w:val="145"/>
        </w:numPr>
        <w:tabs>
          <w:tab w:val="left" w:pos="1134"/>
        </w:tabs>
        <w:ind w:left="0" w:firstLine="709"/>
        <w:contextualSpacing w:val="0"/>
        <w:jc w:val="both"/>
        <w:rPr>
          <w:rFonts w:ascii="Times New Roman" w:hAnsi="Times New Roman"/>
        </w:rPr>
      </w:pPr>
      <w:r w:rsidRPr="00566FAD">
        <w:rPr>
          <w:rFonts w:ascii="Times New Roman" w:hAnsi="Times New Roman"/>
        </w:rPr>
        <w:t>решать задачи геометрического содержания, в том числе в ситуациях, когда алгоритм решения не следует явно из условия, выполнять необходимые для решения задачи дополнительные построения, исследовать возможность применения теорем и формул для решения задач;</w:t>
      </w:r>
    </w:p>
    <w:p w:rsidR="00FF65A6" w:rsidRPr="00566FAD" w:rsidRDefault="00FF65A6" w:rsidP="009A7BC1">
      <w:pPr>
        <w:pStyle w:val="a8"/>
        <w:numPr>
          <w:ilvl w:val="0"/>
          <w:numId w:val="145"/>
        </w:numPr>
        <w:tabs>
          <w:tab w:val="left" w:pos="1134"/>
        </w:tabs>
        <w:ind w:left="0" w:firstLine="709"/>
        <w:jc w:val="both"/>
        <w:rPr>
          <w:rFonts w:ascii="Times New Roman" w:hAnsi="Times New Roman"/>
        </w:rPr>
      </w:pPr>
      <w:r w:rsidRPr="00566FAD">
        <w:rPr>
          <w:rFonts w:ascii="Times New Roman" w:hAnsi="Times New Roman"/>
        </w:rPr>
        <w:t>формулировать и доказывать геометрические утверждения.</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45"/>
        </w:numPr>
        <w:tabs>
          <w:tab w:val="left" w:pos="1134"/>
        </w:tabs>
        <w:ind w:left="0" w:firstLine="709"/>
        <w:rPr>
          <w:rFonts w:ascii="Times New Roman" w:hAnsi="Times New Roman"/>
          <w:sz w:val="24"/>
          <w:szCs w:val="24"/>
        </w:rPr>
      </w:pPr>
      <w:r w:rsidRPr="00566FAD">
        <w:rPr>
          <w:rFonts w:ascii="Times New Roman" w:hAnsi="Times New Roman"/>
          <w:sz w:val="24"/>
          <w:szCs w:val="24"/>
        </w:rPr>
        <w:t xml:space="preserve">составлять с использованием свойств геометрических фигур математические модели </w:t>
      </w:r>
      <w:r w:rsidRPr="00566FAD">
        <w:rPr>
          <w:rStyle w:val="dash041e0431044b0447043d044b0439char1"/>
        </w:rPr>
        <w:t>для решения задач практического характера и задач из смежных дисциплин</w:t>
      </w:r>
      <w:r w:rsidRPr="00566FAD">
        <w:rPr>
          <w:rFonts w:ascii="Times New Roman" w:hAnsi="Times New Roman"/>
          <w:sz w:val="24"/>
          <w:szCs w:val="24"/>
        </w:rPr>
        <w:t>, исследовать полученные модели и интерпретировать результат</w:t>
      </w:r>
      <w:r w:rsidR="00493337"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Отношения</w:t>
      </w:r>
    </w:p>
    <w:p w:rsidR="00FF65A6" w:rsidRPr="00566FAD" w:rsidRDefault="00FF65A6" w:rsidP="009A7BC1">
      <w:pPr>
        <w:pStyle w:val="a8"/>
        <w:numPr>
          <w:ilvl w:val="0"/>
          <w:numId w:val="130"/>
        </w:numPr>
        <w:tabs>
          <w:tab w:val="left" w:pos="1134"/>
        </w:tabs>
        <w:ind w:left="0" w:firstLine="709"/>
        <w:jc w:val="both"/>
        <w:rPr>
          <w:rFonts w:ascii="Times New Roman" w:hAnsi="Times New Roman"/>
        </w:rPr>
      </w:pPr>
      <w:r w:rsidRPr="00566FAD">
        <w:rPr>
          <w:rFonts w:ascii="Times New Roman" w:hAnsi="Times New Roman"/>
        </w:rPr>
        <w:t>Владеть понятием отношения как метапредметным;</w:t>
      </w:r>
    </w:p>
    <w:p w:rsidR="00FF65A6" w:rsidRPr="00566FAD" w:rsidRDefault="00FF65A6" w:rsidP="009A7BC1">
      <w:pPr>
        <w:pStyle w:val="a8"/>
        <w:numPr>
          <w:ilvl w:val="0"/>
          <w:numId w:val="130"/>
        </w:numPr>
        <w:tabs>
          <w:tab w:val="left" w:pos="1134"/>
        </w:tabs>
        <w:ind w:left="0" w:firstLine="709"/>
        <w:jc w:val="both"/>
        <w:rPr>
          <w:rFonts w:ascii="Times New Roman" w:hAnsi="Times New Roman"/>
        </w:rPr>
      </w:pPr>
      <w:r w:rsidRPr="00566FAD">
        <w:rPr>
          <w:rFonts w:ascii="Times New Roman" w:hAnsi="Times New Roman"/>
        </w:rPr>
        <w:t>свободно оперировать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 подобие фигур, подобные фигуры, подобные треугольники;</w:t>
      </w:r>
    </w:p>
    <w:p w:rsidR="00FF65A6" w:rsidRPr="00566FAD" w:rsidRDefault="00FF65A6" w:rsidP="009A7BC1">
      <w:pPr>
        <w:pStyle w:val="a8"/>
        <w:numPr>
          <w:ilvl w:val="0"/>
          <w:numId w:val="130"/>
        </w:numPr>
        <w:tabs>
          <w:tab w:val="left" w:pos="1134"/>
        </w:tabs>
        <w:ind w:left="0" w:firstLine="709"/>
        <w:jc w:val="both"/>
        <w:rPr>
          <w:rFonts w:ascii="Times New Roman" w:hAnsi="Times New Roman"/>
        </w:rPr>
      </w:pPr>
      <w:r w:rsidRPr="00566FAD">
        <w:rPr>
          <w:rFonts w:ascii="Times New Roman" w:hAnsi="Times New Roman"/>
        </w:rPr>
        <w:t>использовать свойства подобия и равенства фигур при решении задач.</w:t>
      </w:r>
    </w:p>
    <w:p w:rsidR="00FF65A6" w:rsidRPr="00566FAD" w:rsidRDefault="00FF65A6" w:rsidP="006455F3">
      <w:pPr>
        <w:pStyle w:val="a"/>
        <w:numPr>
          <w:ilvl w:val="0"/>
          <w:numId w:val="0"/>
        </w:numPr>
        <w:tabs>
          <w:tab w:val="left" w:pos="1134"/>
        </w:tabs>
        <w:ind w:firstLine="709"/>
        <w:rPr>
          <w:rFonts w:ascii="Times New Roman" w:hAnsi="Times New Roman"/>
          <w:b/>
          <w:sz w:val="24"/>
          <w:szCs w:val="24"/>
        </w:rPr>
      </w:pPr>
      <w:r w:rsidRPr="00566FAD">
        <w:rPr>
          <w:rFonts w:ascii="Times New Roman" w:hAnsi="Times New Roman"/>
          <w:b/>
          <w:sz w:val="24"/>
          <w:szCs w:val="24"/>
        </w:rPr>
        <w:t xml:space="preserve">В повседневной жизни и при изучении других предметов: </w:t>
      </w:r>
    </w:p>
    <w:p w:rsidR="00FF65A6" w:rsidRPr="00566FAD" w:rsidRDefault="00FF65A6" w:rsidP="009A7BC1">
      <w:pPr>
        <w:pStyle w:val="a8"/>
        <w:numPr>
          <w:ilvl w:val="0"/>
          <w:numId w:val="130"/>
        </w:numPr>
        <w:tabs>
          <w:tab w:val="left" w:pos="1134"/>
        </w:tabs>
        <w:ind w:left="0" w:firstLine="709"/>
        <w:jc w:val="both"/>
        <w:rPr>
          <w:rFonts w:ascii="Times New Roman" w:hAnsi="Times New Roman"/>
        </w:rPr>
      </w:pPr>
      <w:r w:rsidRPr="00566FAD">
        <w:rPr>
          <w:rFonts w:ascii="Times New Roman" w:hAnsi="Times New Roman"/>
        </w:rPr>
        <w:t>использовать отношения для построения и исследования математических моделей объектов реальной жизни</w:t>
      </w:r>
      <w:r w:rsidR="00493337" w:rsidRPr="00566FAD">
        <w:rPr>
          <w:rFonts w:ascii="Times New Roman" w:hAnsi="Times New Roman"/>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Измерения и вычисления</w:t>
      </w:r>
    </w:p>
    <w:p w:rsidR="00FF65A6" w:rsidRPr="00566FAD" w:rsidRDefault="00FF65A6" w:rsidP="009A7BC1">
      <w:pPr>
        <w:pStyle w:val="a8"/>
        <w:numPr>
          <w:ilvl w:val="0"/>
          <w:numId w:val="129"/>
        </w:numPr>
        <w:tabs>
          <w:tab w:val="left" w:pos="1134"/>
        </w:tabs>
        <w:ind w:left="0" w:firstLine="709"/>
        <w:jc w:val="both"/>
        <w:rPr>
          <w:rFonts w:ascii="Times New Roman" w:hAnsi="Times New Roman"/>
        </w:rPr>
      </w:pPr>
      <w:r w:rsidRPr="00566FAD">
        <w:rPr>
          <w:rFonts w:ascii="Times New Roman" w:hAnsi="Times New Roman"/>
        </w:rPr>
        <w:t>Свободно оперировать понятиями длина, площадь, объём, величина угла как величинами, использовать равновеликость и равносоставленность при решении задач на вычисление, самостоятельно получать и использовать формулы для вычислений площадей и объёмов фигур, свободно оперировать широким набором формул на вычисление при решении сложных задач, в том числе и задач на вычисление в комбинациях окружности и треугольника, окружности и четырёхугольника, а также с применением тригонометрии;</w:t>
      </w:r>
    </w:p>
    <w:p w:rsidR="00FF65A6" w:rsidRPr="00566FAD" w:rsidRDefault="00FF65A6" w:rsidP="009A7BC1">
      <w:pPr>
        <w:pStyle w:val="a8"/>
        <w:numPr>
          <w:ilvl w:val="0"/>
          <w:numId w:val="129"/>
        </w:numPr>
        <w:tabs>
          <w:tab w:val="left" w:pos="1134"/>
        </w:tabs>
        <w:ind w:left="0" w:firstLine="709"/>
        <w:jc w:val="both"/>
        <w:rPr>
          <w:rFonts w:ascii="Times New Roman" w:hAnsi="Times New Roman"/>
        </w:rPr>
      </w:pPr>
      <w:r w:rsidRPr="00566FAD">
        <w:rPr>
          <w:rFonts w:ascii="Times New Roman" w:hAnsi="Times New Roman"/>
        </w:rPr>
        <w:t>самостоятельно формулировать гипотезы и проверять их достоверность.</w:t>
      </w:r>
    </w:p>
    <w:p w:rsidR="00FF65A6" w:rsidRPr="00566FAD" w:rsidRDefault="00FF65A6" w:rsidP="006455F3">
      <w:pPr>
        <w:tabs>
          <w:tab w:val="left" w:pos="1134"/>
        </w:tabs>
        <w:spacing w:after="0" w:line="240" w:lineRule="auto"/>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8"/>
        <w:numPr>
          <w:ilvl w:val="0"/>
          <w:numId w:val="129"/>
        </w:numPr>
        <w:tabs>
          <w:tab w:val="left" w:pos="1134"/>
        </w:tabs>
        <w:ind w:left="0" w:firstLine="709"/>
        <w:jc w:val="both"/>
        <w:rPr>
          <w:rFonts w:ascii="Times New Roman" w:hAnsi="Times New Roman"/>
        </w:rPr>
      </w:pPr>
      <w:r w:rsidRPr="00566FAD">
        <w:rPr>
          <w:rFonts w:ascii="Times New Roman" w:hAnsi="Times New Roman"/>
        </w:rPr>
        <w:t>свободно оперировать формулами при решении задач в других учебных предметах и при проведении необходимых вычислений в реальной жизни</w:t>
      </w:r>
      <w:r w:rsidR="00493337" w:rsidRPr="00566FAD">
        <w:rPr>
          <w:rFonts w:ascii="Times New Roman" w:hAnsi="Times New Roman"/>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Геометрические построения</w:t>
      </w:r>
    </w:p>
    <w:p w:rsidR="00FF65A6" w:rsidRPr="00566FAD" w:rsidRDefault="00FF65A6" w:rsidP="009A7BC1">
      <w:pPr>
        <w:pStyle w:val="a"/>
        <w:numPr>
          <w:ilvl w:val="0"/>
          <w:numId w:val="130"/>
        </w:numPr>
        <w:tabs>
          <w:tab w:val="left" w:pos="1134"/>
        </w:tabs>
        <w:ind w:left="0" w:firstLine="709"/>
        <w:rPr>
          <w:rFonts w:ascii="Times New Roman" w:hAnsi="Times New Roman"/>
          <w:sz w:val="24"/>
          <w:szCs w:val="24"/>
        </w:rPr>
      </w:pPr>
      <w:r w:rsidRPr="00566FAD">
        <w:rPr>
          <w:rFonts w:ascii="Times New Roman" w:hAnsi="Times New Roman"/>
          <w:sz w:val="24"/>
          <w:szCs w:val="24"/>
        </w:rPr>
        <w:lastRenderedPageBreak/>
        <w:t xml:space="preserve">Оперировать понятием набора элементов, определяющих геометрическую фигуру, </w:t>
      </w:r>
    </w:p>
    <w:p w:rsidR="00FF65A6" w:rsidRPr="00566FAD" w:rsidRDefault="00FF65A6" w:rsidP="009A7BC1">
      <w:pPr>
        <w:pStyle w:val="a"/>
        <w:numPr>
          <w:ilvl w:val="0"/>
          <w:numId w:val="130"/>
        </w:numPr>
        <w:tabs>
          <w:tab w:val="left" w:pos="1134"/>
        </w:tabs>
        <w:ind w:left="0" w:firstLine="709"/>
        <w:rPr>
          <w:rFonts w:ascii="Times New Roman" w:hAnsi="Times New Roman"/>
          <w:sz w:val="24"/>
          <w:szCs w:val="24"/>
        </w:rPr>
      </w:pPr>
      <w:r w:rsidRPr="00566FAD">
        <w:rPr>
          <w:rFonts w:ascii="Times New Roman" w:hAnsi="Times New Roman"/>
          <w:sz w:val="24"/>
          <w:szCs w:val="24"/>
        </w:rPr>
        <w:t>владеть набором методов построений циркулем и линейкой;</w:t>
      </w:r>
    </w:p>
    <w:p w:rsidR="00FF65A6" w:rsidRPr="00566FAD" w:rsidRDefault="00FF65A6" w:rsidP="009A7BC1">
      <w:pPr>
        <w:pStyle w:val="a"/>
        <w:numPr>
          <w:ilvl w:val="0"/>
          <w:numId w:val="130"/>
        </w:numPr>
        <w:tabs>
          <w:tab w:val="left" w:pos="1134"/>
        </w:tabs>
        <w:ind w:left="0" w:firstLine="709"/>
        <w:rPr>
          <w:rFonts w:ascii="Times New Roman" w:hAnsi="Times New Roman"/>
          <w:sz w:val="24"/>
          <w:szCs w:val="24"/>
        </w:rPr>
      </w:pPr>
      <w:r w:rsidRPr="00566FAD">
        <w:rPr>
          <w:rFonts w:ascii="Times New Roman" w:hAnsi="Times New Roman"/>
          <w:sz w:val="24"/>
          <w:szCs w:val="24"/>
        </w:rPr>
        <w:t>проводить анализ и реализовывать этапы решения задач на построение.</w:t>
      </w:r>
    </w:p>
    <w:p w:rsidR="00FF65A6" w:rsidRPr="00566FAD" w:rsidRDefault="00FF65A6" w:rsidP="006455F3">
      <w:pPr>
        <w:pStyle w:val="a"/>
        <w:numPr>
          <w:ilvl w:val="0"/>
          <w:numId w:val="0"/>
        </w:numPr>
        <w:tabs>
          <w:tab w:val="left" w:pos="1134"/>
        </w:tabs>
        <w:ind w:firstLine="709"/>
        <w:rPr>
          <w:rFonts w:ascii="Times New Roman" w:hAnsi="Times New Roman"/>
          <w:b/>
          <w:sz w:val="24"/>
          <w:szCs w:val="24"/>
        </w:rPr>
      </w:pPr>
      <w:r w:rsidRPr="00566FAD">
        <w:rPr>
          <w:rFonts w:ascii="Times New Roman" w:hAnsi="Times New Roman"/>
          <w:b/>
          <w:sz w:val="24"/>
          <w:szCs w:val="24"/>
        </w:rPr>
        <w:t>В повседневной жизни и при изучении других предметов:</w:t>
      </w:r>
    </w:p>
    <w:p w:rsidR="00FF65A6" w:rsidRPr="00566FAD" w:rsidRDefault="00FF65A6" w:rsidP="009A7BC1">
      <w:pPr>
        <w:pStyle w:val="a"/>
        <w:numPr>
          <w:ilvl w:val="0"/>
          <w:numId w:val="130"/>
        </w:numPr>
        <w:tabs>
          <w:tab w:val="left" w:pos="1134"/>
        </w:tabs>
        <w:ind w:left="0" w:firstLine="709"/>
        <w:rPr>
          <w:rFonts w:ascii="Times New Roman" w:hAnsi="Times New Roman"/>
          <w:sz w:val="24"/>
          <w:szCs w:val="24"/>
        </w:rPr>
      </w:pPr>
      <w:r w:rsidRPr="00566FAD">
        <w:rPr>
          <w:rFonts w:ascii="Times New Roman" w:hAnsi="Times New Roman"/>
          <w:sz w:val="24"/>
          <w:szCs w:val="24"/>
        </w:rPr>
        <w:t>выполнять построения на местности;</w:t>
      </w:r>
    </w:p>
    <w:p w:rsidR="00FF65A6" w:rsidRPr="00566FAD" w:rsidRDefault="00FF65A6" w:rsidP="009A7BC1">
      <w:pPr>
        <w:pStyle w:val="a"/>
        <w:numPr>
          <w:ilvl w:val="0"/>
          <w:numId w:val="130"/>
        </w:numPr>
        <w:tabs>
          <w:tab w:val="left" w:pos="1134"/>
        </w:tabs>
        <w:ind w:left="0" w:firstLine="709"/>
        <w:rPr>
          <w:rFonts w:ascii="Times New Roman" w:hAnsi="Times New Roman"/>
          <w:sz w:val="24"/>
          <w:szCs w:val="24"/>
        </w:rPr>
      </w:pPr>
      <w:r w:rsidRPr="00566FAD">
        <w:rPr>
          <w:rFonts w:ascii="Times New Roman" w:hAnsi="Times New Roman"/>
          <w:sz w:val="24"/>
          <w:szCs w:val="24"/>
        </w:rPr>
        <w:t>оценивать размеры реальных объектов окружающего мира</w:t>
      </w:r>
      <w:r w:rsidR="00493337"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Преобразования</w:t>
      </w:r>
    </w:p>
    <w:p w:rsidR="00FF65A6" w:rsidRPr="00566FAD" w:rsidRDefault="00FF65A6" w:rsidP="009A7BC1">
      <w:pPr>
        <w:pStyle w:val="a8"/>
        <w:numPr>
          <w:ilvl w:val="0"/>
          <w:numId w:val="135"/>
        </w:numPr>
        <w:tabs>
          <w:tab w:val="left" w:pos="1134"/>
        </w:tabs>
        <w:ind w:left="0" w:firstLine="709"/>
        <w:jc w:val="both"/>
        <w:rPr>
          <w:rFonts w:ascii="Times New Roman" w:hAnsi="Times New Roman"/>
        </w:rPr>
      </w:pPr>
      <w:r w:rsidRPr="00566FAD">
        <w:rPr>
          <w:rFonts w:ascii="Times New Roman" w:hAnsi="Times New Roman"/>
        </w:rPr>
        <w:t>Оперировать движениями и преобразованиями как метапредметными понятиями;</w:t>
      </w:r>
    </w:p>
    <w:p w:rsidR="00FF65A6" w:rsidRPr="00566FAD" w:rsidRDefault="00FF65A6" w:rsidP="009A7BC1">
      <w:pPr>
        <w:pStyle w:val="a8"/>
        <w:numPr>
          <w:ilvl w:val="0"/>
          <w:numId w:val="135"/>
        </w:numPr>
        <w:tabs>
          <w:tab w:val="left" w:pos="1134"/>
        </w:tabs>
        <w:ind w:left="0" w:firstLine="709"/>
        <w:jc w:val="both"/>
        <w:rPr>
          <w:rFonts w:ascii="Times New Roman" w:hAnsi="Times New Roman"/>
        </w:rPr>
      </w:pPr>
      <w:r w:rsidRPr="00566FAD">
        <w:rPr>
          <w:rFonts w:ascii="Times New Roman" w:hAnsi="Times New Roman"/>
        </w:rPr>
        <w:t>оперировать понятием движения и преобразования подобия для обоснований, свободно владеть приемами построения фигур с помощью движений и преобразования подобия, а также комбинациями движений, движений и преобразований;</w:t>
      </w:r>
    </w:p>
    <w:p w:rsidR="00493337" w:rsidRPr="00566FAD" w:rsidRDefault="00FF65A6" w:rsidP="009A7BC1">
      <w:pPr>
        <w:pStyle w:val="a8"/>
        <w:numPr>
          <w:ilvl w:val="0"/>
          <w:numId w:val="135"/>
        </w:numPr>
        <w:tabs>
          <w:tab w:val="left" w:pos="1134"/>
        </w:tabs>
        <w:ind w:left="0" w:firstLine="709"/>
        <w:jc w:val="both"/>
        <w:rPr>
          <w:rFonts w:ascii="Times New Roman" w:hAnsi="Times New Roman"/>
        </w:rPr>
      </w:pPr>
      <w:r w:rsidRPr="00566FAD">
        <w:rPr>
          <w:rFonts w:ascii="Times New Roman" w:hAnsi="Times New Roman"/>
        </w:rPr>
        <w:t>использовать свойства движений и преобразований для проведения обоснования и доказательства утверждений в геометрии и других учебных предметах;</w:t>
      </w:r>
    </w:p>
    <w:p w:rsidR="00FF65A6" w:rsidRPr="00566FAD" w:rsidRDefault="00FF65A6" w:rsidP="009A7BC1">
      <w:pPr>
        <w:pStyle w:val="a8"/>
        <w:numPr>
          <w:ilvl w:val="0"/>
          <w:numId w:val="135"/>
        </w:numPr>
        <w:tabs>
          <w:tab w:val="left" w:pos="1134"/>
        </w:tabs>
        <w:ind w:left="0" w:firstLine="709"/>
        <w:jc w:val="both"/>
        <w:rPr>
          <w:rFonts w:ascii="Times New Roman" w:hAnsi="Times New Roman"/>
        </w:rPr>
      </w:pPr>
      <w:r w:rsidRPr="00566FAD">
        <w:rPr>
          <w:rFonts w:ascii="Times New Roman" w:hAnsi="Times New Roman"/>
        </w:rPr>
        <w:t>пользоваться свойствами движен</w:t>
      </w:r>
      <w:r w:rsidR="00493337" w:rsidRPr="00566FAD">
        <w:rPr>
          <w:rFonts w:ascii="Times New Roman" w:hAnsi="Times New Roman"/>
        </w:rPr>
        <w:t xml:space="preserve">ий и преобразований при решении </w:t>
      </w:r>
      <w:r w:rsidRPr="00566FAD">
        <w:rPr>
          <w:rFonts w:ascii="Times New Roman" w:hAnsi="Times New Roman"/>
        </w:rPr>
        <w:t>задач.</w:t>
      </w:r>
    </w:p>
    <w:p w:rsidR="00FF65A6" w:rsidRPr="00566FAD" w:rsidRDefault="00FF65A6" w:rsidP="006455F3">
      <w:pPr>
        <w:pStyle w:val="a"/>
        <w:numPr>
          <w:ilvl w:val="0"/>
          <w:numId w:val="0"/>
        </w:numPr>
        <w:tabs>
          <w:tab w:val="left" w:pos="1134"/>
        </w:tabs>
        <w:rPr>
          <w:rFonts w:ascii="Times New Roman" w:hAnsi="Times New Roman"/>
          <w:b/>
          <w:sz w:val="24"/>
          <w:szCs w:val="24"/>
        </w:rPr>
      </w:pPr>
      <w:r w:rsidRPr="00566FAD">
        <w:rPr>
          <w:rFonts w:ascii="Times New Roman" w:hAnsi="Times New Roman"/>
          <w:b/>
          <w:sz w:val="24"/>
          <w:szCs w:val="24"/>
        </w:rPr>
        <w:t xml:space="preserve">В повседневной жизни и при изучении других предметов: </w:t>
      </w:r>
    </w:p>
    <w:p w:rsidR="00FF65A6" w:rsidRPr="00566FAD" w:rsidRDefault="00FF65A6" w:rsidP="009A7BC1">
      <w:pPr>
        <w:pStyle w:val="a8"/>
        <w:numPr>
          <w:ilvl w:val="0"/>
          <w:numId w:val="135"/>
        </w:numPr>
        <w:tabs>
          <w:tab w:val="left" w:pos="1134"/>
        </w:tabs>
        <w:ind w:left="0" w:firstLine="709"/>
        <w:jc w:val="both"/>
        <w:rPr>
          <w:rFonts w:ascii="Times New Roman" w:hAnsi="Times New Roman"/>
        </w:rPr>
      </w:pPr>
      <w:r w:rsidRPr="00566FAD">
        <w:rPr>
          <w:rFonts w:ascii="Times New Roman" w:hAnsi="Times New Roman"/>
        </w:rPr>
        <w:t>применять свойства движений и применять подобие для построений и вычислений</w:t>
      </w:r>
      <w:r w:rsidR="00A67A9F" w:rsidRPr="00566FAD">
        <w:rPr>
          <w:rFonts w:ascii="Times New Roman" w:hAnsi="Times New Roman"/>
        </w:rPr>
        <w:t>.</w:t>
      </w:r>
    </w:p>
    <w:p w:rsidR="00FF65A6" w:rsidRPr="00566FAD" w:rsidRDefault="00FF65A6" w:rsidP="006455F3">
      <w:pPr>
        <w:spacing w:after="0" w:line="240" w:lineRule="auto"/>
        <w:rPr>
          <w:rFonts w:ascii="Times New Roman" w:hAnsi="Times New Roman"/>
          <w:b/>
          <w:sz w:val="24"/>
          <w:szCs w:val="24"/>
        </w:rPr>
      </w:pPr>
      <w:r w:rsidRPr="00566FAD">
        <w:rPr>
          <w:rFonts w:ascii="Times New Roman" w:hAnsi="Times New Roman"/>
          <w:b/>
          <w:sz w:val="24"/>
          <w:szCs w:val="24"/>
        </w:rPr>
        <w:t>Векторы и координаты на плоскости</w:t>
      </w:r>
    </w:p>
    <w:p w:rsidR="00FF65A6" w:rsidRPr="00566FAD" w:rsidRDefault="00FF65A6" w:rsidP="009A7BC1">
      <w:pPr>
        <w:pStyle w:val="a8"/>
        <w:numPr>
          <w:ilvl w:val="0"/>
          <w:numId w:val="134"/>
        </w:numPr>
        <w:tabs>
          <w:tab w:val="left" w:pos="1134"/>
        </w:tabs>
        <w:ind w:left="0" w:firstLine="709"/>
        <w:jc w:val="both"/>
        <w:rPr>
          <w:rFonts w:ascii="Times New Roman" w:hAnsi="Times New Roman"/>
        </w:rPr>
      </w:pPr>
      <w:r w:rsidRPr="00566FAD">
        <w:rPr>
          <w:rFonts w:ascii="Times New Roman" w:hAnsi="Times New Roman"/>
        </w:rPr>
        <w:t>Свободно оперировать понятиями вектор, сумма, разность векторов, произведение вектора на число, скалярное произведение векторов, координаты на плоскости, координаты вектора;</w:t>
      </w:r>
    </w:p>
    <w:p w:rsidR="00FF65A6" w:rsidRPr="00566FAD" w:rsidRDefault="00A67A9F" w:rsidP="009A7BC1">
      <w:pPr>
        <w:pStyle w:val="a8"/>
        <w:numPr>
          <w:ilvl w:val="0"/>
          <w:numId w:val="134"/>
        </w:numPr>
        <w:tabs>
          <w:tab w:val="left" w:pos="1134"/>
        </w:tabs>
        <w:ind w:left="0" w:firstLine="709"/>
        <w:jc w:val="both"/>
        <w:rPr>
          <w:rFonts w:ascii="Times New Roman" w:hAnsi="Times New Roman"/>
        </w:rPr>
      </w:pPr>
      <w:r w:rsidRPr="00566FAD">
        <w:rPr>
          <w:rFonts w:ascii="Times New Roman" w:hAnsi="Times New Roman"/>
        </w:rPr>
        <w:t>в</w:t>
      </w:r>
      <w:r w:rsidR="00FF65A6" w:rsidRPr="00566FAD">
        <w:rPr>
          <w:rFonts w:ascii="Times New Roman" w:hAnsi="Times New Roman"/>
        </w:rPr>
        <w:t>ладеть векторным и координатным методом на плоскости для решения задач на вычисление и доказательства;</w:t>
      </w:r>
    </w:p>
    <w:p w:rsidR="00FF65A6" w:rsidRPr="00566FAD" w:rsidRDefault="00FF65A6" w:rsidP="009A7BC1">
      <w:pPr>
        <w:pStyle w:val="a8"/>
        <w:numPr>
          <w:ilvl w:val="0"/>
          <w:numId w:val="134"/>
        </w:numPr>
        <w:tabs>
          <w:tab w:val="left" w:pos="1134"/>
        </w:tabs>
        <w:ind w:left="0" w:firstLine="709"/>
        <w:jc w:val="both"/>
        <w:rPr>
          <w:rFonts w:ascii="Times New Roman" w:hAnsi="Times New Roman"/>
        </w:rPr>
      </w:pPr>
      <w:r w:rsidRPr="00566FAD">
        <w:rPr>
          <w:rFonts w:ascii="Times New Roman" w:hAnsi="Times New Roman"/>
        </w:rPr>
        <w:t>выполнять с помощью векторов и координат доказательство известных ему геометрических фактов (свойства средних линий, теорем о замечательных точках и т.п.) и получать новые свойства известных фигур;</w:t>
      </w:r>
    </w:p>
    <w:p w:rsidR="00FF65A6" w:rsidRPr="00566FAD" w:rsidRDefault="00FF65A6" w:rsidP="009A7BC1">
      <w:pPr>
        <w:pStyle w:val="a8"/>
        <w:numPr>
          <w:ilvl w:val="0"/>
          <w:numId w:val="134"/>
        </w:numPr>
        <w:tabs>
          <w:tab w:val="left" w:pos="1134"/>
        </w:tabs>
        <w:ind w:left="0" w:firstLine="709"/>
        <w:jc w:val="both"/>
        <w:rPr>
          <w:rFonts w:ascii="Times New Roman" w:hAnsi="Times New Roman"/>
        </w:rPr>
      </w:pPr>
      <w:r w:rsidRPr="00566FAD">
        <w:rPr>
          <w:rFonts w:ascii="Times New Roman" w:hAnsi="Times New Roman"/>
        </w:rPr>
        <w:t>использовать уравнения фигур для решения задач и самостоятельно составлять уравнения отдельных плоских фигур.</w:t>
      </w:r>
    </w:p>
    <w:p w:rsidR="00FF65A6" w:rsidRPr="00566FAD" w:rsidRDefault="00FF65A6" w:rsidP="006455F3">
      <w:pPr>
        <w:pStyle w:val="a"/>
        <w:numPr>
          <w:ilvl w:val="0"/>
          <w:numId w:val="0"/>
        </w:numPr>
        <w:tabs>
          <w:tab w:val="left" w:pos="1134"/>
        </w:tabs>
        <w:rPr>
          <w:rFonts w:ascii="Times New Roman" w:hAnsi="Times New Roman"/>
          <w:b/>
          <w:sz w:val="24"/>
          <w:szCs w:val="24"/>
        </w:rPr>
      </w:pPr>
      <w:r w:rsidRPr="00566FAD">
        <w:rPr>
          <w:rFonts w:ascii="Times New Roman" w:hAnsi="Times New Roman"/>
          <w:b/>
          <w:sz w:val="24"/>
          <w:szCs w:val="24"/>
        </w:rPr>
        <w:t xml:space="preserve">В повседневной жизни и при изучении других предметов: </w:t>
      </w:r>
    </w:p>
    <w:p w:rsidR="00FF65A6" w:rsidRPr="00566FAD" w:rsidRDefault="00FF65A6" w:rsidP="009A7BC1">
      <w:pPr>
        <w:pStyle w:val="a8"/>
        <w:numPr>
          <w:ilvl w:val="0"/>
          <w:numId w:val="134"/>
        </w:numPr>
        <w:tabs>
          <w:tab w:val="left" w:pos="1134"/>
        </w:tabs>
        <w:ind w:left="0" w:firstLine="709"/>
        <w:jc w:val="both"/>
        <w:rPr>
          <w:rFonts w:ascii="Times New Roman" w:hAnsi="Times New Roman"/>
        </w:rPr>
      </w:pPr>
      <w:r w:rsidRPr="00566FAD">
        <w:rPr>
          <w:rFonts w:ascii="Times New Roman" w:hAnsi="Times New Roman"/>
        </w:rPr>
        <w:t>использовать понятия векторов и координат для решения задач по физике, географии и другим учебным предметам</w:t>
      </w:r>
      <w:r w:rsidR="00A67A9F" w:rsidRPr="00566FAD">
        <w:rPr>
          <w:rFonts w:ascii="Times New Roman" w:hAnsi="Times New Roman"/>
        </w:rPr>
        <w:t>.</w:t>
      </w: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История математики</w:t>
      </w:r>
    </w:p>
    <w:p w:rsidR="00FF65A6" w:rsidRPr="00566FAD" w:rsidRDefault="00FF65A6" w:rsidP="009A7BC1">
      <w:pPr>
        <w:pStyle w:val="a8"/>
        <w:numPr>
          <w:ilvl w:val="0"/>
          <w:numId w:val="141"/>
        </w:numPr>
        <w:tabs>
          <w:tab w:val="left" w:pos="1134"/>
        </w:tabs>
        <w:ind w:left="0" w:firstLine="709"/>
        <w:jc w:val="both"/>
        <w:rPr>
          <w:rFonts w:ascii="Times New Roman" w:hAnsi="Times New Roman"/>
        </w:rPr>
      </w:pPr>
      <w:r w:rsidRPr="00566FAD">
        <w:rPr>
          <w:rFonts w:ascii="Times New Roman" w:hAnsi="Times New Roman"/>
        </w:rPr>
        <w:t>Понимать математику как строго организованную систему научных знаний, в частности владеть представлениями об аксиоматическом построении геометрии и первичными представлениями о неевклидовых геометриях;</w:t>
      </w:r>
    </w:p>
    <w:p w:rsidR="00FF65A6" w:rsidRPr="00566FAD" w:rsidRDefault="00FF65A6" w:rsidP="009A7BC1">
      <w:pPr>
        <w:pStyle w:val="a"/>
        <w:numPr>
          <w:ilvl w:val="0"/>
          <w:numId w:val="141"/>
        </w:numPr>
        <w:tabs>
          <w:tab w:val="left" w:pos="1134"/>
        </w:tabs>
        <w:ind w:left="0" w:firstLine="709"/>
        <w:rPr>
          <w:rFonts w:ascii="Times New Roman" w:hAnsi="Times New Roman"/>
          <w:sz w:val="24"/>
          <w:szCs w:val="24"/>
        </w:rPr>
      </w:pPr>
      <w:r w:rsidRPr="00566FAD">
        <w:rPr>
          <w:rFonts w:ascii="Times New Roman" w:hAnsi="Times New Roman"/>
          <w:sz w:val="24"/>
          <w:szCs w:val="24"/>
        </w:rPr>
        <w:t>рассматривать математику в контексте истории развития цивилизации и истории развития науки, понимать роль математики в развитии России</w:t>
      </w:r>
      <w:r w:rsidR="00A67A9F" w:rsidRPr="00566FAD">
        <w:rPr>
          <w:rFonts w:ascii="Times New Roman" w:hAnsi="Times New Roman"/>
          <w:sz w:val="24"/>
          <w:szCs w:val="24"/>
        </w:rPr>
        <w:t>.</w:t>
      </w:r>
    </w:p>
    <w:p w:rsidR="00FF65A6" w:rsidRPr="00566FAD" w:rsidRDefault="00FF65A6" w:rsidP="006455F3">
      <w:pPr>
        <w:spacing w:after="0" w:line="240" w:lineRule="auto"/>
        <w:rPr>
          <w:rFonts w:ascii="Times New Roman" w:hAnsi="Times New Roman"/>
          <w:b/>
          <w:bCs/>
          <w:sz w:val="24"/>
          <w:szCs w:val="24"/>
        </w:rPr>
      </w:pPr>
      <w:r w:rsidRPr="00566FAD">
        <w:rPr>
          <w:rFonts w:ascii="Times New Roman" w:hAnsi="Times New Roman"/>
          <w:b/>
          <w:bCs/>
          <w:sz w:val="24"/>
          <w:szCs w:val="24"/>
        </w:rPr>
        <w:t xml:space="preserve">Методы математики </w:t>
      </w:r>
    </w:p>
    <w:p w:rsidR="00FF65A6" w:rsidRPr="00566FAD" w:rsidRDefault="00FF65A6" w:rsidP="009A7BC1">
      <w:pPr>
        <w:numPr>
          <w:ilvl w:val="0"/>
          <w:numId w:val="141"/>
        </w:numPr>
        <w:tabs>
          <w:tab w:val="left" w:pos="1134"/>
        </w:tabs>
        <w:spacing w:after="0" w:line="240" w:lineRule="auto"/>
        <w:ind w:left="0" w:firstLine="709"/>
        <w:jc w:val="both"/>
        <w:rPr>
          <w:rFonts w:ascii="Times New Roman" w:hAnsi="Times New Roman"/>
          <w:bCs/>
          <w:iCs/>
          <w:sz w:val="24"/>
          <w:szCs w:val="24"/>
        </w:rPr>
      </w:pPr>
      <w:r w:rsidRPr="00566FAD">
        <w:rPr>
          <w:rFonts w:ascii="Times New Roman" w:hAnsi="Times New Roman"/>
          <w:bCs/>
          <w:iCs/>
          <w:sz w:val="24"/>
          <w:szCs w:val="24"/>
        </w:rPr>
        <w:t>Владеть знаниями о различных методах обоснования и опровержения математических утверждений и самостоятельно применять их;</w:t>
      </w:r>
    </w:p>
    <w:p w:rsidR="00FF65A6" w:rsidRPr="00566FAD" w:rsidRDefault="00FF65A6" w:rsidP="009A7BC1">
      <w:pPr>
        <w:numPr>
          <w:ilvl w:val="0"/>
          <w:numId w:val="141"/>
        </w:numPr>
        <w:tabs>
          <w:tab w:val="left" w:pos="1134"/>
        </w:tabs>
        <w:spacing w:after="0" w:line="240" w:lineRule="auto"/>
        <w:ind w:left="0" w:firstLine="709"/>
        <w:jc w:val="both"/>
        <w:rPr>
          <w:rFonts w:ascii="Times New Roman" w:hAnsi="Times New Roman"/>
          <w:b/>
          <w:iCs/>
          <w:sz w:val="24"/>
          <w:szCs w:val="24"/>
        </w:rPr>
      </w:pPr>
      <w:r w:rsidRPr="00566FAD">
        <w:rPr>
          <w:rFonts w:ascii="Times New Roman" w:hAnsi="Times New Roman"/>
          <w:sz w:val="24"/>
          <w:szCs w:val="24"/>
        </w:rPr>
        <w:t>владеть навыками анализа условия задачи и определения подходящих для решения задач изученных методов или их комбинаций</w:t>
      </w:r>
      <w:r w:rsidRPr="00566FAD">
        <w:rPr>
          <w:rFonts w:ascii="Times New Roman" w:hAnsi="Times New Roman"/>
          <w:bCs/>
          <w:iCs/>
          <w:sz w:val="24"/>
          <w:szCs w:val="24"/>
        </w:rPr>
        <w:t>;</w:t>
      </w:r>
    </w:p>
    <w:p w:rsidR="00FF65A6" w:rsidRPr="00566FAD" w:rsidRDefault="00FF65A6" w:rsidP="006B3BC1">
      <w:pPr>
        <w:numPr>
          <w:ilvl w:val="0"/>
          <w:numId w:val="141"/>
        </w:numPr>
        <w:tabs>
          <w:tab w:val="left" w:pos="1134"/>
        </w:tabs>
        <w:spacing w:afterLines="200" w:line="240" w:lineRule="auto"/>
        <w:ind w:left="0" w:firstLine="709"/>
        <w:jc w:val="both"/>
        <w:rPr>
          <w:rFonts w:ascii="Times New Roman" w:hAnsi="Times New Roman"/>
          <w:sz w:val="24"/>
          <w:szCs w:val="24"/>
        </w:rPr>
      </w:pPr>
      <w:r w:rsidRPr="00566FAD">
        <w:rPr>
          <w:rFonts w:ascii="Times New Roman" w:hAnsi="Times New Roman"/>
          <w:sz w:val="24"/>
          <w:szCs w:val="24"/>
        </w:rPr>
        <w:t>характеризовать произведения искусства с учётом математических закономерностей в природе, использовать математические закономерности в самостоятельном творчестве.</w:t>
      </w:r>
    </w:p>
    <w:p w:rsidR="000865A2" w:rsidRPr="00566FAD" w:rsidRDefault="000865A2" w:rsidP="006B3BC1">
      <w:pPr>
        <w:pStyle w:val="a8"/>
        <w:tabs>
          <w:tab w:val="left" w:pos="0"/>
        </w:tabs>
        <w:spacing w:afterLines="200"/>
        <w:ind w:left="0" w:firstLine="352"/>
        <w:rPr>
          <w:rFonts w:ascii="Times New Roman" w:hAnsi="Times New Roman"/>
        </w:rPr>
      </w:pPr>
      <w:r w:rsidRPr="00566FAD">
        <w:rPr>
          <w:rFonts w:ascii="Times New Roman" w:hAnsi="Times New Roman"/>
          <w:b/>
        </w:rPr>
        <w:t>Средства  и способы достижения результатов.</w:t>
      </w:r>
    </w:p>
    <w:p w:rsidR="000865A2" w:rsidRPr="00566FAD" w:rsidRDefault="000865A2" w:rsidP="006B3BC1">
      <w:pPr>
        <w:pStyle w:val="a8"/>
        <w:tabs>
          <w:tab w:val="left" w:pos="0"/>
        </w:tabs>
        <w:spacing w:afterLines="200"/>
        <w:ind w:left="0" w:firstLine="709"/>
        <w:jc w:val="both"/>
        <w:rPr>
          <w:rFonts w:ascii="Times New Roman" w:hAnsi="Times New Roman"/>
        </w:rPr>
      </w:pPr>
      <w:r w:rsidRPr="00566FAD">
        <w:rPr>
          <w:rFonts w:ascii="Times New Roman" w:hAnsi="Times New Roman"/>
        </w:rPr>
        <w:t>Рабочие тетради, сборники самостоятельных и контрольных работ, сборник заданий для подготовки к государственной итоговой аттестации.</w:t>
      </w:r>
    </w:p>
    <w:p w:rsidR="000865A2" w:rsidRPr="00566FAD" w:rsidRDefault="000865A2" w:rsidP="006B3BC1">
      <w:pPr>
        <w:pStyle w:val="a8"/>
        <w:tabs>
          <w:tab w:val="left" w:pos="0"/>
        </w:tabs>
        <w:spacing w:afterLines="200"/>
        <w:ind w:left="0" w:firstLine="709"/>
        <w:jc w:val="both"/>
        <w:rPr>
          <w:rFonts w:ascii="Times New Roman" w:hAnsi="Times New Roman"/>
        </w:rPr>
      </w:pPr>
      <w:r w:rsidRPr="00566FAD">
        <w:rPr>
          <w:rFonts w:ascii="Times New Roman" w:hAnsi="Times New Roman"/>
        </w:rPr>
        <w:t>Формы организации учебной деятельности: урок, учебный практикум, исследование, проект.</w:t>
      </w:r>
    </w:p>
    <w:p w:rsidR="000778F8" w:rsidRPr="00566FAD" w:rsidRDefault="000865A2" w:rsidP="006B3BC1">
      <w:pPr>
        <w:pStyle w:val="a8"/>
        <w:spacing w:afterLines="200"/>
        <w:ind w:left="0" w:firstLine="709"/>
        <w:jc w:val="both"/>
        <w:rPr>
          <w:rFonts w:ascii="Times New Roman" w:hAnsi="Times New Roman"/>
        </w:rPr>
      </w:pPr>
      <w:r w:rsidRPr="00566FAD">
        <w:rPr>
          <w:rFonts w:ascii="Times New Roman" w:hAnsi="Times New Roman"/>
        </w:rPr>
        <w:t>Формы организации внеучебной деятельности: математические кружки, факультативные и элективные курсы, НОУ, дис</w:t>
      </w:r>
      <w:r w:rsidR="0035623B" w:rsidRPr="00566FAD">
        <w:rPr>
          <w:rFonts w:ascii="Times New Roman" w:hAnsi="Times New Roman"/>
        </w:rPr>
        <w:t>танционные конкурсы, олимпиады.</w:t>
      </w:r>
    </w:p>
    <w:p w:rsidR="008D370F" w:rsidRPr="00566FAD" w:rsidRDefault="008D370F" w:rsidP="008D370F">
      <w:pPr>
        <w:pStyle w:val="4"/>
        <w:spacing w:before="0" w:line="240" w:lineRule="auto"/>
        <w:ind w:left="0"/>
        <w:jc w:val="both"/>
        <w:rPr>
          <w:sz w:val="24"/>
          <w:szCs w:val="24"/>
        </w:rPr>
      </w:pPr>
      <w:bookmarkStart w:id="63" w:name="_Toc409691639"/>
      <w:bookmarkStart w:id="64" w:name="_Toc410653962"/>
      <w:bookmarkStart w:id="65" w:name="_Toc414553148"/>
      <w:bookmarkStart w:id="66" w:name="_Toc409691640"/>
      <w:bookmarkStart w:id="67" w:name="_Toc410653963"/>
      <w:bookmarkStart w:id="68" w:name="_Toc414553149"/>
      <w:r w:rsidRPr="00566FAD">
        <w:rPr>
          <w:sz w:val="24"/>
          <w:szCs w:val="24"/>
        </w:rPr>
        <w:lastRenderedPageBreak/>
        <w:t>1.2.5.1</w:t>
      </w:r>
      <w:r w:rsidR="00B04A00" w:rsidRPr="00566FAD">
        <w:rPr>
          <w:sz w:val="24"/>
          <w:szCs w:val="24"/>
        </w:rPr>
        <w:t>1</w:t>
      </w:r>
      <w:r w:rsidRPr="00566FAD">
        <w:rPr>
          <w:sz w:val="24"/>
          <w:szCs w:val="24"/>
        </w:rPr>
        <w:t>. Информатика</w:t>
      </w:r>
      <w:bookmarkEnd w:id="63"/>
      <w:bookmarkEnd w:id="64"/>
      <w:bookmarkEnd w:id="65"/>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Изучение предмета «Информатика» должно обеспечить:</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осознание значения информатики в повседневной жизни человека;</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понимание роли информационных процессов в современном мире;</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В результате изучения предмета "Информатика" обучающиеся развивают логическое и математическое мышление;</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получают представление об основных информационных процессах в реальных ситуациях.</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Предметные результаты изучения предмета "Информатика" должны отражать:</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Информатика:</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1) формирование информационной и алгоритмической культуры;</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формирование представления о компьютере как универсальном устройстве обработки информации;</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развитие основных навыков и умений использования компьютерных устройств;</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2) формирование представления об основных изучаемых понятиях:</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информация, алгоритм, модель - и их свойствах;</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3) развитие алгоритмического мышления, необходимого для профессиональной деятельности в современном обществе; развитие умений составить и записать алгоритм для конкретного исполнителя;</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формирование знаний об алгоритмических конструкциях, логических значениях и операциях;</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знакомство с одним из языков программирования и основными алгоритмическими структурами - линейной, условной и циклической;</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4) формирование умений формализации и структурирования информации, умения выбирать способ представления данных в соответствии с поставленной задачей - таблицы, схемы, графики, диаграммы, с использованием соответствующих программных средств обработки данных;</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5) формирование навыков и умений безопасного и целесообразного поведения при работе с компьютерными программами и в Интернете, умения соблюдать нормы информационной этики и права;</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6) для слепых и слабовидящих обучающихся:</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владение основным функционалом программы невизуального доступа к информации на экране ПК, умение использовать персональные тифлотехнические средства информационно-коммуникационного доступа слепыми обучающимися;</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7) для обучающихся с нарушениями опорно-двигательного аппарата:</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владение специальными компьютерными средствами представления и анализа данных и умение использовать персональные средства доступа с учетом двигательных, речедвигательных и сенсорных нарушений;</w:t>
      </w:r>
    </w:p>
    <w:p w:rsidR="008D370F" w:rsidRPr="00566FAD" w:rsidRDefault="008D370F" w:rsidP="008D370F">
      <w:pPr>
        <w:widowControl w:val="0"/>
        <w:autoSpaceDE w:val="0"/>
        <w:autoSpaceDN w:val="0"/>
        <w:adjustRightInd w:val="0"/>
        <w:spacing w:after="150" w:line="240" w:lineRule="auto"/>
        <w:jc w:val="both"/>
        <w:rPr>
          <w:rFonts w:ascii="Times New Roman" w:hAnsi="Times New Roman"/>
          <w:sz w:val="24"/>
          <w:szCs w:val="24"/>
        </w:rPr>
      </w:pPr>
      <w:r w:rsidRPr="00566FAD">
        <w:rPr>
          <w:rFonts w:ascii="Times New Roman" w:hAnsi="Times New Roman"/>
          <w:sz w:val="24"/>
          <w:szCs w:val="24"/>
        </w:rPr>
        <w:t>умение использовать персональные средства доступа.".</w:t>
      </w:r>
    </w:p>
    <w:p w:rsidR="008D370F" w:rsidRPr="00566FAD" w:rsidRDefault="008D370F" w:rsidP="008D370F">
      <w:pPr>
        <w:spacing w:after="0" w:line="240" w:lineRule="auto"/>
        <w:ind w:firstLine="709"/>
        <w:jc w:val="both"/>
        <w:rPr>
          <w:rFonts w:ascii="Times New Roman" w:hAnsi="Times New Roman"/>
          <w:b/>
          <w:bCs/>
          <w:sz w:val="24"/>
          <w:szCs w:val="24"/>
        </w:rPr>
      </w:pPr>
    </w:p>
    <w:p w:rsidR="008D370F" w:rsidRPr="00566FAD" w:rsidRDefault="008D370F" w:rsidP="008D370F">
      <w:pPr>
        <w:spacing w:after="0" w:line="240" w:lineRule="auto"/>
        <w:jc w:val="both"/>
        <w:rPr>
          <w:rFonts w:ascii="Times New Roman" w:hAnsi="Times New Roman"/>
          <w:b/>
          <w:sz w:val="24"/>
          <w:szCs w:val="24"/>
        </w:rPr>
      </w:pPr>
      <w:r w:rsidRPr="00566FAD">
        <w:rPr>
          <w:rFonts w:ascii="Times New Roman" w:hAnsi="Times New Roman"/>
          <w:b/>
          <w:sz w:val="24"/>
          <w:szCs w:val="24"/>
        </w:rPr>
        <w:t>Введение. Информация и информационные процессы</w:t>
      </w:r>
    </w:p>
    <w:p w:rsidR="008D370F" w:rsidRPr="00566FAD" w:rsidRDefault="008D370F" w:rsidP="008D370F">
      <w:pPr>
        <w:spacing w:after="0" w:line="240" w:lineRule="auto"/>
        <w:jc w:val="both"/>
        <w:rPr>
          <w:rFonts w:ascii="Times New Roman" w:hAnsi="Times New Roman"/>
          <w:b/>
          <w:sz w:val="24"/>
          <w:szCs w:val="24"/>
        </w:rPr>
      </w:pPr>
      <w:r w:rsidRPr="00566FAD">
        <w:rPr>
          <w:rFonts w:ascii="Times New Roman" w:hAnsi="Times New Roman"/>
          <w:b/>
          <w:sz w:val="24"/>
          <w:szCs w:val="24"/>
        </w:rPr>
        <w:t>Выпускник научится:</w:t>
      </w:r>
    </w:p>
    <w:p w:rsidR="008D370F" w:rsidRPr="00566FAD" w:rsidRDefault="008D370F" w:rsidP="009A7BC1">
      <w:pPr>
        <w:pStyle w:val="a8"/>
        <w:numPr>
          <w:ilvl w:val="0"/>
          <w:numId w:val="141"/>
        </w:numPr>
        <w:jc w:val="both"/>
        <w:rPr>
          <w:rFonts w:ascii="Times New Roman" w:hAnsi="Times New Roman"/>
        </w:rPr>
      </w:pPr>
      <w:r w:rsidRPr="00566FAD">
        <w:rPr>
          <w:rFonts w:ascii="Times New Roman" w:hAnsi="Times New Roman"/>
        </w:rPr>
        <w:t>различать содержание основных понятий предмета: информатика, информация, информационный процесс, информационная система, информационная модель и др;</w:t>
      </w:r>
    </w:p>
    <w:p w:rsidR="008D370F" w:rsidRPr="00566FAD" w:rsidRDefault="008D370F" w:rsidP="009A7BC1">
      <w:pPr>
        <w:pStyle w:val="a8"/>
        <w:numPr>
          <w:ilvl w:val="0"/>
          <w:numId w:val="141"/>
        </w:numPr>
        <w:jc w:val="both"/>
        <w:rPr>
          <w:rFonts w:ascii="Times New Roman" w:hAnsi="Times New Roman"/>
        </w:rPr>
      </w:pPr>
      <w:r w:rsidRPr="00566FAD">
        <w:rPr>
          <w:rFonts w:ascii="Times New Roman" w:hAnsi="Times New Roman"/>
        </w:rPr>
        <w:lastRenderedPageBreak/>
        <w:t>различать виды информации по способам её восприятия человеком и по способам её представления на материальных носителях;</w:t>
      </w:r>
    </w:p>
    <w:p w:rsidR="008D370F" w:rsidRPr="00566FAD" w:rsidRDefault="008D370F" w:rsidP="009A7BC1">
      <w:pPr>
        <w:pStyle w:val="a8"/>
        <w:numPr>
          <w:ilvl w:val="0"/>
          <w:numId w:val="141"/>
        </w:numPr>
        <w:jc w:val="both"/>
        <w:rPr>
          <w:rFonts w:ascii="Times New Roman" w:hAnsi="Times New Roman"/>
        </w:rPr>
      </w:pPr>
      <w:r w:rsidRPr="00566FAD">
        <w:rPr>
          <w:rFonts w:ascii="Times New Roman" w:hAnsi="Times New Roman"/>
        </w:rPr>
        <w:t xml:space="preserve">раскрывать общие закономерности протекания информационных процессов в системах различной природы; </w:t>
      </w:r>
    </w:p>
    <w:p w:rsidR="008D370F" w:rsidRPr="00566FAD" w:rsidRDefault="008D370F" w:rsidP="009A7BC1">
      <w:pPr>
        <w:pStyle w:val="a8"/>
        <w:numPr>
          <w:ilvl w:val="0"/>
          <w:numId w:val="141"/>
        </w:numPr>
        <w:jc w:val="both"/>
        <w:rPr>
          <w:rFonts w:ascii="Times New Roman" w:hAnsi="Times New Roman"/>
        </w:rPr>
      </w:pPr>
      <w:r w:rsidRPr="00566FAD">
        <w:rPr>
          <w:rFonts w:ascii="Times New Roman" w:hAnsi="Times New Roman"/>
        </w:rPr>
        <w:t>приводить примеры информационных процессов – процессов, связанные с хранением, преобразованием и передачей данных – в живой природе и технике;</w:t>
      </w:r>
    </w:p>
    <w:p w:rsidR="008D370F" w:rsidRPr="00566FAD" w:rsidRDefault="008D370F" w:rsidP="009A7BC1">
      <w:pPr>
        <w:pStyle w:val="a8"/>
        <w:numPr>
          <w:ilvl w:val="0"/>
          <w:numId w:val="141"/>
        </w:numPr>
        <w:jc w:val="both"/>
        <w:rPr>
          <w:rFonts w:ascii="Times New Roman" w:hAnsi="Times New Roman"/>
        </w:rPr>
      </w:pPr>
      <w:r w:rsidRPr="00566FAD">
        <w:rPr>
          <w:rFonts w:ascii="Times New Roman" w:hAnsi="Times New Roman"/>
        </w:rPr>
        <w:t>классифицировать средства ИКТ в соответствии с кругом выполняемых задач;</w:t>
      </w:r>
    </w:p>
    <w:p w:rsidR="008D370F" w:rsidRPr="00566FAD" w:rsidRDefault="008D370F" w:rsidP="008D370F">
      <w:pPr>
        <w:spacing w:after="0" w:line="240" w:lineRule="auto"/>
        <w:jc w:val="both"/>
        <w:rPr>
          <w:rFonts w:ascii="Times New Roman" w:hAnsi="Times New Roman"/>
          <w:sz w:val="24"/>
          <w:szCs w:val="24"/>
        </w:rPr>
      </w:pPr>
      <w:r w:rsidRPr="00566FAD">
        <w:rPr>
          <w:rFonts w:ascii="Times New Roman" w:hAnsi="Times New Roman"/>
          <w:sz w:val="24"/>
          <w:szCs w:val="24"/>
        </w:rPr>
        <w:t>узнает о назначении основных компонентов компьютера (процессора, оперативной памяти, внешней энергонезависимой памяти, устройств ввода-вывода), характеристиках этих устройств;</w:t>
      </w:r>
    </w:p>
    <w:p w:rsidR="008D370F" w:rsidRPr="00566FAD" w:rsidRDefault="008D370F" w:rsidP="009A7BC1">
      <w:pPr>
        <w:pStyle w:val="a8"/>
        <w:numPr>
          <w:ilvl w:val="0"/>
          <w:numId w:val="224"/>
        </w:numPr>
        <w:jc w:val="both"/>
        <w:rPr>
          <w:rFonts w:ascii="Times New Roman" w:hAnsi="Times New Roman"/>
        </w:rPr>
      </w:pPr>
      <w:r w:rsidRPr="00566FAD">
        <w:rPr>
          <w:rFonts w:ascii="Times New Roman" w:hAnsi="Times New Roman"/>
        </w:rPr>
        <w:t>определять качественные и количественные характеристики компонентов компьютера;</w:t>
      </w:r>
    </w:p>
    <w:p w:rsidR="008D370F" w:rsidRPr="00566FAD" w:rsidRDefault="008D370F" w:rsidP="009A7BC1">
      <w:pPr>
        <w:pStyle w:val="a8"/>
        <w:numPr>
          <w:ilvl w:val="0"/>
          <w:numId w:val="224"/>
        </w:numPr>
        <w:jc w:val="both"/>
        <w:rPr>
          <w:rFonts w:ascii="Times New Roman" w:hAnsi="Times New Roman"/>
        </w:rPr>
      </w:pPr>
      <w:r w:rsidRPr="00566FAD">
        <w:rPr>
          <w:rFonts w:ascii="Times New Roman" w:hAnsi="Times New Roman"/>
        </w:rPr>
        <w:t xml:space="preserve">узнает о истории и тенденциях развития компьютеров; о том как можно улучшить характеристики компьютеров; </w:t>
      </w:r>
    </w:p>
    <w:p w:rsidR="008D370F" w:rsidRPr="00566FAD" w:rsidRDefault="008D370F" w:rsidP="009A7BC1">
      <w:pPr>
        <w:pStyle w:val="a8"/>
        <w:numPr>
          <w:ilvl w:val="0"/>
          <w:numId w:val="224"/>
        </w:numPr>
        <w:jc w:val="both"/>
        <w:rPr>
          <w:rFonts w:ascii="Times New Roman" w:hAnsi="Times New Roman"/>
        </w:rPr>
      </w:pPr>
      <w:r w:rsidRPr="00566FAD">
        <w:rPr>
          <w:rFonts w:ascii="Times New Roman" w:hAnsi="Times New Roman"/>
        </w:rPr>
        <w:t>узнает о том какие задачи решаются с помощью суперкомпьютеров.</w:t>
      </w:r>
    </w:p>
    <w:p w:rsidR="008D370F" w:rsidRPr="00566FAD" w:rsidRDefault="008D370F" w:rsidP="008D370F">
      <w:pPr>
        <w:spacing w:after="0" w:line="240" w:lineRule="auto"/>
        <w:jc w:val="both"/>
        <w:rPr>
          <w:rFonts w:ascii="Times New Roman" w:hAnsi="Times New Roman"/>
          <w:b/>
          <w:sz w:val="24"/>
          <w:szCs w:val="24"/>
        </w:rPr>
      </w:pPr>
      <w:r w:rsidRPr="00566FAD">
        <w:rPr>
          <w:rFonts w:ascii="Times New Roman" w:hAnsi="Times New Roman"/>
          <w:b/>
          <w:sz w:val="24"/>
          <w:szCs w:val="24"/>
        </w:rPr>
        <w:t>Выпускник получит возможность:</w:t>
      </w:r>
    </w:p>
    <w:p w:rsidR="008D370F" w:rsidRPr="00566FAD" w:rsidRDefault="008D370F" w:rsidP="009A7BC1">
      <w:pPr>
        <w:pStyle w:val="a8"/>
        <w:numPr>
          <w:ilvl w:val="0"/>
          <w:numId w:val="225"/>
        </w:numPr>
        <w:jc w:val="both"/>
        <w:rPr>
          <w:rFonts w:ascii="Times New Roman" w:hAnsi="Times New Roman"/>
        </w:rPr>
      </w:pPr>
      <w:r w:rsidRPr="00566FAD">
        <w:rPr>
          <w:rFonts w:ascii="Times New Roman" w:hAnsi="Times New Roman"/>
        </w:rPr>
        <w:t>осознано подходить к выбору ИКТ – средств для своих учебных и иных целей;</w:t>
      </w:r>
    </w:p>
    <w:p w:rsidR="008D370F" w:rsidRPr="00566FAD" w:rsidRDefault="008D370F" w:rsidP="008D370F">
      <w:pPr>
        <w:spacing w:after="0" w:line="240" w:lineRule="auto"/>
        <w:jc w:val="both"/>
        <w:rPr>
          <w:rFonts w:ascii="Times New Roman" w:hAnsi="Times New Roman"/>
          <w:sz w:val="24"/>
          <w:szCs w:val="24"/>
        </w:rPr>
      </w:pPr>
      <w:r w:rsidRPr="00566FAD">
        <w:rPr>
          <w:rFonts w:ascii="Times New Roman" w:hAnsi="Times New Roman"/>
          <w:sz w:val="24"/>
          <w:szCs w:val="24"/>
        </w:rPr>
        <w:t>узнать о физических ограничениях на значения характеристик компьютера.</w:t>
      </w:r>
    </w:p>
    <w:p w:rsidR="008D370F" w:rsidRPr="00566FAD" w:rsidRDefault="008D370F" w:rsidP="008D370F">
      <w:pPr>
        <w:spacing w:after="0" w:line="240" w:lineRule="auto"/>
        <w:jc w:val="both"/>
        <w:rPr>
          <w:rFonts w:ascii="Times New Roman" w:hAnsi="Times New Roman"/>
          <w:b/>
          <w:sz w:val="24"/>
          <w:szCs w:val="24"/>
        </w:rPr>
      </w:pPr>
      <w:r w:rsidRPr="00566FAD">
        <w:rPr>
          <w:rFonts w:ascii="Times New Roman" w:hAnsi="Times New Roman"/>
          <w:b/>
          <w:sz w:val="24"/>
          <w:szCs w:val="24"/>
        </w:rPr>
        <w:t>Математические основы информатики</w:t>
      </w:r>
    </w:p>
    <w:p w:rsidR="008D370F" w:rsidRPr="00566FAD" w:rsidRDefault="008D370F" w:rsidP="008D370F">
      <w:pPr>
        <w:spacing w:after="0" w:line="240" w:lineRule="auto"/>
        <w:jc w:val="both"/>
        <w:rPr>
          <w:rFonts w:ascii="Times New Roman" w:hAnsi="Times New Roman"/>
          <w:b/>
          <w:sz w:val="24"/>
          <w:szCs w:val="24"/>
        </w:rPr>
      </w:pPr>
      <w:r w:rsidRPr="00566FAD">
        <w:rPr>
          <w:rFonts w:ascii="Times New Roman" w:hAnsi="Times New Roman"/>
          <w:b/>
          <w:sz w:val="24"/>
          <w:szCs w:val="24"/>
        </w:rPr>
        <w:t>Выпускник научится:</w:t>
      </w:r>
    </w:p>
    <w:p w:rsidR="008D370F" w:rsidRPr="00566FAD" w:rsidRDefault="008D370F" w:rsidP="009A7BC1">
      <w:pPr>
        <w:pStyle w:val="a8"/>
        <w:numPr>
          <w:ilvl w:val="0"/>
          <w:numId w:val="225"/>
        </w:numPr>
        <w:jc w:val="both"/>
        <w:rPr>
          <w:rFonts w:ascii="Times New Roman" w:hAnsi="Times New Roman"/>
        </w:rPr>
      </w:pPr>
      <w:r w:rsidRPr="00566FAD">
        <w:rPr>
          <w:rFonts w:ascii="Times New Roman" w:hAnsi="Times New Roman"/>
        </w:rPr>
        <w:t>описывать размер двоичных текстов, используя термины «бит», «байт» и производные от них; использовать термины, описывающие скорость передачи данных, оценивать время передачи данных;</w:t>
      </w:r>
    </w:p>
    <w:p w:rsidR="008D370F" w:rsidRPr="00566FAD" w:rsidRDefault="008D370F" w:rsidP="009A7BC1">
      <w:pPr>
        <w:pStyle w:val="a8"/>
        <w:numPr>
          <w:ilvl w:val="0"/>
          <w:numId w:val="225"/>
        </w:numPr>
        <w:jc w:val="both"/>
        <w:rPr>
          <w:rFonts w:ascii="Times New Roman" w:hAnsi="Times New Roman"/>
        </w:rPr>
      </w:pPr>
      <w:r w:rsidRPr="00566FAD">
        <w:rPr>
          <w:rFonts w:ascii="Times New Roman" w:hAnsi="Times New Roman"/>
        </w:rPr>
        <w:t>кодировать и декодировать тексты по заданной кодовой таблице;</w:t>
      </w:r>
    </w:p>
    <w:p w:rsidR="008D370F" w:rsidRPr="00566FAD" w:rsidRDefault="008D370F" w:rsidP="008D370F">
      <w:pPr>
        <w:spacing w:after="0" w:line="240" w:lineRule="auto"/>
        <w:jc w:val="both"/>
        <w:rPr>
          <w:rFonts w:ascii="Times New Roman" w:hAnsi="Times New Roman"/>
          <w:sz w:val="24"/>
          <w:szCs w:val="24"/>
        </w:rPr>
      </w:pPr>
      <w:r w:rsidRPr="00566FAD">
        <w:rPr>
          <w:rFonts w:ascii="Times New Roman" w:hAnsi="Times New Roman"/>
          <w:sz w:val="24"/>
          <w:szCs w:val="24"/>
        </w:rPr>
        <w:t>оперировать понятиями, связанными с передачей данных (источник и приемник данных: канал связи, скорость передачи данных по каналу связи, пропускная способность канала связи);</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определять минимальную длину кодового слова по заданным алфавиту кодируемого текста и кодовому алфавиту (для кодового алфавита из 2, 3 или 4 символов);</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определять длину кодовой последовательности по длине исходного текста и кодовой таблице равномерного кода;</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записывать в двоичной системе целые числа от 0 до 1024; переводить заданное натуральное число из десятичной записи в двоичную и из двоичной в десятичную; сравнивать числа в двоичной записи; складывать и вычитать числа, записанные в двоичной системе счисления;</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записывать логические выражения составленные с помощью операций «и», «или», «не» и скобок, определять истинность такого составного высказывания, если известны значения истинности входящих в него элементарных высказываний;</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определять количество элементов в множествах, полученных из двух или трех базовых множеств с помощью операций объединения, пересечения и дополнения;</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использовать терминологию, связанную с графами (вершина, ребро, путь, длина ребра и пути), деревьями (корень, лист, высота дерева) и списками (первый элемент, последний элемент, предыдущий элемент, следующий элемент; вставка, удаление и замена элемента);</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описывать граф с помощью матрицы смежности с указанием длин ребер (знание термина «матрица смежности» не обязательно);</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познакомиться с двоичным кодированием текстов и с наиболее употребительными современными кодами;</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использовать основные способы графического представления числовой информации, (графики, диаграммы).</w:t>
      </w:r>
    </w:p>
    <w:p w:rsidR="008D370F" w:rsidRPr="00566FAD" w:rsidRDefault="008D370F" w:rsidP="009A7BC1">
      <w:pPr>
        <w:pStyle w:val="a8"/>
        <w:numPr>
          <w:ilvl w:val="0"/>
          <w:numId w:val="226"/>
        </w:numPr>
        <w:jc w:val="both"/>
        <w:rPr>
          <w:rFonts w:ascii="Times New Roman" w:hAnsi="Times New Roman"/>
          <w:b/>
        </w:rPr>
      </w:pPr>
      <w:r w:rsidRPr="00566FAD">
        <w:rPr>
          <w:rFonts w:ascii="Times New Roman" w:hAnsi="Times New Roman"/>
          <w:b/>
        </w:rPr>
        <w:t>Выпускник получит возможность:</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познакомиться с примерами математических моделей и использования компьютеров при их анализе; понять сходства и различия между математической моделью объекта и его натурной моделью, между математической моделью объекта/явления и словесным описанием;</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lastRenderedPageBreak/>
        <w:t>узнать о том, что любые дискретные данные можно описать, используя алфавит, содержащий только два символа, например, 0 и 1;</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познакомиться с тем, как информация (данные) представляется в современных компьютерах и робототехнических системах;</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познакомиться с примерами использования графов, деревьев и списков при описании реальных объектов и процессов;</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 xml:space="preserve">ознакомиться с влиянием ошибок измерений и вычислений на выполнение алгоритмов управления реальными объектами (на примере учебных автономных роботов);  </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узнать о наличии кодов, которые исправляют ошибки искажения, возникающие при передаче информации.</w:t>
      </w:r>
    </w:p>
    <w:p w:rsidR="008D370F" w:rsidRPr="00566FAD" w:rsidRDefault="008D370F" w:rsidP="008D370F">
      <w:pPr>
        <w:pStyle w:val="a8"/>
        <w:jc w:val="both"/>
        <w:rPr>
          <w:rFonts w:ascii="Times New Roman" w:hAnsi="Times New Roman"/>
          <w:b/>
        </w:rPr>
      </w:pPr>
      <w:r w:rsidRPr="00566FAD">
        <w:rPr>
          <w:rFonts w:ascii="Times New Roman" w:hAnsi="Times New Roman"/>
          <w:b/>
        </w:rPr>
        <w:t>Алгоритмы и элементы программирования</w:t>
      </w:r>
    </w:p>
    <w:p w:rsidR="008D370F" w:rsidRPr="00566FAD" w:rsidRDefault="008D370F" w:rsidP="008D370F">
      <w:pPr>
        <w:pStyle w:val="a8"/>
        <w:jc w:val="both"/>
        <w:rPr>
          <w:rFonts w:ascii="Times New Roman" w:hAnsi="Times New Roman"/>
          <w:b/>
        </w:rPr>
      </w:pPr>
      <w:r w:rsidRPr="00566FAD">
        <w:rPr>
          <w:rFonts w:ascii="Times New Roman" w:hAnsi="Times New Roman"/>
          <w:b/>
        </w:rPr>
        <w:t>Выпускник научится:</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составлять алгоритмы для решения учебных задач различных типов ;</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выражать алгоритм решения задачи различными способами (словесным, графическим, в том числе и в виде блок-схемы,  с помощью формальных языков и др.);</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определять наиболее оптимальный способ выражения алгоритма для решения конкретных задач (словесный, графический, с помощью формальных языков);</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определять результат выполнения заданного алгоритма или его фрагмента;</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использовать термины «исполнитель», «алгоритм», «программа», а также понимать разницу между употреблением этих терминов в обыденной речи и в информатике;</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выполнять без использования компьютера («вручную») несложные алгоритмы управления исполнителями и анализа числовых и текстовых данных, записанные на конкретном язык программирования с использованием основных управляющих конструкций последовательного программирования (линейная программа, ветвление, повторение, вспомогательные алгоритмы);</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составлять несложные алгоритмы управления исполнителями и анализа числовых и текстовых данных с использованием основных управляющих конструкций последовательного программирования и записывать их в виде</w:t>
      </w:r>
      <w:r w:rsidRPr="00566FAD">
        <w:rPr>
          <w:rFonts w:ascii="Times New Roman" w:hAnsi="Times New Roman"/>
        </w:rPr>
        <w:tab/>
        <w:t>программ на выбранном языке программирования; выполнять эти программы на компьютере;</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использовать величины (переменные) различных типов, табличные величины (массивы), а также выражения, составленные из этих величин; использовать оператор присваивания;</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анализировать предложенный алгоритм, например, определять какие результаты возможны при заданном множестве исходных значений;</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использовать логические значения, операции и выражения с ними;</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записывать на выбранном языке программирования арифметические и логические выражения и вычислять их значения.</w:t>
      </w:r>
    </w:p>
    <w:p w:rsidR="008D370F" w:rsidRPr="00566FAD" w:rsidRDefault="008D370F" w:rsidP="008D370F">
      <w:pPr>
        <w:pStyle w:val="a8"/>
        <w:jc w:val="both"/>
        <w:rPr>
          <w:rFonts w:ascii="Times New Roman" w:hAnsi="Times New Roman"/>
          <w:b/>
        </w:rPr>
      </w:pPr>
      <w:r w:rsidRPr="00566FAD">
        <w:rPr>
          <w:rFonts w:ascii="Times New Roman" w:hAnsi="Times New Roman"/>
          <w:b/>
        </w:rPr>
        <w:t>Выпускник получит возможность:</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познакомиться с использованием в программах строковых величин и с операциями со строковыми величинами;</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создавать программы для решения задач, возникающих в процессе учебы и вне ее;</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познакомиться с задачами обработки данных и алгоритмами их решения;</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познакомиться с понятием «управление», с примерами того, как компьютер управляет различными системами (роботы, летательные и космические аппараты, станки, оросительные системы, движущиеся модели и др.);</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познакомиться с учебной средой составления программ управления автономными роботами и разобрать примеры алгоритмов управления, разработанными в этой среде.</w:t>
      </w:r>
    </w:p>
    <w:p w:rsidR="008D370F" w:rsidRPr="00566FAD" w:rsidRDefault="008D370F" w:rsidP="008D370F">
      <w:pPr>
        <w:pStyle w:val="a8"/>
        <w:jc w:val="both"/>
        <w:rPr>
          <w:rFonts w:ascii="Times New Roman" w:hAnsi="Times New Roman"/>
          <w:b/>
        </w:rPr>
      </w:pPr>
      <w:r w:rsidRPr="00566FAD">
        <w:rPr>
          <w:rFonts w:ascii="Times New Roman" w:hAnsi="Times New Roman"/>
          <w:b/>
        </w:rPr>
        <w:t>Использование программных систем и сервисов</w:t>
      </w:r>
    </w:p>
    <w:p w:rsidR="008D370F" w:rsidRPr="00566FAD" w:rsidRDefault="008D370F" w:rsidP="008D370F">
      <w:pPr>
        <w:pStyle w:val="a8"/>
        <w:jc w:val="both"/>
        <w:rPr>
          <w:rFonts w:ascii="Times New Roman" w:hAnsi="Times New Roman"/>
          <w:b/>
        </w:rPr>
      </w:pPr>
      <w:r w:rsidRPr="00566FAD">
        <w:rPr>
          <w:rFonts w:ascii="Times New Roman" w:hAnsi="Times New Roman"/>
          <w:b/>
        </w:rPr>
        <w:t>Выпускник научится:</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классифицировать файлы по типу и иным параметрам;</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выполнять основные операции с файлами (создавать, сохранять, редактировать, удалять, архивировать, «распаковывать» архивные файлы);</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разбираться в иерархической структуре файловой системы;</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lastRenderedPageBreak/>
        <w:t>осуществлять поиск файлов средствами операционной системы;</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использовать динамические (электронные) таблицы, в том числе формулы с использованием абсолютной, относительной и смешанной адресации, выделение диапазона таблицы и упорядочивание (сортировку) его элементов; построение диаграмм (круговой и столбчатой);</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использовать табличные (реляционные) базы данных, выполнять отбор строк таблицы, удовлетворяющих определенному условию;</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анализировать доменные имена компьютеров и адреса документов в Интернете;</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проводить поиск информации в сети Интернет по запросам с использованием логических операций.</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Выпускник овладеет (как результат применения программных систем и интернет-сервисов в данном курсе и во всем образовательном процессе):</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навыками работы с компьютером; знаниями, умениями и навыками, достаточными для работы с различными видами программных систем и интернет-сервисов (файловые менеджеры, текстовые редакторы, электронные таблицы, браузеры, поисковые системы, словари, электронные энциклопедии); умением описывать работу этих систем и сервисов с использованием соответствующей терминологии;</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различными формами представления данных (таблицы, диаграммы, графики и т. д.);</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приемами безопасной организации своего личного пространства данных с использованием индивидуальных накопителей данных, интернет-сервисов и т. п.;</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основами соблюдения норм информационной этики и права;</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познакомится с программными средствами для работы с аудио-визуальными данными и соответствующим понятийным аппаратом;</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узнает о дискретном представлении аудио-визуальных данных.</w:t>
      </w:r>
    </w:p>
    <w:p w:rsidR="008D370F" w:rsidRPr="00566FAD" w:rsidRDefault="008D370F" w:rsidP="008D370F">
      <w:pPr>
        <w:pStyle w:val="a8"/>
        <w:jc w:val="both"/>
        <w:rPr>
          <w:rFonts w:ascii="Times New Roman" w:hAnsi="Times New Roman"/>
          <w:b/>
        </w:rPr>
      </w:pPr>
      <w:r w:rsidRPr="00566FAD">
        <w:rPr>
          <w:rFonts w:ascii="Times New Roman" w:hAnsi="Times New Roman"/>
          <w:b/>
        </w:rPr>
        <w:t>Выпускник получит возможность (в данном курсе и иной учебной деятельности):</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узнать о данных от датчиков, например, датчиков роботизированных устройств;</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практиковаться в использовании основных видов прикладного программного обеспечения (редакторы текстов, электронные таблицы, браузеры и др.);</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познакомиться с примерами использования математического моделирования в современном мире;</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познакомиться с принципами функционирования Интернета и сетевого взаимодействия между компьютерами, с методами поиска в Интернете;</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познакомиться с постановкой вопроса о том, насколько достоверна полученная информация, подкреплена ли она доказательствами подлинности (пример: наличие электронной подписи); познакомиться с возможными подходами к оценке достоверности информации (пример: сравнение данных из разных источников);</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узнать о том, что в сфере информатики и ИКТ существуют международные и национальные стандарты;</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узнать о структуре современных компьютеров и назначении их элементов;</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получить представление об истории и тенденциях развития ИКТ;</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познакомиться с примерами использования ИКТ в современном мире;</w:t>
      </w:r>
    </w:p>
    <w:p w:rsidR="008D370F" w:rsidRPr="00566FAD" w:rsidRDefault="008D370F" w:rsidP="009A7BC1">
      <w:pPr>
        <w:pStyle w:val="a8"/>
        <w:numPr>
          <w:ilvl w:val="0"/>
          <w:numId w:val="226"/>
        </w:numPr>
        <w:jc w:val="both"/>
        <w:rPr>
          <w:rFonts w:ascii="Times New Roman" w:hAnsi="Times New Roman"/>
        </w:rPr>
      </w:pPr>
      <w:r w:rsidRPr="00566FAD">
        <w:rPr>
          <w:rFonts w:ascii="Times New Roman" w:hAnsi="Times New Roman"/>
        </w:rPr>
        <w:t>получить представления о роботизированных устройствах и их использовании на производстве и в научных исследованиях.</w:t>
      </w:r>
    </w:p>
    <w:p w:rsidR="00B540EE" w:rsidRPr="00566FAD" w:rsidRDefault="00230229" w:rsidP="006455F3">
      <w:pPr>
        <w:pStyle w:val="4"/>
        <w:spacing w:before="0" w:line="240" w:lineRule="auto"/>
        <w:ind w:left="0"/>
        <w:rPr>
          <w:sz w:val="24"/>
          <w:szCs w:val="24"/>
        </w:rPr>
      </w:pPr>
      <w:r w:rsidRPr="00566FAD">
        <w:rPr>
          <w:sz w:val="24"/>
          <w:szCs w:val="24"/>
        </w:rPr>
        <w:t>1.2.</w:t>
      </w:r>
      <w:r w:rsidR="005114E3" w:rsidRPr="00566FAD">
        <w:rPr>
          <w:sz w:val="24"/>
          <w:szCs w:val="24"/>
        </w:rPr>
        <w:t>5.</w:t>
      </w:r>
      <w:r w:rsidR="00536034" w:rsidRPr="00566FAD">
        <w:rPr>
          <w:sz w:val="24"/>
          <w:szCs w:val="24"/>
        </w:rPr>
        <w:t>1</w:t>
      </w:r>
      <w:r w:rsidR="00B04A00" w:rsidRPr="00566FAD">
        <w:rPr>
          <w:sz w:val="24"/>
          <w:szCs w:val="24"/>
        </w:rPr>
        <w:t>2</w:t>
      </w:r>
      <w:r w:rsidRPr="00566FAD">
        <w:rPr>
          <w:sz w:val="24"/>
          <w:szCs w:val="24"/>
        </w:rPr>
        <w:t xml:space="preserve">. </w:t>
      </w:r>
      <w:r w:rsidR="00B540EE" w:rsidRPr="00566FAD">
        <w:rPr>
          <w:sz w:val="24"/>
          <w:szCs w:val="24"/>
        </w:rPr>
        <w:t>Физика</w:t>
      </w:r>
      <w:bookmarkEnd w:id="66"/>
      <w:bookmarkEnd w:id="67"/>
      <w:bookmarkEnd w:id="68"/>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соблюдать правила безопасности и охраны труда при работе с учебным и лабораторным оборудованием;</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понимать смысл основных физических терминов: физическое тело, физическое явление, физическая величина, единицы измерения;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распознавать проблемы, которые можно решить при помощи физических методов; анализировать отдельные этапы проведения исследований и интерпретировать результаты наблюдений и опытов;</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lastRenderedPageBreak/>
        <w:t>ставить опыты по исследованию физических явлений или физических свойств тел без использования прямых измерений; при этом формулировать проблему/задачу учебного эксперимента; собирать установку из предложенного оборудования; проводить опыт и формулировать выводы.</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u w:val="single"/>
        </w:rPr>
        <w:t>Примечание</w:t>
      </w:r>
      <w:r w:rsidRPr="00566FAD">
        <w:rPr>
          <w:rFonts w:ascii="Times New Roman" w:hAnsi="Times New Roman"/>
          <w:sz w:val="24"/>
          <w:szCs w:val="24"/>
        </w:rPr>
        <w:t>. При проведении исследования физических явлений измерительные приборы используются лишь как датчики измерения физических величин. Записи показаний прямых измерений в этом случае не требуется.</w:t>
      </w:r>
    </w:p>
    <w:p w:rsidR="00EC713E" w:rsidRPr="00566FAD" w:rsidRDefault="00EC713E"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понимать роль эксперимента в получении научной информации;</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проводить прямые измерения физических величин: время, расстояние, масса тела, объ</w:t>
      </w:r>
      <w:r w:rsidR="00245F1D" w:rsidRPr="00566FAD">
        <w:rPr>
          <w:rFonts w:ascii="Times New Roman" w:hAnsi="Times New Roman"/>
          <w:sz w:val="24"/>
          <w:szCs w:val="24"/>
        </w:rPr>
        <w:t>е</w:t>
      </w:r>
      <w:r w:rsidRPr="00566FAD">
        <w:rPr>
          <w:rFonts w:ascii="Times New Roman" w:hAnsi="Times New Roman"/>
          <w:sz w:val="24"/>
          <w:szCs w:val="24"/>
        </w:rPr>
        <w:t>м, сила, температура, атмосферное давление, влажность воздуха, напряжение, сила тока, радиационный фон (с использованием дозиметра); при этом выбирать оптимальный способ измерения и использовать простейшие методы оценки погрешностей измерений.</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u w:val="single"/>
        </w:rPr>
        <w:t>Примечание</w:t>
      </w:r>
      <w:r w:rsidRPr="00566FAD">
        <w:rPr>
          <w:rFonts w:ascii="Times New Roman" w:hAnsi="Times New Roman"/>
          <w:sz w:val="24"/>
          <w:szCs w:val="24"/>
        </w:rPr>
        <w:t>. Любая учебная программа должна обеспечивать овладение прямыми измерениями всех перечисленных физических величин.</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проводить исследование зависимостей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проводить косвенные измерения физических величин: при выполнении измерений собирать экспериментальную установку, следуя предложенной инструкции, вычислять значение величины и анализировать полученные результаты с уч</w:t>
      </w:r>
      <w:r w:rsidR="00245F1D" w:rsidRPr="00566FAD">
        <w:rPr>
          <w:rFonts w:ascii="Times New Roman" w:hAnsi="Times New Roman"/>
          <w:sz w:val="24"/>
          <w:szCs w:val="24"/>
        </w:rPr>
        <w:t>е</w:t>
      </w:r>
      <w:r w:rsidRPr="00566FAD">
        <w:rPr>
          <w:rFonts w:ascii="Times New Roman" w:hAnsi="Times New Roman"/>
          <w:sz w:val="24"/>
          <w:szCs w:val="24"/>
        </w:rPr>
        <w:t>том заданной точности измерений;</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анализировать ситуации практико-ориентированного характера, узнавать в них проявление изученных физических явлений или закономерностей и применять имеющиеся знания для их объяснения;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понимать принципы действия машин, приборов и технических устройств, условия их безопасного использования в повседневной жизни;</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использовать при выполнении учебных задач научно-популярную литературу о физических явлениях, справочные материалы, ресурсы Интернет.</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осознавать ценность научных исследований, роль физики в расширении представлений об окружающем мире и ее вклад в улучшение качества жизни;</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использовать при</w:t>
      </w:r>
      <w:r w:rsidR="00245F1D" w:rsidRPr="00566FAD">
        <w:rPr>
          <w:rFonts w:ascii="Times New Roman" w:hAnsi="Times New Roman"/>
          <w:i/>
          <w:sz w:val="24"/>
          <w:szCs w:val="24"/>
        </w:rPr>
        <w:t>е</w:t>
      </w:r>
      <w:r w:rsidRPr="00566FAD">
        <w:rPr>
          <w:rFonts w:ascii="Times New Roman" w:hAnsi="Times New Roman"/>
          <w:i/>
          <w:sz w:val="24"/>
          <w:szCs w:val="24"/>
        </w:rPr>
        <w:t>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сравнивать точность измерения физических величин по величине их относительной погрешности при проведении прямых измерений;</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самостоятельно проводить косвенные измерения и исследования физических величин с использованием различных способов измерения физических величин, выбирать средства измерения с уч</w:t>
      </w:r>
      <w:r w:rsidR="00245F1D" w:rsidRPr="00566FAD">
        <w:rPr>
          <w:rFonts w:ascii="Times New Roman" w:hAnsi="Times New Roman"/>
          <w:i/>
          <w:sz w:val="24"/>
          <w:szCs w:val="24"/>
        </w:rPr>
        <w:t>е</w:t>
      </w:r>
      <w:r w:rsidRPr="00566FAD">
        <w:rPr>
          <w:rFonts w:ascii="Times New Roman" w:hAnsi="Times New Roman"/>
          <w:i/>
          <w:sz w:val="24"/>
          <w:szCs w:val="24"/>
        </w:rPr>
        <w:t>том необходимой точности измерений, обосновывать выбор способа измерения, адекватного поставленной задаче, проводить оценку достоверности полученных результатов;</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воспринимать информацию физического содержания в научно-популярной литературе и средствах массовой информации, критически оценивать полученную информацию, анализируя е</w:t>
      </w:r>
      <w:r w:rsidR="00245F1D" w:rsidRPr="00566FAD">
        <w:rPr>
          <w:rFonts w:ascii="Times New Roman" w:hAnsi="Times New Roman"/>
          <w:i/>
          <w:sz w:val="24"/>
          <w:szCs w:val="24"/>
        </w:rPr>
        <w:t>е</w:t>
      </w:r>
      <w:r w:rsidRPr="00566FAD">
        <w:rPr>
          <w:rFonts w:ascii="Times New Roman" w:hAnsi="Times New Roman"/>
          <w:i/>
          <w:sz w:val="24"/>
          <w:szCs w:val="24"/>
        </w:rPr>
        <w:t xml:space="preserve"> содержание и данные об источнике информации;</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создавать собственные письменные и устные сообщения о физических явлениях на основе нескольких источников информации, сопровождать выступление презентацией, учитывая особенности аудитории сверстников.</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Механические явления</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распознавать механические явления и объяснять на основе имеющихся знаний основные свойства или условия протекания этих явлений: равномерное и неравномерное движение, равномерное и равноускоренное прямолинейное движение, относительность </w:t>
      </w:r>
      <w:r w:rsidRPr="00566FAD">
        <w:rPr>
          <w:rFonts w:ascii="Times New Roman" w:hAnsi="Times New Roman"/>
          <w:sz w:val="24"/>
          <w:szCs w:val="24"/>
        </w:rPr>
        <w:lastRenderedPageBreak/>
        <w:t>механического движения, свободное падение тел, равномерное движение по окружности, инерция, взаимодействие тел, реактивное движение, передача давления твердыми телами, жидкостями и газами, атмосферное давление, плавание тел, равновесие твердых тел, имеющих закрепленную ось вращения, колебательное движение, резонанс, волновое движение (звук);</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описывать изученные свойства тел и механические явления, используя физические величины: путь, перемещение, скорость, ускорение, период обращения, масса тела, плотность вещества, сила (сила тяжести, сила упругости, сила трения), давление, импульс тела, кинетическая энергия, потенциальная энергия, механическая работа, механическая мощность, КПД при совершении работы с использованием простого механизма, сила трения, амплитуда, период и частота колебаний, длина волны и скорость е</w:t>
      </w:r>
      <w:r w:rsidR="00245F1D" w:rsidRPr="00566FAD">
        <w:rPr>
          <w:rFonts w:ascii="Times New Roman" w:hAnsi="Times New Roman"/>
          <w:sz w:val="24"/>
          <w:szCs w:val="24"/>
        </w:rPr>
        <w:t>е</w:t>
      </w:r>
      <w:r w:rsidRPr="00566FAD">
        <w:rPr>
          <w:rFonts w:ascii="Times New Roman" w:hAnsi="Times New Roman"/>
          <w:sz w:val="24"/>
          <w:szCs w:val="24"/>
        </w:rPr>
        <w:t xml:space="preserve"> распространения;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анализировать свойства тел, механические явления и процессы, используя физические законы: закон сохранения энергии, закон всемирного тяготения, принцип суперпозиции сил (нахождение равнодействующей силы), I, II и III законы Ньютона, закон сохранения импульса, закон Гука, закон Паскаля, закон Архимеда; при этом различать словесную формулировку закона и его математическое выражение; </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различать основные признаки изученных физических моделей: материальная точка, инерциальная система отсчета;</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решать задачи, используя физические законы (закон сохранения энергии, закон всемирного тяготения, принцип суперпозиции сил, I, II и III законы Ньютона, закон сохранения импульса, закон Гука, закон Паскаля, закон Архимеда) и формулы, связывающие физические величины (путь, скорость, ускорение, масса тела, плотность вещества, сила, давление, импульс тела, кинетическая энергия, потенциальная энергия, механическая работа, механическая мощность, КПД простого механизма, сила трения скольжения, коэффициент трения, амплитуда, период и частота колебаний, длина волны и скорость е</w:t>
      </w:r>
      <w:r w:rsidR="00245F1D" w:rsidRPr="00566FAD">
        <w:rPr>
          <w:rFonts w:ascii="Times New Roman" w:hAnsi="Times New Roman"/>
          <w:sz w:val="24"/>
          <w:szCs w:val="24"/>
        </w:rPr>
        <w:t>е</w:t>
      </w:r>
      <w:r w:rsidRPr="00566FAD">
        <w:rPr>
          <w:rFonts w:ascii="Times New Roman" w:hAnsi="Times New Roman"/>
          <w:sz w:val="24"/>
          <w:szCs w:val="24"/>
        </w:rPr>
        <w:t xml:space="preserve"> распространения):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 </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использовать знания о механических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практического использования физических знаний о механических явлениях и физических законах; примеры использования возобновляемых источников энергии; экологических последствий исследования космического пространств;</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различать границы применимости физических законов, понимать всеобщий характер фундаментальных законов (закон сохранения механической энергии, закон сохранения импульса, закон всемирного тяготения) и ограниченность использования частных законов (закон Гука, Архимеда и др.);</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находить адекватную предложенной задаче физическую модель, разрешать проблему как на основе имеющихся знаний по механике с использованием математического аппарата, так и при помощи методов оценки.</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Тепловые явления</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распознавать тепловые явления и объяснять на базе имеющихся знаний основные свойства или условия протекания этих явлений: диффузия, изменение объ</w:t>
      </w:r>
      <w:r w:rsidR="00245F1D" w:rsidRPr="00566FAD">
        <w:rPr>
          <w:rFonts w:ascii="Times New Roman" w:hAnsi="Times New Roman"/>
          <w:sz w:val="24"/>
          <w:szCs w:val="24"/>
        </w:rPr>
        <w:t>е</w:t>
      </w:r>
      <w:r w:rsidRPr="00566FAD">
        <w:rPr>
          <w:rFonts w:ascii="Times New Roman" w:hAnsi="Times New Roman"/>
          <w:sz w:val="24"/>
          <w:szCs w:val="24"/>
        </w:rPr>
        <w:t>ма тел при нагревании (охлаждении), большая сжимаемость газов, малая сжимаемость жидкостей и твердых тел; тепловое равновесие, испарение, конденсация, плавление, кристаллизация, кипение, влажность воздуха, различные способы теплопередачи (теплопроводность, конвекция, излучение), агрегатные состояния вещества,поглощение энергии при испарении жидкости и выделение ее при конденсации пара, зависимость температуры кипения от давления;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lastRenderedPageBreak/>
        <w:t>описывать изученные свойства тел и тепловые явления, используя физические величины: количество теплоты, внутренняя энергия,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анализировать свойства тел, тепловые явления и процессы, используя основные положения атомно-молекулярного учения о строении вещества и закон сохранения энергии;</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различать основные признаки изученных физических моделей строения газов, жидкостей и твердых тел;</w:t>
      </w:r>
    </w:p>
    <w:p w:rsidR="005114E3" w:rsidRPr="00566FAD" w:rsidRDefault="005114E3"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приводить примеры практического использования физических знаний о тепловых явлениях;</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решать задачи, используя закон сохранения энергии в тепловых процессах и формулы, связывающие физические величины (количество теплоты,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на основе анализа условия задачи записывать краткое условие, выделять физические величины, законы и формулы, необходимые для е</w:t>
      </w:r>
      <w:r w:rsidR="00245F1D" w:rsidRPr="00566FAD">
        <w:rPr>
          <w:rFonts w:ascii="Times New Roman" w:hAnsi="Times New Roman"/>
          <w:sz w:val="24"/>
          <w:szCs w:val="24"/>
        </w:rPr>
        <w:t>е</w:t>
      </w:r>
      <w:r w:rsidRPr="00566FAD">
        <w:rPr>
          <w:rFonts w:ascii="Times New Roman" w:hAnsi="Times New Roman"/>
          <w:sz w:val="24"/>
          <w:szCs w:val="24"/>
        </w:rPr>
        <w:t xml:space="preserve"> решения, проводить расч</w:t>
      </w:r>
      <w:r w:rsidR="00245F1D" w:rsidRPr="00566FAD">
        <w:rPr>
          <w:rFonts w:ascii="Times New Roman" w:hAnsi="Times New Roman"/>
          <w:sz w:val="24"/>
          <w:szCs w:val="24"/>
        </w:rPr>
        <w:t>е</w:t>
      </w:r>
      <w:r w:rsidRPr="00566FAD">
        <w:rPr>
          <w:rFonts w:ascii="Times New Roman" w:hAnsi="Times New Roman"/>
          <w:sz w:val="24"/>
          <w:szCs w:val="24"/>
        </w:rPr>
        <w:t>ты и оценивать реальность полученного значения физической величины.</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использовать знания о тепловых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экологических последствий работы двигателей внутреннего сгорания, тепловых и гидроэлектростанций;</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различать границы применимости физических законов, понимать всеобщий характер фундаментальных физических законов (закон сохранения энергии в тепловых процессах) и ограниченность использования частных законов;</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находить адекватную предложенной задаче физическую модель, разрешать проблему как на основе имеющихся знаний о тепловых явлениях с использованием математического аппарата, так и при помощи методов оценки.</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Электрические и магнитные явления</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распознавать электромагнитные явления и объяснять на основе имеющихся знаний основные свойства или условия протекания этих явлений: электризация тел, взаимодействие зарядов, электрический ток и его действия (тепловое, химическое, магнитное), взаимодействие магнитов, электромагнитная индукция, действие магнитного поля на проводник с током и на движущуюся заряженную частицу, действие электрического поля на заряженную частицу, электромагнитные волны, прямолинейное распространение света, отражение и преломление света, дисперсия света.</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 (источник тока, ключ, резистор, реостат, лампочка, амперметр, вольтметр). </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использовать оптические схемы для построения изображений в плоском зеркале и собирающей линзе.</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описывать изученные свойства тел и электромагнитные явления, используя физические величины: электрический заряд,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при описании верно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w:t>
      </w:r>
    </w:p>
    <w:p w:rsidR="00726303"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lastRenderedPageBreak/>
        <w:t>анализировать свойства тел, электромагнитные явления и процессы, используя физические законы: закон сохранения электрического заряда, закон Ома для участка цепи, закон Джоуля-Ленца, закон прямолинейного распространения света, закон отражения света, закон преломления света; при этом различать словесную формулировку закона и его математическое выражение.</w:t>
      </w:r>
    </w:p>
    <w:p w:rsidR="00726303" w:rsidRPr="00566FAD" w:rsidRDefault="00726303"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приводить примеры практического использования физических знаний о электромагнитных явлениях</w:t>
      </w:r>
      <w:r w:rsidR="00A67A9F" w:rsidRPr="00566FAD">
        <w:rPr>
          <w:rFonts w:ascii="Times New Roman" w:hAnsi="Times New Roman"/>
          <w:sz w:val="24"/>
          <w:szCs w:val="24"/>
        </w:rPr>
        <w:t>;</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решать задачи, используя физические законы (закон Ома для участка цепи, закон Джоуля-Ленца, закон прямолинейного распространения света, закон отражения света, закон преломления света) и формулы, связывающие физические величины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формулы расч</w:t>
      </w:r>
      <w:r w:rsidR="00245F1D" w:rsidRPr="00566FAD">
        <w:rPr>
          <w:rFonts w:ascii="Times New Roman" w:hAnsi="Times New Roman"/>
          <w:sz w:val="24"/>
          <w:szCs w:val="24"/>
        </w:rPr>
        <w:t>е</w:t>
      </w:r>
      <w:r w:rsidRPr="00566FAD">
        <w:rPr>
          <w:rFonts w:ascii="Times New Roman" w:hAnsi="Times New Roman"/>
          <w:sz w:val="24"/>
          <w:szCs w:val="24"/>
        </w:rPr>
        <w:t>та электрического сопротивления при последовательном и параллельном соединении проводников): на основе анализа условия задачи записывать краткое условие, выделять физические величины, законы и формулы, необходимые для е</w:t>
      </w:r>
      <w:r w:rsidR="00245F1D" w:rsidRPr="00566FAD">
        <w:rPr>
          <w:rFonts w:ascii="Times New Roman" w:hAnsi="Times New Roman"/>
          <w:sz w:val="24"/>
          <w:szCs w:val="24"/>
        </w:rPr>
        <w:t>е</w:t>
      </w:r>
      <w:r w:rsidRPr="00566FAD">
        <w:rPr>
          <w:rFonts w:ascii="Times New Roman" w:hAnsi="Times New Roman"/>
          <w:sz w:val="24"/>
          <w:szCs w:val="24"/>
        </w:rPr>
        <w:t xml:space="preserve"> решения, проводить расч</w:t>
      </w:r>
      <w:r w:rsidR="00245F1D" w:rsidRPr="00566FAD">
        <w:rPr>
          <w:rFonts w:ascii="Times New Roman" w:hAnsi="Times New Roman"/>
          <w:sz w:val="24"/>
          <w:szCs w:val="24"/>
        </w:rPr>
        <w:t>е</w:t>
      </w:r>
      <w:r w:rsidRPr="00566FAD">
        <w:rPr>
          <w:rFonts w:ascii="Times New Roman" w:hAnsi="Times New Roman"/>
          <w:sz w:val="24"/>
          <w:szCs w:val="24"/>
        </w:rPr>
        <w:t>ты и оценивать реальность полученного значения физической величины.</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использовать знания об электромагнитных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влияния электромагнитных излучений на живые организмы;</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различать границы применимости физических законов, понимать всеобщий характер фундаментальных законов (закон сохранения электрического заряда) и ограниченность использования частных законов (закон Ома для участка цепи, закон Джоуля-Ленца и др.);</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использовать при</w:t>
      </w:r>
      <w:r w:rsidR="00245F1D" w:rsidRPr="00566FAD">
        <w:rPr>
          <w:rFonts w:ascii="Times New Roman" w:hAnsi="Times New Roman"/>
          <w:i/>
          <w:sz w:val="24"/>
          <w:szCs w:val="24"/>
        </w:rPr>
        <w:t>е</w:t>
      </w:r>
      <w:r w:rsidRPr="00566FAD">
        <w:rPr>
          <w:rFonts w:ascii="Times New Roman" w:hAnsi="Times New Roman"/>
          <w:i/>
          <w:sz w:val="24"/>
          <w:szCs w:val="24"/>
        </w:rPr>
        <w:t>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находить адекватную предложенной задаче физическую модель, разрешать проблему как на основе имеющихся знаний об электромагнитных явлениях с использованием математического аппарата, так и при помощи методов оценки.</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Квантовые явления</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распознавать квантовые явления и объяснять на основе имеющихся знаний основные свойства или условия протекания этих явлений: естественная и искусственная радиоактивность, α-, β- и γ-излучения, возникновение линейчатого спектра излучения атома;</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описывать изученные квантовые явления, используя физические величины: массовое число, зарядовое число, период полураспада, энергия фотонов;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анализировать квантовые явления, используя физические законы и постулаты: закон сохранения энергии, закон сохранения электрического заряда, закон сохранения массового числа, закономерности излучения и поглощения света атомом, при этом различать словесную формулировку закона и его математическое выражение;</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различать основные признаки планетарной модели атома, нуклонной модели атомного ядра;</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приводить примеры проявления в природе и практического использования радиоактивности, ядерных и термоядерных реакций, спектрального анализа.</w:t>
      </w:r>
    </w:p>
    <w:p w:rsidR="006E54D0" w:rsidRPr="00566FAD" w:rsidRDefault="006E54D0" w:rsidP="006455F3">
      <w:pPr>
        <w:tabs>
          <w:tab w:val="left" w:pos="709"/>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использовать полученные знания в повседневной жизни при обращении с приборами и техническими устройствами (сч</w:t>
      </w:r>
      <w:r w:rsidR="00245F1D" w:rsidRPr="00566FAD">
        <w:rPr>
          <w:rFonts w:ascii="Times New Roman" w:hAnsi="Times New Roman"/>
          <w:i/>
          <w:sz w:val="24"/>
          <w:szCs w:val="24"/>
        </w:rPr>
        <w:t>е</w:t>
      </w:r>
      <w:r w:rsidRPr="00566FAD">
        <w:rPr>
          <w:rFonts w:ascii="Times New Roman" w:hAnsi="Times New Roman"/>
          <w:i/>
          <w:sz w:val="24"/>
          <w:szCs w:val="24"/>
        </w:rPr>
        <w:t>тчик ионизирующих частиц, дозиметр), для сохранения здоровья и соблюдения норм экологического поведения в окружающей среде;</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lastRenderedPageBreak/>
        <w:t>соотносить энергию связи атомных ядер с дефектом массы;</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приводить примеры влияния радиоактивных излучений на живые организмы; понимать принцип действия дозиметра и различать условия его использования;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понимать экологические проблемы, возникающие при использовании атомных электростанций, и пути решения этих проблем, перспективы использования управляемого термоядерного синтеза.</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Элементы астрономии</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указывать названия планет Солнечной системы; различать основные признаки суточного вращения зв</w:t>
      </w:r>
      <w:r w:rsidR="00245F1D" w:rsidRPr="00566FAD">
        <w:rPr>
          <w:rFonts w:ascii="Times New Roman" w:hAnsi="Times New Roman"/>
          <w:sz w:val="24"/>
          <w:szCs w:val="24"/>
        </w:rPr>
        <w:t>е</w:t>
      </w:r>
      <w:r w:rsidRPr="00566FAD">
        <w:rPr>
          <w:rFonts w:ascii="Times New Roman" w:hAnsi="Times New Roman"/>
          <w:sz w:val="24"/>
          <w:szCs w:val="24"/>
        </w:rPr>
        <w:t>здного неба, движения Луны, Солнца и планет относительно зв</w:t>
      </w:r>
      <w:r w:rsidR="00245F1D" w:rsidRPr="00566FAD">
        <w:rPr>
          <w:rFonts w:ascii="Times New Roman" w:hAnsi="Times New Roman"/>
          <w:sz w:val="24"/>
          <w:szCs w:val="24"/>
        </w:rPr>
        <w:t>е</w:t>
      </w:r>
      <w:r w:rsidRPr="00566FAD">
        <w:rPr>
          <w:rFonts w:ascii="Times New Roman" w:hAnsi="Times New Roman"/>
          <w:sz w:val="24"/>
          <w:szCs w:val="24"/>
        </w:rPr>
        <w:t>зд;</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понимать различия между гелиоцентрической и геоцентрической системами мира;</w:t>
      </w:r>
    </w:p>
    <w:p w:rsidR="006E54D0" w:rsidRPr="00566FAD" w:rsidRDefault="006E54D0" w:rsidP="006455F3">
      <w:pPr>
        <w:tabs>
          <w:tab w:val="left" w:pos="851"/>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указывать общие свойства и отличия планет земной группы и планет-гигантов; малых тел Солнечной системы и больших планет; пользоваться картой зв</w:t>
      </w:r>
      <w:r w:rsidR="00245F1D" w:rsidRPr="00566FAD">
        <w:rPr>
          <w:rFonts w:ascii="Times New Roman" w:hAnsi="Times New Roman"/>
          <w:i/>
          <w:sz w:val="24"/>
          <w:szCs w:val="24"/>
        </w:rPr>
        <w:t>е</w:t>
      </w:r>
      <w:r w:rsidRPr="00566FAD">
        <w:rPr>
          <w:rFonts w:ascii="Times New Roman" w:hAnsi="Times New Roman"/>
          <w:i/>
          <w:sz w:val="24"/>
          <w:szCs w:val="24"/>
        </w:rPr>
        <w:t>здного неба при наблюдениях зв</w:t>
      </w:r>
      <w:r w:rsidR="00245F1D" w:rsidRPr="00566FAD">
        <w:rPr>
          <w:rFonts w:ascii="Times New Roman" w:hAnsi="Times New Roman"/>
          <w:i/>
          <w:sz w:val="24"/>
          <w:szCs w:val="24"/>
        </w:rPr>
        <w:t>е</w:t>
      </w:r>
      <w:r w:rsidRPr="00566FAD">
        <w:rPr>
          <w:rFonts w:ascii="Times New Roman" w:hAnsi="Times New Roman"/>
          <w:i/>
          <w:sz w:val="24"/>
          <w:szCs w:val="24"/>
        </w:rPr>
        <w:t>здного неба;</w:t>
      </w:r>
    </w:p>
    <w:p w:rsidR="006E54D0"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различать основные характеристики зв</w:t>
      </w:r>
      <w:r w:rsidR="00245F1D" w:rsidRPr="00566FAD">
        <w:rPr>
          <w:rFonts w:ascii="Times New Roman" w:hAnsi="Times New Roman"/>
          <w:i/>
          <w:sz w:val="24"/>
          <w:szCs w:val="24"/>
        </w:rPr>
        <w:t>е</w:t>
      </w:r>
      <w:r w:rsidRPr="00566FAD">
        <w:rPr>
          <w:rFonts w:ascii="Times New Roman" w:hAnsi="Times New Roman"/>
          <w:i/>
          <w:sz w:val="24"/>
          <w:szCs w:val="24"/>
        </w:rPr>
        <w:t>зд (размер, цвет, температура) соотносить цвет звезды с е</w:t>
      </w:r>
      <w:r w:rsidR="00245F1D" w:rsidRPr="00566FAD">
        <w:rPr>
          <w:rFonts w:ascii="Times New Roman" w:hAnsi="Times New Roman"/>
          <w:i/>
          <w:sz w:val="24"/>
          <w:szCs w:val="24"/>
        </w:rPr>
        <w:t>е</w:t>
      </w:r>
      <w:r w:rsidRPr="00566FAD">
        <w:rPr>
          <w:rFonts w:ascii="Times New Roman" w:hAnsi="Times New Roman"/>
          <w:i/>
          <w:sz w:val="24"/>
          <w:szCs w:val="24"/>
        </w:rPr>
        <w:t xml:space="preserve"> температурой;</w:t>
      </w:r>
    </w:p>
    <w:p w:rsidR="006C38AE" w:rsidRPr="00566FAD" w:rsidRDefault="006E54D0" w:rsidP="009A7BC1">
      <w:pPr>
        <w:widowControl w:val="0"/>
        <w:numPr>
          <w:ilvl w:val="0"/>
          <w:numId w:val="57"/>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различать гипотезы о происхождении Солнечной системы.</w:t>
      </w:r>
    </w:p>
    <w:p w:rsidR="006C38AE" w:rsidRPr="00566FAD" w:rsidRDefault="006C38AE" w:rsidP="006455F3">
      <w:pPr>
        <w:widowControl w:val="0"/>
        <w:tabs>
          <w:tab w:val="left" w:pos="993"/>
        </w:tabs>
        <w:autoSpaceDE w:val="0"/>
        <w:autoSpaceDN w:val="0"/>
        <w:adjustRightInd w:val="0"/>
        <w:spacing w:after="0" w:line="240" w:lineRule="auto"/>
        <w:contextualSpacing/>
        <w:jc w:val="both"/>
        <w:rPr>
          <w:rFonts w:ascii="Times New Roman" w:hAnsi="Times New Roman"/>
          <w:i/>
          <w:sz w:val="24"/>
          <w:szCs w:val="24"/>
        </w:rPr>
      </w:pPr>
      <w:r w:rsidRPr="00566FAD">
        <w:rPr>
          <w:rFonts w:ascii="Times New Roman" w:hAnsi="Times New Roman"/>
          <w:b/>
          <w:sz w:val="24"/>
          <w:szCs w:val="24"/>
        </w:rPr>
        <w:t>Средства  и способы достижения результатов.</w:t>
      </w:r>
    </w:p>
    <w:p w:rsidR="006C38AE" w:rsidRPr="00566FAD" w:rsidRDefault="006C38AE" w:rsidP="006455F3">
      <w:pPr>
        <w:pStyle w:val="af1"/>
        <w:tabs>
          <w:tab w:val="left" w:pos="0"/>
        </w:tabs>
        <w:ind w:firstLine="567"/>
        <w:rPr>
          <w:sz w:val="24"/>
          <w:szCs w:val="24"/>
        </w:rPr>
      </w:pPr>
      <w:r w:rsidRPr="00566FAD">
        <w:rPr>
          <w:b/>
          <w:sz w:val="24"/>
          <w:szCs w:val="24"/>
        </w:rPr>
        <w:t xml:space="preserve">Формы организации учебной деятельности: </w:t>
      </w:r>
      <w:r w:rsidRPr="00566FAD">
        <w:rPr>
          <w:sz w:val="24"/>
          <w:szCs w:val="24"/>
        </w:rPr>
        <w:t>беседы, уроки – практикумы</w:t>
      </w:r>
      <w:r w:rsidRPr="00566FAD">
        <w:rPr>
          <w:b/>
          <w:sz w:val="24"/>
          <w:szCs w:val="24"/>
        </w:rPr>
        <w:t xml:space="preserve">, </w:t>
      </w:r>
      <w:r w:rsidRPr="00566FAD">
        <w:rPr>
          <w:sz w:val="24"/>
          <w:szCs w:val="24"/>
        </w:rPr>
        <w:t xml:space="preserve">учебное исследование, деловая игра, учебные проекты, лабораторные работы. </w:t>
      </w:r>
    </w:p>
    <w:p w:rsidR="00B540EE" w:rsidRPr="00566FAD" w:rsidRDefault="006C38AE" w:rsidP="006455F3">
      <w:pPr>
        <w:tabs>
          <w:tab w:val="left" w:pos="0"/>
        </w:tabs>
        <w:spacing w:after="0" w:line="240" w:lineRule="auto"/>
        <w:ind w:firstLine="709"/>
        <w:rPr>
          <w:rFonts w:ascii="Times New Roman" w:hAnsi="Times New Roman"/>
          <w:sz w:val="24"/>
          <w:szCs w:val="24"/>
        </w:rPr>
      </w:pPr>
      <w:r w:rsidRPr="00566FAD">
        <w:rPr>
          <w:rFonts w:ascii="Times New Roman" w:hAnsi="Times New Roman"/>
          <w:b/>
          <w:sz w:val="24"/>
          <w:szCs w:val="24"/>
        </w:rPr>
        <w:t>Формы организации  внеучебной деятельности:</w:t>
      </w:r>
      <w:r w:rsidRPr="00566FAD">
        <w:rPr>
          <w:rFonts w:ascii="Times New Roman" w:hAnsi="Times New Roman"/>
          <w:sz w:val="24"/>
          <w:szCs w:val="24"/>
        </w:rPr>
        <w:t xml:space="preserve"> исследовательские проекты, творческие лаборатории,  мастерские, олимпиады, конкурсы, конференции.</w:t>
      </w:r>
    </w:p>
    <w:p w:rsidR="008D370F" w:rsidRPr="00566FAD" w:rsidRDefault="008D370F" w:rsidP="006455F3">
      <w:pPr>
        <w:tabs>
          <w:tab w:val="left" w:pos="0"/>
        </w:tabs>
        <w:spacing w:after="0" w:line="240" w:lineRule="auto"/>
        <w:ind w:firstLine="709"/>
        <w:rPr>
          <w:rFonts w:ascii="Times New Roman" w:hAnsi="Times New Roman"/>
          <w:sz w:val="24"/>
          <w:szCs w:val="24"/>
        </w:rPr>
      </w:pPr>
    </w:p>
    <w:p w:rsidR="00B540EE" w:rsidRPr="00566FAD" w:rsidRDefault="00230229" w:rsidP="006455F3">
      <w:pPr>
        <w:pStyle w:val="4"/>
        <w:spacing w:before="0" w:line="240" w:lineRule="auto"/>
        <w:ind w:left="0"/>
        <w:rPr>
          <w:sz w:val="24"/>
          <w:szCs w:val="24"/>
        </w:rPr>
      </w:pPr>
      <w:bookmarkStart w:id="69" w:name="_Toc409691641"/>
      <w:bookmarkStart w:id="70" w:name="_Toc410653964"/>
      <w:bookmarkStart w:id="71" w:name="_Toc414553150"/>
      <w:r w:rsidRPr="00566FAD">
        <w:rPr>
          <w:sz w:val="24"/>
          <w:szCs w:val="24"/>
        </w:rPr>
        <w:t>1.2.</w:t>
      </w:r>
      <w:r w:rsidR="005114E3" w:rsidRPr="00566FAD">
        <w:rPr>
          <w:sz w:val="24"/>
          <w:szCs w:val="24"/>
        </w:rPr>
        <w:t>5.</w:t>
      </w:r>
      <w:r w:rsidR="00536034" w:rsidRPr="00566FAD">
        <w:rPr>
          <w:sz w:val="24"/>
          <w:szCs w:val="24"/>
        </w:rPr>
        <w:t>1</w:t>
      </w:r>
      <w:r w:rsidR="00B04A00" w:rsidRPr="00566FAD">
        <w:rPr>
          <w:sz w:val="24"/>
          <w:szCs w:val="24"/>
        </w:rPr>
        <w:t>3</w:t>
      </w:r>
      <w:r w:rsidRPr="00566FAD">
        <w:rPr>
          <w:sz w:val="24"/>
          <w:szCs w:val="24"/>
        </w:rPr>
        <w:t xml:space="preserve">. </w:t>
      </w:r>
      <w:r w:rsidR="00B540EE" w:rsidRPr="00566FAD">
        <w:rPr>
          <w:sz w:val="24"/>
          <w:szCs w:val="24"/>
        </w:rPr>
        <w:t>Биология</w:t>
      </w:r>
      <w:bookmarkEnd w:id="69"/>
      <w:bookmarkEnd w:id="70"/>
      <w:bookmarkEnd w:id="71"/>
    </w:p>
    <w:p w:rsidR="00E53743" w:rsidRPr="00566FAD" w:rsidRDefault="00E53743" w:rsidP="006455F3">
      <w:pPr>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 xml:space="preserve">В результате изучения курса биологии в основной школе: </w:t>
      </w:r>
    </w:p>
    <w:p w:rsidR="00E53743" w:rsidRPr="00566FAD" w:rsidRDefault="00E53743" w:rsidP="006455F3">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Выпускник </w:t>
      </w:r>
      <w:r w:rsidRPr="00566FAD">
        <w:rPr>
          <w:rFonts w:ascii="Times New Roman" w:hAnsi="Times New Roman"/>
          <w:b/>
          <w:sz w:val="24"/>
          <w:szCs w:val="24"/>
        </w:rPr>
        <w:t xml:space="preserve">научится </w:t>
      </w:r>
      <w:r w:rsidRPr="00566FAD">
        <w:rPr>
          <w:rFonts w:ascii="Times New Roman" w:hAnsi="Times New Roman"/>
          <w:bCs/>
          <w:sz w:val="24"/>
          <w:szCs w:val="24"/>
        </w:rPr>
        <w:t xml:space="preserve">пользоваться научными методами для распознания биологических проблем; </w:t>
      </w:r>
      <w:r w:rsidRPr="00566FAD">
        <w:rPr>
          <w:rFonts w:ascii="Times New Roman" w:hAnsi="Times New Roman"/>
          <w:sz w:val="24"/>
          <w:szCs w:val="24"/>
        </w:rPr>
        <w:t>давать научное объяснение биологическим фактам, процессам, явлениям, закономерностям, их роли в жизни организмов и человека; проводить наблюдения за живыми объектами, собственным организмом; описывать биологические объекты, процессы и явления; ставить несложные биологические эксперименты и интерпретировать их результаты.</w:t>
      </w:r>
    </w:p>
    <w:p w:rsidR="00E53743" w:rsidRPr="00566FAD" w:rsidRDefault="00E53743" w:rsidP="006455F3">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Выпускник</w:t>
      </w:r>
      <w:r w:rsidRPr="00566FAD">
        <w:rPr>
          <w:rFonts w:ascii="Times New Roman" w:hAnsi="Times New Roman"/>
          <w:b/>
          <w:sz w:val="24"/>
          <w:szCs w:val="24"/>
        </w:rPr>
        <w:t xml:space="preserve"> овладеет</w:t>
      </w:r>
      <w:r w:rsidR="00F36202" w:rsidRPr="00566FAD">
        <w:rPr>
          <w:rFonts w:ascii="Times New Roman" w:hAnsi="Times New Roman"/>
          <w:b/>
          <w:sz w:val="24"/>
          <w:szCs w:val="24"/>
        </w:rPr>
        <w:t xml:space="preserve"> </w:t>
      </w:r>
      <w:r w:rsidRPr="00566FAD">
        <w:rPr>
          <w:rFonts w:ascii="Times New Roman" w:hAnsi="Times New Roman"/>
          <w:sz w:val="24"/>
          <w:szCs w:val="24"/>
        </w:rPr>
        <w:t>системой биологических знаний – понятиями, закономерностями, законами, теориями, имеющими важное общеобразовательное и познавательное значение; сведениями по истории становления биологии как науки.</w:t>
      </w:r>
    </w:p>
    <w:p w:rsidR="00E53743" w:rsidRPr="00566FAD" w:rsidRDefault="00E53743" w:rsidP="006455F3">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Выпускник </w:t>
      </w:r>
      <w:r w:rsidRPr="00566FAD">
        <w:rPr>
          <w:rFonts w:ascii="Times New Roman" w:hAnsi="Times New Roman"/>
          <w:b/>
          <w:sz w:val="24"/>
          <w:szCs w:val="24"/>
        </w:rPr>
        <w:t>освоит</w:t>
      </w:r>
      <w:r w:rsidRPr="00566FAD">
        <w:rPr>
          <w:rFonts w:ascii="Times New Roman" w:hAnsi="Times New Roman"/>
          <w:sz w:val="24"/>
          <w:szCs w:val="24"/>
        </w:rPr>
        <w:t xml:space="preserve"> общие при</w:t>
      </w:r>
      <w:r w:rsidR="00245F1D" w:rsidRPr="00566FAD">
        <w:rPr>
          <w:rFonts w:ascii="Times New Roman" w:hAnsi="Times New Roman"/>
          <w:sz w:val="24"/>
          <w:szCs w:val="24"/>
        </w:rPr>
        <w:t>е</w:t>
      </w:r>
      <w:r w:rsidRPr="00566FAD">
        <w:rPr>
          <w:rFonts w:ascii="Times New Roman" w:hAnsi="Times New Roman"/>
          <w:sz w:val="24"/>
          <w:szCs w:val="24"/>
        </w:rPr>
        <w:t>мы: оказания первой помощи; рациональной организации труда и отдыха; выращивания и размножения культурных растений и домашних животных, ухода за ними; проведения наблюдений за состоянием собственного организма; правила работы в кабинете биологии, с биологическими приборами и инструментами.</w:t>
      </w:r>
    </w:p>
    <w:p w:rsidR="00E53743" w:rsidRPr="00566FAD" w:rsidRDefault="00E53743" w:rsidP="006455F3">
      <w:pPr>
        <w:autoSpaceDE w:val="0"/>
        <w:autoSpaceDN w:val="0"/>
        <w:adjustRightInd w:val="0"/>
        <w:spacing w:after="0" w:line="240" w:lineRule="auto"/>
        <w:ind w:firstLine="709"/>
        <w:jc w:val="both"/>
        <w:rPr>
          <w:rFonts w:ascii="Times New Roman" w:hAnsi="Times New Roman"/>
          <w:iCs/>
          <w:sz w:val="24"/>
          <w:szCs w:val="24"/>
        </w:rPr>
      </w:pPr>
      <w:r w:rsidRPr="00566FAD">
        <w:rPr>
          <w:rFonts w:ascii="Times New Roman" w:hAnsi="Times New Roman"/>
          <w:iCs/>
          <w:sz w:val="24"/>
          <w:szCs w:val="24"/>
        </w:rPr>
        <w:t xml:space="preserve">Выпускник </w:t>
      </w:r>
      <w:r w:rsidRPr="00566FAD">
        <w:rPr>
          <w:rFonts w:ascii="Times New Roman" w:hAnsi="Times New Roman"/>
          <w:b/>
          <w:iCs/>
          <w:sz w:val="24"/>
          <w:szCs w:val="24"/>
        </w:rPr>
        <w:t>приобрет</w:t>
      </w:r>
      <w:r w:rsidR="00245F1D" w:rsidRPr="00566FAD">
        <w:rPr>
          <w:rFonts w:ascii="Times New Roman" w:hAnsi="Times New Roman"/>
          <w:b/>
          <w:iCs/>
          <w:sz w:val="24"/>
          <w:szCs w:val="24"/>
        </w:rPr>
        <w:t>е</w:t>
      </w:r>
      <w:r w:rsidRPr="00566FAD">
        <w:rPr>
          <w:rFonts w:ascii="Times New Roman" w:hAnsi="Times New Roman"/>
          <w:b/>
          <w:iCs/>
          <w:sz w:val="24"/>
          <w:szCs w:val="24"/>
        </w:rPr>
        <w:t>т</w:t>
      </w:r>
      <w:r w:rsidRPr="00566FAD">
        <w:rPr>
          <w:rFonts w:ascii="Times New Roman" w:hAnsi="Times New Roman"/>
          <w:iCs/>
          <w:sz w:val="24"/>
          <w:szCs w:val="24"/>
        </w:rPr>
        <w:t xml:space="preserve"> навыки использования научно-популярной литературы по биологии, справочных материалов (на бумажных и электронных носителях), ресурсов Интернетапри выполнении учебных задач.</w:t>
      </w:r>
    </w:p>
    <w:p w:rsidR="00E53743" w:rsidRPr="00566FAD" w:rsidRDefault="00E53743" w:rsidP="006455F3">
      <w:pPr>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E53743" w:rsidRPr="00566FAD" w:rsidRDefault="00E53743" w:rsidP="009A7BC1">
      <w:pPr>
        <w:numPr>
          <w:ilvl w:val="0"/>
          <w:numId w:val="94"/>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осознанно использовать знания основных правил поведения в природе и основ здорового образа жизни в быту;</w:t>
      </w:r>
    </w:p>
    <w:p w:rsidR="00E53743" w:rsidRPr="00566FAD" w:rsidRDefault="00E53743" w:rsidP="009A7BC1">
      <w:pPr>
        <w:numPr>
          <w:ilvl w:val="0"/>
          <w:numId w:val="94"/>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 xml:space="preserve">выбирать целевые и смысловые установки в своих действиях и поступках по отношению к живой природе, здоровью своему и окружающих; </w:t>
      </w:r>
    </w:p>
    <w:p w:rsidR="00E53743" w:rsidRPr="00566FAD" w:rsidRDefault="00E53743" w:rsidP="009A7BC1">
      <w:pPr>
        <w:numPr>
          <w:ilvl w:val="0"/>
          <w:numId w:val="94"/>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ориентироваться в системе познавательных ценностей – воспринимать информацию биологического содержания в научно-популярной литературе, средствах массовой информации и Интернет</w:t>
      </w:r>
      <w:r w:rsidR="00AC7420" w:rsidRPr="00566FAD">
        <w:rPr>
          <w:rFonts w:ascii="Times New Roman" w:hAnsi="Times New Roman"/>
          <w:i/>
          <w:sz w:val="24"/>
          <w:szCs w:val="24"/>
        </w:rPr>
        <w:t>-</w:t>
      </w:r>
      <w:r w:rsidRPr="00566FAD">
        <w:rPr>
          <w:rFonts w:ascii="Times New Roman" w:hAnsi="Times New Roman"/>
          <w:i/>
          <w:sz w:val="24"/>
          <w:szCs w:val="24"/>
        </w:rPr>
        <w:t>ресурсах, критически оценивать полученную информацию, анализируя е</w:t>
      </w:r>
      <w:r w:rsidR="00245F1D" w:rsidRPr="00566FAD">
        <w:rPr>
          <w:rFonts w:ascii="Times New Roman" w:hAnsi="Times New Roman"/>
          <w:i/>
          <w:sz w:val="24"/>
          <w:szCs w:val="24"/>
        </w:rPr>
        <w:t>е</w:t>
      </w:r>
      <w:r w:rsidRPr="00566FAD">
        <w:rPr>
          <w:rFonts w:ascii="Times New Roman" w:hAnsi="Times New Roman"/>
          <w:i/>
          <w:sz w:val="24"/>
          <w:szCs w:val="24"/>
        </w:rPr>
        <w:t xml:space="preserve"> содержание и данные об источнике информации;</w:t>
      </w:r>
    </w:p>
    <w:p w:rsidR="00E53743" w:rsidRPr="00566FAD" w:rsidRDefault="00E53743" w:rsidP="009A7BC1">
      <w:pPr>
        <w:numPr>
          <w:ilvl w:val="0"/>
          <w:numId w:val="94"/>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iCs/>
          <w:sz w:val="24"/>
          <w:szCs w:val="24"/>
        </w:rPr>
        <w:t>создавать собственные письменные и устные сообщения о биологических явлениях и процессах на основе нескольких источников информации, сопровождать выступление презентацией, учитывая особенности аудитории сверстников</w:t>
      </w:r>
      <w:r w:rsidR="007A41C0" w:rsidRPr="00566FAD">
        <w:rPr>
          <w:rFonts w:ascii="Times New Roman" w:hAnsi="Times New Roman"/>
          <w:i/>
          <w:iCs/>
          <w:sz w:val="24"/>
          <w:szCs w:val="24"/>
        </w:rPr>
        <w:t>.</w:t>
      </w:r>
    </w:p>
    <w:p w:rsidR="00EE32E3" w:rsidRPr="00566FAD" w:rsidRDefault="00EE32E3" w:rsidP="00EE32E3">
      <w:pPr>
        <w:tabs>
          <w:tab w:val="left" w:pos="993"/>
        </w:tabs>
        <w:autoSpaceDE w:val="0"/>
        <w:autoSpaceDN w:val="0"/>
        <w:adjustRightInd w:val="0"/>
        <w:spacing w:after="0" w:line="240" w:lineRule="auto"/>
        <w:contextualSpacing/>
        <w:jc w:val="both"/>
        <w:rPr>
          <w:rFonts w:ascii="Times New Roman" w:hAnsi="Times New Roman"/>
          <w:i/>
          <w:iCs/>
          <w:sz w:val="24"/>
          <w:szCs w:val="24"/>
        </w:rPr>
      </w:pPr>
    </w:p>
    <w:p w:rsidR="00EE32E3" w:rsidRPr="00566FAD" w:rsidRDefault="00EE32E3" w:rsidP="00EE32E3">
      <w:pPr>
        <w:tabs>
          <w:tab w:val="left" w:pos="993"/>
        </w:tabs>
        <w:autoSpaceDE w:val="0"/>
        <w:autoSpaceDN w:val="0"/>
        <w:adjustRightInd w:val="0"/>
        <w:spacing w:after="0" w:line="240" w:lineRule="auto"/>
        <w:contextualSpacing/>
        <w:jc w:val="both"/>
        <w:rPr>
          <w:rFonts w:ascii="Times New Roman" w:hAnsi="Times New Roman"/>
          <w:i/>
          <w:iCs/>
          <w:sz w:val="24"/>
          <w:szCs w:val="24"/>
        </w:rPr>
      </w:pPr>
    </w:p>
    <w:p w:rsidR="00EE32E3" w:rsidRPr="00566FAD" w:rsidRDefault="00EE32E3" w:rsidP="00EE32E3">
      <w:pPr>
        <w:tabs>
          <w:tab w:val="left" w:pos="993"/>
        </w:tabs>
        <w:autoSpaceDE w:val="0"/>
        <w:autoSpaceDN w:val="0"/>
        <w:adjustRightInd w:val="0"/>
        <w:spacing w:after="0" w:line="240" w:lineRule="auto"/>
        <w:contextualSpacing/>
        <w:jc w:val="both"/>
        <w:rPr>
          <w:rFonts w:ascii="Times New Roman" w:hAnsi="Times New Roman"/>
          <w:i/>
          <w:sz w:val="24"/>
          <w:szCs w:val="24"/>
        </w:rPr>
      </w:pPr>
    </w:p>
    <w:p w:rsidR="00E53743" w:rsidRPr="00566FAD" w:rsidRDefault="00243C14" w:rsidP="006455F3">
      <w:pPr>
        <w:tabs>
          <w:tab w:val="center" w:pos="4904"/>
        </w:tabs>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Живые организмы</w:t>
      </w:r>
    </w:p>
    <w:p w:rsidR="00E53743" w:rsidRPr="00566FAD" w:rsidRDefault="00E53743" w:rsidP="006455F3">
      <w:pPr>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E53743" w:rsidRPr="00566FAD" w:rsidRDefault="00E53743" w:rsidP="009A7BC1">
      <w:pPr>
        <w:numPr>
          <w:ilvl w:val="2"/>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выделять существенные признаки биологических объектов (клеток и организмов растений, животных, грибов, бактерий) и процессов, характерных для живых организмов;</w:t>
      </w:r>
    </w:p>
    <w:p w:rsidR="00E53743" w:rsidRPr="00566FAD" w:rsidRDefault="00E53743" w:rsidP="009A7BC1">
      <w:pPr>
        <w:numPr>
          <w:ilvl w:val="2"/>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аргументировать, приводить доказательства родства различных таксонов растений, животных, грибов и бактерий;</w:t>
      </w:r>
    </w:p>
    <w:p w:rsidR="00E53743" w:rsidRPr="00566FAD" w:rsidRDefault="00E53743" w:rsidP="009A7BC1">
      <w:pPr>
        <w:numPr>
          <w:ilvl w:val="2"/>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аргументировать, приводить доказательства различий растений, животных, грибов и бактерий;</w:t>
      </w:r>
    </w:p>
    <w:p w:rsidR="00E53743" w:rsidRPr="00566FAD" w:rsidRDefault="00E53743" w:rsidP="009A7BC1">
      <w:pPr>
        <w:numPr>
          <w:ilvl w:val="2"/>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осуществлять классификацию биологических объектов (растений, животных, бактерий, грибов) на основе определения их принадлежности к определ</w:t>
      </w:r>
      <w:r w:rsidR="00245F1D" w:rsidRPr="00566FAD">
        <w:rPr>
          <w:rFonts w:ascii="Times New Roman" w:hAnsi="Times New Roman"/>
          <w:sz w:val="24"/>
          <w:szCs w:val="24"/>
        </w:rPr>
        <w:t>е</w:t>
      </w:r>
      <w:r w:rsidRPr="00566FAD">
        <w:rPr>
          <w:rFonts w:ascii="Times New Roman" w:hAnsi="Times New Roman"/>
          <w:sz w:val="24"/>
          <w:szCs w:val="24"/>
        </w:rPr>
        <w:t>нной систематической группе;</w:t>
      </w:r>
    </w:p>
    <w:p w:rsidR="00E53743" w:rsidRPr="00566FAD" w:rsidRDefault="00E53743" w:rsidP="009A7BC1">
      <w:pPr>
        <w:numPr>
          <w:ilvl w:val="2"/>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раскрывать роль биологии в практической деятельности людей; роль различных организмов в жизни человека;</w:t>
      </w:r>
    </w:p>
    <w:p w:rsidR="00E53743" w:rsidRPr="00566FAD" w:rsidRDefault="00E53743" w:rsidP="009A7BC1">
      <w:pPr>
        <w:numPr>
          <w:ilvl w:val="2"/>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объяснять общность происхождения и эволюции систематических групп растений и животных на примерах сопоставления биологических объектов;</w:t>
      </w:r>
    </w:p>
    <w:p w:rsidR="00E53743" w:rsidRPr="00566FAD" w:rsidRDefault="00E53743" w:rsidP="009A7BC1">
      <w:pPr>
        <w:numPr>
          <w:ilvl w:val="2"/>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выявлять</w:t>
      </w:r>
      <w:r w:rsidR="00F36202" w:rsidRPr="00566FAD">
        <w:rPr>
          <w:rFonts w:ascii="Times New Roman" w:hAnsi="Times New Roman"/>
          <w:sz w:val="24"/>
          <w:szCs w:val="24"/>
        </w:rPr>
        <w:t xml:space="preserve"> </w:t>
      </w:r>
      <w:r w:rsidRPr="00566FAD">
        <w:rPr>
          <w:rFonts w:ascii="Times New Roman" w:hAnsi="Times New Roman"/>
          <w:sz w:val="24"/>
          <w:szCs w:val="24"/>
        </w:rPr>
        <w:t>примеры</w:t>
      </w:r>
      <w:r w:rsidR="00F36202" w:rsidRPr="00566FAD">
        <w:rPr>
          <w:rFonts w:ascii="Times New Roman" w:hAnsi="Times New Roman"/>
          <w:sz w:val="24"/>
          <w:szCs w:val="24"/>
        </w:rPr>
        <w:t xml:space="preserve"> </w:t>
      </w:r>
      <w:r w:rsidRPr="00566FAD">
        <w:rPr>
          <w:rFonts w:ascii="Times New Roman" w:hAnsi="Times New Roman"/>
          <w:sz w:val="24"/>
          <w:szCs w:val="24"/>
        </w:rPr>
        <w:t>и раскрывать сущность приспособленности организмов к среде обитания;</w:t>
      </w:r>
    </w:p>
    <w:p w:rsidR="00E53743" w:rsidRPr="00566FAD" w:rsidRDefault="00E53743" w:rsidP="009A7BC1">
      <w:pPr>
        <w:widowControl w:val="0"/>
        <w:numPr>
          <w:ilvl w:val="2"/>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различатьпо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E53743" w:rsidRPr="00566FAD" w:rsidRDefault="00E53743" w:rsidP="009A7BC1">
      <w:pPr>
        <w:numPr>
          <w:ilvl w:val="2"/>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сравнивать биологические объекты (растения, животные, бактерии, грибы), процессы жизнедеятельности; делать выводы и умозаключения на основе сравнения;</w:t>
      </w:r>
    </w:p>
    <w:p w:rsidR="00E53743" w:rsidRPr="00566FAD" w:rsidRDefault="00E53743" w:rsidP="009A7BC1">
      <w:pPr>
        <w:numPr>
          <w:ilvl w:val="2"/>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устанавливать взаимосвязи между особенностями строения и функциями клеток и тканей, органов и систем органов;</w:t>
      </w:r>
    </w:p>
    <w:p w:rsidR="00E53743" w:rsidRPr="00566FAD" w:rsidRDefault="00E53743" w:rsidP="009A7BC1">
      <w:pPr>
        <w:numPr>
          <w:ilvl w:val="2"/>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использовать методы биологической науки:наблюдать и описывать биологические объекты и процессы; ставить биологические эксперименты и объяснять их результаты;</w:t>
      </w:r>
    </w:p>
    <w:p w:rsidR="00E53743" w:rsidRPr="00566FAD" w:rsidRDefault="00E53743" w:rsidP="009A7BC1">
      <w:pPr>
        <w:numPr>
          <w:ilvl w:val="2"/>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color w:val="000000"/>
          <w:sz w:val="24"/>
          <w:szCs w:val="24"/>
        </w:rPr>
        <w:t>знать и аргументировать основные правила поведения в природе;</w:t>
      </w:r>
    </w:p>
    <w:p w:rsidR="00E53743" w:rsidRPr="00566FAD" w:rsidRDefault="00E53743" w:rsidP="009A7BC1">
      <w:pPr>
        <w:numPr>
          <w:ilvl w:val="2"/>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анализировать и оценивать последствия деятельности человека в природе;</w:t>
      </w:r>
    </w:p>
    <w:p w:rsidR="00E53743" w:rsidRPr="00566FAD" w:rsidRDefault="00E53743" w:rsidP="009A7BC1">
      <w:pPr>
        <w:numPr>
          <w:ilvl w:val="2"/>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описывать и использовать приемы выращивания и размножения культурных растений и домашних животных, ухода за ними;</w:t>
      </w:r>
    </w:p>
    <w:p w:rsidR="00E53743" w:rsidRPr="00566FAD" w:rsidRDefault="00E53743" w:rsidP="009A7BC1">
      <w:pPr>
        <w:numPr>
          <w:ilvl w:val="2"/>
          <w:numId w:val="95"/>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знать и соблюдать правила работы в кабинете биологии.</w:t>
      </w:r>
    </w:p>
    <w:p w:rsidR="00E53743" w:rsidRPr="00566FAD" w:rsidRDefault="00E53743" w:rsidP="006455F3">
      <w:pPr>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E53743" w:rsidRPr="00566FAD" w:rsidRDefault="00E53743" w:rsidP="009A7BC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b/>
          <w:i/>
          <w:sz w:val="24"/>
          <w:szCs w:val="24"/>
        </w:rPr>
      </w:pPr>
      <w:r w:rsidRPr="00566FAD">
        <w:rPr>
          <w:rFonts w:ascii="Times New Roman" w:hAnsi="Times New Roman"/>
          <w:i/>
          <w:sz w:val="24"/>
          <w:szCs w:val="24"/>
        </w:rPr>
        <w:t>находить информацию о растениях, животных грибах и бактерияхв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E53743" w:rsidRPr="00566FAD" w:rsidRDefault="00E53743" w:rsidP="009A7BC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w:t>
      </w:r>
      <w:r w:rsidR="00245F1D" w:rsidRPr="00566FAD">
        <w:rPr>
          <w:rFonts w:ascii="Times New Roman" w:hAnsi="Times New Roman"/>
          <w:i/>
          <w:sz w:val="24"/>
          <w:szCs w:val="24"/>
        </w:rPr>
        <w:t>е</w:t>
      </w:r>
      <w:r w:rsidRPr="00566FAD">
        <w:rPr>
          <w:rFonts w:ascii="Times New Roman" w:hAnsi="Times New Roman"/>
          <w:i/>
          <w:sz w:val="24"/>
          <w:szCs w:val="24"/>
        </w:rPr>
        <w:t>.</w:t>
      </w:r>
    </w:p>
    <w:p w:rsidR="00E53743" w:rsidRPr="00566FAD" w:rsidRDefault="00E53743" w:rsidP="009A7BC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использовать при</w:t>
      </w:r>
      <w:r w:rsidR="00245F1D" w:rsidRPr="00566FAD">
        <w:rPr>
          <w:rFonts w:ascii="Times New Roman" w:hAnsi="Times New Roman"/>
          <w:i/>
          <w:sz w:val="24"/>
          <w:szCs w:val="24"/>
        </w:rPr>
        <w:t>е</w:t>
      </w:r>
      <w:r w:rsidRPr="00566FAD">
        <w:rPr>
          <w:rFonts w:ascii="Times New Roman" w:hAnsi="Times New Roman"/>
          <w:i/>
          <w:sz w:val="24"/>
          <w:szCs w:val="24"/>
        </w:rPr>
        <w:t>мы оказания первой помощи при отравлении ядовитыми грибами, ядовитыми растениями, укусах животных; работы с определителями растений; размножения и выращивания культурных растений, уходом за домашними животными;</w:t>
      </w:r>
    </w:p>
    <w:p w:rsidR="00E53743" w:rsidRPr="00566FAD" w:rsidRDefault="00E53743" w:rsidP="009A7BC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E53743" w:rsidRPr="00566FAD" w:rsidRDefault="00E53743" w:rsidP="009A7BC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 xml:space="preserve">осознанно использовать знания основных правил поведения в природе; выбирать целевые и смысловые установки в своих действиях и поступках по отношению к живой природе; </w:t>
      </w:r>
    </w:p>
    <w:p w:rsidR="00E53743" w:rsidRPr="00566FAD" w:rsidRDefault="00E53743" w:rsidP="009A7BC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i/>
          <w:iCs/>
          <w:sz w:val="24"/>
          <w:szCs w:val="24"/>
        </w:rPr>
      </w:pPr>
      <w:r w:rsidRPr="00566FAD">
        <w:rPr>
          <w:rFonts w:ascii="Times New Roman" w:hAnsi="Times New Roman"/>
          <w:i/>
          <w:iCs/>
          <w:sz w:val="24"/>
          <w:szCs w:val="24"/>
        </w:rPr>
        <w:t>создавать собственные письменные и устные сообщения о растениях, животных, бактерия и грибах на основе нескольких источников информации, сопровождать выступление презентацией, учитывая особенности аудитории сверстников;</w:t>
      </w:r>
    </w:p>
    <w:p w:rsidR="00E53743" w:rsidRPr="00566FAD" w:rsidRDefault="00E53743" w:rsidP="009A7BC1">
      <w:pPr>
        <w:numPr>
          <w:ilvl w:val="0"/>
          <w:numId w:val="96"/>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lastRenderedPageBreak/>
        <w:t xml:space="preserve">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 </w:t>
      </w:r>
    </w:p>
    <w:p w:rsidR="00EE32E3" w:rsidRPr="00566FAD" w:rsidRDefault="00EE32E3" w:rsidP="00EE32E3">
      <w:pPr>
        <w:tabs>
          <w:tab w:val="left" w:pos="993"/>
        </w:tabs>
        <w:autoSpaceDE w:val="0"/>
        <w:autoSpaceDN w:val="0"/>
        <w:adjustRightInd w:val="0"/>
        <w:spacing w:after="0" w:line="240" w:lineRule="auto"/>
        <w:contextualSpacing/>
        <w:jc w:val="both"/>
        <w:rPr>
          <w:rFonts w:ascii="Times New Roman" w:hAnsi="Times New Roman"/>
          <w:i/>
          <w:sz w:val="24"/>
          <w:szCs w:val="24"/>
        </w:rPr>
      </w:pPr>
    </w:p>
    <w:p w:rsidR="00EE32E3" w:rsidRPr="00566FAD" w:rsidRDefault="00EE32E3" w:rsidP="00EE32E3">
      <w:pPr>
        <w:tabs>
          <w:tab w:val="left" w:pos="993"/>
        </w:tabs>
        <w:autoSpaceDE w:val="0"/>
        <w:autoSpaceDN w:val="0"/>
        <w:adjustRightInd w:val="0"/>
        <w:spacing w:after="0" w:line="240" w:lineRule="auto"/>
        <w:contextualSpacing/>
        <w:jc w:val="both"/>
        <w:rPr>
          <w:rFonts w:ascii="Times New Roman" w:hAnsi="Times New Roman"/>
          <w:i/>
          <w:sz w:val="24"/>
          <w:szCs w:val="24"/>
        </w:rPr>
      </w:pPr>
    </w:p>
    <w:p w:rsidR="00E53743" w:rsidRPr="00566FAD" w:rsidRDefault="00243C14" w:rsidP="006455F3">
      <w:pPr>
        <w:autoSpaceDE w:val="0"/>
        <w:autoSpaceDN w:val="0"/>
        <w:adjustRightInd w:val="0"/>
        <w:spacing w:after="0" w:line="240" w:lineRule="auto"/>
        <w:ind w:firstLine="709"/>
        <w:contextualSpacing/>
        <w:jc w:val="both"/>
        <w:rPr>
          <w:rFonts w:ascii="Times New Roman" w:hAnsi="Times New Roman"/>
          <w:b/>
          <w:sz w:val="24"/>
          <w:szCs w:val="24"/>
        </w:rPr>
      </w:pPr>
      <w:r w:rsidRPr="00566FAD">
        <w:rPr>
          <w:rFonts w:ascii="Times New Roman" w:hAnsi="Times New Roman"/>
          <w:b/>
          <w:sz w:val="24"/>
          <w:szCs w:val="24"/>
        </w:rPr>
        <w:t>Человек и его здоровье</w:t>
      </w:r>
    </w:p>
    <w:p w:rsidR="00E53743" w:rsidRPr="00566FAD" w:rsidRDefault="00E53743" w:rsidP="006455F3">
      <w:pPr>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E53743" w:rsidRPr="00566FAD" w:rsidRDefault="00E53743" w:rsidP="009A7BC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выделять существенные признаки биологических объектов (животных клеток и тканей, органов и систем органов человека) и процессов жизнедеятельности, характерных для организма человека;</w:t>
      </w:r>
    </w:p>
    <w:p w:rsidR="00E53743" w:rsidRPr="00566FAD" w:rsidRDefault="00E53743" w:rsidP="009A7BC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аргументировать, приводить доказательства взаимосвязи человека и окружающей среды, родства человека с животными;</w:t>
      </w:r>
    </w:p>
    <w:p w:rsidR="00E53743" w:rsidRPr="00566FAD" w:rsidRDefault="00E53743" w:rsidP="009A7BC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аргументировать, приводить доказательства отличий человека от животных;</w:t>
      </w:r>
    </w:p>
    <w:p w:rsidR="00E53743" w:rsidRPr="00566FAD" w:rsidRDefault="00E53743" w:rsidP="009A7BC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аргументировать, приводить доказательства необходимости соблюдения мер профилактики заболеваний, травматизма, стрессов, вредных привычек, нарушения осанки, зрения, слуха, инфекционных и простудных заболеваний;</w:t>
      </w:r>
    </w:p>
    <w:p w:rsidR="00E53743" w:rsidRPr="00566FAD" w:rsidRDefault="00E53743" w:rsidP="009A7BC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объяснять эволюцию вида Человек разумный на примерах сопоставления биологических объектов и других материальных артефактов;</w:t>
      </w:r>
    </w:p>
    <w:p w:rsidR="00E53743" w:rsidRPr="00566FAD" w:rsidRDefault="00E53743" w:rsidP="009A7BC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выявлятьпримерыи пояснять проявление наследственных заболеваний у человека, сущность процессов наследственности и изменчивости, присущей человеку;</w:t>
      </w:r>
    </w:p>
    <w:p w:rsidR="00E53743" w:rsidRPr="00566FAD" w:rsidRDefault="00E53743" w:rsidP="009A7BC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различатьпо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E53743" w:rsidRPr="00566FAD" w:rsidRDefault="00E53743" w:rsidP="009A7BC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E53743" w:rsidRPr="00566FAD" w:rsidRDefault="00E53743" w:rsidP="009A7BC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устанавливать взаимосвязи между особенностями строения и функциями клеток и тканей, органов и систем органов;</w:t>
      </w:r>
    </w:p>
    <w:p w:rsidR="00E53743" w:rsidRPr="00566FAD" w:rsidRDefault="00E53743" w:rsidP="009A7BC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использовать методы биологической науки:наблюдать и описывать биологические объекты и процессы; проводить исследования с организмом человека и объяснять их результаты;</w:t>
      </w:r>
    </w:p>
    <w:p w:rsidR="00E53743" w:rsidRPr="00566FAD" w:rsidRDefault="00E53743" w:rsidP="009A7BC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знать и аргументировать основные принципы здорового образа жизни, рациональной организации труда и отдыха;</w:t>
      </w:r>
    </w:p>
    <w:p w:rsidR="00E53743" w:rsidRPr="00566FAD" w:rsidRDefault="00E53743" w:rsidP="009A7BC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анализировать и оценивать влияние факторов риска на здоровье человека;</w:t>
      </w:r>
    </w:p>
    <w:p w:rsidR="00E53743" w:rsidRPr="00566FAD" w:rsidRDefault="00E53743" w:rsidP="009A7BC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описывать и использовать при</w:t>
      </w:r>
      <w:r w:rsidR="00245F1D" w:rsidRPr="00566FAD">
        <w:rPr>
          <w:rFonts w:ascii="Times New Roman" w:hAnsi="Times New Roman"/>
          <w:sz w:val="24"/>
          <w:szCs w:val="24"/>
        </w:rPr>
        <w:t>е</w:t>
      </w:r>
      <w:r w:rsidRPr="00566FAD">
        <w:rPr>
          <w:rFonts w:ascii="Times New Roman" w:hAnsi="Times New Roman"/>
          <w:sz w:val="24"/>
          <w:szCs w:val="24"/>
        </w:rPr>
        <w:t>мы оказания первой помощи;</w:t>
      </w:r>
    </w:p>
    <w:p w:rsidR="00E53743" w:rsidRPr="00566FAD" w:rsidRDefault="00E53743" w:rsidP="009A7BC1">
      <w:pPr>
        <w:numPr>
          <w:ilvl w:val="0"/>
          <w:numId w:val="97"/>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знать и соблюдать правила работы в кабинете биологии.</w:t>
      </w:r>
    </w:p>
    <w:p w:rsidR="00E53743" w:rsidRPr="00566FAD" w:rsidRDefault="00E53743" w:rsidP="006455F3">
      <w:pPr>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E53743" w:rsidRPr="00566FAD" w:rsidRDefault="00E53743" w:rsidP="009A7BC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объяснять необходимость применения тех или иных приемов при оказании первой доврачебной помощи при отравлениях, ожогах, обморожениях, травмах, спасении утопающего, кровотечениях;</w:t>
      </w:r>
    </w:p>
    <w:p w:rsidR="00E53743" w:rsidRPr="00566FAD" w:rsidRDefault="00E53743" w:rsidP="009A7BC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b/>
          <w:i/>
          <w:sz w:val="24"/>
          <w:szCs w:val="24"/>
        </w:rPr>
      </w:pPr>
      <w:r w:rsidRPr="00566FAD">
        <w:rPr>
          <w:rFonts w:ascii="Times New Roman" w:hAnsi="Times New Roman"/>
          <w:i/>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w:t>
      </w:r>
      <w:r w:rsidR="00AC7420" w:rsidRPr="00566FAD">
        <w:rPr>
          <w:rFonts w:ascii="Times New Roman" w:hAnsi="Times New Roman"/>
          <w:i/>
          <w:sz w:val="24"/>
          <w:szCs w:val="24"/>
        </w:rPr>
        <w:t>-</w:t>
      </w:r>
      <w:r w:rsidRPr="00566FAD">
        <w:rPr>
          <w:rFonts w:ascii="Times New Roman" w:hAnsi="Times New Roman"/>
          <w:i/>
          <w:sz w:val="24"/>
          <w:szCs w:val="24"/>
        </w:rPr>
        <w:t>ресурсе, анализировать и оценивать ее, переводить из одной формы в другую;</w:t>
      </w:r>
    </w:p>
    <w:p w:rsidR="00E53743" w:rsidRPr="00566FAD" w:rsidRDefault="00E53743" w:rsidP="009A7BC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ориентироваться в системе моральных норм и ценностей по отношению к собственному здоровью и здоровью других людей;</w:t>
      </w:r>
    </w:p>
    <w:p w:rsidR="00E53743" w:rsidRPr="00566FAD" w:rsidRDefault="00E53743" w:rsidP="009A7BC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находить в учебной, научно-популярной литературе, Интернет</w:t>
      </w:r>
      <w:r w:rsidR="00AC7420" w:rsidRPr="00566FAD">
        <w:rPr>
          <w:rFonts w:ascii="Times New Roman" w:hAnsi="Times New Roman"/>
          <w:i/>
          <w:sz w:val="24"/>
          <w:szCs w:val="24"/>
        </w:rPr>
        <w:t>-</w:t>
      </w:r>
      <w:r w:rsidRPr="00566FAD">
        <w:rPr>
          <w:rFonts w:ascii="Times New Roman" w:hAnsi="Times New Roman"/>
          <w:i/>
          <w:sz w:val="24"/>
          <w:szCs w:val="24"/>
        </w:rPr>
        <w:t>ресурсах информацию об организме человека, оформлять ее в виде устных сообщений и докладов;</w:t>
      </w:r>
    </w:p>
    <w:p w:rsidR="00E53743" w:rsidRPr="00566FAD" w:rsidRDefault="00E53743" w:rsidP="009A7BC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E53743" w:rsidRPr="00566FAD" w:rsidRDefault="00E53743" w:rsidP="009A7BC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iCs/>
          <w:sz w:val="24"/>
          <w:szCs w:val="24"/>
        </w:rPr>
        <w:lastRenderedPageBreak/>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p w:rsidR="00E53743" w:rsidRPr="00566FAD" w:rsidRDefault="00E53743" w:rsidP="009A7BC1">
      <w:pPr>
        <w:numPr>
          <w:ilvl w:val="0"/>
          <w:numId w:val="98"/>
        </w:numPr>
        <w:tabs>
          <w:tab w:val="left" w:pos="993"/>
        </w:tabs>
        <w:autoSpaceDE w:val="0"/>
        <w:autoSpaceDN w:val="0"/>
        <w:adjustRightInd w:val="0"/>
        <w:spacing w:after="0" w:line="240" w:lineRule="auto"/>
        <w:ind w:left="0" w:firstLine="709"/>
        <w:contextualSpacing/>
        <w:jc w:val="both"/>
        <w:rPr>
          <w:rFonts w:ascii="Times New Roman" w:hAnsi="Times New Roman"/>
          <w:b/>
          <w:sz w:val="24"/>
          <w:szCs w:val="24"/>
        </w:rPr>
      </w:pPr>
      <w:r w:rsidRPr="00566FAD">
        <w:rPr>
          <w:rFonts w:ascii="Times New Roman" w:hAnsi="Times New Roman"/>
          <w:i/>
          <w:sz w:val="24"/>
          <w:szCs w:val="24"/>
        </w:rPr>
        <w:t xml:space="preserve">работать в группе сверстников при решении познавательных задач связанных с особенностями строения и жизнедеятельности организма человека, планировать совместную деятельность, учитывать мнение окружающих и адекватно оценивать собственный вклад в деятельность группы. </w:t>
      </w:r>
    </w:p>
    <w:p w:rsidR="00EE32E3" w:rsidRPr="00566FAD" w:rsidRDefault="00EE32E3" w:rsidP="00EE32E3">
      <w:pPr>
        <w:tabs>
          <w:tab w:val="left" w:pos="993"/>
        </w:tabs>
        <w:autoSpaceDE w:val="0"/>
        <w:autoSpaceDN w:val="0"/>
        <w:adjustRightInd w:val="0"/>
        <w:spacing w:after="0" w:line="240" w:lineRule="auto"/>
        <w:contextualSpacing/>
        <w:jc w:val="both"/>
        <w:rPr>
          <w:rFonts w:ascii="Times New Roman" w:hAnsi="Times New Roman"/>
          <w:i/>
          <w:sz w:val="24"/>
          <w:szCs w:val="24"/>
        </w:rPr>
      </w:pPr>
    </w:p>
    <w:p w:rsidR="00EE32E3" w:rsidRPr="00566FAD" w:rsidRDefault="00EE32E3" w:rsidP="00EE32E3">
      <w:pPr>
        <w:tabs>
          <w:tab w:val="left" w:pos="993"/>
        </w:tabs>
        <w:autoSpaceDE w:val="0"/>
        <w:autoSpaceDN w:val="0"/>
        <w:adjustRightInd w:val="0"/>
        <w:spacing w:after="0" w:line="240" w:lineRule="auto"/>
        <w:contextualSpacing/>
        <w:jc w:val="both"/>
        <w:rPr>
          <w:rFonts w:ascii="Times New Roman" w:hAnsi="Times New Roman"/>
          <w:b/>
          <w:sz w:val="24"/>
          <w:szCs w:val="24"/>
        </w:rPr>
      </w:pPr>
    </w:p>
    <w:p w:rsidR="00E53743" w:rsidRPr="00566FAD" w:rsidRDefault="00E53743" w:rsidP="006455F3">
      <w:pPr>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Общ</w:t>
      </w:r>
      <w:r w:rsidR="00243C14" w:rsidRPr="00566FAD">
        <w:rPr>
          <w:rFonts w:ascii="Times New Roman" w:hAnsi="Times New Roman"/>
          <w:b/>
          <w:sz w:val="24"/>
          <w:szCs w:val="24"/>
        </w:rPr>
        <w:t>ие биологические закономерности</w:t>
      </w:r>
    </w:p>
    <w:p w:rsidR="00E53743" w:rsidRPr="00566FAD" w:rsidRDefault="00E53743" w:rsidP="006455F3">
      <w:pPr>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E53743" w:rsidRPr="00566FAD" w:rsidRDefault="00E53743" w:rsidP="009A7BC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b/>
          <w:sz w:val="24"/>
          <w:szCs w:val="24"/>
        </w:rPr>
      </w:pPr>
      <w:r w:rsidRPr="00566FAD">
        <w:rPr>
          <w:rFonts w:ascii="Times New Roman" w:hAnsi="Times New Roman"/>
          <w:color w:val="000000"/>
          <w:sz w:val="24"/>
          <w:szCs w:val="24"/>
        </w:rPr>
        <w:t>выделять существенные признаки биологических объектов (вида, экосистемы, биосферы) и процессов, характерных для сообществ живых организмов;</w:t>
      </w:r>
    </w:p>
    <w:p w:rsidR="00E53743" w:rsidRPr="00566FAD" w:rsidRDefault="00E53743" w:rsidP="009A7BC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b/>
          <w:sz w:val="24"/>
          <w:szCs w:val="24"/>
        </w:rPr>
      </w:pPr>
      <w:r w:rsidRPr="00566FAD">
        <w:rPr>
          <w:rFonts w:ascii="Times New Roman" w:hAnsi="Times New Roman"/>
          <w:color w:val="000000"/>
          <w:sz w:val="24"/>
          <w:szCs w:val="24"/>
        </w:rPr>
        <w:t>аргументировать, приводить доказательства необходимости защиты окружающей среды;</w:t>
      </w:r>
    </w:p>
    <w:p w:rsidR="00E53743" w:rsidRPr="00566FAD" w:rsidRDefault="00E53743" w:rsidP="009A7BC1">
      <w:pPr>
        <w:numPr>
          <w:ilvl w:val="0"/>
          <w:numId w:val="99"/>
        </w:numPr>
        <w:tabs>
          <w:tab w:val="num" w:pos="360"/>
          <w:tab w:val="left" w:pos="993"/>
        </w:tabs>
        <w:autoSpaceDE w:val="0"/>
        <w:autoSpaceDN w:val="0"/>
        <w:adjustRightInd w:val="0"/>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аргументировать, приводить доказательства зависимости здоровья человека от состояния окружающей среды;</w:t>
      </w:r>
    </w:p>
    <w:p w:rsidR="00E53743" w:rsidRPr="00566FAD" w:rsidRDefault="00E53743" w:rsidP="009A7BC1">
      <w:pPr>
        <w:numPr>
          <w:ilvl w:val="0"/>
          <w:numId w:val="99"/>
        </w:numPr>
        <w:tabs>
          <w:tab w:val="num" w:pos="360"/>
          <w:tab w:val="left" w:pos="993"/>
        </w:tabs>
        <w:autoSpaceDE w:val="0"/>
        <w:autoSpaceDN w:val="0"/>
        <w:adjustRightInd w:val="0"/>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sz w:val="24"/>
          <w:szCs w:val="24"/>
        </w:rPr>
        <w:t>осуществлять классификацию биологических объектов на основе определения их принадлежности к определ</w:t>
      </w:r>
      <w:r w:rsidR="00245F1D" w:rsidRPr="00566FAD">
        <w:rPr>
          <w:rFonts w:ascii="Times New Roman" w:hAnsi="Times New Roman"/>
          <w:sz w:val="24"/>
          <w:szCs w:val="24"/>
        </w:rPr>
        <w:t>е</w:t>
      </w:r>
      <w:r w:rsidRPr="00566FAD">
        <w:rPr>
          <w:rFonts w:ascii="Times New Roman" w:hAnsi="Times New Roman"/>
          <w:sz w:val="24"/>
          <w:szCs w:val="24"/>
        </w:rPr>
        <w:t xml:space="preserve">нной систематической группе; </w:t>
      </w:r>
    </w:p>
    <w:p w:rsidR="00E53743" w:rsidRPr="00566FAD" w:rsidRDefault="00E53743" w:rsidP="009A7BC1">
      <w:pPr>
        <w:numPr>
          <w:ilvl w:val="0"/>
          <w:numId w:val="99"/>
        </w:numPr>
        <w:tabs>
          <w:tab w:val="num" w:pos="360"/>
          <w:tab w:val="left" w:pos="993"/>
        </w:tabs>
        <w:autoSpaceDE w:val="0"/>
        <w:autoSpaceDN w:val="0"/>
        <w:adjustRightInd w:val="0"/>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раскрывать роль биологии в практической деятельности людей; роль биологических объектов в природе и жизни человека; значение биологического разнообразия для сохранения биосферы;</w:t>
      </w:r>
    </w:p>
    <w:p w:rsidR="00E53743" w:rsidRPr="00566FAD" w:rsidRDefault="00E53743" w:rsidP="009A7BC1">
      <w:pPr>
        <w:numPr>
          <w:ilvl w:val="0"/>
          <w:numId w:val="99"/>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color w:val="000000"/>
          <w:sz w:val="24"/>
          <w:szCs w:val="24"/>
        </w:rPr>
        <w:t>объяснять общность происхождения и эволюции организмов на основе сопоставления особенностей их строения и функционирования;</w:t>
      </w:r>
    </w:p>
    <w:p w:rsidR="00E53743" w:rsidRPr="00566FAD" w:rsidRDefault="00E53743" w:rsidP="009A7BC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color w:val="000000"/>
          <w:sz w:val="24"/>
          <w:szCs w:val="24"/>
        </w:rPr>
        <w:t>объяснять механизмы наследственности и изменчивости, возникновения приспособленности, процесс видообразования;</w:t>
      </w:r>
    </w:p>
    <w:p w:rsidR="00E53743" w:rsidRPr="00566FAD" w:rsidRDefault="00E53743" w:rsidP="009A7BC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color w:val="000000"/>
          <w:sz w:val="24"/>
          <w:szCs w:val="24"/>
        </w:rPr>
        <w:t>различатьпо внешнему виду, схемам и описаниям реальные биологические объекты или их изображения, выявляя отличительные признаки биологических объектов;</w:t>
      </w:r>
    </w:p>
    <w:p w:rsidR="00E53743" w:rsidRPr="00566FAD" w:rsidRDefault="00E53743" w:rsidP="009A7BC1">
      <w:pPr>
        <w:numPr>
          <w:ilvl w:val="0"/>
          <w:numId w:val="99"/>
        </w:numPr>
        <w:tabs>
          <w:tab w:val="num" w:pos="360"/>
          <w:tab w:val="left" w:pos="993"/>
        </w:tabs>
        <w:autoSpaceDE w:val="0"/>
        <w:autoSpaceDN w:val="0"/>
        <w:adjustRightInd w:val="0"/>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 xml:space="preserve">сравнивать биологические объекты, процессы; делать выводы и умозаключения на основе сравнения; </w:t>
      </w:r>
    </w:p>
    <w:p w:rsidR="00E53743" w:rsidRPr="00566FAD" w:rsidRDefault="00E53743" w:rsidP="009A7BC1">
      <w:pPr>
        <w:numPr>
          <w:ilvl w:val="0"/>
          <w:numId w:val="99"/>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color w:val="000000"/>
          <w:sz w:val="24"/>
          <w:szCs w:val="24"/>
        </w:rPr>
        <w:t>устанавливать взаимосвязи между особенностями строения и функциями органов и систем органов;</w:t>
      </w:r>
    </w:p>
    <w:p w:rsidR="00E53743" w:rsidRPr="00566FAD" w:rsidRDefault="00E53743" w:rsidP="009A7BC1">
      <w:pPr>
        <w:numPr>
          <w:ilvl w:val="0"/>
          <w:numId w:val="99"/>
        </w:numPr>
        <w:tabs>
          <w:tab w:val="num" w:pos="360"/>
          <w:tab w:val="left" w:pos="993"/>
        </w:tabs>
        <w:autoSpaceDE w:val="0"/>
        <w:autoSpaceDN w:val="0"/>
        <w:adjustRightInd w:val="0"/>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 xml:space="preserve">использовать методы биологической науки:наблюдать и описывать биологические объекты и процессы; ставить биологические эксперименты и объяснять их результаты; </w:t>
      </w:r>
    </w:p>
    <w:p w:rsidR="00E53743" w:rsidRPr="00566FAD" w:rsidRDefault="00E53743" w:rsidP="009A7BC1">
      <w:pPr>
        <w:numPr>
          <w:ilvl w:val="0"/>
          <w:numId w:val="99"/>
        </w:numPr>
        <w:tabs>
          <w:tab w:val="num" w:pos="360"/>
          <w:tab w:val="left" w:pos="993"/>
        </w:tabs>
        <w:autoSpaceDE w:val="0"/>
        <w:autoSpaceDN w:val="0"/>
        <w:adjustRightInd w:val="0"/>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 xml:space="preserve">знать и аргументировать основные правила поведения в природе; анализировать и оценивать последствия деятельности человека в природе; </w:t>
      </w:r>
    </w:p>
    <w:p w:rsidR="00E53743" w:rsidRPr="00566FAD" w:rsidRDefault="00E53743" w:rsidP="009A7BC1">
      <w:pPr>
        <w:numPr>
          <w:ilvl w:val="0"/>
          <w:numId w:val="99"/>
        </w:numPr>
        <w:tabs>
          <w:tab w:val="num" w:pos="360"/>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color w:val="000000"/>
          <w:sz w:val="24"/>
          <w:szCs w:val="24"/>
        </w:rPr>
        <w:t>описывать и использовать приемы выращивания и размножения культурных растений и домашних животных, ухода за ними в агроценозах;</w:t>
      </w:r>
    </w:p>
    <w:p w:rsidR="00A61E55" w:rsidRPr="00566FAD" w:rsidRDefault="00A61E55" w:rsidP="009A7BC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находить в учебной, научно-популярной литературе, Интернет-ресурсах информацию о живой природе, оформлять ее в виде письменных сообщений, докладов, рефератов;</w:t>
      </w:r>
    </w:p>
    <w:p w:rsidR="00E53743" w:rsidRPr="00566FAD" w:rsidRDefault="00E53743" w:rsidP="009A7BC1">
      <w:pPr>
        <w:numPr>
          <w:ilvl w:val="0"/>
          <w:numId w:val="99"/>
        </w:numPr>
        <w:tabs>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color w:val="000000"/>
          <w:sz w:val="24"/>
          <w:szCs w:val="24"/>
        </w:rPr>
        <w:t>знать и соблюдать правила работы в кабинете биологии.</w:t>
      </w:r>
    </w:p>
    <w:p w:rsidR="00E53743" w:rsidRPr="00566FAD" w:rsidRDefault="00E53743" w:rsidP="006455F3">
      <w:pPr>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E53743" w:rsidRPr="00566FAD" w:rsidRDefault="00E53743" w:rsidP="009A7BC1">
      <w:pPr>
        <w:numPr>
          <w:ilvl w:val="0"/>
          <w:numId w:val="100"/>
        </w:numPr>
        <w:tabs>
          <w:tab w:val="left" w:pos="993"/>
        </w:tabs>
        <w:autoSpaceDE w:val="0"/>
        <w:autoSpaceDN w:val="0"/>
        <w:adjustRightInd w:val="0"/>
        <w:spacing w:after="0" w:line="240" w:lineRule="auto"/>
        <w:ind w:left="0" w:firstLine="709"/>
        <w:contextualSpacing/>
        <w:jc w:val="both"/>
        <w:rPr>
          <w:rFonts w:ascii="Times New Roman" w:hAnsi="Times New Roman"/>
          <w:i/>
          <w:iCs/>
          <w:sz w:val="24"/>
          <w:szCs w:val="24"/>
        </w:rPr>
      </w:pPr>
      <w:r w:rsidRPr="00566FAD">
        <w:rPr>
          <w:rFonts w:ascii="Times New Roman" w:hAnsi="Times New Roman"/>
          <w:i/>
          <w:sz w:val="24"/>
          <w:szCs w:val="24"/>
        </w:rPr>
        <w:t>понимать экологические проблемы, возникающие в условиях нерационального природопользования, и пути решения этих проблем</w:t>
      </w:r>
      <w:r w:rsidRPr="00566FAD">
        <w:rPr>
          <w:rFonts w:ascii="Times New Roman" w:hAnsi="Times New Roman"/>
          <w:i/>
          <w:iCs/>
          <w:sz w:val="24"/>
          <w:szCs w:val="24"/>
        </w:rPr>
        <w:t>;</w:t>
      </w:r>
    </w:p>
    <w:p w:rsidR="00E53743" w:rsidRPr="00566FAD" w:rsidRDefault="00E53743" w:rsidP="009A7BC1">
      <w:pPr>
        <w:numPr>
          <w:ilvl w:val="0"/>
          <w:numId w:val="100"/>
        </w:numPr>
        <w:tabs>
          <w:tab w:val="left" w:pos="993"/>
        </w:tabs>
        <w:autoSpaceDE w:val="0"/>
        <w:autoSpaceDN w:val="0"/>
        <w:adjustRightInd w:val="0"/>
        <w:spacing w:after="0" w:line="240" w:lineRule="auto"/>
        <w:ind w:left="0" w:firstLine="709"/>
        <w:contextualSpacing/>
        <w:jc w:val="both"/>
        <w:rPr>
          <w:rFonts w:ascii="Times New Roman" w:hAnsi="Times New Roman"/>
          <w:b/>
          <w:i/>
          <w:sz w:val="24"/>
          <w:szCs w:val="24"/>
        </w:rPr>
      </w:pPr>
      <w:r w:rsidRPr="00566FAD">
        <w:rPr>
          <w:rFonts w:ascii="Times New Roman" w:hAnsi="Times New Roman"/>
          <w:i/>
          <w:sz w:val="24"/>
          <w:szCs w:val="24"/>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E53743" w:rsidRPr="00566FAD" w:rsidRDefault="00E53743" w:rsidP="009A7BC1">
      <w:pPr>
        <w:numPr>
          <w:ilvl w:val="0"/>
          <w:numId w:val="100"/>
        </w:numPr>
        <w:tabs>
          <w:tab w:val="left" w:pos="993"/>
        </w:tabs>
        <w:autoSpaceDE w:val="0"/>
        <w:autoSpaceDN w:val="0"/>
        <w:adjustRightInd w:val="0"/>
        <w:spacing w:after="0" w:line="240" w:lineRule="auto"/>
        <w:ind w:left="0" w:firstLine="709"/>
        <w:contextualSpacing/>
        <w:jc w:val="both"/>
        <w:rPr>
          <w:rFonts w:ascii="Times New Roman" w:hAnsi="Times New Roman"/>
          <w:b/>
          <w:i/>
          <w:sz w:val="24"/>
          <w:szCs w:val="24"/>
        </w:rPr>
      </w:pPr>
      <w:r w:rsidRPr="00566FAD">
        <w:rPr>
          <w:rFonts w:ascii="Times New Roman" w:hAnsi="Times New Roman"/>
          <w:i/>
          <w:sz w:val="24"/>
          <w:szCs w:val="24"/>
        </w:rPr>
        <w:t>находить информацию по вопросам общей биологии в научно-популярной литературе, специализированных биологических словарях, справочниках, Интернет ресурсах, анализировать и оценивать ее, переводить из одной формы в другую;</w:t>
      </w:r>
    </w:p>
    <w:p w:rsidR="00E53743" w:rsidRPr="00566FAD" w:rsidRDefault="00E53743" w:rsidP="009A7BC1">
      <w:pPr>
        <w:numPr>
          <w:ilvl w:val="0"/>
          <w:numId w:val="100"/>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 xml:space="preserve">ориентироваться в системе моральных норм и ценностей по отношению к объектам живой природы, собственному здоровью и здоровью других людей (признание высокой </w:t>
      </w:r>
      <w:r w:rsidRPr="00566FAD">
        <w:rPr>
          <w:rFonts w:ascii="Times New Roman" w:hAnsi="Times New Roman"/>
          <w:i/>
          <w:sz w:val="24"/>
          <w:szCs w:val="24"/>
        </w:rPr>
        <w:lastRenderedPageBreak/>
        <w:t>ценности жизни во всех ее проявлениях, экологическое сознание, эмоционально-ценностное отношение к объектам живой природы);</w:t>
      </w:r>
    </w:p>
    <w:p w:rsidR="00E53743" w:rsidRPr="00566FAD" w:rsidRDefault="00E53743" w:rsidP="009A7BC1">
      <w:pPr>
        <w:numPr>
          <w:ilvl w:val="0"/>
          <w:numId w:val="100"/>
        </w:numPr>
        <w:tabs>
          <w:tab w:val="left" w:pos="993"/>
        </w:tabs>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iCs/>
          <w:sz w:val="24"/>
          <w:szCs w:val="24"/>
        </w:rPr>
        <w:t>создавать собственные письменные и устные сообщения о современных проблемах в области биологии и охраны окружающей среды на основе нескольких источников информации, сопровождать выступление презентацией, учитывая особенности аудитории сверстников;</w:t>
      </w:r>
    </w:p>
    <w:p w:rsidR="00E53743" w:rsidRPr="00566FAD" w:rsidRDefault="00E53743" w:rsidP="009A7BC1">
      <w:pPr>
        <w:numPr>
          <w:ilvl w:val="0"/>
          <w:numId w:val="100"/>
        </w:numPr>
        <w:tabs>
          <w:tab w:val="left" w:pos="993"/>
        </w:tabs>
        <w:autoSpaceDE w:val="0"/>
        <w:autoSpaceDN w:val="0"/>
        <w:adjustRightInd w:val="0"/>
        <w:spacing w:after="0" w:line="240" w:lineRule="auto"/>
        <w:ind w:left="0" w:firstLine="709"/>
        <w:contextualSpacing/>
        <w:jc w:val="both"/>
        <w:rPr>
          <w:rFonts w:ascii="Times New Roman" w:hAnsi="Times New Roman"/>
          <w:b/>
          <w:sz w:val="24"/>
          <w:szCs w:val="24"/>
        </w:rPr>
      </w:pPr>
      <w:r w:rsidRPr="00566FAD">
        <w:rPr>
          <w:rFonts w:ascii="Times New Roman" w:hAnsi="Times New Roman"/>
          <w:i/>
          <w:sz w:val="24"/>
          <w:szCs w:val="24"/>
        </w:rPr>
        <w:t xml:space="preserve">работать в группе сверстников при решении познавательных задач связанных с теоретическими и практическими проблемами в области молекулярной биологии, генетики, экологии, биотехнологии, медицины и охраны окружающей среды, планировать совместную деятельность, учитывать мнение окружающих и адекватно оценивать собственный вклад в деятельность группы. </w:t>
      </w:r>
    </w:p>
    <w:p w:rsidR="00EE32E3" w:rsidRPr="00566FAD" w:rsidRDefault="00EE32E3" w:rsidP="00EE32E3">
      <w:pPr>
        <w:tabs>
          <w:tab w:val="left" w:pos="993"/>
        </w:tabs>
        <w:autoSpaceDE w:val="0"/>
        <w:autoSpaceDN w:val="0"/>
        <w:adjustRightInd w:val="0"/>
        <w:spacing w:after="0" w:line="240" w:lineRule="auto"/>
        <w:contextualSpacing/>
        <w:jc w:val="both"/>
        <w:rPr>
          <w:rFonts w:ascii="Times New Roman" w:hAnsi="Times New Roman"/>
          <w:b/>
          <w:sz w:val="24"/>
          <w:szCs w:val="24"/>
        </w:rPr>
      </w:pPr>
    </w:p>
    <w:p w:rsidR="002C61E3" w:rsidRPr="00566FAD" w:rsidRDefault="002C61E3" w:rsidP="006455F3">
      <w:pPr>
        <w:widowControl w:val="0"/>
        <w:tabs>
          <w:tab w:val="left" w:pos="993"/>
        </w:tabs>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b/>
          <w:sz w:val="24"/>
          <w:szCs w:val="24"/>
        </w:rPr>
        <w:t>Средства  и способы достижения результатов.</w:t>
      </w:r>
    </w:p>
    <w:p w:rsidR="002C61E3" w:rsidRPr="00566FAD" w:rsidRDefault="002C61E3" w:rsidP="006455F3">
      <w:pPr>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Формы организации урочной учебной деятельности: урок, практическая работа, лабораторная работа, семинар, конференция.</w:t>
      </w:r>
    </w:p>
    <w:p w:rsidR="00B540EE" w:rsidRPr="00566FAD" w:rsidRDefault="00F36202" w:rsidP="00F36202">
      <w:pPr>
        <w:widowControl w:val="0"/>
        <w:tabs>
          <w:tab w:val="left" w:pos="993"/>
        </w:tabs>
        <w:autoSpaceDE w:val="0"/>
        <w:autoSpaceDN w:val="0"/>
        <w:adjustRightInd w:val="0"/>
        <w:spacing w:after="0" w:line="240" w:lineRule="auto"/>
        <w:jc w:val="both"/>
        <w:rPr>
          <w:rFonts w:ascii="Times New Roman" w:hAnsi="Times New Roman"/>
          <w:sz w:val="24"/>
          <w:szCs w:val="24"/>
        </w:rPr>
      </w:pPr>
      <w:r w:rsidRPr="00566FAD">
        <w:rPr>
          <w:rFonts w:ascii="Times New Roman" w:hAnsi="Times New Roman"/>
          <w:sz w:val="24"/>
          <w:szCs w:val="24"/>
        </w:rPr>
        <w:t xml:space="preserve">        </w:t>
      </w:r>
      <w:r w:rsidR="002C61E3" w:rsidRPr="00566FAD">
        <w:rPr>
          <w:rFonts w:ascii="Times New Roman" w:hAnsi="Times New Roman"/>
          <w:sz w:val="24"/>
          <w:szCs w:val="24"/>
        </w:rPr>
        <w:t>Формы организации внеурочн</w:t>
      </w:r>
      <w:r w:rsidRPr="00566FAD">
        <w:rPr>
          <w:rFonts w:ascii="Times New Roman" w:hAnsi="Times New Roman"/>
          <w:sz w:val="24"/>
          <w:szCs w:val="24"/>
        </w:rPr>
        <w:t>ой деятельности: исследование,</w:t>
      </w:r>
      <w:r w:rsidR="002C61E3" w:rsidRPr="00566FAD">
        <w:rPr>
          <w:rFonts w:ascii="Times New Roman" w:hAnsi="Times New Roman"/>
          <w:sz w:val="24"/>
          <w:szCs w:val="24"/>
        </w:rPr>
        <w:t>проект, образовательные экскурсии</w:t>
      </w:r>
      <w:r w:rsidR="00DB63D4" w:rsidRPr="00566FAD">
        <w:rPr>
          <w:rFonts w:ascii="Times New Roman" w:hAnsi="Times New Roman"/>
          <w:sz w:val="24"/>
          <w:szCs w:val="24"/>
        </w:rPr>
        <w:t>.</w:t>
      </w:r>
    </w:p>
    <w:p w:rsidR="008D370F" w:rsidRPr="00566FAD" w:rsidRDefault="008D370F" w:rsidP="00F36202">
      <w:pPr>
        <w:widowControl w:val="0"/>
        <w:tabs>
          <w:tab w:val="left" w:pos="993"/>
        </w:tabs>
        <w:autoSpaceDE w:val="0"/>
        <w:autoSpaceDN w:val="0"/>
        <w:adjustRightInd w:val="0"/>
        <w:spacing w:after="0" w:line="240" w:lineRule="auto"/>
        <w:jc w:val="both"/>
        <w:rPr>
          <w:rFonts w:ascii="Times New Roman" w:hAnsi="Times New Roman"/>
          <w:i/>
          <w:sz w:val="24"/>
          <w:szCs w:val="24"/>
        </w:rPr>
      </w:pPr>
    </w:p>
    <w:p w:rsidR="00B540EE" w:rsidRPr="00566FAD" w:rsidRDefault="00243C14" w:rsidP="006455F3">
      <w:pPr>
        <w:pStyle w:val="4"/>
        <w:spacing w:before="0" w:line="240" w:lineRule="auto"/>
        <w:ind w:left="0"/>
        <w:rPr>
          <w:sz w:val="24"/>
          <w:szCs w:val="24"/>
        </w:rPr>
      </w:pPr>
      <w:bookmarkStart w:id="72" w:name="_Toc409691642"/>
      <w:bookmarkStart w:id="73" w:name="_Toc410653965"/>
      <w:bookmarkStart w:id="74" w:name="_Toc414553151"/>
      <w:r w:rsidRPr="00566FAD">
        <w:rPr>
          <w:sz w:val="24"/>
          <w:szCs w:val="24"/>
        </w:rPr>
        <w:t>1.2.</w:t>
      </w:r>
      <w:r w:rsidR="00A61E55" w:rsidRPr="00566FAD">
        <w:rPr>
          <w:sz w:val="24"/>
          <w:szCs w:val="24"/>
        </w:rPr>
        <w:t>5.1</w:t>
      </w:r>
      <w:r w:rsidR="00B04A00" w:rsidRPr="00566FAD">
        <w:rPr>
          <w:sz w:val="24"/>
          <w:szCs w:val="24"/>
        </w:rPr>
        <w:t>4</w:t>
      </w:r>
      <w:r w:rsidRPr="00566FAD">
        <w:rPr>
          <w:sz w:val="24"/>
          <w:szCs w:val="24"/>
        </w:rPr>
        <w:t xml:space="preserve">. </w:t>
      </w:r>
      <w:r w:rsidR="00B540EE" w:rsidRPr="00566FAD">
        <w:rPr>
          <w:sz w:val="24"/>
          <w:szCs w:val="24"/>
        </w:rPr>
        <w:t>Химия</w:t>
      </w:r>
      <w:bookmarkEnd w:id="72"/>
      <w:bookmarkEnd w:id="73"/>
      <w:bookmarkEnd w:id="74"/>
    </w:p>
    <w:p w:rsidR="00E53743" w:rsidRPr="00566FAD" w:rsidRDefault="00E53743"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Выпускник научится:</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характеризовать основные методы познания: наблюдение, измерение, эксперимент;</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о</w:t>
      </w:r>
      <w:r w:rsidRPr="00566FAD">
        <w:rPr>
          <w:rFonts w:ascii="Times New Roman" w:hAnsi="Times New Roman"/>
          <w:spacing w:val="1"/>
          <w:sz w:val="24"/>
          <w:szCs w:val="24"/>
        </w:rPr>
        <w:t>пи</w:t>
      </w:r>
      <w:r w:rsidRPr="00566FAD">
        <w:rPr>
          <w:rFonts w:ascii="Times New Roman" w:hAnsi="Times New Roman"/>
          <w:spacing w:val="-2"/>
          <w:sz w:val="24"/>
          <w:szCs w:val="24"/>
        </w:rPr>
        <w:t>с</w:t>
      </w:r>
      <w:r w:rsidRPr="00566FAD">
        <w:rPr>
          <w:rFonts w:ascii="Times New Roman" w:hAnsi="Times New Roman"/>
          <w:spacing w:val="1"/>
          <w:sz w:val="24"/>
          <w:szCs w:val="24"/>
        </w:rPr>
        <w:t>ы</w:t>
      </w:r>
      <w:r w:rsidRPr="00566FAD">
        <w:rPr>
          <w:rFonts w:ascii="Times New Roman" w:hAnsi="Times New Roman"/>
          <w:sz w:val="24"/>
          <w:szCs w:val="24"/>
        </w:rPr>
        <w:t>вать</w:t>
      </w:r>
      <w:r w:rsidR="00F36202" w:rsidRPr="00566FAD">
        <w:rPr>
          <w:rFonts w:ascii="Times New Roman" w:hAnsi="Times New Roman"/>
          <w:sz w:val="24"/>
          <w:szCs w:val="24"/>
        </w:rPr>
        <w:t xml:space="preserve"> </w:t>
      </w:r>
      <w:r w:rsidRPr="00566FAD">
        <w:rPr>
          <w:rFonts w:ascii="Times New Roman" w:hAnsi="Times New Roman"/>
          <w:sz w:val="24"/>
          <w:szCs w:val="24"/>
        </w:rPr>
        <w:t>с</w:t>
      </w:r>
      <w:r w:rsidRPr="00566FAD">
        <w:rPr>
          <w:rFonts w:ascii="Times New Roman" w:hAnsi="Times New Roman"/>
          <w:spacing w:val="-1"/>
          <w:sz w:val="24"/>
          <w:szCs w:val="24"/>
        </w:rPr>
        <w:t>во</w:t>
      </w:r>
      <w:r w:rsidRPr="00566FAD">
        <w:rPr>
          <w:rFonts w:ascii="Times New Roman" w:hAnsi="Times New Roman"/>
          <w:spacing w:val="1"/>
          <w:sz w:val="24"/>
          <w:szCs w:val="24"/>
        </w:rPr>
        <w:t>й</w:t>
      </w:r>
      <w:r w:rsidRPr="00566FAD">
        <w:rPr>
          <w:rFonts w:ascii="Times New Roman" w:hAnsi="Times New Roman"/>
          <w:sz w:val="24"/>
          <w:szCs w:val="24"/>
        </w:rPr>
        <w:t>ства</w:t>
      </w:r>
      <w:r w:rsidR="00F36202" w:rsidRPr="00566FAD">
        <w:rPr>
          <w:rFonts w:ascii="Times New Roman" w:hAnsi="Times New Roman"/>
          <w:sz w:val="24"/>
          <w:szCs w:val="24"/>
        </w:rPr>
        <w:t xml:space="preserve"> </w:t>
      </w:r>
      <w:r w:rsidRPr="00566FAD">
        <w:rPr>
          <w:rFonts w:ascii="Times New Roman" w:hAnsi="Times New Roman"/>
          <w:spacing w:val="-1"/>
          <w:sz w:val="24"/>
          <w:szCs w:val="24"/>
        </w:rPr>
        <w:t>т</w:t>
      </w:r>
      <w:r w:rsidRPr="00566FAD">
        <w:rPr>
          <w:rFonts w:ascii="Times New Roman" w:hAnsi="Times New Roman"/>
          <w:sz w:val="24"/>
          <w:szCs w:val="24"/>
        </w:rPr>
        <w:t>верд</w:t>
      </w:r>
      <w:r w:rsidRPr="00566FAD">
        <w:rPr>
          <w:rFonts w:ascii="Times New Roman" w:hAnsi="Times New Roman"/>
          <w:spacing w:val="-2"/>
          <w:sz w:val="24"/>
          <w:szCs w:val="24"/>
        </w:rPr>
        <w:t>ы</w:t>
      </w:r>
      <w:r w:rsidRPr="00566FAD">
        <w:rPr>
          <w:rFonts w:ascii="Times New Roman" w:hAnsi="Times New Roman"/>
          <w:spacing w:val="1"/>
          <w:sz w:val="24"/>
          <w:szCs w:val="24"/>
        </w:rPr>
        <w:t>х</w:t>
      </w:r>
      <w:r w:rsidRPr="00566FAD">
        <w:rPr>
          <w:rFonts w:ascii="Times New Roman" w:hAnsi="Times New Roman"/>
          <w:sz w:val="24"/>
          <w:szCs w:val="24"/>
        </w:rPr>
        <w:t>, ж</w:t>
      </w:r>
      <w:r w:rsidRPr="00566FAD">
        <w:rPr>
          <w:rFonts w:ascii="Times New Roman" w:hAnsi="Times New Roman"/>
          <w:spacing w:val="-1"/>
          <w:sz w:val="24"/>
          <w:szCs w:val="24"/>
        </w:rPr>
        <w:t>и</w:t>
      </w:r>
      <w:r w:rsidRPr="00566FAD">
        <w:rPr>
          <w:rFonts w:ascii="Times New Roman" w:hAnsi="Times New Roman"/>
          <w:spacing w:val="1"/>
          <w:sz w:val="24"/>
          <w:szCs w:val="24"/>
        </w:rPr>
        <w:t>д</w:t>
      </w:r>
      <w:r w:rsidRPr="00566FAD">
        <w:rPr>
          <w:rFonts w:ascii="Times New Roman" w:hAnsi="Times New Roman"/>
          <w:sz w:val="24"/>
          <w:szCs w:val="24"/>
        </w:rPr>
        <w:t>к</w:t>
      </w:r>
      <w:r w:rsidRPr="00566FAD">
        <w:rPr>
          <w:rFonts w:ascii="Times New Roman" w:hAnsi="Times New Roman"/>
          <w:spacing w:val="-1"/>
          <w:sz w:val="24"/>
          <w:szCs w:val="24"/>
        </w:rPr>
        <w:t>и</w:t>
      </w:r>
      <w:r w:rsidRPr="00566FAD">
        <w:rPr>
          <w:rFonts w:ascii="Times New Roman" w:hAnsi="Times New Roman"/>
          <w:spacing w:val="1"/>
          <w:sz w:val="24"/>
          <w:szCs w:val="24"/>
        </w:rPr>
        <w:t>х</w:t>
      </w:r>
      <w:r w:rsidRPr="00566FAD">
        <w:rPr>
          <w:rFonts w:ascii="Times New Roman" w:hAnsi="Times New Roman"/>
          <w:sz w:val="24"/>
          <w:szCs w:val="24"/>
        </w:rPr>
        <w:t>,га</w:t>
      </w:r>
      <w:r w:rsidRPr="00566FAD">
        <w:rPr>
          <w:rFonts w:ascii="Times New Roman" w:hAnsi="Times New Roman"/>
          <w:spacing w:val="-3"/>
          <w:sz w:val="24"/>
          <w:szCs w:val="24"/>
        </w:rPr>
        <w:t>з</w:t>
      </w:r>
      <w:r w:rsidRPr="00566FAD">
        <w:rPr>
          <w:rFonts w:ascii="Times New Roman" w:hAnsi="Times New Roman"/>
          <w:spacing w:val="1"/>
          <w:sz w:val="24"/>
          <w:szCs w:val="24"/>
        </w:rPr>
        <w:t>о</w:t>
      </w:r>
      <w:r w:rsidRPr="00566FAD">
        <w:rPr>
          <w:rFonts w:ascii="Times New Roman" w:hAnsi="Times New Roman"/>
          <w:spacing w:val="-1"/>
          <w:sz w:val="24"/>
          <w:szCs w:val="24"/>
        </w:rPr>
        <w:t>об</w:t>
      </w:r>
      <w:r w:rsidRPr="00566FAD">
        <w:rPr>
          <w:rFonts w:ascii="Times New Roman" w:hAnsi="Times New Roman"/>
          <w:spacing w:val="1"/>
          <w:sz w:val="24"/>
          <w:szCs w:val="24"/>
        </w:rPr>
        <w:t>р</w:t>
      </w:r>
      <w:r w:rsidRPr="00566FAD">
        <w:rPr>
          <w:rFonts w:ascii="Times New Roman" w:hAnsi="Times New Roman"/>
          <w:sz w:val="24"/>
          <w:szCs w:val="24"/>
        </w:rPr>
        <w:t>аз</w:t>
      </w:r>
      <w:r w:rsidRPr="00566FAD">
        <w:rPr>
          <w:rFonts w:ascii="Times New Roman" w:hAnsi="Times New Roman"/>
          <w:spacing w:val="-2"/>
          <w:sz w:val="24"/>
          <w:szCs w:val="24"/>
        </w:rPr>
        <w:t>н</w:t>
      </w:r>
      <w:r w:rsidRPr="00566FAD">
        <w:rPr>
          <w:rFonts w:ascii="Times New Roman" w:hAnsi="Times New Roman"/>
          <w:spacing w:val="1"/>
          <w:sz w:val="24"/>
          <w:szCs w:val="24"/>
        </w:rPr>
        <w:t>ы</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pacing w:val="-1"/>
          <w:sz w:val="24"/>
          <w:szCs w:val="24"/>
        </w:rPr>
        <w:t>в</w:t>
      </w:r>
      <w:r w:rsidRPr="00566FAD">
        <w:rPr>
          <w:rFonts w:ascii="Times New Roman" w:hAnsi="Times New Roman"/>
          <w:sz w:val="24"/>
          <w:szCs w:val="24"/>
        </w:rPr>
        <w:t>е</w:t>
      </w:r>
      <w:r w:rsidRPr="00566FAD">
        <w:rPr>
          <w:rFonts w:ascii="Times New Roman" w:hAnsi="Times New Roman"/>
          <w:spacing w:val="-3"/>
          <w:sz w:val="24"/>
          <w:szCs w:val="24"/>
        </w:rPr>
        <w:t>щ</w:t>
      </w:r>
      <w:r w:rsidRPr="00566FAD">
        <w:rPr>
          <w:rFonts w:ascii="Times New Roman" w:hAnsi="Times New Roman"/>
          <w:sz w:val="24"/>
          <w:szCs w:val="24"/>
        </w:rPr>
        <w:t>еств, вы</w:t>
      </w:r>
      <w:r w:rsidRPr="00566FAD">
        <w:rPr>
          <w:rFonts w:ascii="Times New Roman" w:hAnsi="Times New Roman"/>
          <w:spacing w:val="1"/>
          <w:sz w:val="24"/>
          <w:szCs w:val="24"/>
        </w:rPr>
        <w:t>д</w:t>
      </w:r>
      <w:r w:rsidRPr="00566FAD">
        <w:rPr>
          <w:rFonts w:ascii="Times New Roman" w:hAnsi="Times New Roman"/>
          <w:sz w:val="24"/>
          <w:szCs w:val="24"/>
        </w:rPr>
        <w:t>ел</w:t>
      </w:r>
      <w:r w:rsidRPr="00566FAD">
        <w:rPr>
          <w:rFonts w:ascii="Times New Roman" w:hAnsi="Times New Roman"/>
          <w:spacing w:val="-3"/>
          <w:sz w:val="24"/>
          <w:szCs w:val="24"/>
        </w:rPr>
        <w:t>я</w:t>
      </w:r>
      <w:r w:rsidRPr="00566FAD">
        <w:rPr>
          <w:rFonts w:ascii="Times New Roman" w:hAnsi="Times New Roman"/>
          <w:sz w:val="24"/>
          <w:szCs w:val="24"/>
        </w:rPr>
        <w:t xml:space="preserve">я </w:t>
      </w:r>
      <w:r w:rsidRPr="00566FAD">
        <w:rPr>
          <w:rFonts w:ascii="Times New Roman" w:hAnsi="Times New Roman"/>
          <w:spacing w:val="-2"/>
          <w:sz w:val="24"/>
          <w:szCs w:val="24"/>
        </w:rPr>
        <w:t>и</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z w:val="24"/>
          <w:szCs w:val="24"/>
        </w:rPr>
        <w:t>с</w:t>
      </w:r>
      <w:r w:rsidRPr="00566FAD">
        <w:rPr>
          <w:rFonts w:ascii="Times New Roman" w:hAnsi="Times New Roman"/>
          <w:spacing w:val="-4"/>
          <w:sz w:val="24"/>
          <w:szCs w:val="24"/>
        </w:rPr>
        <w:t>у</w:t>
      </w:r>
      <w:r w:rsidRPr="00566FAD">
        <w:rPr>
          <w:rFonts w:ascii="Times New Roman" w:hAnsi="Times New Roman"/>
          <w:sz w:val="24"/>
          <w:szCs w:val="24"/>
        </w:rPr>
        <w:t>ществен</w:t>
      </w:r>
      <w:r w:rsidRPr="00566FAD">
        <w:rPr>
          <w:rFonts w:ascii="Times New Roman" w:hAnsi="Times New Roman"/>
          <w:spacing w:val="-1"/>
          <w:sz w:val="24"/>
          <w:szCs w:val="24"/>
        </w:rPr>
        <w:t>н</w:t>
      </w:r>
      <w:r w:rsidRPr="00566FAD">
        <w:rPr>
          <w:rFonts w:ascii="Times New Roman" w:hAnsi="Times New Roman"/>
          <w:spacing w:val="1"/>
          <w:sz w:val="24"/>
          <w:szCs w:val="24"/>
        </w:rPr>
        <w:t>ы</w:t>
      </w:r>
      <w:r w:rsidRPr="00566FAD">
        <w:rPr>
          <w:rFonts w:ascii="Times New Roman" w:hAnsi="Times New Roman"/>
          <w:sz w:val="24"/>
          <w:szCs w:val="24"/>
        </w:rPr>
        <w:t xml:space="preserve">е </w:t>
      </w:r>
      <w:r w:rsidRPr="00566FAD">
        <w:rPr>
          <w:rFonts w:ascii="Times New Roman" w:hAnsi="Times New Roman"/>
          <w:spacing w:val="1"/>
          <w:sz w:val="24"/>
          <w:szCs w:val="24"/>
        </w:rPr>
        <w:t>п</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z w:val="24"/>
          <w:szCs w:val="24"/>
        </w:rPr>
        <w:t>зн</w:t>
      </w:r>
      <w:r w:rsidRPr="00566FAD">
        <w:rPr>
          <w:rFonts w:ascii="Times New Roman" w:hAnsi="Times New Roman"/>
          <w:spacing w:val="-2"/>
          <w:sz w:val="24"/>
          <w:szCs w:val="24"/>
        </w:rPr>
        <w:t>а</w:t>
      </w:r>
      <w:r w:rsidRPr="00566FAD">
        <w:rPr>
          <w:rFonts w:ascii="Times New Roman" w:hAnsi="Times New Roman"/>
          <w:sz w:val="24"/>
          <w:szCs w:val="24"/>
        </w:rPr>
        <w:t>ки;</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w:t>
      </w:r>
      <w:r w:rsidRPr="00566FAD">
        <w:rPr>
          <w:rFonts w:ascii="Times New Roman" w:hAnsi="Times New Roman"/>
          <w:spacing w:val="-2"/>
          <w:sz w:val="24"/>
          <w:szCs w:val="24"/>
        </w:rPr>
        <w:t>к</w:t>
      </w:r>
      <w:r w:rsidRPr="00566FAD">
        <w:rPr>
          <w:rFonts w:ascii="Times New Roman" w:hAnsi="Times New Roman"/>
          <w:spacing w:val="1"/>
          <w:sz w:val="24"/>
          <w:szCs w:val="24"/>
        </w:rPr>
        <w:t>ры</w:t>
      </w:r>
      <w:r w:rsidRPr="00566FAD">
        <w:rPr>
          <w:rFonts w:ascii="Times New Roman" w:hAnsi="Times New Roman"/>
          <w:sz w:val="24"/>
          <w:szCs w:val="24"/>
        </w:rPr>
        <w:t>вать</w:t>
      </w:r>
      <w:r w:rsidR="00F36202" w:rsidRPr="00566FAD">
        <w:rPr>
          <w:rFonts w:ascii="Times New Roman" w:hAnsi="Times New Roman"/>
          <w:sz w:val="24"/>
          <w:szCs w:val="24"/>
        </w:rPr>
        <w:t xml:space="preserve"> </w:t>
      </w:r>
      <w:r w:rsidRPr="00566FAD">
        <w:rPr>
          <w:rFonts w:ascii="Times New Roman" w:hAnsi="Times New Roman"/>
          <w:sz w:val="24"/>
          <w:szCs w:val="24"/>
        </w:rPr>
        <w:t>с</w:t>
      </w:r>
      <w:r w:rsidRPr="00566FAD">
        <w:rPr>
          <w:rFonts w:ascii="Times New Roman" w:hAnsi="Times New Roman"/>
          <w:spacing w:val="-3"/>
          <w:sz w:val="24"/>
          <w:szCs w:val="24"/>
        </w:rPr>
        <w:t>м</w:t>
      </w:r>
      <w:r w:rsidRPr="00566FAD">
        <w:rPr>
          <w:rFonts w:ascii="Times New Roman" w:hAnsi="Times New Roman"/>
          <w:spacing w:val="1"/>
          <w:sz w:val="24"/>
          <w:szCs w:val="24"/>
        </w:rPr>
        <w:t>ы</w:t>
      </w:r>
      <w:r w:rsidRPr="00566FAD">
        <w:rPr>
          <w:rFonts w:ascii="Times New Roman" w:hAnsi="Times New Roman"/>
          <w:sz w:val="24"/>
          <w:szCs w:val="24"/>
        </w:rPr>
        <w:t>сл</w:t>
      </w:r>
      <w:r w:rsidRPr="00566FAD">
        <w:rPr>
          <w:rFonts w:ascii="Times New Roman" w:hAnsi="Times New Roman"/>
          <w:spacing w:val="-1"/>
          <w:sz w:val="24"/>
          <w:szCs w:val="24"/>
        </w:rPr>
        <w:t xml:space="preserve"> о</w:t>
      </w:r>
      <w:r w:rsidRPr="00566FAD">
        <w:rPr>
          <w:rFonts w:ascii="Times New Roman" w:hAnsi="Times New Roman"/>
          <w:sz w:val="24"/>
          <w:szCs w:val="24"/>
        </w:rPr>
        <w:t>с</w:t>
      </w:r>
      <w:r w:rsidRPr="00566FAD">
        <w:rPr>
          <w:rFonts w:ascii="Times New Roman" w:hAnsi="Times New Roman"/>
          <w:spacing w:val="1"/>
          <w:sz w:val="24"/>
          <w:szCs w:val="24"/>
        </w:rPr>
        <w:t>но</w:t>
      </w:r>
      <w:r w:rsidRPr="00566FAD">
        <w:rPr>
          <w:rFonts w:ascii="Times New Roman" w:hAnsi="Times New Roman"/>
          <w:spacing w:val="-3"/>
          <w:sz w:val="24"/>
          <w:szCs w:val="24"/>
        </w:rPr>
        <w:t>в</w:t>
      </w:r>
      <w:r w:rsidRPr="00566FAD">
        <w:rPr>
          <w:rFonts w:ascii="Times New Roman" w:hAnsi="Times New Roman"/>
          <w:spacing w:val="-1"/>
          <w:sz w:val="24"/>
          <w:szCs w:val="24"/>
        </w:rPr>
        <w:t>н</w:t>
      </w:r>
      <w:r w:rsidRPr="00566FAD">
        <w:rPr>
          <w:rFonts w:ascii="Times New Roman" w:hAnsi="Times New Roman"/>
          <w:spacing w:val="1"/>
          <w:sz w:val="24"/>
          <w:szCs w:val="24"/>
        </w:rPr>
        <w:t>ы</w:t>
      </w:r>
      <w:r w:rsidRPr="00566FAD">
        <w:rPr>
          <w:rFonts w:ascii="Times New Roman" w:hAnsi="Times New Roman"/>
          <w:sz w:val="24"/>
          <w:szCs w:val="24"/>
        </w:rPr>
        <w:t xml:space="preserve">х </w:t>
      </w:r>
      <w:r w:rsidRPr="00566FAD">
        <w:rPr>
          <w:rFonts w:ascii="Times New Roman" w:hAnsi="Times New Roman"/>
          <w:spacing w:val="1"/>
          <w:sz w:val="24"/>
          <w:szCs w:val="24"/>
        </w:rPr>
        <w:t>хи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w:t>
      </w:r>
      <w:r w:rsidRPr="00566FAD">
        <w:rPr>
          <w:rFonts w:ascii="Times New Roman" w:hAnsi="Times New Roman"/>
          <w:spacing w:val="-2"/>
          <w:sz w:val="24"/>
          <w:szCs w:val="24"/>
        </w:rPr>
        <w:t>к</w:t>
      </w:r>
      <w:r w:rsidRPr="00566FAD">
        <w:rPr>
          <w:rFonts w:ascii="Times New Roman" w:hAnsi="Times New Roman"/>
          <w:spacing w:val="1"/>
          <w:sz w:val="24"/>
          <w:szCs w:val="24"/>
        </w:rPr>
        <w:t>и</w:t>
      </w:r>
      <w:r w:rsidRPr="00566FAD">
        <w:rPr>
          <w:rFonts w:ascii="Times New Roman" w:hAnsi="Times New Roman"/>
          <w:sz w:val="24"/>
          <w:szCs w:val="24"/>
        </w:rPr>
        <w:t>х</w:t>
      </w:r>
      <w:r w:rsidR="00F36202" w:rsidRPr="00566FAD">
        <w:rPr>
          <w:rFonts w:ascii="Times New Roman" w:hAnsi="Times New Roman"/>
          <w:sz w:val="24"/>
          <w:szCs w:val="24"/>
        </w:rPr>
        <w:t xml:space="preserve"> </w:t>
      </w:r>
      <w:r w:rsidRPr="00566FAD">
        <w:rPr>
          <w:rFonts w:ascii="Times New Roman" w:hAnsi="Times New Roman"/>
          <w:spacing w:val="1"/>
          <w:sz w:val="24"/>
          <w:szCs w:val="24"/>
        </w:rPr>
        <w:t>п</w:t>
      </w:r>
      <w:r w:rsidRPr="00566FAD">
        <w:rPr>
          <w:rFonts w:ascii="Times New Roman" w:hAnsi="Times New Roman"/>
          <w:spacing w:val="-1"/>
          <w:sz w:val="24"/>
          <w:szCs w:val="24"/>
        </w:rPr>
        <w:t>о</w:t>
      </w:r>
      <w:r w:rsidRPr="00566FAD">
        <w:rPr>
          <w:rFonts w:ascii="Times New Roman" w:hAnsi="Times New Roman"/>
          <w:spacing w:val="1"/>
          <w:sz w:val="24"/>
          <w:szCs w:val="24"/>
        </w:rPr>
        <w:t>н</w:t>
      </w:r>
      <w:r w:rsidRPr="00566FAD">
        <w:rPr>
          <w:rFonts w:ascii="Times New Roman" w:hAnsi="Times New Roman"/>
          <w:sz w:val="24"/>
          <w:szCs w:val="24"/>
        </w:rPr>
        <w:t>я</w:t>
      </w:r>
      <w:r w:rsidRPr="00566FAD">
        <w:rPr>
          <w:rFonts w:ascii="Times New Roman" w:hAnsi="Times New Roman"/>
          <w:spacing w:val="-2"/>
          <w:sz w:val="24"/>
          <w:szCs w:val="24"/>
        </w:rPr>
        <w:t>т</w:t>
      </w:r>
      <w:r w:rsidRPr="00566FAD">
        <w:rPr>
          <w:rFonts w:ascii="Times New Roman" w:hAnsi="Times New Roman"/>
          <w:spacing w:val="-1"/>
          <w:sz w:val="24"/>
          <w:szCs w:val="24"/>
        </w:rPr>
        <w:t>и</w:t>
      </w:r>
      <w:r w:rsidRPr="00566FAD">
        <w:rPr>
          <w:rFonts w:ascii="Times New Roman" w:hAnsi="Times New Roman"/>
          <w:sz w:val="24"/>
          <w:szCs w:val="24"/>
        </w:rPr>
        <w:t>й</w:t>
      </w:r>
      <w:r w:rsidR="003D28A2" w:rsidRPr="00566FAD">
        <w:rPr>
          <w:rFonts w:ascii="Times New Roman" w:hAnsi="Times New Roman"/>
          <w:sz w:val="24"/>
          <w:szCs w:val="24"/>
        </w:rPr>
        <w:t xml:space="preserve"> </w:t>
      </w:r>
      <w:r w:rsidRPr="00566FAD">
        <w:rPr>
          <w:rFonts w:ascii="Times New Roman" w:hAnsi="Times New Roman"/>
          <w:spacing w:val="-2"/>
          <w:sz w:val="24"/>
          <w:szCs w:val="24"/>
        </w:rPr>
        <w:t>«</w:t>
      </w:r>
      <w:r w:rsidRPr="00566FAD">
        <w:rPr>
          <w:rFonts w:ascii="Times New Roman" w:hAnsi="Times New Roman"/>
          <w:sz w:val="24"/>
          <w:szCs w:val="24"/>
        </w:rPr>
        <w:t>ат</w:t>
      </w:r>
      <w:r w:rsidRPr="00566FAD">
        <w:rPr>
          <w:rFonts w:ascii="Times New Roman" w:hAnsi="Times New Roman"/>
          <w:spacing w:val="1"/>
          <w:sz w:val="24"/>
          <w:szCs w:val="24"/>
        </w:rPr>
        <w:t>о</w:t>
      </w:r>
      <w:r w:rsidRPr="00566FAD">
        <w:rPr>
          <w:rFonts w:ascii="Times New Roman" w:hAnsi="Times New Roman"/>
          <w:sz w:val="24"/>
          <w:szCs w:val="24"/>
        </w:rPr>
        <w:t>м</w:t>
      </w:r>
      <w:r w:rsidRPr="00566FAD">
        <w:rPr>
          <w:rFonts w:ascii="Times New Roman" w:hAnsi="Times New Roman"/>
          <w:spacing w:val="-1"/>
          <w:sz w:val="24"/>
          <w:szCs w:val="24"/>
        </w:rPr>
        <w:t>»</w:t>
      </w:r>
      <w:r w:rsidRPr="00566FAD">
        <w:rPr>
          <w:rFonts w:ascii="Times New Roman" w:hAnsi="Times New Roman"/>
          <w:sz w:val="24"/>
          <w:szCs w:val="24"/>
        </w:rPr>
        <w:t xml:space="preserve">, </w:t>
      </w:r>
      <w:r w:rsidRPr="00566FAD">
        <w:rPr>
          <w:rFonts w:ascii="Times New Roman" w:hAnsi="Times New Roman"/>
          <w:spacing w:val="-1"/>
          <w:sz w:val="24"/>
          <w:szCs w:val="24"/>
        </w:rPr>
        <w:t>«</w:t>
      </w:r>
      <w:r w:rsidRPr="00566FAD">
        <w:rPr>
          <w:rFonts w:ascii="Times New Roman" w:hAnsi="Times New Roman"/>
          <w:sz w:val="24"/>
          <w:szCs w:val="24"/>
        </w:rPr>
        <w:t>м</w:t>
      </w:r>
      <w:r w:rsidRPr="00566FAD">
        <w:rPr>
          <w:rFonts w:ascii="Times New Roman" w:hAnsi="Times New Roman"/>
          <w:spacing w:val="1"/>
          <w:sz w:val="24"/>
          <w:szCs w:val="24"/>
        </w:rPr>
        <w:t>о</w:t>
      </w:r>
      <w:r w:rsidRPr="00566FAD">
        <w:rPr>
          <w:rFonts w:ascii="Times New Roman" w:hAnsi="Times New Roman"/>
          <w:spacing w:val="-1"/>
          <w:sz w:val="24"/>
          <w:szCs w:val="24"/>
        </w:rPr>
        <w:t>л</w:t>
      </w:r>
      <w:r w:rsidRPr="00566FAD">
        <w:rPr>
          <w:rFonts w:ascii="Times New Roman" w:hAnsi="Times New Roman"/>
          <w:sz w:val="24"/>
          <w:szCs w:val="24"/>
        </w:rPr>
        <w:t>ек</w:t>
      </w:r>
      <w:r w:rsidRPr="00566FAD">
        <w:rPr>
          <w:rFonts w:ascii="Times New Roman" w:hAnsi="Times New Roman"/>
          <w:spacing w:val="-3"/>
          <w:sz w:val="24"/>
          <w:szCs w:val="24"/>
        </w:rPr>
        <w:t>у</w:t>
      </w:r>
      <w:r w:rsidRPr="00566FAD">
        <w:rPr>
          <w:rFonts w:ascii="Times New Roman" w:hAnsi="Times New Roman"/>
          <w:spacing w:val="-1"/>
          <w:sz w:val="24"/>
          <w:szCs w:val="24"/>
        </w:rPr>
        <w:t>л</w:t>
      </w:r>
      <w:r w:rsidRPr="00566FAD">
        <w:rPr>
          <w:rFonts w:ascii="Times New Roman" w:hAnsi="Times New Roman"/>
          <w:sz w:val="24"/>
          <w:szCs w:val="24"/>
        </w:rPr>
        <w:t>а</w:t>
      </w:r>
      <w:r w:rsidRPr="00566FAD">
        <w:rPr>
          <w:rFonts w:ascii="Times New Roman" w:hAnsi="Times New Roman"/>
          <w:spacing w:val="-1"/>
          <w:sz w:val="24"/>
          <w:szCs w:val="24"/>
        </w:rPr>
        <w:t>»</w:t>
      </w:r>
      <w:r w:rsidRPr="00566FAD">
        <w:rPr>
          <w:rFonts w:ascii="Times New Roman" w:hAnsi="Times New Roman"/>
          <w:sz w:val="24"/>
          <w:szCs w:val="24"/>
        </w:rPr>
        <w:t>,</w:t>
      </w:r>
      <w:r w:rsidRPr="00566FAD">
        <w:rPr>
          <w:rFonts w:ascii="Times New Roman" w:hAnsi="Times New Roman"/>
          <w:spacing w:val="-1"/>
          <w:sz w:val="24"/>
          <w:szCs w:val="24"/>
        </w:rPr>
        <w:t>«</w:t>
      </w:r>
      <w:r w:rsidRPr="00566FAD">
        <w:rPr>
          <w:rFonts w:ascii="Times New Roman" w:hAnsi="Times New Roman"/>
          <w:spacing w:val="1"/>
          <w:sz w:val="24"/>
          <w:szCs w:val="24"/>
        </w:rPr>
        <w:t>хи</w:t>
      </w:r>
      <w:r w:rsidRPr="00566FAD">
        <w:rPr>
          <w:rFonts w:ascii="Times New Roman" w:hAnsi="Times New Roman"/>
          <w:sz w:val="24"/>
          <w:szCs w:val="24"/>
        </w:rPr>
        <w:t>м</w:t>
      </w:r>
      <w:r w:rsidRPr="00566FAD">
        <w:rPr>
          <w:rFonts w:ascii="Times New Roman" w:hAnsi="Times New Roman"/>
          <w:spacing w:val="-2"/>
          <w:sz w:val="24"/>
          <w:szCs w:val="24"/>
        </w:rPr>
        <w:t>ич</w:t>
      </w:r>
      <w:r w:rsidRPr="00566FAD">
        <w:rPr>
          <w:rFonts w:ascii="Times New Roman" w:hAnsi="Times New Roman"/>
          <w:sz w:val="24"/>
          <w:szCs w:val="24"/>
        </w:rPr>
        <w:t>еск</w:t>
      </w:r>
      <w:r w:rsidRPr="00566FAD">
        <w:rPr>
          <w:rFonts w:ascii="Times New Roman" w:hAnsi="Times New Roman"/>
          <w:spacing w:val="-1"/>
          <w:sz w:val="24"/>
          <w:szCs w:val="24"/>
        </w:rPr>
        <w:t>и</w:t>
      </w:r>
      <w:r w:rsidRPr="00566FAD">
        <w:rPr>
          <w:rFonts w:ascii="Times New Roman" w:hAnsi="Times New Roman"/>
          <w:sz w:val="24"/>
          <w:szCs w:val="24"/>
        </w:rPr>
        <w:t>й э</w:t>
      </w:r>
      <w:r w:rsidRPr="00566FAD">
        <w:rPr>
          <w:rFonts w:ascii="Times New Roman" w:hAnsi="Times New Roman"/>
          <w:spacing w:val="-1"/>
          <w:sz w:val="24"/>
          <w:szCs w:val="24"/>
        </w:rPr>
        <w:t>л</w:t>
      </w:r>
      <w:r w:rsidRPr="00566FAD">
        <w:rPr>
          <w:rFonts w:ascii="Times New Roman" w:hAnsi="Times New Roman"/>
          <w:sz w:val="24"/>
          <w:szCs w:val="24"/>
        </w:rPr>
        <w:t>еме</w:t>
      </w:r>
      <w:r w:rsidRPr="00566FAD">
        <w:rPr>
          <w:rFonts w:ascii="Times New Roman" w:hAnsi="Times New Roman"/>
          <w:spacing w:val="1"/>
          <w:sz w:val="24"/>
          <w:szCs w:val="24"/>
        </w:rPr>
        <w:t>н</w:t>
      </w:r>
      <w:r w:rsidRPr="00566FAD">
        <w:rPr>
          <w:rFonts w:ascii="Times New Roman" w:hAnsi="Times New Roman"/>
          <w:sz w:val="24"/>
          <w:szCs w:val="24"/>
        </w:rPr>
        <w:t>т</w:t>
      </w:r>
      <w:r w:rsidRPr="00566FAD">
        <w:rPr>
          <w:rFonts w:ascii="Times New Roman" w:hAnsi="Times New Roman"/>
          <w:spacing w:val="-1"/>
          <w:sz w:val="24"/>
          <w:szCs w:val="24"/>
        </w:rPr>
        <w:t>»</w:t>
      </w:r>
      <w:r w:rsidRPr="00566FAD">
        <w:rPr>
          <w:rFonts w:ascii="Times New Roman" w:hAnsi="Times New Roman"/>
          <w:sz w:val="24"/>
          <w:szCs w:val="24"/>
        </w:rPr>
        <w:t>,</w:t>
      </w:r>
      <w:r w:rsidRPr="00566FAD">
        <w:rPr>
          <w:rFonts w:ascii="Times New Roman" w:hAnsi="Times New Roman"/>
          <w:spacing w:val="-1"/>
          <w:sz w:val="24"/>
          <w:szCs w:val="24"/>
        </w:rPr>
        <w:t xml:space="preserve"> «</w:t>
      </w:r>
      <w:r w:rsidRPr="00566FAD">
        <w:rPr>
          <w:rFonts w:ascii="Times New Roman" w:hAnsi="Times New Roman"/>
          <w:spacing w:val="1"/>
          <w:sz w:val="24"/>
          <w:szCs w:val="24"/>
        </w:rPr>
        <w:t>п</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z w:val="24"/>
          <w:szCs w:val="24"/>
        </w:rPr>
        <w:t>с</w:t>
      </w:r>
      <w:r w:rsidRPr="00566FAD">
        <w:rPr>
          <w:rFonts w:ascii="Times New Roman" w:hAnsi="Times New Roman"/>
          <w:spacing w:val="-3"/>
          <w:sz w:val="24"/>
          <w:szCs w:val="24"/>
        </w:rPr>
        <w:t>т</w:t>
      </w:r>
      <w:r w:rsidRPr="00566FAD">
        <w:rPr>
          <w:rFonts w:ascii="Times New Roman" w:hAnsi="Times New Roman"/>
          <w:spacing w:val="1"/>
          <w:sz w:val="24"/>
          <w:szCs w:val="24"/>
        </w:rPr>
        <w:t>о</w:t>
      </w:r>
      <w:r w:rsidRPr="00566FAD">
        <w:rPr>
          <w:rFonts w:ascii="Times New Roman" w:hAnsi="Times New Roman"/>
          <w:sz w:val="24"/>
          <w:szCs w:val="24"/>
        </w:rPr>
        <w:t>евещест</w:t>
      </w:r>
      <w:r w:rsidRPr="00566FAD">
        <w:rPr>
          <w:rFonts w:ascii="Times New Roman" w:hAnsi="Times New Roman"/>
          <w:spacing w:val="-1"/>
          <w:sz w:val="24"/>
          <w:szCs w:val="24"/>
        </w:rPr>
        <w:t>в</w:t>
      </w:r>
      <w:r w:rsidRPr="00566FAD">
        <w:rPr>
          <w:rFonts w:ascii="Times New Roman" w:hAnsi="Times New Roman"/>
          <w:spacing w:val="1"/>
          <w:sz w:val="24"/>
          <w:szCs w:val="24"/>
        </w:rPr>
        <w:t>о</w:t>
      </w:r>
      <w:r w:rsidRPr="00566FAD">
        <w:rPr>
          <w:rFonts w:ascii="Times New Roman" w:hAnsi="Times New Roman"/>
          <w:spacing w:val="-1"/>
          <w:sz w:val="24"/>
          <w:szCs w:val="24"/>
        </w:rPr>
        <w:t>»</w:t>
      </w:r>
      <w:r w:rsidRPr="00566FAD">
        <w:rPr>
          <w:rFonts w:ascii="Times New Roman" w:hAnsi="Times New Roman"/>
          <w:sz w:val="24"/>
          <w:szCs w:val="24"/>
        </w:rPr>
        <w:t xml:space="preserve">, </w:t>
      </w:r>
      <w:r w:rsidRPr="00566FAD">
        <w:rPr>
          <w:rFonts w:ascii="Times New Roman" w:hAnsi="Times New Roman"/>
          <w:spacing w:val="-1"/>
          <w:sz w:val="24"/>
          <w:szCs w:val="24"/>
        </w:rPr>
        <w:t>«</w:t>
      </w:r>
      <w:r w:rsidRPr="00566FAD">
        <w:rPr>
          <w:rFonts w:ascii="Times New Roman" w:hAnsi="Times New Roman"/>
          <w:sz w:val="24"/>
          <w:szCs w:val="24"/>
        </w:rPr>
        <w:t>сложное вещ</w:t>
      </w:r>
      <w:r w:rsidRPr="00566FAD">
        <w:rPr>
          <w:rFonts w:ascii="Times New Roman" w:hAnsi="Times New Roman"/>
          <w:spacing w:val="-3"/>
          <w:sz w:val="24"/>
          <w:szCs w:val="24"/>
        </w:rPr>
        <w:t>е</w:t>
      </w:r>
      <w:r w:rsidRPr="00566FAD">
        <w:rPr>
          <w:rFonts w:ascii="Times New Roman" w:hAnsi="Times New Roman"/>
          <w:sz w:val="24"/>
          <w:szCs w:val="24"/>
        </w:rPr>
        <w:t>ств</w:t>
      </w:r>
      <w:r w:rsidRPr="00566FAD">
        <w:rPr>
          <w:rFonts w:ascii="Times New Roman" w:hAnsi="Times New Roman"/>
          <w:spacing w:val="-2"/>
          <w:sz w:val="24"/>
          <w:szCs w:val="24"/>
        </w:rPr>
        <w:t>о</w:t>
      </w:r>
      <w:r w:rsidRPr="00566FAD">
        <w:rPr>
          <w:rFonts w:ascii="Times New Roman" w:hAnsi="Times New Roman"/>
          <w:spacing w:val="-1"/>
          <w:sz w:val="24"/>
          <w:szCs w:val="24"/>
        </w:rPr>
        <w:t>»</w:t>
      </w:r>
      <w:r w:rsidRPr="00566FAD">
        <w:rPr>
          <w:rFonts w:ascii="Times New Roman" w:hAnsi="Times New Roman"/>
          <w:sz w:val="24"/>
          <w:szCs w:val="24"/>
        </w:rPr>
        <w:t xml:space="preserve">, </w:t>
      </w:r>
      <w:r w:rsidRPr="00566FAD">
        <w:rPr>
          <w:rFonts w:ascii="Times New Roman" w:hAnsi="Times New Roman"/>
          <w:spacing w:val="-1"/>
          <w:sz w:val="24"/>
          <w:szCs w:val="24"/>
        </w:rPr>
        <w:t>«</w:t>
      </w:r>
      <w:r w:rsidRPr="00566FAD">
        <w:rPr>
          <w:rFonts w:ascii="Times New Roman" w:hAnsi="Times New Roman"/>
          <w:sz w:val="24"/>
          <w:szCs w:val="24"/>
        </w:rPr>
        <w:t>ва</w:t>
      </w:r>
      <w:r w:rsidRPr="00566FAD">
        <w:rPr>
          <w:rFonts w:ascii="Times New Roman" w:hAnsi="Times New Roman"/>
          <w:spacing w:val="-1"/>
          <w:sz w:val="24"/>
          <w:szCs w:val="24"/>
        </w:rPr>
        <w:t>л</w:t>
      </w:r>
      <w:r w:rsidRPr="00566FAD">
        <w:rPr>
          <w:rFonts w:ascii="Times New Roman" w:hAnsi="Times New Roman"/>
          <w:sz w:val="24"/>
          <w:szCs w:val="24"/>
        </w:rPr>
        <w:t>е</w:t>
      </w:r>
      <w:r w:rsidRPr="00566FAD">
        <w:rPr>
          <w:rFonts w:ascii="Times New Roman" w:hAnsi="Times New Roman"/>
          <w:spacing w:val="1"/>
          <w:sz w:val="24"/>
          <w:szCs w:val="24"/>
        </w:rPr>
        <w:t>н</w:t>
      </w:r>
      <w:r w:rsidRPr="00566FAD">
        <w:rPr>
          <w:rFonts w:ascii="Times New Roman" w:hAnsi="Times New Roman"/>
          <w:sz w:val="24"/>
          <w:szCs w:val="24"/>
        </w:rPr>
        <w:t>т</w:t>
      </w:r>
      <w:r w:rsidRPr="00566FAD">
        <w:rPr>
          <w:rFonts w:ascii="Times New Roman" w:hAnsi="Times New Roman"/>
          <w:spacing w:val="-2"/>
          <w:sz w:val="24"/>
          <w:szCs w:val="24"/>
        </w:rPr>
        <w:t>н</w:t>
      </w:r>
      <w:r w:rsidRPr="00566FAD">
        <w:rPr>
          <w:rFonts w:ascii="Times New Roman" w:hAnsi="Times New Roman"/>
          <w:spacing w:val="1"/>
          <w:sz w:val="24"/>
          <w:szCs w:val="24"/>
        </w:rPr>
        <w:t>о</w:t>
      </w:r>
      <w:r w:rsidRPr="00566FAD">
        <w:rPr>
          <w:rFonts w:ascii="Times New Roman" w:hAnsi="Times New Roman"/>
          <w:sz w:val="24"/>
          <w:szCs w:val="24"/>
        </w:rPr>
        <w:t>ст</w:t>
      </w:r>
      <w:r w:rsidRPr="00566FAD">
        <w:rPr>
          <w:rFonts w:ascii="Times New Roman" w:hAnsi="Times New Roman"/>
          <w:spacing w:val="-1"/>
          <w:sz w:val="24"/>
          <w:szCs w:val="24"/>
        </w:rPr>
        <w:t>ь»</w:t>
      </w:r>
      <w:r w:rsidRPr="00566FAD">
        <w:rPr>
          <w:rFonts w:ascii="Times New Roman" w:hAnsi="Times New Roman"/>
          <w:sz w:val="24"/>
          <w:szCs w:val="24"/>
        </w:rPr>
        <w:t>,</w:t>
      </w:r>
      <w:r w:rsidRPr="00566FAD">
        <w:rPr>
          <w:rFonts w:ascii="Times New Roman" w:hAnsi="Times New Roman"/>
          <w:spacing w:val="-1"/>
          <w:sz w:val="24"/>
          <w:szCs w:val="24"/>
        </w:rPr>
        <w:t xml:space="preserve"> «</w:t>
      </w:r>
      <w:r w:rsidRPr="00566FAD">
        <w:rPr>
          <w:rFonts w:ascii="Times New Roman" w:hAnsi="Times New Roman"/>
          <w:spacing w:val="1"/>
          <w:sz w:val="24"/>
          <w:szCs w:val="24"/>
        </w:rPr>
        <w:t>х</w:t>
      </w:r>
      <w:r w:rsidRPr="00566FAD">
        <w:rPr>
          <w:rFonts w:ascii="Times New Roman" w:hAnsi="Times New Roman"/>
          <w:spacing w:val="-1"/>
          <w:sz w:val="24"/>
          <w:szCs w:val="24"/>
        </w:rPr>
        <w:t>и</w:t>
      </w:r>
      <w:r w:rsidRPr="00566FAD">
        <w:rPr>
          <w:rFonts w:ascii="Times New Roman" w:hAnsi="Times New Roman"/>
          <w:sz w:val="24"/>
          <w:szCs w:val="24"/>
        </w:rPr>
        <w:t>ми</w:t>
      </w:r>
      <w:r w:rsidRPr="00566FAD">
        <w:rPr>
          <w:rFonts w:ascii="Times New Roman" w:hAnsi="Times New Roman"/>
          <w:spacing w:val="1"/>
          <w:sz w:val="24"/>
          <w:szCs w:val="24"/>
        </w:rPr>
        <w:t>ч</w:t>
      </w:r>
      <w:r w:rsidRPr="00566FAD">
        <w:rPr>
          <w:rFonts w:ascii="Times New Roman" w:hAnsi="Times New Roman"/>
          <w:sz w:val="24"/>
          <w:szCs w:val="24"/>
        </w:rPr>
        <w:t>е</w:t>
      </w:r>
      <w:r w:rsidRPr="00566FAD">
        <w:rPr>
          <w:rFonts w:ascii="Times New Roman" w:hAnsi="Times New Roman"/>
          <w:spacing w:val="-2"/>
          <w:sz w:val="24"/>
          <w:szCs w:val="24"/>
        </w:rPr>
        <w:t>с</w:t>
      </w:r>
      <w:r w:rsidRPr="00566FAD">
        <w:rPr>
          <w:rFonts w:ascii="Times New Roman" w:hAnsi="Times New Roman"/>
          <w:sz w:val="24"/>
          <w:szCs w:val="24"/>
        </w:rPr>
        <w:t>к</w:t>
      </w:r>
      <w:r w:rsidRPr="00566FAD">
        <w:rPr>
          <w:rFonts w:ascii="Times New Roman" w:hAnsi="Times New Roman"/>
          <w:spacing w:val="3"/>
          <w:sz w:val="24"/>
          <w:szCs w:val="24"/>
        </w:rPr>
        <w:t>а</w:t>
      </w:r>
      <w:r w:rsidRPr="00566FAD">
        <w:rPr>
          <w:rFonts w:ascii="Times New Roman" w:hAnsi="Times New Roman"/>
          <w:sz w:val="24"/>
          <w:szCs w:val="24"/>
        </w:rPr>
        <w:t xml:space="preserve">я </w:t>
      </w:r>
      <w:r w:rsidRPr="00566FAD">
        <w:rPr>
          <w:rFonts w:ascii="Times New Roman" w:hAnsi="Times New Roman"/>
          <w:spacing w:val="1"/>
          <w:sz w:val="24"/>
          <w:szCs w:val="24"/>
        </w:rPr>
        <w:t>р</w:t>
      </w:r>
      <w:r w:rsidRPr="00566FAD">
        <w:rPr>
          <w:rFonts w:ascii="Times New Roman" w:hAnsi="Times New Roman"/>
          <w:sz w:val="24"/>
          <w:szCs w:val="24"/>
        </w:rPr>
        <w:t>еа</w:t>
      </w:r>
      <w:r w:rsidRPr="00566FAD">
        <w:rPr>
          <w:rFonts w:ascii="Times New Roman" w:hAnsi="Times New Roman"/>
          <w:spacing w:val="-2"/>
          <w:sz w:val="24"/>
          <w:szCs w:val="24"/>
        </w:rPr>
        <w:t>к</w:t>
      </w:r>
      <w:r w:rsidRPr="00566FAD">
        <w:rPr>
          <w:rFonts w:ascii="Times New Roman" w:hAnsi="Times New Roman"/>
          <w:spacing w:val="-1"/>
          <w:sz w:val="24"/>
          <w:szCs w:val="24"/>
        </w:rPr>
        <w:t>ц</w:t>
      </w:r>
      <w:r w:rsidRPr="00566FAD">
        <w:rPr>
          <w:rFonts w:ascii="Times New Roman" w:hAnsi="Times New Roman"/>
          <w:spacing w:val="1"/>
          <w:sz w:val="24"/>
          <w:szCs w:val="24"/>
        </w:rPr>
        <w:t>и</w:t>
      </w:r>
      <w:r w:rsidRPr="00566FAD">
        <w:rPr>
          <w:rFonts w:ascii="Times New Roman" w:hAnsi="Times New Roman"/>
          <w:sz w:val="24"/>
          <w:szCs w:val="24"/>
        </w:rPr>
        <w:t>я»,и</w:t>
      </w:r>
      <w:r w:rsidRPr="00566FAD">
        <w:rPr>
          <w:rFonts w:ascii="Times New Roman" w:hAnsi="Times New Roman"/>
          <w:spacing w:val="-2"/>
          <w:sz w:val="24"/>
          <w:szCs w:val="24"/>
        </w:rPr>
        <w:t>с</w:t>
      </w:r>
      <w:r w:rsidRPr="00566FAD">
        <w:rPr>
          <w:rFonts w:ascii="Times New Roman" w:hAnsi="Times New Roman"/>
          <w:spacing w:val="1"/>
          <w:sz w:val="24"/>
          <w:szCs w:val="24"/>
        </w:rPr>
        <w:t>по</w:t>
      </w:r>
      <w:r w:rsidRPr="00566FAD">
        <w:rPr>
          <w:rFonts w:ascii="Times New Roman" w:hAnsi="Times New Roman"/>
          <w:spacing w:val="-1"/>
          <w:sz w:val="24"/>
          <w:szCs w:val="24"/>
        </w:rPr>
        <w:t>ль</w:t>
      </w:r>
      <w:r w:rsidRPr="00566FAD">
        <w:rPr>
          <w:rFonts w:ascii="Times New Roman" w:hAnsi="Times New Roman"/>
          <w:sz w:val="24"/>
          <w:szCs w:val="24"/>
        </w:rPr>
        <w:t>з</w:t>
      </w:r>
      <w:r w:rsidRPr="00566FAD">
        <w:rPr>
          <w:rFonts w:ascii="Times New Roman" w:hAnsi="Times New Roman"/>
          <w:spacing w:val="-4"/>
          <w:sz w:val="24"/>
          <w:szCs w:val="24"/>
        </w:rPr>
        <w:t>у</w:t>
      </w:r>
      <w:r w:rsidRPr="00566FAD">
        <w:rPr>
          <w:rFonts w:ascii="Times New Roman" w:hAnsi="Times New Roman"/>
          <w:sz w:val="24"/>
          <w:szCs w:val="24"/>
        </w:rPr>
        <w:t>я знак</w:t>
      </w:r>
      <w:r w:rsidRPr="00566FAD">
        <w:rPr>
          <w:rFonts w:ascii="Times New Roman" w:hAnsi="Times New Roman"/>
          <w:spacing w:val="2"/>
          <w:sz w:val="24"/>
          <w:szCs w:val="24"/>
        </w:rPr>
        <w:t>о</w:t>
      </w:r>
      <w:r w:rsidRPr="00566FAD">
        <w:rPr>
          <w:rFonts w:ascii="Times New Roman" w:hAnsi="Times New Roman"/>
          <w:sz w:val="24"/>
          <w:szCs w:val="24"/>
        </w:rPr>
        <w:t>в</w:t>
      </w:r>
      <w:r w:rsidRPr="00566FAD">
        <w:rPr>
          <w:rFonts w:ascii="Times New Roman" w:hAnsi="Times New Roman"/>
          <w:spacing w:val="-4"/>
          <w:sz w:val="24"/>
          <w:szCs w:val="24"/>
        </w:rPr>
        <w:t>у</w:t>
      </w:r>
      <w:r w:rsidRPr="00566FAD">
        <w:rPr>
          <w:rFonts w:ascii="Times New Roman" w:hAnsi="Times New Roman"/>
          <w:sz w:val="24"/>
          <w:szCs w:val="24"/>
        </w:rPr>
        <w:t>ю с</w:t>
      </w:r>
      <w:r w:rsidRPr="00566FAD">
        <w:rPr>
          <w:rFonts w:ascii="Times New Roman" w:hAnsi="Times New Roman"/>
          <w:spacing w:val="1"/>
          <w:sz w:val="24"/>
          <w:szCs w:val="24"/>
        </w:rPr>
        <w:t>и</w:t>
      </w:r>
      <w:r w:rsidRPr="00566FAD">
        <w:rPr>
          <w:rFonts w:ascii="Times New Roman" w:hAnsi="Times New Roman"/>
          <w:sz w:val="24"/>
          <w:szCs w:val="24"/>
        </w:rPr>
        <w:t>стему</w:t>
      </w:r>
      <w:r w:rsidR="00F36202" w:rsidRPr="00566FAD">
        <w:rPr>
          <w:rFonts w:ascii="Times New Roman" w:hAnsi="Times New Roman"/>
          <w:sz w:val="24"/>
          <w:szCs w:val="24"/>
        </w:rPr>
        <w:t xml:space="preserve"> </w:t>
      </w:r>
      <w:r w:rsidRPr="00566FAD">
        <w:rPr>
          <w:rFonts w:ascii="Times New Roman" w:hAnsi="Times New Roman"/>
          <w:sz w:val="24"/>
          <w:szCs w:val="24"/>
        </w:rPr>
        <w:t>х</w:t>
      </w:r>
      <w:r w:rsidRPr="00566FAD">
        <w:rPr>
          <w:rFonts w:ascii="Times New Roman" w:hAnsi="Times New Roman"/>
          <w:spacing w:val="1"/>
          <w:sz w:val="24"/>
          <w:szCs w:val="24"/>
        </w:rPr>
        <w:t>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и;</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w:t>
      </w:r>
      <w:r w:rsidRPr="00566FAD">
        <w:rPr>
          <w:rFonts w:ascii="Times New Roman" w:hAnsi="Times New Roman"/>
          <w:spacing w:val="-2"/>
          <w:sz w:val="24"/>
          <w:szCs w:val="24"/>
        </w:rPr>
        <w:t>к</w:t>
      </w:r>
      <w:r w:rsidRPr="00566FAD">
        <w:rPr>
          <w:rFonts w:ascii="Times New Roman" w:hAnsi="Times New Roman"/>
          <w:spacing w:val="1"/>
          <w:sz w:val="24"/>
          <w:szCs w:val="24"/>
        </w:rPr>
        <w:t>ры</w:t>
      </w:r>
      <w:r w:rsidRPr="00566FAD">
        <w:rPr>
          <w:rFonts w:ascii="Times New Roman" w:hAnsi="Times New Roman"/>
          <w:sz w:val="24"/>
          <w:szCs w:val="24"/>
        </w:rPr>
        <w:t>вать</w:t>
      </w:r>
      <w:r w:rsidR="003D28A2" w:rsidRPr="00566FAD">
        <w:rPr>
          <w:rFonts w:ascii="Times New Roman" w:hAnsi="Times New Roman"/>
          <w:sz w:val="24"/>
          <w:szCs w:val="24"/>
        </w:rPr>
        <w:t xml:space="preserve"> </w:t>
      </w:r>
      <w:r w:rsidRPr="00566FAD">
        <w:rPr>
          <w:rFonts w:ascii="Times New Roman" w:hAnsi="Times New Roman"/>
          <w:sz w:val="24"/>
          <w:szCs w:val="24"/>
        </w:rPr>
        <w:t>с</w:t>
      </w:r>
      <w:r w:rsidRPr="00566FAD">
        <w:rPr>
          <w:rFonts w:ascii="Times New Roman" w:hAnsi="Times New Roman"/>
          <w:spacing w:val="-3"/>
          <w:sz w:val="24"/>
          <w:szCs w:val="24"/>
        </w:rPr>
        <w:t>м</w:t>
      </w:r>
      <w:r w:rsidRPr="00566FAD">
        <w:rPr>
          <w:rFonts w:ascii="Times New Roman" w:hAnsi="Times New Roman"/>
          <w:spacing w:val="1"/>
          <w:sz w:val="24"/>
          <w:szCs w:val="24"/>
        </w:rPr>
        <w:t>ы</w:t>
      </w:r>
      <w:r w:rsidRPr="00566FAD">
        <w:rPr>
          <w:rFonts w:ascii="Times New Roman" w:hAnsi="Times New Roman"/>
          <w:sz w:val="24"/>
          <w:szCs w:val="24"/>
        </w:rPr>
        <w:t>сл</w:t>
      </w:r>
      <w:r w:rsidR="003D28A2" w:rsidRPr="00566FAD">
        <w:rPr>
          <w:rFonts w:ascii="Times New Roman" w:hAnsi="Times New Roman"/>
          <w:sz w:val="24"/>
          <w:szCs w:val="24"/>
        </w:rPr>
        <w:t xml:space="preserve">  </w:t>
      </w:r>
      <w:r w:rsidRPr="00566FAD">
        <w:rPr>
          <w:rFonts w:ascii="Times New Roman" w:hAnsi="Times New Roman"/>
          <w:spacing w:val="-3"/>
          <w:sz w:val="24"/>
          <w:szCs w:val="24"/>
        </w:rPr>
        <w:t>з</w:t>
      </w:r>
      <w:r w:rsidRPr="00566FAD">
        <w:rPr>
          <w:rFonts w:ascii="Times New Roman" w:hAnsi="Times New Roman"/>
          <w:sz w:val="24"/>
          <w:szCs w:val="24"/>
        </w:rPr>
        <w:t>акон</w:t>
      </w:r>
      <w:r w:rsidRPr="00566FAD">
        <w:rPr>
          <w:rFonts w:ascii="Times New Roman" w:hAnsi="Times New Roman"/>
          <w:spacing w:val="1"/>
          <w:sz w:val="24"/>
          <w:szCs w:val="24"/>
        </w:rPr>
        <w:t>о</w:t>
      </w:r>
      <w:r w:rsidRPr="00566FAD">
        <w:rPr>
          <w:rFonts w:ascii="Times New Roman" w:hAnsi="Times New Roman"/>
          <w:sz w:val="24"/>
          <w:szCs w:val="24"/>
        </w:rPr>
        <w:t>в с</w:t>
      </w:r>
      <w:r w:rsidRPr="00566FAD">
        <w:rPr>
          <w:rFonts w:ascii="Times New Roman" w:hAnsi="Times New Roman"/>
          <w:spacing w:val="-1"/>
          <w:sz w:val="24"/>
          <w:szCs w:val="24"/>
        </w:rPr>
        <w:t>о</w:t>
      </w:r>
      <w:r w:rsidRPr="00566FAD">
        <w:rPr>
          <w:rFonts w:ascii="Times New Roman" w:hAnsi="Times New Roman"/>
          <w:spacing w:val="1"/>
          <w:sz w:val="24"/>
          <w:szCs w:val="24"/>
        </w:rPr>
        <w:t>хр</w:t>
      </w:r>
      <w:r w:rsidRPr="00566FAD">
        <w:rPr>
          <w:rFonts w:ascii="Times New Roman" w:hAnsi="Times New Roman"/>
          <w:spacing w:val="-2"/>
          <w:sz w:val="24"/>
          <w:szCs w:val="24"/>
        </w:rPr>
        <w:t>а</w:t>
      </w:r>
      <w:r w:rsidRPr="00566FAD">
        <w:rPr>
          <w:rFonts w:ascii="Times New Roman" w:hAnsi="Times New Roman"/>
          <w:spacing w:val="1"/>
          <w:sz w:val="24"/>
          <w:szCs w:val="24"/>
        </w:rPr>
        <w:t>н</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я мас</w:t>
      </w:r>
      <w:r w:rsidRPr="00566FAD">
        <w:rPr>
          <w:rFonts w:ascii="Times New Roman" w:hAnsi="Times New Roman"/>
          <w:spacing w:val="-2"/>
          <w:sz w:val="24"/>
          <w:szCs w:val="24"/>
        </w:rPr>
        <w:t>с</w:t>
      </w:r>
      <w:r w:rsidRPr="00566FAD">
        <w:rPr>
          <w:rFonts w:ascii="Times New Roman" w:hAnsi="Times New Roman"/>
          <w:sz w:val="24"/>
          <w:szCs w:val="24"/>
        </w:rPr>
        <w:t>ы</w:t>
      </w:r>
      <w:r w:rsidR="003D28A2" w:rsidRPr="00566FAD">
        <w:rPr>
          <w:rFonts w:ascii="Times New Roman" w:hAnsi="Times New Roman"/>
          <w:sz w:val="24"/>
          <w:szCs w:val="24"/>
        </w:rPr>
        <w:t xml:space="preserve">  </w:t>
      </w:r>
      <w:r w:rsidRPr="00566FAD">
        <w:rPr>
          <w:rFonts w:ascii="Times New Roman" w:hAnsi="Times New Roman"/>
          <w:spacing w:val="-4"/>
          <w:sz w:val="24"/>
          <w:szCs w:val="24"/>
        </w:rPr>
        <w:t>в</w:t>
      </w:r>
      <w:r w:rsidRPr="00566FAD">
        <w:rPr>
          <w:rFonts w:ascii="Times New Roman" w:hAnsi="Times New Roman"/>
          <w:sz w:val="24"/>
          <w:szCs w:val="24"/>
        </w:rPr>
        <w:t xml:space="preserve">еществ, </w:t>
      </w:r>
      <w:r w:rsidRPr="00566FAD">
        <w:rPr>
          <w:rFonts w:ascii="Times New Roman" w:hAnsi="Times New Roman"/>
          <w:spacing w:val="1"/>
          <w:sz w:val="24"/>
          <w:szCs w:val="24"/>
        </w:rPr>
        <w:t>по</w:t>
      </w:r>
      <w:r w:rsidRPr="00566FAD">
        <w:rPr>
          <w:rFonts w:ascii="Times New Roman" w:hAnsi="Times New Roman"/>
          <w:sz w:val="24"/>
          <w:szCs w:val="24"/>
        </w:rPr>
        <w:t>с</w:t>
      </w:r>
      <w:r w:rsidRPr="00566FAD">
        <w:rPr>
          <w:rFonts w:ascii="Times New Roman" w:hAnsi="Times New Roman"/>
          <w:spacing w:val="-3"/>
          <w:sz w:val="24"/>
          <w:szCs w:val="24"/>
        </w:rPr>
        <w:t>т</w:t>
      </w:r>
      <w:r w:rsidRPr="00566FAD">
        <w:rPr>
          <w:rFonts w:ascii="Times New Roman" w:hAnsi="Times New Roman"/>
          <w:spacing w:val="1"/>
          <w:sz w:val="24"/>
          <w:szCs w:val="24"/>
        </w:rPr>
        <w:t>о</w:t>
      </w:r>
      <w:r w:rsidRPr="00566FAD">
        <w:rPr>
          <w:rFonts w:ascii="Times New Roman" w:hAnsi="Times New Roman"/>
          <w:spacing w:val="-2"/>
          <w:sz w:val="24"/>
          <w:szCs w:val="24"/>
        </w:rPr>
        <w:t>я</w:t>
      </w:r>
      <w:r w:rsidRPr="00566FAD">
        <w:rPr>
          <w:rFonts w:ascii="Times New Roman" w:hAnsi="Times New Roman"/>
          <w:spacing w:val="1"/>
          <w:sz w:val="24"/>
          <w:szCs w:val="24"/>
        </w:rPr>
        <w:t>н</w:t>
      </w:r>
      <w:r w:rsidRPr="00566FAD">
        <w:rPr>
          <w:rFonts w:ascii="Times New Roman" w:hAnsi="Times New Roman"/>
          <w:sz w:val="24"/>
          <w:szCs w:val="24"/>
        </w:rPr>
        <w:t>ства</w:t>
      </w:r>
      <w:r w:rsidR="003D28A2" w:rsidRPr="00566FAD">
        <w:rPr>
          <w:rFonts w:ascii="Times New Roman" w:hAnsi="Times New Roman"/>
          <w:sz w:val="24"/>
          <w:szCs w:val="24"/>
        </w:rPr>
        <w:t xml:space="preserve"> </w:t>
      </w:r>
      <w:r w:rsidRPr="00566FAD">
        <w:rPr>
          <w:rFonts w:ascii="Times New Roman" w:hAnsi="Times New Roman"/>
          <w:spacing w:val="-2"/>
          <w:sz w:val="24"/>
          <w:szCs w:val="24"/>
        </w:rPr>
        <w:t>с</w:t>
      </w:r>
      <w:r w:rsidRPr="00566FAD">
        <w:rPr>
          <w:rFonts w:ascii="Times New Roman" w:hAnsi="Times New Roman"/>
          <w:spacing w:val="1"/>
          <w:sz w:val="24"/>
          <w:szCs w:val="24"/>
        </w:rPr>
        <w:t>о</w:t>
      </w:r>
      <w:r w:rsidRPr="00566FAD">
        <w:rPr>
          <w:rFonts w:ascii="Times New Roman" w:hAnsi="Times New Roman"/>
          <w:sz w:val="24"/>
          <w:szCs w:val="24"/>
        </w:rPr>
        <w:t>ста</w:t>
      </w:r>
      <w:r w:rsidRPr="00566FAD">
        <w:rPr>
          <w:rFonts w:ascii="Times New Roman" w:hAnsi="Times New Roman"/>
          <w:spacing w:val="-3"/>
          <w:sz w:val="24"/>
          <w:szCs w:val="24"/>
        </w:rPr>
        <w:t>в</w:t>
      </w:r>
      <w:r w:rsidRPr="00566FAD">
        <w:rPr>
          <w:rFonts w:ascii="Times New Roman" w:hAnsi="Times New Roman"/>
          <w:spacing w:val="-2"/>
          <w:sz w:val="24"/>
          <w:szCs w:val="24"/>
        </w:rPr>
        <w:t>а</w:t>
      </w:r>
      <w:r w:rsidRPr="00566FAD">
        <w:rPr>
          <w:rFonts w:ascii="Times New Roman" w:hAnsi="Times New Roman"/>
          <w:sz w:val="24"/>
          <w:szCs w:val="24"/>
        </w:rPr>
        <w:t>,ат</w:t>
      </w:r>
      <w:r w:rsidRPr="00566FAD">
        <w:rPr>
          <w:rFonts w:ascii="Times New Roman" w:hAnsi="Times New Roman"/>
          <w:spacing w:val="1"/>
          <w:sz w:val="24"/>
          <w:szCs w:val="24"/>
        </w:rPr>
        <w:t>о</w:t>
      </w:r>
      <w:r w:rsidRPr="00566FAD">
        <w:rPr>
          <w:rFonts w:ascii="Times New Roman" w:hAnsi="Times New Roman"/>
          <w:sz w:val="24"/>
          <w:szCs w:val="24"/>
        </w:rPr>
        <w:t>м</w:t>
      </w:r>
      <w:r w:rsidRPr="00566FAD">
        <w:rPr>
          <w:rFonts w:ascii="Times New Roman" w:hAnsi="Times New Roman"/>
          <w:spacing w:val="-2"/>
          <w:sz w:val="24"/>
          <w:szCs w:val="24"/>
        </w:rPr>
        <w:t>н</w:t>
      </w:r>
      <w:r w:rsidRPr="00566FAD">
        <w:rPr>
          <w:rFonts w:ascii="Times New Roman" w:hAnsi="Times New Roman"/>
          <w:spacing w:val="4"/>
          <w:sz w:val="24"/>
          <w:szCs w:val="24"/>
        </w:rPr>
        <w:t>о</w:t>
      </w:r>
      <w:r w:rsidRPr="00566FAD">
        <w:rPr>
          <w:rFonts w:ascii="Times New Roman" w:hAnsi="Times New Roman"/>
          <w:sz w:val="24"/>
          <w:szCs w:val="24"/>
        </w:rPr>
        <w:t>-м</w:t>
      </w:r>
      <w:r w:rsidRPr="00566FAD">
        <w:rPr>
          <w:rFonts w:ascii="Times New Roman" w:hAnsi="Times New Roman"/>
          <w:spacing w:val="1"/>
          <w:sz w:val="24"/>
          <w:szCs w:val="24"/>
        </w:rPr>
        <w:t>о</w:t>
      </w:r>
      <w:r w:rsidRPr="00566FAD">
        <w:rPr>
          <w:rFonts w:ascii="Times New Roman" w:hAnsi="Times New Roman"/>
          <w:spacing w:val="-1"/>
          <w:sz w:val="24"/>
          <w:szCs w:val="24"/>
        </w:rPr>
        <w:t>л</w:t>
      </w:r>
      <w:r w:rsidRPr="00566FAD">
        <w:rPr>
          <w:rFonts w:ascii="Times New Roman" w:hAnsi="Times New Roman"/>
          <w:sz w:val="24"/>
          <w:szCs w:val="24"/>
        </w:rPr>
        <w:t>ек</w:t>
      </w:r>
      <w:r w:rsidRPr="00566FAD">
        <w:rPr>
          <w:rFonts w:ascii="Times New Roman" w:hAnsi="Times New Roman"/>
          <w:spacing w:val="-3"/>
          <w:sz w:val="24"/>
          <w:szCs w:val="24"/>
        </w:rPr>
        <w:t>у</w:t>
      </w:r>
      <w:r w:rsidRPr="00566FAD">
        <w:rPr>
          <w:rFonts w:ascii="Times New Roman" w:hAnsi="Times New Roman"/>
          <w:spacing w:val="-1"/>
          <w:sz w:val="24"/>
          <w:szCs w:val="24"/>
        </w:rPr>
        <w:t>л</w:t>
      </w:r>
      <w:r w:rsidRPr="00566FAD">
        <w:rPr>
          <w:rFonts w:ascii="Times New Roman" w:hAnsi="Times New Roman"/>
          <w:sz w:val="24"/>
          <w:szCs w:val="24"/>
        </w:rPr>
        <w:t>я</w:t>
      </w:r>
      <w:r w:rsidRPr="00566FAD">
        <w:rPr>
          <w:rFonts w:ascii="Times New Roman" w:hAnsi="Times New Roman"/>
          <w:spacing w:val="1"/>
          <w:sz w:val="24"/>
          <w:szCs w:val="24"/>
        </w:rPr>
        <w:t>р</w:t>
      </w:r>
      <w:r w:rsidRPr="00566FAD">
        <w:rPr>
          <w:rFonts w:ascii="Times New Roman" w:hAnsi="Times New Roman"/>
          <w:spacing w:val="-1"/>
          <w:sz w:val="24"/>
          <w:szCs w:val="24"/>
        </w:rPr>
        <w:t>н</w:t>
      </w:r>
      <w:r w:rsidRPr="00566FAD">
        <w:rPr>
          <w:rFonts w:ascii="Times New Roman" w:hAnsi="Times New Roman"/>
          <w:spacing w:val="1"/>
          <w:sz w:val="24"/>
          <w:szCs w:val="24"/>
        </w:rPr>
        <w:t>о</w:t>
      </w:r>
      <w:r w:rsidRPr="00566FAD">
        <w:rPr>
          <w:rFonts w:ascii="Times New Roman" w:hAnsi="Times New Roman"/>
          <w:sz w:val="24"/>
          <w:szCs w:val="24"/>
        </w:rPr>
        <w:t>й</w:t>
      </w:r>
      <w:r w:rsidR="003D28A2" w:rsidRPr="00566FAD">
        <w:rPr>
          <w:rFonts w:ascii="Times New Roman" w:hAnsi="Times New Roman"/>
          <w:sz w:val="24"/>
          <w:szCs w:val="24"/>
        </w:rPr>
        <w:t xml:space="preserve"> </w:t>
      </w:r>
      <w:r w:rsidRPr="00566FAD">
        <w:rPr>
          <w:rFonts w:ascii="Times New Roman" w:hAnsi="Times New Roman"/>
          <w:spacing w:val="-1"/>
          <w:sz w:val="24"/>
          <w:szCs w:val="24"/>
        </w:rPr>
        <w:t>т</w:t>
      </w:r>
      <w:r w:rsidRPr="00566FAD">
        <w:rPr>
          <w:rFonts w:ascii="Times New Roman" w:hAnsi="Times New Roman"/>
          <w:spacing w:val="-2"/>
          <w:sz w:val="24"/>
          <w:szCs w:val="24"/>
        </w:rPr>
        <w:t>е</w:t>
      </w:r>
      <w:r w:rsidRPr="00566FAD">
        <w:rPr>
          <w:rFonts w:ascii="Times New Roman" w:hAnsi="Times New Roman"/>
          <w:spacing w:val="-1"/>
          <w:sz w:val="24"/>
          <w:szCs w:val="24"/>
        </w:rPr>
        <w:t>о</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z w:val="24"/>
          <w:szCs w:val="24"/>
        </w:rPr>
        <w:t>и;</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w:t>
      </w:r>
      <w:r w:rsidRPr="00566FAD">
        <w:rPr>
          <w:rFonts w:ascii="Times New Roman" w:hAnsi="Times New Roman"/>
          <w:spacing w:val="-1"/>
          <w:sz w:val="24"/>
          <w:szCs w:val="24"/>
        </w:rPr>
        <w:t>л</w:t>
      </w:r>
      <w:r w:rsidRPr="00566FAD">
        <w:rPr>
          <w:rFonts w:ascii="Times New Roman" w:hAnsi="Times New Roman"/>
          <w:spacing w:val="1"/>
          <w:sz w:val="24"/>
          <w:szCs w:val="24"/>
        </w:rPr>
        <w:t>и</w:t>
      </w:r>
      <w:r w:rsidRPr="00566FAD">
        <w:rPr>
          <w:rFonts w:ascii="Times New Roman" w:hAnsi="Times New Roman"/>
          <w:sz w:val="24"/>
          <w:szCs w:val="24"/>
        </w:rPr>
        <w:t>чать</w:t>
      </w:r>
      <w:r w:rsidRPr="00566FAD">
        <w:rPr>
          <w:rFonts w:ascii="Times New Roman" w:hAnsi="Times New Roman"/>
          <w:spacing w:val="-1"/>
          <w:sz w:val="24"/>
          <w:szCs w:val="24"/>
        </w:rPr>
        <w:t xml:space="preserve"> х</w:t>
      </w:r>
      <w:r w:rsidRPr="00566FAD">
        <w:rPr>
          <w:rFonts w:ascii="Times New Roman" w:hAnsi="Times New Roman"/>
          <w:spacing w:val="1"/>
          <w:sz w:val="24"/>
          <w:szCs w:val="24"/>
        </w:rPr>
        <w:t>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че</w:t>
      </w:r>
      <w:r w:rsidRPr="00566FAD">
        <w:rPr>
          <w:rFonts w:ascii="Times New Roman" w:hAnsi="Times New Roman"/>
          <w:spacing w:val="-2"/>
          <w:sz w:val="24"/>
          <w:szCs w:val="24"/>
        </w:rPr>
        <w:t>ск</w:t>
      </w:r>
      <w:r w:rsidRPr="00566FAD">
        <w:rPr>
          <w:rFonts w:ascii="Times New Roman" w:hAnsi="Times New Roman"/>
          <w:spacing w:val="1"/>
          <w:sz w:val="24"/>
          <w:szCs w:val="24"/>
        </w:rPr>
        <w:t>и</w:t>
      </w:r>
      <w:r w:rsidRPr="00566FAD">
        <w:rPr>
          <w:rFonts w:ascii="Times New Roman" w:hAnsi="Times New Roman"/>
          <w:sz w:val="24"/>
          <w:szCs w:val="24"/>
        </w:rPr>
        <w:t>е и ф</w:t>
      </w:r>
      <w:r w:rsidRPr="00566FAD">
        <w:rPr>
          <w:rFonts w:ascii="Times New Roman" w:hAnsi="Times New Roman"/>
          <w:spacing w:val="1"/>
          <w:sz w:val="24"/>
          <w:szCs w:val="24"/>
        </w:rPr>
        <w:t>и</w:t>
      </w:r>
      <w:r w:rsidRPr="00566FAD">
        <w:rPr>
          <w:rFonts w:ascii="Times New Roman" w:hAnsi="Times New Roman"/>
          <w:sz w:val="24"/>
          <w:szCs w:val="24"/>
        </w:rPr>
        <w:t>з</w:t>
      </w:r>
      <w:r w:rsidRPr="00566FAD">
        <w:rPr>
          <w:rFonts w:ascii="Times New Roman" w:hAnsi="Times New Roman"/>
          <w:spacing w:val="-2"/>
          <w:sz w:val="24"/>
          <w:szCs w:val="24"/>
        </w:rPr>
        <w:t>и</w:t>
      </w:r>
      <w:r w:rsidRPr="00566FAD">
        <w:rPr>
          <w:rFonts w:ascii="Times New Roman" w:hAnsi="Times New Roman"/>
          <w:sz w:val="24"/>
          <w:szCs w:val="24"/>
        </w:rPr>
        <w:t>чес</w:t>
      </w:r>
      <w:r w:rsidRPr="00566FAD">
        <w:rPr>
          <w:rFonts w:ascii="Times New Roman" w:hAnsi="Times New Roman"/>
          <w:spacing w:val="-1"/>
          <w:sz w:val="24"/>
          <w:szCs w:val="24"/>
        </w:rPr>
        <w:t>к</w:t>
      </w:r>
      <w:r w:rsidRPr="00566FAD">
        <w:rPr>
          <w:rFonts w:ascii="Times New Roman" w:hAnsi="Times New Roman"/>
          <w:spacing w:val="1"/>
          <w:sz w:val="24"/>
          <w:szCs w:val="24"/>
        </w:rPr>
        <w:t>и</w:t>
      </w:r>
      <w:r w:rsidRPr="00566FAD">
        <w:rPr>
          <w:rFonts w:ascii="Times New Roman" w:hAnsi="Times New Roman"/>
          <w:sz w:val="24"/>
          <w:szCs w:val="24"/>
        </w:rPr>
        <w:t>е яв</w:t>
      </w:r>
      <w:r w:rsidRPr="00566FAD">
        <w:rPr>
          <w:rFonts w:ascii="Times New Roman" w:hAnsi="Times New Roman"/>
          <w:spacing w:val="-1"/>
          <w:sz w:val="24"/>
          <w:szCs w:val="24"/>
        </w:rPr>
        <w:t>л</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я;</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н</w:t>
      </w:r>
      <w:r w:rsidRPr="00566FAD">
        <w:rPr>
          <w:rFonts w:ascii="Times New Roman" w:hAnsi="Times New Roman"/>
          <w:sz w:val="24"/>
          <w:szCs w:val="24"/>
        </w:rPr>
        <w:t>азывать</w:t>
      </w:r>
      <w:r w:rsidR="003D28A2" w:rsidRPr="00566FAD">
        <w:rPr>
          <w:rFonts w:ascii="Times New Roman" w:hAnsi="Times New Roman"/>
          <w:sz w:val="24"/>
          <w:szCs w:val="24"/>
        </w:rPr>
        <w:t xml:space="preserve"> </w:t>
      </w:r>
      <w:r w:rsidRPr="00566FAD">
        <w:rPr>
          <w:rFonts w:ascii="Times New Roman" w:hAnsi="Times New Roman"/>
          <w:sz w:val="24"/>
          <w:szCs w:val="24"/>
        </w:rPr>
        <w:t>хи</w:t>
      </w:r>
      <w:r w:rsidRPr="00566FAD">
        <w:rPr>
          <w:rFonts w:ascii="Times New Roman" w:hAnsi="Times New Roman"/>
          <w:spacing w:val="-1"/>
          <w:sz w:val="24"/>
          <w:szCs w:val="24"/>
        </w:rPr>
        <w:t>м</w:t>
      </w:r>
      <w:r w:rsidRPr="00566FAD">
        <w:rPr>
          <w:rFonts w:ascii="Times New Roman" w:hAnsi="Times New Roman"/>
          <w:spacing w:val="1"/>
          <w:sz w:val="24"/>
          <w:szCs w:val="24"/>
        </w:rPr>
        <w:t>и</w:t>
      </w:r>
      <w:r w:rsidRPr="00566FAD">
        <w:rPr>
          <w:rFonts w:ascii="Times New Roman" w:hAnsi="Times New Roman"/>
          <w:spacing w:val="-2"/>
          <w:sz w:val="24"/>
          <w:szCs w:val="24"/>
        </w:rPr>
        <w:t>ч</w:t>
      </w:r>
      <w:r w:rsidRPr="00566FAD">
        <w:rPr>
          <w:rFonts w:ascii="Times New Roman" w:hAnsi="Times New Roman"/>
          <w:sz w:val="24"/>
          <w:szCs w:val="24"/>
        </w:rPr>
        <w:t>ес</w:t>
      </w:r>
      <w:r w:rsidRPr="00566FAD">
        <w:rPr>
          <w:rFonts w:ascii="Times New Roman" w:hAnsi="Times New Roman"/>
          <w:spacing w:val="-2"/>
          <w:sz w:val="24"/>
          <w:szCs w:val="24"/>
        </w:rPr>
        <w:t>к</w:t>
      </w:r>
      <w:r w:rsidRPr="00566FAD">
        <w:rPr>
          <w:rFonts w:ascii="Times New Roman" w:hAnsi="Times New Roman"/>
          <w:spacing w:val="1"/>
          <w:sz w:val="24"/>
          <w:szCs w:val="24"/>
        </w:rPr>
        <w:t>и</w:t>
      </w:r>
      <w:r w:rsidRPr="00566FAD">
        <w:rPr>
          <w:rFonts w:ascii="Times New Roman" w:hAnsi="Times New Roman"/>
          <w:sz w:val="24"/>
          <w:szCs w:val="24"/>
        </w:rPr>
        <w:t xml:space="preserve">е </w:t>
      </w:r>
      <w:r w:rsidRPr="00566FAD">
        <w:rPr>
          <w:rFonts w:ascii="Times New Roman" w:hAnsi="Times New Roman"/>
          <w:spacing w:val="-1"/>
          <w:sz w:val="24"/>
          <w:szCs w:val="24"/>
        </w:rPr>
        <w:t>эл</w:t>
      </w:r>
      <w:r w:rsidRPr="00566FAD">
        <w:rPr>
          <w:rFonts w:ascii="Times New Roman" w:hAnsi="Times New Roman"/>
          <w:sz w:val="24"/>
          <w:szCs w:val="24"/>
        </w:rPr>
        <w:t>еме</w:t>
      </w:r>
      <w:r w:rsidRPr="00566FAD">
        <w:rPr>
          <w:rFonts w:ascii="Times New Roman" w:hAnsi="Times New Roman"/>
          <w:spacing w:val="1"/>
          <w:sz w:val="24"/>
          <w:szCs w:val="24"/>
        </w:rPr>
        <w:t>н</w:t>
      </w:r>
      <w:r w:rsidRPr="00566FAD">
        <w:rPr>
          <w:rFonts w:ascii="Times New Roman" w:hAnsi="Times New Roman"/>
          <w:spacing w:val="-3"/>
          <w:sz w:val="24"/>
          <w:szCs w:val="24"/>
        </w:rPr>
        <w:t>т</w:t>
      </w:r>
      <w:r w:rsidRPr="00566FAD">
        <w:rPr>
          <w:rFonts w:ascii="Times New Roman" w:hAnsi="Times New Roman"/>
          <w:sz w:val="24"/>
          <w:szCs w:val="24"/>
        </w:rPr>
        <w:t>ы;</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о</w:t>
      </w:r>
      <w:r w:rsidRPr="00566FAD">
        <w:rPr>
          <w:rFonts w:ascii="Times New Roman" w:hAnsi="Times New Roman"/>
          <w:spacing w:val="1"/>
          <w:sz w:val="24"/>
          <w:szCs w:val="24"/>
        </w:rPr>
        <w:t>пр</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z w:val="24"/>
          <w:szCs w:val="24"/>
        </w:rPr>
        <w:t>елять</w:t>
      </w:r>
      <w:r w:rsidR="003D28A2" w:rsidRPr="00566FAD">
        <w:rPr>
          <w:rFonts w:ascii="Times New Roman" w:hAnsi="Times New Roman"/>
          <w:sz w:val="24"/>
          <w:szCs w:val="24"/>
        </w:rPr>
        <w:t xml:space="preserve"> </w:t>
      </w:r>
      <w:r w:rsidRPr="00566FAD">
        <w:rPr>
          <w:rFonts w:ascii="Times New Roman" w:hAnsi="Times New Roman"/>
          <w:spacing w:val="-3"/>
          <w:sz w:val="24"/>
          <w:szCs w:val="24"/>
        </w:rPr>
        <w:t>с</w:t>
      </w:r>
      <w:r w:rsidRPr="00566FAD">
        <w:rPr>
          <w:rFonts w:ascii="Times New Roman" w:hAnsi="Times New Roman"/>
          <w:spacing w:val="1"/>
          <w:sz w:val="24"/>
          <w:szCs w:val="24"/>
        </w:rPr>
        <w:t>о</w:t>
      </w:r>
      <w:r w:rsidRPr="00566FAD">
        <w:rPr>
          <w:rFonts w:ascii="Times New Roman" w:hAnsi="Times New Roman"/>
          <w:sz w:val="24"/>
          <w:szCs w:val="24"/>
        </w:rPr>
        <w:t>став</w:t>
      </w:r>
      <w:r w:rsidR="003D28A2" w:rsidRPr="00566FAD">
        <w:rPr>
          <w:rFonts w:ascii="Times New Roman" w:hAnsi="Times New Roman"/>
          <w:sz w:val="24"/>
          <w:szCs w:val="24"/>
        </w:rPr>
        <w:t xml:space="preserve"> </w:t>
      </w:r>
      <w:r w:rsidRPr="00566FAD">
        <w:rPr>
          <w:rFonts w:ascii="Times New Roman" w:hAnsi="Times New Roman"/>
          <w:spacing w:val="-3"/>
          <w:sz w:val="24"/>
          <w:szCs w:val="24"/>
        </w:rPr>
        <w:t>в</w:t>
      </w:r>
      <w:r w:rsidRPr="00566FAD">
        <w:rPr>
          <w:rFonts w:ascii="Times New Roman" w:hAnsi="Times New Roman"/>
          <w:sz w:val="24"/>
          <w:szCs w:val="24"/>
        </w:rPr>
        <w:t>еществ</w:t>
      </w:r>
      <w:r w:rsidRPr="00566FAD">
        <w:rPr>
          <w:rFonts w:ascii="Times New Roman" w:hAnsi="Times New Roman"/>
          <w:spacing w:val="-1"/>
          <w:sz w:val="24"/>
          <w:szCs w:val="24"/>
        </w:rPr>
        <w:t xml:space="preserve"> п</w:t>
      </w:r>
      <w:r w:rsidRPr="00566FAD">
        <w:rPr>
          <w:rFonts w:ascii="Times New Roman" w:hAnsi="Times New Roman"/>
          <w:sz w:val="24"/>
          <w:szCs w:val="24"/>
        </w:rPr>
        <w:t>о</w:t>
      </w:r>
      <w:r w:rsidRPr="00566FAD">
        <w:rPr>
          <w:rFonts w:ascii="Times New Roman" w:hAnsi="Times New Roman"/>
          <w:spacing w:val="-2"/>
          <w:sz w:val="24"/>
          <w:szCs w:val="24"/>
        </w:rPr>
        <w:t>и</w:t>
      </w:r>
      <w:r w:rsidRPr="00566FAD">
        <w:rPr>
          <w:rFonts w:ascii="Times New Roman" w:hAnsi="Times New Roman"/>
          <w:sz w:val="24"/>
          <w:szCs w:val="24"/>
        </w:rPr>
        <w:t>х форм</w:t>
      </w:r>
      <w:r w:rsidRPr="00566FAD">
        <w:rPr>
          <w:rFonts w:ascii="Times New Roman" w:hAnsi="Times New Roman"/>
          <w:spacing w:val="-3"/>
          <w:sz w:val="24"/>
          <w:szCs w:val="24"/>
        </w:rPr>
        <w:t>у</w:t>
      </w:r>
      <w:r w:rsidRPr="00566FAD">
        <w:rPr>
          <w:rFonts w:ascii="Times New Roman" w:hAnsi="Times New Roman"/>
          <w:spacing w:val="-1"/>
          <w:sz w:val="24"/>
          <w:szCs w:val="24"/>
        </w:rPr>
        <w:t>л</w:t>
      </w:r>
      <w:r w:rsidRPr="00566FAD">
        <w:rPr>
          <w:rFonts w:ascii="Times New Roman" w:hAnsi="Times New Roman"/>
          <w:sz w:val="24"/>
          <w:szCs w:val="24"/>
        </w:rPr>
        <w:t>ам;</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о</w:t>
      </w:r>
      <w:r w:rsidRPr="00566FAD">
        <w:rPr>
          <w:rFonts w:ascii="Times New Roman" w:hAnsi="Times New Roman"/>
          <w:spacing w:val="1"/>
          <w:sz w:val="24"/>
          <w:szCs w:val="24"/>
        </w:rPr>
        <w:t>пр</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z w:val="24"/>
          <w:szCs w:val="24"/>
        </w:rPr>
        <w:t>елять</w:t>
      </w:r>
      <w:r w:rsidRPr="00566FAD">
        <w:rPr>
          <w:rFonts w:ascii="Times New Roman" w:hAnsi="Times New Roman"/>
          <w:spacing w:val="-1"/>
          <w:sz w:val="24"/>
          <w:szCs w:val="24"/>
        </w:rPr>
        <w:t xml:space="preserve"> в</w:t>
      </w:r>
      <w:r w:rsidRPr="00566FAD">
        <w:rPr>
          <w:rFonts w:ascii="Times New Roman" w:hAnsi="Times New Roman"/>
          <w:sz w:val="24"/>
          <w:szCs w:val="24"/>
        </w:rPr>
        <w:t>ален</w:t>
      </w:r>
      <w:r w:rsidRPr="00566FAD">
        <w:rPr>
          <w:rFonts w:ascii="Times New Roman" w:hAnsi="Times New Roman"/>
          <w:spacing w:val="-3"/>
          <w:sz w:val="24"/>
          <w:szCs w:val="24"/>
        </w:rPr>
        <w:t>т</w:t>
      </w:r>
      <w:r w:rsidRPr="00566FAD">
        <w:rPr>
          <w:rFonts w:ascii="Times New Roman" w:hAnsi="Times New Roman"/>
          <w:spacing w:val="-1"/>
          <w:sz w:val="24"/>
          <w:szCs w:val="24"/>
        </w:rPr>
        <w:t>н</w:t>
      </w:r>
      <w:r w:rsidRPr="00566FAD">
        <w:rPr>
          <w:rFonts w:ascii="Times New Roman" w:hAnsi="Times New Roman"/>
          <w:spacing w:val="1"/>
          <w:sz w:val="24"/>
          <w:szCs w:val="24"/>
        </w:rPr>
        <w:t>о</w:t>
      </w:r>
      <w:r w:rsidRPr="00566FAD">
        <w:rPr>
          <w:rFonts w:ascii="Times New Roman" w:hAnsi="Times New Roman"/>
          <w:sz w:val="24"/>
          <w:szCs w:val="24"/>
        </w:rPr>
        <w:t>сть</w:t>
      </w:r>
      <w:r w:rsidR="003D28A2" w:rsidRPr="00566FAD">
        <w:rPr>
          <w:rFonts w:ascii="Times New Roman" w:hAnsi="Times New Roman"/>
          <w:sz w:val="24"/>
          <w:szCs w:val="24"/>
        </w:rPr>
        <w:t xml:space="preserve"> </w:t>
      </w:r>
      <w:r w:rsidRPr="00566FAD">
        <w:rPr>
          <w:rFonts w:ascii="Times New Roman" w:hAnsi="Times New Roman"/>
          <w:sz w:val="24"/>
          <w:szCs w:val="24"/>
        </w:rPr>
        <w:t>ат</w:t>
      </w:r>
      <w:r w:rsidRPr="00566FAD">
        <w:rPr>
          <w:rFonts w:ascii="Times New Roman" w:hAnsi="Times New Roman"/>
          <w:spacing w:val="-2"/>
          <w:sz w:val="24"/>
          <w:szCs w:val="24"/>
        </w:rPr>
        <w:t>о</w:t>
      </w:r>
      <w:r w:rsidRPr="00566FAD">
        <w:rPr>
          <w:rFonts w:ascii="Times New Roman" w:hAnsi="Times New Roman"/>
          <w:sz w:val="24"/>
          <w:szCs w:val="24"/>
        </w:rPr>
        <w:t>ма э</w:t>
      </w:r>
      <w:r w:rsidRPr="00566FAD">
        <w:rPr>
          <w:rFonts w:ascii="Times New Roman" w:hAnsi="Times New Roman"/>
          <w:spacing w:val="-1"/>
          <w:sz w:val="24"/>
          <w:szCs w:val="24"/>
        </w:rPr>
        <w:t>л</w:t>
      </w:r>
      <w:r w:rsidRPr="00566FAD">
        <w:rPr>
          <w:rFonts w:ascii="Times New Roman" w:hAnsi="Times New Roman"/>
          <w:sz w:val="24"/>
          <w:szCs w:val="24"/>
        </w:rPr>
        <w:t>еме</w:t>
      </w:r>
      <w:r w:rsidRPr="00566FAD">
        <w:rPr>
          <w:rFonts w:ascii="Times New Roman" w:hAnsi="Times New Roman"/>
          <w:spacing w:val="1"/>
          <w:sz w:val="24"/>
          <w:szCs w:val="24"/>
        </w:rPr>
        <w:t>н</w:t>
      </w:r>
      <w:r w:rsidRPr="00566FAD">
        <w:rPr>
          <w:rFonts w:ascii="Times New Roman" w:hAnsi="Times New Roman"/>
          <w:sz w:val="24"/>
          <w:szCs w:val="24"/>
        </w:rPr>
        <w:t>та в</w:t>
      </w:r>
      <w:r w:rsidR="003D28A2" w:rsidRPr="00566FAD">
        <w:rPr>
          <w:rFonts w:ascii="Times New Roman" w:hAnsi="Times New Roman"/>
          <w:sz w:val="24"/>
          <w:szCs w:val="24"/>
        </w:rPr>
        <w:t xml:space="preserve"> </w:t>
      </w:r>
      <w:r w:rsidRPr="00566FAD">
        <w:rPr>
          <w:rFonts w:ascii="Times New Roman" w:hAnsi="Times New Roman"/>
          <w:spacing w:val="-3"/>
          <w:sz w:val="24"/>
          <w:szCs w:val="24"/>
        </w:rPr>
        <w:t>с</w:t>
      </w:r>
      <w:r w:rsidRPr="00566FAD">
        <w:rPr>
          <w:rFonts w:ascii="Times New Roman" w:hAnsi="Times New Roman"/>
          <w:spacing w:val="1"/>
          <w:sz w:val="24"/>
          <w:szCs w:val="24"/>
        </w:rPr>
        <w:t>о</w:t>
      </w:r>
      <w:r w:rsidRPr="00566FAD">
        <w:rPr>
          <w:rFonts w:ascii="Times New Roman" w:hAnsi="Times New Roman"/>
          <w:sz w:val="24"/>
          <w:szCs w:val="24"/>
        </w:rPr>
        <w:t>е</w:t>
      </w:r>
      <w:r w:rsidRPr="00566FAD">
        <w:rPr>
          <w:rFonts w:ascii="Times New Roman" w:hAnsi="Times New Roman"/>
          <w:spacing w:val="-1"/>
          <w:sz w:val="24"/>
          <w:szCs w:val="24"/>
        </w:rPr>
        <w:t>д</w:t>
      </w:r>
      <w:r w:rsidRPr="00566FAD">
        <w:rPr>
          <w:rFonts w:ascii="Times New Roman" w:hAnsi="Times New Roman"/>
          <w:spacing w:val="1"/>
          <w:sz w:val="24"/>
          <w:szCs w:val="24"/>
        </w:rPr>
        <w:t>и</w:t>
      </w:r>
      <w:r w:rsidRPr="00566FAD">
        <w:rPr>
          <w:rFonts w:ascii="Times New Roman" w:hAnsi="Times New Roman"/>
          <w:spacing w:val="-1"/>
          <w:sz w:val="24"/>
          <w:szCs w:val="24"/>
        </w:rPr>
        <w:t>н</w:t>
      </w:r>
      <w:r w:rsidRPr="00566FAD">
        <w:rPr>
          <w:rFonts w:ascii="Times New Roman" w:hAnsi="Times New Roman"/>
          <w:spacing w:val="-2"/>
          <w:sz w:val="24"/>
          <w:szCs w:val="24"/>
        </w:rPr>
        <w:t>е</w:t>
      </w:r>
      <w:r w:rsidRPr="00566FAD">
        <w:rPr>
          <w:rFonts w:ascii="Times New Roman" w:hAnsi="Times New Roman"/>
          <w:spacing w:val="1"/>
          <w:sz w:val="24"/>
          <w:szCs w:val="24"/>
        </w:rPr>
        <w:t>ни</w:t>
      </w:r>
      <w:r w:rsidRPr="00566FAD">
        <w:rPr>
          <w:rFonts w:ascii="Times New Roman" w:hAnsi="Times New Roman"/>
          <w:spacing w:val="-2"/>
          <w:sz w:val="24"/>
          <w:szCs w:val="24"/>
        </w:rPr>
        <w:t>я</w:t>
      </w:r>
      <w:r w:rsidRPr="00566FAD">
        <w:rPr>
          <w:rFonts w:ascii="Times New Roman" w:hAnsi="Times New Roman"/>
          <w:sz w:val="24"/>
          <w:szCs w:val="24"/>
        </w:rPr>
        <w:t>х;</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о</w:t>
      </w:r>
      <w:r w:rsidRPr="00566FAD">
        <w:rPr>
          <w:rFonts w:ascii="Times New Roman" w:hAnsi="Times New Roman"/>
          <w:spacing w:val="1"/>
          <w:sz w:val="24"/>
          <w:szCs w:val="24"/>
        </w:rPr>
        <w:t>пр</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z w:val="24"/>
          <w:szCs w:val="24"/>
        </w:rPr>
        <w:t>елять</w:t>
      </w:r>
      <w:r w:rsidRPr="00566FAD">
        <w:rPr>
          <w:rFonts w:ascii="Times New Roman" w:hAnsi="Times New Roman"/>
          <w:spacing w:val="-1"/>
          <w:sz w:val="24"/>
          <w:szCs w:val="24"/>
        </w:rPr>
        <w:t xml:space="preserve"> ти</w:t>
      </w:r>
      <w:r w:rsidRPr="00566FAD">
        <w:rPr>
          <w:rFonts w:ascii="Times New Roman" w:hAnsi="Times New Roman"/>
          <w:sz w:val="24"/>
          <w:szCs w:val="24"/>
        </w:rPr>
        <w:t>п</w:t>
      </w:r>
      <w:r w:rsidR="003D28A2" w:rsidRPr="00566FAD">
        <w:rPr>
          <w:rFonts w:ascii="Times New Roman" w:hAnsi="Times New Roman"/>
          <w:sz w:val="24"/>
          <w:szCs w:val="24"/>
        </w:rPr>
        <w:t xml:space="preserve"> </w:t>
      </w:r>
      <w:r w:rsidRPr="00566FAD">
        <w:rPr>
          <w:rFonts w:ascii="Times New Roman" w:hAnsi="Times New Roman"/>
          <w:spacing w:val="-2"/>
          <w:sz w:val="24"/>
          <w:szCs w:val="24"/>
        </w:rPr>
        <w:t>х</w:t>
      </w:r>
      <w:r w:rsidRPr="00566FAD">
        <w:rPr>
          <w:rFonts w:ascii="Times New Roman" w:hAnsi="Times New Roman"/>
          <w:spacing w:val="1"/>
          <w:sz w:val="24"/>
          <w:szCs w:val="24"/>
        </w:rPr>
        <w:t>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че</w:t>
      </w:r>
      <w:r w:rsidRPr="00566FAD">
        <w:rPr>
          <w:rFonts w:ascii="Times New Roman" w:hAnsi="Times New Roman"/>
          <w:spacing w:val="-2"/>
          <w:sz w:val="24"/>
          <w:szCs w:val="24"/>
        </w:rPr>
        <w:t>с</w:t>
      </w:r>
      <w:r w:rsidRPr="00566FAD">
        <w:rPr>
          <w:rFonts w:ascii="Times New Roman" w:hAnsi="Times New Roman"/>
          <w:sz w:val="24"/>
          <w:szCs w:val="24"/>
        </w:rPr>
        <w:t>к</w:t>
      </w:r>
      <w:r w:rsidRPr="00566FAD">
        <w:rPr>
          <w:rFonts w:ascii="Times New Roman" w:hAnsi="Times New Roman"/>
          <w:spacing w:val="-1"/>
          <w:sz w:val="24"/>
          <w:szCs w:val="24"/>
        </w:rPr>
        <w:t>и</w:t>
      </w:r>
      <w:r w:rsidRPr="00566FAD">
        <w:rPr>
          <w:rFonts w:ascii="Times New Roman" w:hAnsi="Times New Roman"/>
          <w:sz w:val="24"/>
          <w:szCs w:val="24"/>
        </w:rPr>
        <w:t xml:space="preserve">х </w:t>
      </w:r>
      <w:r w:rsidRPr="00566FAD">
        <w:rPr>
          <w:rFonts w:ascii="Times New Roman" w:hAnsi="Times New Roman"/>
          <w:spacing w:val="1"/>
          <w:sz w:val="24"/>
          <w:szCs w:val="24"/>
        </w:rPr>
        <w:t>р</w:t>
      </w:r>
      <w:r w:rsidRPr="00566FAD">
        <w:rPr>
          <w:rFonts w:ascii="Times New Roman" w:hAnsi="Times New Roman"/>
          <w:sz w:val="24"/>
          <w:szCs w:val="24"/>
        </w:rPr>
        <w:t>еа</w:t>
      </w:r>
      <w:r w:rsidRPr="00566FAD">
        <w:rPr>
          <w:rFonts w:ascii="Times New Roman" w:hAnsi="Times New Roman"/>
          <w:spacing w:val="-2"/>
          <w:sz w:val="24"/>
          <w:szCs w:val="24"/>
        </w:rPr>
        <w:t>к</w:t>
      </w:r>
      <w:r w:rsidRPr="00566FAD">
        <w:rPr>
          <w:rFonts w:ascii="Times New Roman" w:hAnsi="Times New Roman"/>
          <w:spacing w:val="-1"/>
          <w:sz w:val="24"/>
          <w:szCs w:val="24"/>
        </w:rPr>
        <w:t>ц</w:t>
      </w:r>
      <w:r w:rsidRPr="00566FAD">
        <w:rPr>
          <w:rFonts w:ascii="Times New Roman" w:hAnsi="Times New Roman"/>
          <w:spacing w:val="1"/>
          <w:sz w:val="24"/>
          <w:szCs w:val="24"/>
        </w:rPr>
        <w:t>и</w:t>
      </w:r>
      <w:r w:rsidRPr="00566FAD">
        <w:rPr>
          <w:rFonts w:ascii="Times New Roman" w:hAnsi="Times New Roman"/>
          <w:sz w:val="24"/>
          <w:szCs w:val="24"/>
        </w:rPr>
        <w:t>й;</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н</w:t>
      </w:r>
      <w:r w:rsidRPr="00566FAD">
        <w:rPr>
          <w:rFonts w:ascii="Times New Roman" w:hAnsi="Times New Roman"/>
          <w:sz w:val="24"/>
          <w:szCs w:val="24"/>
        </w:rPr>
        <w:t>азывать</w:t>
      </w:r>
      <w:r w:rsidR="003D28A2" w:rsidRPr="00566FAD">
        <w:rPr>
          <w:rFonts w:ascii="Times New Roman" w:hAnsi="Times New Roman"/>
          <w:sz w:val="24"/>
          <w:szCs w:val="24"/>
        </w:rPr>
        <w:t xml:space="preserve"> </w:t>
      </w:r>
      <w:r w:rsidRPr="00566FAD">
        <w:rPr>
          <w:rFonts w:ascii="Times New Roman" w:hAnsi="Times New Roman"/>
          <w:sz w:val="24"/>
          <w:szCs w:val="24"/>
        </w:rPr>
        <w:t>приз</w:t>
      </w:r>
      <w:r w:rsidRPr="00566FAD">
        <w:rPr>
          <w:rFonts w:ascii="Times New Roman" w:hAnsi="Times New Roman"/>
          <w:spacing w:val="-2"/>
          <w:sz w:val="24"/>
          <w:szCs w:val="24"/>
        </w:rPr>
        <w:t>н</w:t>
      </w:r>
      <w:r w:rsidRPr="00566FAD">
        <w:rPr>
          <w:rFonts w:ascii="Times New Roman" w:hAnsi="Times New Roman"/>
          <w:sz w:val="24"/>
          <w:szCs w:val="24"/>
        </w:rPr>
        <w:t>а</w:t>
      </w:r>
      <w:r w:rsidRPr="00566FAD">
        <w:rPr>
          <w:rFonts w:ascii="Times New Roman" w:hAnsi="Times New Roman"/>
          <w:spacing w:val="-2"/>
          <w:sz w:val="24"/>
          <w:szCs w:val="24"/>
        </w:rPr>
        <w:t>к</w:t>
      </w:r>
      <w:r w:rsidRPr="00566FAD">
        <w:rPr>
          <w:rFonts w:ascii="Times New Roman" w:hAnsi="Times New Roman"/>
          <w:sz w:val="24"/>
          <w:szCs w:val="24"/>
        </w:rPr>
        <w:t>и</w:t>
      </w:r>
      <w:r w:rsidR="003D28A2" w:rsidRPr="00566FAD">
        <w:rPr>
          <w:rFonts w:ascii="Times New Roman" w:hAnsi="Times New Roman"/>
          <w:sz w:val="24"/>
          <w:szCs w:val="24"/>
        </w:rPr>
        <w:t xml:space="preserve"> </w:t>
      </w:r>
      <w:r w:rsidRPr="00566FAD">
        <w:rPr>
          <w:rFonts w:ascii="Times New Roman" w:hAnsi="Times New Roman"/>
          <w:sz w:val="24"/>
          <w:szCs w:val="24"/>
        </w:rPr>
        <w:t xml:space="preserve">и </w:t>
      </w:r>
      <w:r w:rsidRPr="00566FAD">
        <w:rPr>
          <w:rFonts w:ascii="Times New Roman" w:hAnsi="Times New Roman"/>
          <w:spacing w:val="-4"/>
          <w:sz w:val="24"/>
          <w:szCs w:val="24"/>
        </w:rPr>
        <w:t>у</w:t>
      </w:r>
      <w:r w:rsidRPr="00566FAD">
        <w:rPr>
          <w:rFonts w:ascii="Times New Roman" w:hAnsi="Times New Roman"/>
          <w:sz w:val="24"/>
          <w:szCs w:val="24"/>
        </w:rPr>
        <w:t xml:space="preserve">словия </w:t>
      </w:r>
      <w:r w:rsidRPr="00566FAD">
        <w:rPr>
          <w:rFonts w:ascii="Times New Roman" w:hAnsi="Times New Roman"/>
          <w:spacing w:val="1"/>
          <w:sz w:val="24"/>
          <w:szCs w:val="24"/>
        </w:rPr>
        <w:t>п</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z w:val="24"/>
          <w:szCs w:val="24"/>
        </w:rPr>
        <w:t>те</w:t>
      </w:r>
      <w:r w:rsidRPr="00566FAD">
        <w:rPr>
          <w:rFonts w:ascii="Times New Roman" w:hAnsi="Times New Roman"/>
          <w:spacing w:val="-2"/>
          <w:sz w:val="24"/>
          <w:szCs w:val="24"/>
        </w:rPr>
        <w:t>к</w:t>
      </w:r>
      <w:r w:rsidRPr="00566FAD">
        <w:rPr>
          <w:rFonts w:ascii="Times New Roman" w:hAnsi="Times New Roman"/>
          <w:sz w:val="24"/>
          <w:szCs w:val="24"/>
        </w:rPr>
        <w:t>а</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я</w:t>
      </w:r>
      <w:r w:rsidR="003D28A2" w:rsidRPr="00566FAD">
        <w:rPr>
          <w:rFonts w:ascii="Times New Roman" w:hAnsi="Times New Roman"/>
          <w:sz w:val="24"/>
          <w:szCs w:val="24"/>
        </w:rPr>
        <w:t xml:space="preserve"> </w:t>
      </w:r>
      <w:r w:rsidRPr="00566FAD">
        <w:rPr>
          <w:rFonts w:ascii="Times New Roman" w:hAnsi="Times New Roman"/>
          <w:spacing w:val="1"/>
          <w:sz w:val="24"/>
          <w:szCs w:val="24"/>
        </w:rPr>
        <w:t>хи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ес</w:t>
      </w:r>
      <w:r w:rsidRPr="00566FAD">
        <w:rPr>
          <w:rFonts w:ascii="Times New Roman" w:hAnsi="Times New Roman"/>
          <w:sz w:val="24"/>
          <w:szCs w:val="24"/>
        </w:rPr>
        <w:t>к</w:t>
      </w:r>
      <w:r w:rsidRPr="00566FAD">
        <w:rPr>
          <w:rFonts w:ascii="Times New Roman" w:hAnsi="Times New Roman"/>
          <w:spacing w:val="-1"/>
          <w:sz w:val="24"/>
          <w:szCs w:val="24"/>
        </w:rPr>
        <w:t>и</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z w:val="24"/>
          <w:szCs w:val="24"/>
        </w:rPr>
        <w:t>ре</w:t>
      </w:r>
      <w:r w:rsidRPr="00566FAD">
        <w:rPr>
          <w:rFonts w:ascii="Times New Roman" w:hAnsi="Times New Roman"/>
          <w:spacing w:val="-2"/>
          <w:sz w:val="24"/>
          <w:szCs w:val="24"/>
        </w:rPr>
        <w:t>а</w:t>
      </w:r>
      <w:r w:rsidRPr="00566FAD">
        <w:rPr>
          <w:rFonts w:ascii="Times New Roman" w:hAnsi="Times New Roman"/>
          <w:sz w:val="24"/>
          <w:szCs w:val="24"/>
        </w:rPr>
        <w:t>к</w:t>
      </w:r>
      <w:r w:rsidRPr="00566FAD">
        <w:rPr>
          <w:rFonts w:ascii="Times New Roman" w:hAnsi="Times New Roman"/>
          <w:spacing w:val="-1"/>
          <w:sz w:val="24"/>
          <w:szCs w:val="24"/>
        </w:rPr>
        <w:t>ц</w:t>
      </w:r>
      <w:r w:rsidRPr="00566FAD">
        <w:rPr>
          <w:rFonts w:ascii="Times New Roman" w:hAnsi="Times New Roman"/>
          <w:spacing w:val="1"/>
          <w:sz w:val="24"/>
          <w:szCs w:val="24"/>
        </w:rPr>
        <w:t>и</w:t>
      </w:r>
      <w:r w:rsidRPr="00566FAD">
        <w:rPr>
          <w:rFonts w:ascii="Times New Roman" w:hAnsi="Times New Roman"/>
          <w:sz w:val="24"/>
          <w:szCs w:val="24"/>
        </w:rPr>
        <w:t>й;</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выявлять признаки, свидетельствующие о протекании химической реакции при выполнении химического опыта;</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w:t>
      </w:r>
      <w:r w:rsidRPr="00566FAD">
        <w:rPr>
          <w:rFonts w:ascii="Times New Roman" w:hAnsi="Times New Roman"/>
          <w:spacing w:val="1"/>
          <w:sz w:val="24"/>
          <w:szCs w:val="24"/>
        </w:rPr>
        <w:t>о</w:t>
      </w:r>
      <w:r w:rsidRPr="00566FAD">
        <w:rPr>
          <w:rFonts w:ascii="Times New Roman" w:hAnsi="Times New Roman"/>
          <w:sz w:val="24"/>
          <w:szCs w:val="24"/>
        </w:rPr>
        <w:t>став</w:t>
      </w:r>
      <w:r w:rsidRPr="00566FAD">
        <w:rPr>
          <w:rFonts w:ascii="Times New Roman" w:hAnsi="Times New Roman"/>
          <w:spacing w:val="-1"/>
          <w:sz w:val="24"/>
          <w:szCs w:val="24"/>
        </w:rPr>
        <w:t>л</w:t>
      </w:r>
      <w:r w:rsidRPr="00566FAD">
        <w:rPr>
          <w:rFonts w:ascii="Times New Roman" w:hAnsi="Times New Roman"/>
          <w:sz w:val="24"/>
          <w:szCs w:val="24"/>
        </w:rPr>
        <w:t>ять</w:t>
      </w:r>
      <w:r w:rsidR="003D28A2" w:rsidRPr="00566FAD">
        <w:rPr>
          <w:rFonts w:ascii="Times New Roman" w:hAnsi="Times New Roman"/>
          <w:sz w:val="24"/>
          <w:szCs w:val="24"/>
        </w:rPr>
        <w:t xml:space="preserve"> </w:t>
      </w:r>
      <w:r w:rsidRPr="00566FAD">
        <w:rPr>
          <w:rFonts w:ascii="Times New Roman" w:hAnsi="Times New Roman"/>
          <w:spacing w:val="-2"/>
          <w:sz w:val="24"/>
          <w:szCs w:val="24"/>
        </w:rPr>
        <w:t>ф</w:t>
      </w:r>
      <w:r w:rsidRPr="00566FAD">
        <w:rPr>
          <w:rFonts w:ascii="Times New Roman" w:hAnsi="Times New Roman"/>
          <w:spacing w:val="-1"/>
          <w:sz w:val="24"/>
          <w:szCs w:val="24"/>
        </w:rPr>
        <w:t>о</w:t>
      </w:r>
      <w:r w:rsidRPr="00566FAD">
        <w:rPr>
          <w:rFonts w:ascii="Times New Roman" w:hAnsi="Times New Roman"/>
          <w:spacing w:val="1"/>
          <w:sz w:val="24"/>
          <w:szCs w:val="24"/>
        </w:rPr>
        <w:t>р</w:t>
      </w:r>
      <w:r w:rsidRPr="00566FAD">
        <w:rPr>
          <w:rFonts w:ascii="Times New Roman" w:hAnsi="Times New Roman"/>
          <w:sz w:val="24"/>
          <w:szCs w:val="24"/>
        </w:rPr>
        <w:t>м</w:t>
      </w:r>
      <w:r w:rsidRPr="00566FAD">
        <w:rPr>
          <w:rFonts w:ascii="Times New Roman" w:hAnsi="Times New Roman"/>
          <w:spacing w:val="-4"/>
          <w:sz w:val="24"/>
          <w:szCs w:val="24"/>
        </w:rPr>
        <w:t>у</w:t>
      </w:r>
      <w:r w:rsidRPr="00566FAD">
        <w:rPr>
          <w:rFonts w:ascii="Times New Roman" w:hAnsi="Times New Roman"/>
          <w:spacing w:val="1"/>
          <w:sz w:val="24"/>
          <w:szCs w:val="24"/>
        </w:rPr>
        <w:t>л</w:t>
      </w:r>
      <w:r w:rsidRPr="00566FAD">
        <w:rPr>
          <w:rFonts w:ascii="Times New Roman" w:hAnsi="Times New Roman"/>
          <w:sz w:val="24"/>
          <w:szCs w:val="24"/>
        </w:rPr>
        <w:t>ы</w:t>
      </w:r>
      <w:r w:rsidR="003D28A2" w:rsidRPr="00566FAD">
        <w:rPr>
          <w:rFonts w:ascii="Times New Roman" w:hAnsi="Times New Roman"/>
          <w:sz w:val="24"/>
          <w:szCs w:val="24"/>
        </w:rPr>
        <w:t xml:space="preserve"> </w:t>
      </w:r>
      <w:r w:rsidRPr="00566FAD">
        <w:rPr>
          <w:rFonts w:ascii="Times New Roman" w:hAnsi="Times New Roman"/>
          <w:spacing w:val="-2"/>
          <w:sz w:val="24"/>
          <w:szCs w:val="24"/>
        </w:rPr>
        <w:t>б</w:t>
      </w:r>
      <w:r w:rsidRPr="00566FAD">
        <w:rPr>
          <w:rFonts w:ascii="Times New Roman" w:hAnsi="Times New Roman"/>
          <w:spacing w:val="1"/>
          <w:sz w:val="24"/>
          <w:szCs w:val="24"/>
        </w:rPr>
        <w:t>ин</w:t>
      </w:r>
      <w:r w:rsidRPr="00566FAD">
        <w:rPr>
          <w:rFonts w:ascii="Times New Roman" w:hAnsi="Times New Roman"/>
          <w:spacing w:val="-2"/>
          <w:sz w:val="24"/>
          <w:szCs w:val="24"/>
        </w:rPr>
        <w:t>а</w:t>
      </w:r>
      <w:r w:rsidRPr="00566FAD">
        <w:rPr>
          <w:rFonts w:ascii="Times New Roman" w:hAnsi="Times New Roman"/>
          <w:spacing w:val="-1"/>
          <w:sz w:val="24"/>
          <w:szCs w:val="24"/>
        </w:rPr>
        <w:t>р</w:t>
      </w:r>
      <w:r w:rsidRPr="00566FAD">
        <w:rPr>
          <w:rFonts w:ascii="Times New Roman" w:hAnsi="Times New Roman"/>
          <w:spacing w:val="1"/>
          <w:sz w:val="24"/>
          <w:szCs w:val="24"/>
        </w:rPr>
        <w:t>н</w:t>
      </w:r>
      <w:r w:rsidRPr="00566FAD">
        <w:rPr>
          <w:rFonts w:ascii="Times New Roman" w:hAnsi="Times New Roman"/>
          <w:spacing w:val="-1"/>
          <w:sz w:val="24"/>
          <w:szCs w:val="24"/>
        </w:rPr>
        <w:t>ы</w:t>
      </w:r>
      <w:r w:rsidRPr="00566FAD">
        <w:rPr>
          <w:rFonts w:ascii="Times New Roman" w:hAnsi="Times New Roman"/>
          <w:sz w:val="24"/>
          <w:szCs w:val="24"/>
        </w:rPr>
        <w:t>х с</w:t>
      </w:r>
      <w:r w:rsidRPr="00566FAD">
        <w:rPr>
          <w:rFonts w:ascii="Times New Roman" w:hAnsi="Times New Roman"/>
          <w:spacing w:val="1"/>
          <w:sz w:val="24"/>
          <w:szCs w:val="24"/>
        </w:rPr>
        <w:t>о</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pacing w:val="-1"/>
          <w:sz w:val="24"/>
          <w:szCs w:val="24"/>
        </w:rPr>
        <w:t>и</w:t>
      </w:r>
      <w:r w:rsidRPr="00566FAD">
        <w:rPr>
          <w:rFonts w:ascii="Times New Roman" w:hAnsi="Times New Roman"/>
          <w:spacing w:val="1"/>
          <w:sz w:val="24"/>
          <w:szCs w:val="24"/>
        </w:rPr>
        <w:t>н</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й;</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w:t>
      </w:r>
      <w:r w:rsidRPr="00566FAD">
        <w:rPr>
          <w:rFonts w:ascii="Times New Roman" w:hAnsi="Times New Roman"/>
          <w:spacing w:val="1"/>
          <w:sz w:val="24"/>
          <w:szCs w:val="24"/>
        </w:rPr>
        <w:t>о</w:t>
      </w:r>
      <w:r w:rsidRPr="00566FAD">
        <w:rPr>
          <w:rFonts w:ascii="Times New Roman" w:hAnsi="Times New Roman"/>
          <w:sz w:val="24"/>
          <w:szCs w:val="24"/>
        </w:rPr>
        <w:t>став</w:t>
      </w:r>
      <w:r w:rsidRPr="00566FAD">
        <w:rPr>
          <w:rFonts w:ascii="Times New Roman" w:hAnsi="Times New Roman"/>
          <w:spacing w:val="-1"/>
          <w:sz w:val="24"/>
          <w:szCs w:val="24"/>
        </w:rPr>
        <w:t>л</w:t>
      </w:r>
      <w:r w:rsidRPr="00566FAD">
        <w:rPr>
          <w:rFonts w:ascii="Times New Roman" w:hAnsi="Times New Roman"/>
          <w:sz w:val="24"/>
          <w:szCs w:val="24"/>
        </w:rPr>
        <w:t>ять</w:t>
      </w:r>
      <w:r w:rsidR="003D28A2" w:rsidRPr="00566FAD">
        <w:rPr>
          <w:rFonts w:ascii="Times New Roman" w:hAnsi="Times New Roman"/>
          <w:sz w:val="24"/>
          <w:szCs w:val="24"/>
        </w:rPr>
        <w:t xml:space="preserve"> </w:t>
      </w:r>
      <w:r w:rsidRPr="00566FAD">
        <w:rPr>
          <w:rFonts w:ascii="Times New Roman" w:hAnsi="Times New Roman"/>
          <w:spacing w:val="-4"/>
          <w:sz w:val="24"/>
          <w:szCs w:val="24"/>
        </w:rPr>
        <w:t>у</w:t>
      </w:r>
      <w:r w:rsidRPr="00566FAD">
        <w:rPr>
          <w:rFonts w:ascii="Times New Roman" w:hAnsi="Times New Roman"/>
          <w:spacing w:val="1"/>
          <w:sz w:val="24"/>
          <w:szCs w:val="24"/>
        </w:rPr>
        <w:t>р</w:t>
      </w:r>
      <w:r w:rsidRPr="00566FAD">
        <w:rPr>
          <w:rFonts w:ascii="Times New Roman" w:hAnsi="Times New Roman"/>
          <w:sz w:val="24"/>
          <w:szCs w:val="24"/>
        </w:rPr>
        <w:t>авн</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 xml:space="preserve">я </w:t>
      </w:r>
      <w:r w:rsidRPr="00566FAD">
        <w:rPr>
          <w:rFonts w:ascii="Times New Roman" w:hAnsi="Times New Roman"/>
          <w:spacing w:val="1"/>
          <w:sz w:val="24"/>
          <w:szCs w:val="24"/>
        </w:rPr>
        <w:t>хи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w:t>
      </w:r>
      <w:r w:rsidRPr="00566FAD">
        <w:rPr>
          <w:rFonts w:ascii="Times New Roman" w:hAnsi="Times New Roman"/>
          <w:spacing w:val="-2"/>
          <w:sz w:val="24"/>
          <w:szCs w:val="24"/>
        </w:rPr>
        <w:t>к</w:t>
      </w:r>
      <w:r w:rsidRPr="00566FAD">
        <w:rPr>
          <w:rFonts w:ascii="Times New Roman" w:hAnsi="Times New Roman"/>
          <w:spacing w:val="1"/>
          <w:sz w:val="24"/>
          <w:szCs w:val="24"/>
        </w:rPr>
        <w:t>и</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pacing w:val="1"/>
          <w:sz w:val="24"/>
          <w:szCs w:val="24"/>
        </w:rPr>
        <w:t>р</w:t>
      </w:r>
      <w:r w:rsidRPr="00566FAD">
        <w:rPr>
          <w:rFonts w:ascii="Times New Roman" w:hAnsi="Times New Roman"/>
          <w:sz w:val="24"/>
          <w:szCs w:val="24"/>
        </w:rPr>
        <w:t>еа</w:t>
      </w:r>
      <w:r w:rsidRPr="00566FAD">
        <w:rPr>
          <w:rFonts w:ascii="Times New Roman" w:hAnsi="Times New Roman"/>
          <w:spacing w:val="-2"/>
          <w:sz w:val="24"/>
          <w:szCs w:val="24"/>
        </w:rPr>
        <w:t>к</w:t>
      </w:r>
      <w:r w:rsidRPr="00566FAD">
        <w:rPr>
          <w:rFonts w:ascii="Times New Roman" w:hAnsi="Times New Roman"/>
          <w:spacing w:val="-1"/>
          <w:sz w:val="24"/>
          <w:szCs w:val="24"/>
        </w:rPr>
        <w:t>ци</w:t>
      </w:r>
      <w:r w:rsidRPr="00566FAD">
        <w:rPr>
          <w:rFonts w:ascii="Times New Roman" w:hAnsi="Times New Roman"/>
          <w:sz w:val="24"/>
          <w:szCs w:val="24"/>
        </w:rPr>
        <w:t>й;</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w:t>
      </w:r>
      <w:r w:rsidRPr="00566FAD">
        <w:rPr>
          <w:rFonts w:ascii="Times New Roman" w:hAnsi="Times New Roman"/>
          <w:spacing w:val="1"/>
          <w:sz w:val="24"/>
          <w:szCs w:val="24"/>
        </w:rPr>
        <w:t>об</w:t>
      </w:r>
      <w:r w:rsidRPr="00566FAD">
        <w:rPr>
          <w:rFonts w:ascii="Times New Roman" w:hAnsi="Times New Roman"/>
          <w:spacing w:val="-1"/>
          <w:sz w:val="24"/>
          <w:szCs w:val="24"/>
        </w:rPr>
        <w:t>л</w:t>
      </w:r>
      <w:r w:rsidRPr="00566FAD">
        <w:rPr>
          <w:rFonts w:ascii="Times New Roman" w:hAnsi="Times New Roman"/>
          <w:spacing w:val="-3"/>
          <w:sz w:val="24"/>
          <w:szCs w:val="24"/>
        </w:rPr>
        <w:t>ю</w:t>
      </w:r>
      <w:r w:rsidRPr="00566FAD">
        <w:rPr>
          <w:rFonts w:ascii="Times New Roman" w:hAnsi="Times New Roman"/>
          <w:spacing w:val="1"/>
          <w:sz w:val="24"/>
          <w:szCs w:val="24"/>
        </w:rPr>
        <w:t>д</w:t>
      </w:r>
      <w:r w:rsidRPr="00566FAD">
        <w:rPr>
          <w:rFonts w:ascii="Times New Roman" w:hAnsi="Times New Roman"/>
          <w:sz w:val="24"/>
          <w:szCs w:val="24"/>
        </w:rPr>
        <w:t>ать</w:t>
      </w:r>
      <w:r w:rsidR="003D28A2" w:rsidRPr="00566FAD">
        <w:rPr>
          <w:rFonts w:ascii="Times New Roman" w:hAnsi="Times New Roman"/>
          <w:sz w:val="24"/>
          <w:szCs w:val="24"/>
        </w:rPr>
        <w:t xml:space="preserve"> </w:t>
      </w:r>
      <w:r w:rsidRPr="00566FAD">
        <w:rPr>
          <w:rFonts w:ascii="Times New Roman" w:hAnsi="Times New Roman"/>
          <w:spacing w:val="-2"/>
          <w:sz w:val="24"/>
          <w:szCs w:val="24"/>
        </w:rPr>
        <w:t>п</w:t>
      </w:r>
      <w:r w:rsidRPr="00566FAD">
        <w:rPr>
          <w:rFonts w:ascii="Times New Roman" w:hAnsi="Times New Roman"/>
          <w:spacing w:val="1"/>
          <w:sz w:val="24"/>
          <w:szCs w:val="24"/>
        </w:rPr>
        <w:t>р</w:t>
      </w:r>
      <w:r w:rsidRPr="00566FAD">
        <w:rPr>
          <w:rFonts w:ascii="Times New Roman" w:hAnsi="Times New Roman"/>
          <w:sz w:val="24"/>
          <w:szCs w:val="24"/>
        </w:rPr>
        <w:t>авила</w:t>
      </w:r>
      <w:r w:rsidR="003D28A2" w:rsidRPr="00566FAD">
        <w:rPr>
          <w:rFonts w:ascii="Times New Roman" w:hAnsi="Times New Roman"/>
          <w:sz w:val="24"/>
          <w:szCs w:val="24"/>
        </w:rPr>
        <w:t xml:space="preserve"> </w:t>
      </w:r>
      <w:r w:rsidRPr="00566FAD">
        <w:rPr>
          <w:rFonts w:ascii="Times New Roman" w:hAnsi="Times New Roman"/>
          <w:spacing w:val="1"/>
          <w:sz w:val="24"/>
          <w:szCs w:val="24"/>
        </w:rPr>
        <w:t>б</w:t>
      </w:r>
      <w:r w:rsidRPr="00566FAD">
        <w:rPr>
          <w:rFonts w:ascii="Times New Roman" w:hAnsi="Times New Roman"/>
          <w:sz w:val="24"/>
          <w:szCs w:val="24"/>
        </w:rPr>
        <w:t>ез</w:t>
      </w:r>
      <w:r w:rsidRPr="00566FAD">
        <w:rPr>
          <w:rFonts w:ascii="Times New Roman" w:hAnsi="Times New Roman"/>
          <w:spacing w:val="-2"/>
          <w:sz w:val="24"/>
          <w:szCs w:val="24"/>
        </w:rPr>
        <w:t>о</w:t>
      </w:r>
      <w:r w:rsidRPr="00566FAD">
        <w:rPr>
          <w:rFonts w:ascii="Times New Roman" w:hAnsi="Times New Roman"/>
          <w:spacing w:val="1"/>
          <w:sz w:val="24"/>
          <w:szCs w:val="24"/>
        </w:rPr>
        <w:t>п</w:t>
      </w:r>
      <w:r w:rsidRPr="00566FAD">
        <w:rPr>
          <w:rFonts w:ascii="Times New Roman" w:hAnsi="Times New Roman"/>
          <w:sz w:val="24"/>
          <w:szCs w:val="24"/>
        </w:rPr>
        <w:t>а</w:t>
      </w:r>
      <w:r w:rsidRPr="00566FAD">
        <w:rPr>
          <w:rFonts w:ascii="Times New Roman" w:hAnsi="Times New Roman"/>
          <w:spacing w:val="-2"/>
          <w:sz w:val="24"/>
          <w:szCs w:val="24"/>
        </w:rPr>
        <w:t>с</w:t>
      </w:r>
      <w:r w:rsidRPr="00566FAD">
        <w:rPr>
          <w:rFonts w:ascii="Times New Roman" w:hAnsi="Times New Roman"/>
          <w:spacing w:val="-1"/>
          <w:sz w:val="24"/>
          <w:szCs w:val="24"/>
        </w:rPr>
        <w:t>н</w:t>
      </w:r>
      <w:r w:rsidRPr="00566FAD">
        <w:rPr>
          <w:rFonts w:ascii="Times New Roman" w:hAnsi="Times New Roman"/>
          <w:spacing w:val="1"/>
          <w:sz w:val="24"/>
          <w:szCs w:val="24"/>
        </w:rPr>
        <w:t>о</w:t>
      </w:r>
      <w:r w:rsidRPr="00566FAD">
        <w:rPr>
          <w:rFonts w:ascii="Times New Roman" w:hAnsi="Times New Roman"/>
          <w:sz w:val="24"/>
          <w:szCs w:val="24"/>
        </w:rPr>
        <w:t xml:space="preserve">й </w:t>
      </w:r>
      <w:r w:rsidRPr="00566FAD">
        <w:rPr>
          <w:rFonts w:ascii="Times New Roman" w:hAnsi="Times New Roman"/>
          <w:spacing w:val="1"/>
          <w:sz w:val="24"/>
          <w:szCs w:val="24"/>
        </w:rPr>
        <w:t>р</w:t>
      </w:r>
      <w:r w:rsidRPr="00566FAD">
        <w:rPr>
          <w:rFonts w:ascii="Times New Roman" w:hAnsi="Times New Roman"/>
          <w:spacing w:val="-2"/>
          <w:sz w:val="24"/>
          <w:szCs w:val="24"/>
        </w:rPr>
        <w:t>а</w:t>
      </w:r>
      <w:r w:rsidRPr="00566FAD">
        <w:rPr>
          <w:rFonts w:ascii="Times New Roman" w:hAnsi="Times New Roman"/>
          <w:spacing w:val="1"/>
          <w:sz w:val="24"/>
          <w:szCs w:val="24"/>
        </w:rPr>
        <w:t>бо</w:t>
      </w:r>
      <w:r w:rsidRPr="00566FAD">
        <w:rPr>
          <w:rFonts w:ascii="Times New Roman" w:hAnsi="Times New Roman"/>
          <w:spacing w:val="-3"/>
          <w:sz w:val="24"/>
          <w:szCs w:val="24"/>
        </w:rPr>
        <w:t>т</w:t>
      </w:r>
      <w:r w:rsidRPr="00566FAD">
        <w:rPr>
          <w:rFonts w:ascii="Times New Roman" w:hAnsi="Times New Roman"/>
          <w:sz w:val="24"/>
          <w:szCs w:val="24"/>
        </w:rPr>
        <w:t>ы</w:t>
      </w:r>
      <w:r w:rsidR="003D28A2" w:rsidRPr="00566FAD">
        <w:rPr>
          <w:rFonts w:ascii="Times New Roman" w:hAnsi="Times New Roman"/>
          <w:sz w:val="24"/>
          <w:szCs w:val="24"/>
        </w:rPr>
        <w:t xml:space="preserve"> </w:t>
      </w:r>
      <w:r w:rsidRPr="00566FAD">
        <w:rPr>
          <w:rFonts w:ascii="Times New Roman" w:hAnsi="Times New Roman"/>
          <w:spacing w:val="-2"/>
          <w:sz w:val="24"/>
          <w:szCs w:val="24"/>
        </w:rPr>
        <w:t>п</w:t>
      </w:r>
      <w:r w:rsidRPr="00566FAD">
        <w:rPr>
          <w:rFonts w:ascii="Times New Roman" w:hAnsi="Times New Roman"/>
          <w:spacing w:val="1"/>
          <w:sz w:val="24"/>
          <w:szCs w:val="24"/>
        </w:rPr>
        <w:t>р</w:t>
      </w:r>
      <w:r w:rsidRPr="00566FAD">
        <w:rPr>
          <w:rFonts w:ascii="Times New Roman" w:hAnsi="Times New Roman"/>
          <w:sz w:val="24"/>
          <w:szCs w:val="24"/>
        </w:rPr>
        <w:t>и</w:t>
      </w:r>
      <w:r w:rsidR="003D28A2" w:rsidRPr="00566FAD">
        <w:rPr>
          <w:rFonts w:ascii="Times New Roman" w:hAnsi="Times New Roman"/>
          <w:sz w:val="24"/>
          <w:szCs w:val="24"/>
        </w:rPr>
        <w:t xml:space="preserve"> </w:t>
      </w:r>
      <w:r w:rsidRPr="00566FAD">
        <w:rPr>
          <w:rFonts w:ascii="Times New Roman" w:hAnsi="Times New Roman"/>
          <w:spacing w:val="1"/>
          <w:sz w:val="24"/>
          <w:szCs w:val="24"/>
        </w:rPr>
        <w:t>п</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z w:val="24"/>
          <w:szCs w:val="24"/>
        </w:rPr>
        <w:t>в</w:t>
      </w:r>
      <w:r w:rsidRPr="00566FAD">
        <w:rPr>
          <w:rFonts w:ascii="Times New Roman" w:hAnsi="Times New Roman"/>
          <w:spacing w:val="-3"/>
          <w:sz w:val="24"/>
          <w:szCs w:val="24"/>
        </w:rPr>
        <w:t>е</w:t>
      </w:r>
      <w:r w:rsidRPr="00566FAD">
        <w:rPr>
          <w:rFonts w:ascii="Times New Roman" w:hAnsi="Times New Roman"/>
          <w:spacing w:val="1"/>
          <w:sz w:val="24"/>
          <w:szCs w:val="24"/>
        </w:rPr>
        <w:t>д</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 xml:space="preserve">и </w:t>
      </w:r>
      <w:r w:rsidRPr="00566FAD">
        <w:rPr>
          <w:rFonts w:ascii="Times New Roman" w:hAnsi="Times New Roman"/>
          <w:spacing w:val="-1"/>
          <w:sz w:val="24"/>
          <w:szCs w:val="24"/>
        </w:rPr>
        <w:t>оп</w:t>
      </w:r>
      <w:r w:rsidRPr="00566FAD">
        <w:rPr>
          <w:rFonts w:ascii="Times New Roman" w:hAnsi="Times New Roman"/>
          <w:spacing w:val="1"/>
          <w:sz w:val="24"/>
          <w:szCs w:val="24"/>
        </w:rPr>
        <w:t>ы</w:t>
      </w:r>
      <w:r w:rsidRPr="00566FAD">
        <w:rPr>
          <w:rFonts w:ascii="Times New Roman" w:hAnsi="Times New Roman"/>
          <w:spacing w:val="-3"/>
          <w:sz w:val="24"/>
          <w:szCs w:val="24"/>
        </w:rPr>
        <w:t>т</w:t>
      </w:r>
      <w:r w:rsidRPr="00566FAD">
        <w:rPr>
          <w:rFonts w:ascii="Times New Roman" w:hAnsi="Times New Roman"/>
          <w:spacing w:val="1"/>
          <w:sz w:val="24"/>
          <w:szCs w:val="24"/>
        </w:rPr>
        <w:t>ов;</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п</w:t>
      </w:r>
      <w:r w:rsidRPr="00566FAD">
        <w:rPr>
          <w:rFonts w:ascii="Times New Roman" w:hAnsi="Times New Roman"/>
          <w:spacing w:val="1"/>
          <w:sz w:val="24"/>
          <w:szCs w:val="24"/>
        </w:rPr>
        <w:t>о</w:t>
      </w:r>
      <w:r w:rsidRPr="00566FAD">
        <w:rPr>
          <w:rFonts w:ascii="Times New Roman" w:hAnsi="Times New Roman"/>
          <w:spacing w:val="-1"/>
          <w:sz w:val="24"/>
          <w:szCs w:val="24"/>
        </w:rPr>
        <w:t>ль</w:t>
      </w:r>
      <w:r w:rsidRPr="00566FAD">
        <w:rPr>
          <w:rFonts w:ascii="Times New Roman" w:hAnsi="Times New Roman"/>
          <w:sz w:val="24"/>
          <w:szCs w:val="24"/>
        </w:rPr>
        <w:t>зоват</w:t>
      </w:r>
      <w:r w:rsidRPr="00566FAD">
        <w:rPr>
          <w:rFonts w:ascii="Times New Roman" w:hAnsi="Times New Roman"/>
          <w:spacing w:val="-1"/>
          <w:sz w:val="24"/>
          <w:szCs w:val="24"/>
        </w:rPr>
        <w:t>ь</w:t>
      </w:r>
      <w:r w:rsidRPr="00566FAD">
        <w:rPr>
          <w:rFonts w:ascii="Times New Roman" w:hAnsi="Times New Roman"/>
          <w:sz w:val="24"/>
          <w:szCs w:val="24"/>
        </w:rPr>
        <w:t xml:space="preserve">ся </w:t>
      </w:r>
      <w:r w:rsidRPr="00566FAD">
        <w:rPr>
          <w:rFonts w:ascii="Times New Roman" w:hAnsi="Times New Roman"/>
          <w:spacing w:val="-1"/>
          <w:sz w:val="24"/>
          <w:szCs w:val="24"/>
        </w:rPr>
        <w:t>л</w:t>
      </w:r>
      <w:r w:rsidRPr="00566FAD">
        <w:rPr>
          <w:rFonts w:ascii="Times New Roman" w:hAnsi="Times New Roman"/>
          <w:sz w:val="24"/>
          <w:szCs w:val="24"/>
        </w:rPr>
        <w:t>а</w:t>
      </w:r>
      <w:r w:rsidRPr="00566FAD">
        <w:rPr>
          <w:rFonts w:ascii="Times New Roman" w:hAnsi="Times New Roman"/>
          <w:spacing w:val="-1"/>
          <w:sz w:val="24"/>
          <w:szCs w:val="24"/>
        </w:rPr>
        <w:t>бор</w:t>
      </w:r>
      <w:r w:rsidRPr="00566FAD">
        <w:rPr>
          <w:rFonts w:ascii="Times New Roman" w:hAnsi="Times New Roman"/>
          <w:sz w:val="24"/>
          <w:szCs w:val="24"/>
        </w:rPr>
        <w:t>ат</w:t>
      </w:r>
      <w:r w:rsidRPr="00566FAD">
        <w:rPr>
          <w:rFonts w:ascii="Times New Roman" w:hAnsi="Times New Roman"/>
          <w:spacing w:val="-1"/>
          <w:sz w:val="24"/>
          <w:szCs w:val="24"/>
        </w:rPr>
        <w:t>о</w:t>
      </w:r>
      <w:r w:rsidRPr="00566FAD">
        <w:rPr>
          <w:rFonts w:ascii="Times New Roman" w:hAnsi="Times New Roman"/>
          <w:spacing w:val="1"/>
          <w:sz w:val="24"/>
          <w:szCs w:val="24"/>
        </w:rPr>
        <w:t>р</w:t>
      </w:r>
      <w:r w:rsidRPr="00566FAD">
        <w:rPr>
          <w:rFonts w:ascii="Times New Roman" w:hAnsi="Times New Roman"/>
          <w:spacing w:val="-1"/>
          <w:sz w:val="24"/>
          <w:szCs w:val="24"/>
        </w:rPr>
        <w:t>н</w:t>
      </w:r>
      <w:r w:rsidRPr="00566FAD">
        <w:rPr>
          <w:rFonts w:ascii="Times New Roman" w:hAnsi="Times New Roman"/>
          <w:spacing w:val="1"/>
          <w:sz w:val="24"/>
          <w:szCs w:val="24"/>
        </w:rPr>
        <w:t>ы</w:t>
      </w:r>
      <w:r w:rsidRPr="00566FAD">
        <w:rPr>
          <w:rFonts w:ascii="Times New Roman" w:hAnsi="Times New Roman"/>
          <w:sz w:val="24"/>
          <w:szCs w:val="24"/>
        </w:rPr>
        <w:t xml:space="preserve">м </w:t>
      </w:r>
      <w:r w:rsidRPr="00566FAD">
        <w:rPr>
          <w:rFonts w:ascii="Times New Roman" w:hAnsi="Times New Roman"/>
          <w:spacing w:val="1"/>
          <w:sz w:val="24"/>
          <w:szCs w:val="24"/>
        </w:rPr>
        <w:t>о</w:t>
      </w:r>
      <w:r w:rsidRPr="00566FAD">
        <w:rPr>
          <w:rFonts w:ascii="Times New Roman" w:hAnsi="Times New Roman"/>
          <w:spacing w:val="-1"/>
          <w:sz w:val="24"/>
          <w:szCs w:val="24"/>
        </w:rPr>
        <w:t>бо</w:t>
      </w:r>
      <w:r w:rsidRPr="00566FAD">
        <w:rPr>
          <w:rFonts w:ascii="Times New Roman" w:hAnsi="Times New Roman"/>
          <w:spacing w:val="1"/>
          <w:sz w:val="24"/>
          <w:szCs w:val="24"/>
        </w:rPr>
        <w:t>р</w:t>
      </w:r>
      <w:r w:rsidRPr="00566FAD">
        <w:rPr>
          <w:rFonts w:ascii="Times New Roman" w:hAnsi="Times New Roman"/>
          <w:spacing w:val="-4"/>
          <w:sz w:val="24"/>
          <w:szCs w:val="24"/>
        </w:rPr>
        <w:t>у</w:t>
      </w:r>
      <w:r w:rsidRPr="00566FAD">
        <w:rPr>
          <w:rFonts w:ascii="Times New Roman" w:hAnsi="Times New Roman"/>
          <w:spacing w:val="1"/>
          <w:sz w:val="24"/>
          <w:szCs w:val="24"/>
        </w:rPr>
        <w:t>до</w:t>
      </w:r>
      <w:r w:rsidRPr="00566FAD">
        <w:rPr>
          <w:rFonts w:ascii="Times New Roman" w:hAnsi="Times New Roman"/>
          <w:sz w:val="24"/>
          <w:szCs w:val="24"/>
        </w:rPr>
        <w:t>ва</w:t>
      </w:r>
      <w:r w:rsidRPr="00566FAD">
        <w:rPr>
          <w:rFonts w:ascii="Times New Roman" w:hAnsi="Times New Roman"/>
          <w:spacing w:val="-2"/>
          <w:sz w:val="24"/>
          <w:szCs w:val="24"/>
        </w:rPr>
        <w:t>н</w:t>
      </w:r>
      <w:r w:rsidRPr="00566FAD">
        <w:rPr>
          <w:rFonts w:ascii="Times New Roman" w:hAnsi="Times New Roman"/>
          <w:spacing w:val="1"/>
          <w:sz w:val="24"/>
          <w:szCs w:val="24"/>
        </w:rPr>
        <w:t>и</w:t>
      </w:r>
      <w:r w:rsidRPr="00566FAD">
        <w:rPr>
          <w:rFonts w:ascii="Times New Roman" w:hAnsi="Times New Roman"/>
          <w:sz w:val="24"/>
          <w:szCs w:val="24"/>
        </w:rPr>
        <w:t>ем</w:t>
      </w:r>
      <w:r w:rsidR="003D28A2" w:rsidRPr="00566FAD">
        <w:rPr>
          <w:rFonts w:ascii="Times New Roman" w:hAnsi="Times New Roman"/>
          <w:sz w:val="24"/>
          <w:szCs w:val="24"/>
        </w:rPr>
        <w:t xml:space="preserve"> </w:t>
      </w:r>
      <w:r w:rsidRPr="00566FAD">
        <w:rPr>
          <w:rFonts w:ascii="Times New Roman" w:hAnsi="Times New Roman"/>
          <w:sz w:val="24"/>
          <w:szCs w:val="24"/>
        </w:rPr>
        <w:t>и</w:t>
      </w:r>
      <w:r w:rsidR="003D28A2" w:rsidRPr="00566FAD">
        <w:rPr>
          <w:rFonts w:ascii="Times New Roman" w:hAnsi="Times New Roman"/>
          <w:sz w:val="24"/>
          <w:szCs w:val="24"/>
        </w:rPr>
        <w:t xml:space="preserve"> </w:t>
      </w:r>
      <w:r w:rsidRPr="00566FAD">
        <w:rPr>
          <w:rFonts w:ascii="Times New Roman" w:hAnsi="Times New Roman"/>
          <w:spacing w:val="-2"/>
          <w:sz w:val="24"/>
          <w:szCs w:val="24"/>
        </w:rPr>
        <w:t>п</w:t>
      </w:r>
      <w:r w:rsidRPr="00566FAD">
        <w:rPr>
          <w:rFonts w:ascii="Times New Roman" w:hAnsi="Times New Roman"/>
          <w:spacing w:val="-1"/>
          <w:sz w:val="24"/>
          <w:szCs w:val="24"/>
        </w:rPr>
        <w:t>о</w:t>
      </w:r>
      <w:r w:rsidRPr="00566FAD">
        <w:rPr>
          <w:rFonts w:ascii="Times New Roman" w:hAnsi="Times New Roman"/>
          <w:sz w:val="24"/>
          <w:szCs w:val="24"/>
        </w:rPr>
        <w:t>с</w:t>
      </w:r>
      <w:r w:rsidRPr="00566FAD">
        <w:rPr>
          <w:rFonts w:ascii="Times New Roman" w:hAnsi="Times New Roman"/>
          <w:spacing w:val="-3"/>
          <w:sz w:val="24"/>
          <w:szCs w:val="24"/>
        </w:rPr>
        <w:t>у</w:t>
      </w:r>
      <w:r w:rsidRPr="00566FAD">
        <w:rPr>
          <w:rFonts w:ascii="Times New Roman" w:hAnsi="Times New Roman"/>
          <w:spacing w:val="1"/>
          <w:sz w:val="24"/>
          <w:szCs w:val="24"/>
        </w:rPr>
        <w:t>до</w:t>
      </w:r>
      <w:r w:rsidRPr="00566FAD">
        <w:rPr>
          <w:rFonts w:ascii="Times New Roman" w:hAnsi="Times New Roman"/>
          <w:sz w:val="24"/>
          <w:szCs w:val="24"/>
        </w:rPr>
        <w:t>й;</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w:t>
      </w:r>
      <w:r w:rsidRPr="00566FAD">
        <w:rPr>
          <w:rFonts w:ascii="Times New Roman" w:hAnsi="Times New Roman"/>
          <w:spacing w:val="-1"/>
          <w:sz w:val="24"/>
          <w:szCs w:val="24"/>
        </w:rPr>
        <w:t>ч</w:t>
      </w:r>
      <w:r w:rsidRPr="00566FAD">
        <w:rPr>
          <w:rFonts w:ascii="Times New Roman" w:hAnsi="Times New Roman"/>
          <w:spacing w:val="1"/>
          <w:sz w:val="24"/>
          <w:szCs w:val="24"/>
        </w:rPr>
        <w:t>и</w:t>
      </w:r>
      <w:r w:rsidRPr="00566FAD">
        <w:rPr>
          <w:rFonts w:ascii="Times New Roman" w:hAnsi="Times New Roman"/>
          <w:sz w:val="24"/>
          <w:szCs w:val="24"/>
        </w:rPr>
        <w:t>слять</w:t>
      </w:r>
      <w:r w:rsidR="003D28A2" w:rsidRPr="00566FAD">
        <w:rPr>
          <w:rFonts w:ascii="Times New Roman" w:hAnsi="Times New Roman"/>
          <w:sz w:val="24"/>
          <w:szCs w:val="24"/>
        </w:rPr>
        <w:t xml:space="preserve"> </w:t>
      </w:r>
      <w:r w:rsidRPr="00566FAD">
        <w:rPr>
          <w:rFonts w:ascii="Times New Roman" w:hAnsi="Times New Roman"/>
          <w:sz w:val="24"/>
          <w:szCs w:val="24"/>
        </w:rPr>
        <w:t>о</w:t>
      </w:r>
      <w:r w:rsidRPr="00566FAD">
        <w:rPr>
          <w:rFonts w:ascii="Times New Roman" w:hAnsi="Times New Roman"/>
          <w:spacing w:val="-2"/>
          <w:sz w:val="24"/>
          <w:szCs w:val="24"/>
        </w:rPr>
        <w:t>т</w:t>
      </w:r>
      <w:r w:rsidRPr="00566FAD">
        <w:rPr>
          <w:rFonts w:ascii="Times New Roman" w:hAnsi="Times New Roman"/>
          <w:spacing w:val="-1"/>
          <w:sz w:val="24"/>
          <w:szCs w:val="24"/>
        </w:rPr>
        <w:t>н</w:t>
      </w:r>
      <w:r w:rsidRPr="00566FAD">
        <w:rPr>
          <w:rFonts w:ascii="Times New Roman" w:hAnsi="Times New Roman"/>
          <w:spacing w:val="1"/>
          <w:sz w:val="24"/>
          <w:szCs w:val="24"/>
        </w:rPr>
        <w:t>о</w:t>
      </w:r>
      <w:r w:rsidRPr="00566FAD">
        <w:rPr>
          <w:rFonts w:ascii="Times New Roman" w:hAnsi="Times New Roman"/>
          <w:sz w:val="24"/>
          <w:szCs w:val="24"/>
        </w:rPr>
        <w:t>с</w:t>
      </w:r>
      <w:r w:rsidRPr="00566FAD">
        <w:rPr>
          <w:rFonts w:ascii="Times New Roman" w:hAnsi="Times New Roman"/>
          <w:spacing w:val="1"/>
          <w:sz w:val="24"/>
          <w:szCs w:val="24"/>
        </w:rPr>
        <w:t>и</w:t>
      </w:r>
      <w:r w:rsidRPr="00566FAD">
        <w:rPr>
          <w:rFonts w:ascii="Times New Roman" w:hAnsi="Times New Roman"/>
          <w:spacing w:val="-3"/>
          <w:sz w:val="24"/>
          <w:szCs w:val="24"/>
        </w:rPr>
        <w:t>т</w:t>
      </w:r>
      <w:r w:rsidRPr="00566FAD">
        <w:rPr>
          <w:rFonts w:ascii="Times New Roman" w:hAnsi="Times New Roman"/>
          <w:spacing w:val="-2"/>
          <w:sz w:val="24"/>
          <w:szCs w:val="24"/>
        </w:rPr>
        <w:t>е</w:t>
      </w:r>
      <w:r w:rsidRPr="00566FAD">
        <w:rPr>
          <w:rFonts w:ascii="Times New Roman" w:hAnsi="Times New Roman"/>
          <w:spacing w:val="-1"/>
          <w:sz w:val="24"/>
          <w:szCs w:val="24"/>
        </w:rPr>
        <w:t>ль</w:t>
      </w:r>
      <w:r w:rsidRPr="00566FAD">
        <w:rPr>
          <w:rFonts w:ascii="Times New Roman" w:hAnsi="Times New Roman"/>
          <w:spacing w:val="1"/>
          <w:sz w:val="24"/>
          <w:szCs w:val="24"/>
        </w:rPr>
        <w:t>н</w:t>
      </w:r>
      <w:r w:rsidRPr="00566FAD">
        <w:rPr>
          <w:rFonts w:ascii="Times New Roman" w:hAnsi="Times New Roman"/>
          <w:spacing w:val="-4"/>
          <w:sz w:val="24"/>
          <w:szCs w:val="24"/>
        </w:rPr>
        <w:t>у</w:t>
      </w:r>
      <w:r w:rsidRPr="00566FAD">
        <w:rPr>
          <w:rFonts w:ascii="Times New Roman" w:hAnsi="Times New Roman"/>
          <w:sz w:val="24"/>
          <w:szCs w:val="24"/>
        </w:rPr>
        <w:t>ю м</w:t>
      </w:r>
      <w:r w:rsidRPr="00566FAD">
        <w:rPr>
          <w:rFonts w:ascii="Times New Roman" w:hAnsi="Times New Roman"/>
          <w:spacing w:val="1"/>
          <w:sz w:val="24"/>
          <w:szCs w:val="24"/>
        </w:rPr>
        <w:t>о</w:t>
      </w:r>
      <w:r w:rsidRPr="00566FAD">
        <w:rPr>
          <w:rFonts w:ascii="Times New Roman" w:hAnsi="Times New Roman"/>
          <w:spacing w:val="-1"/>
          <w:sz w:val="24"/>
          <w:szCs w:val="24"/>
        </w:rPr>
        <w:t>л</w:t>
      </w:r>
      <w:r w:rsidRPr="00566FAD">
        <w:rPr>
          <w:rFonts w:ascii="Times New Roman" w:hAnsi="Times New Roman"/>
          <w:sz w:val="24"/>
          <w:szCs w:val="24"/>
        </w:rPr>
        <w:t>ек</w:t>
      </w:r>
      <w:r w:rsidRPr="00566FAD">
        <w:rPr>
          <w:rFonts w:ascii="Times New Roman" w:hAnsi="Times New Roman"/>
          <w:spacing w:val="-3"/>
          <w:sz w:val="24"/>
          <w:szCs w:val="24"/>
        </w:rPr>
        <w:t>у</w:t>
      </w:r>
      <w:r w:rsidRPr="00566FAD">
        <w:rPr>
          <w:rFonts w:ascii="Times New Roman" w:hAnsi="Times New Roman"/>
          <w:spacing w:val="-1"/>
          <w:sz w:val="24"/>
          <w:szCs w:val="24"/>
        </w:rPr>
        <w:t>л</w:t>
      </w:r>
      <w:r w:rsidRPr="00566FAD">
        <w:rPr>
          <w:rFonts w:ascii="Times New Roman" w:hAnsi="Times New Roman"/>
          <w:sz w:val="24"/>
          <w:szCs w:val="24"/>
        </w:rPr>
        <w:t>я</w:t>
      </w:r>
      <w:r w:rsidRPr="00566FAD">
        <w:rPr>
          <w:rFonts w:ascii="Times New Roman" w:hAnsi="Times New Roman"/>
          <w:spacing w:val="1"/>
          <w:sz w:val="24"/>
          <w:szCs w:val="24"/>
        </w:rPr>
        <w:t>рн</w:t>
      </w:r>
      <w:r w:rsidRPr="00566FAD">
        <w:rPr>
          <w:rFonts w:ascii="Times New Roman" w:hAnsi="Times New Roman"/>
          <w:spacing w:val="-4"/>
          <w:sz w:val="24"/>
          <w:szCs w:val="24"/>
        </w:rPr>
        <w:t>у</w:t>
      </w:r>
      <w:r w:rsidRPr="00566FAD">
        <w:rPr>
          <w:rFonts w:ascii="Times New Roman" w:hAnsi="Times New Roman"/>
          <w:sz w:val="24"/>
          <w:szCs w:val="24"/>
        </w:rPr>
        <w:t>ю и м</w:t>
      </w:r>
      <w:r w:rsidRPr="00566FAD">
        <w:rPr>
          <w:rFonts w:ascii="Times New Roman" w:hAnsi="Times New Roman"/>
          <w:spacing w:val="-2"/>
          <w:sz w:val="24"/>
          <w:szCs w:val="24"/>
        </w:rPr>
        <w:t>о</w:t>
      </w:r>
      <w:r w:rsidRPr="00566FAD">
        <w:rPr>
          <w:rFonts w:ascii="Times New Roman" w:hAnsi="Times New Roman"/>
          <w:spacing w:val="-1"/>
          <w:sz w:val="24"/>
          <w:szCs w:val="24"/>
        </w:rPr>
        <w:t>л</w:t>
      </w:r>
      <w:r w:rsidRPr="00566FAD">
        <w:rPr>
          <w:rFonts w:ascii="Times New Roman" w:hAnsi="Times New Roman"/>
          <w:sz w:val="24"/>
          <w:szCs w:val="24"/>
        </w:rPr>
        <w:t>я</w:t>
      </w:r>
      <w:r w:rsidRPr="00566FAD">
        <w:rPr>
          <w:rFonts w:ascii="Times New Roman" w:hAnsi="Times New Roman"/>
          <w:spacing w:val="1"/>
          <w:sz w:val="24"/>
          <w:szCs w:val="24"/>
        </w:rPr>
        <w:t>рн</w:t>
      </w:r>
      <w:r w:rsidRPr="00566FAD">
        <w:rPr>
          <w:rFonts w:ascii="Times New Roman" w:hAnsi="Times New Roman"/>
          <w:spacing w:val="-4"/>
          <w:sz w:val="24"/>
          <w:szCs w:val="24"/>
        </w:rPr>
        <w:t>у</w:t>
      </w:r>
      <w:r w:rsidRPr="00566FAD">
        <w:rPr>
          <w:rFonts w:ascii="Times New Roman" w:hAnsi="Times New Roman"/>
          <w:sz w:val="24"/>
          <w:szCs w:val="24"/>
        </w:rPr>
        <w:t>ю массы вещест</w:t>
      </w:r>
      <w:r w:rsidRPr="00566FAD">
        <w:rPr>
          <w:rFonts w:ascii="Times New Roman" w:hAnsi="Times New Roman"/>
          <w:spacing w:val="-1"/>
          <w:sz w:val="24"/>
          <w:szCs w:val="24"/>
        </w:rPr>
        <w:t>в</w:t>
      </w:r>
      <w:r w:rsidRPr="00566FAD">
        <w:rPr>
          <w:rFonts w:ascii="Times New Roman" w:hAnsi="Times New Roman"/>
          <w:sz w:val="24"/>
          <w:szCs w:val="24"/>
        </w:rPr>
        <w:t>;</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вычислять мас</w:t>
      </w:r>
      <w:r w:rsidRPr="00566FAD">
        <w:rPr>
          <w:rFonts w:ascii="Times New Roman" w:hAnsi="Times New Roman"/>
          <w:spacing w:val="-2"/>
          <w:sz w:val="24"/>
          <w:szCs w:val="24"/>
        </w:rPr>
        <w:t>с</w:t>
      </w:r>
      <w:r w:rsidRPr="00566FAD">
        <w:rPr>
          <w:rFonts w:ascii="Times New Roman" w:hAnsi="Times New Roman"/>
          <w:spacing w:val="1"/>
          <w:sz w:val="24"/>
          <w:szCs w:val="24"/>
        </w:rPr>
        <w:t>о</w:t>
      </w:r>
      <w:r w:rsidRPr="00566FAD">
        <w:rPr>
          <w:rFonts w:ascii="Times New Roman" w:hAnsi="Times New Roman"/>
          <w:sz w:val="24"/>
          <w:szCs w:val="24"/>
        </w:rPr>
        <w:t>в</w:t>
      </w:r>
      <w:r w:rsidRPr="00566FAD">
        <w:rPr>
          <w:rFonts w:ascii="Times New Roman" w:hAnsi="Times New Roman"/>
          <w:spacing w:val="-4"/>
          <w:sz w:val="24"/>
          <w:szCs w:val="24"/>
        </w:rPr>
        <w:t>у</w:t>
      </w:r>
      <w:r w:rsidRPr="00566FAD">
        <w:rPr>
          <w:rFonts w:ascii="Times New Roman" w:hAnsi="Times New Roman"/>
          <w:sz w:val="24"/>
          <w:szCs w:val="24"/>
        </w:rPr>
        <w:t>ю</w:t>
      </w:r>
      <w:r w:rsidRPr="00566FAD">
        <w:rPr>
          <w:rFonts w:ascii="Times New Roman" w:hAnsi="Times New Roman"/>
          <w:spacing w:val="1"/>
          <w:sz w:val="24"/>
          <w:szCs w:val="24"/>
        </w:rPr>
        <w:t xml:space="preserve"> до</w:t>
      </w:r>
      <w:r w:rsidRPr="00566FAD">
        <w:rPr>
          <w:rFonts w:ascii="Times New Roman" w:hAnsi="Times New Roman"/>
          <w:spacing w:val="-1"/>
          <w:sz w:val="24"/>
          <w:szCs w:val="24"/>
        </w:rPr>
        <w:t>л</w:t>
      </w:r>
      <w:r w:rsidRPr="00566FAD">
        <w:rPr>
          <w:rFonts w:ascii="Times New Roman" w:hAnsi="Times New Roman"/>
          <w:sz w:val="24"/>
          <w:szCs w:val="24"/>
        </w:rPr>
        <w:t xml:space="preserve">ю </w:t>
      </w:r>
      <w:r w:rsidRPr="00566FAD">
        <w:rPr>
          <w:rFonts w:ascii="Times New Roman" w:hAnsi="Times New Roman"/>
          <w:spacing w:val="1"/>
          <w:sz w:val="24"/>
          <w:szCs w:val="24"/>
        </w:rPr>
        <w:t>хи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w:t>
      </w:r>
      <w:r w:rsidRPr="00566FAD">
        <w:rPr>
          <w:rFonts w:ascii="Times New Roman" w:hAnsi="Times New Roman"/>
          <w:spacing w:val="-2"/>
          <w:sz w:val="24"/>
          <w:szCs w:val="24"/>
        </w:rPr>
        <w:t>к</w:t>
      </w:r>
      <w:r w:rsidRPr="00566FAD">
        <w:rPr>
          <w:rFonts w:ascii="Times New Roman" w:hAnsi="Times New Roman"/>
          <w:spacing w:val="1"/>
          <w:sz w:val="24"/>
          <w:szCs w:val="24"/>
        </w:rPr>
        <w:t>о</w:t>
      </w:r>
      <w:r w:rsidRPr="00566FAD">
        <w:rPr>
          <w:rFonts w:ascii="Times New Roman" w:hAnsi="Times New Roman"/>
          <w:sz w:val="24"/>
          <w:szCs w:val="24"/>
        </w:rPr>
        <w:t>го</w:t>
      </w:r>
      <w:r w:rsidR="003D28A2" w:rsidRPr="00566FAD">
        <w:rPr>
          <w:rFonts w:ascii="Times New Roman" w:hAnsi="Times New Roman"/>
          <w:sz w:val="24"/>
          <w:szCs w:val="24"/>
        </w:rPr>
        <w:t xml:space="preserve"> </w:t>
      </w:r>
      <w:r w:rsidRPr="00566FAD">
        <w:rPr>
          <w:rFonts w:ascii="Times New Roman" w:hAnsi="Times New Roman"/>
          <w:spacing w:val="-1"/>
          <w:sz w:val="24"/>
          <w:szCs w:val="24"/>
        </w:rPr>
        <w:t>эл</w:t>
      </w:r>
      <w:r w:rsidRPr="00566FAD">
        <w:rPr>
          <w:rFonts w:ascii="Times New Roman" w:hAnsi="Times New Roman"/>
          <w:sz w:val="24"/>
          <w:szCs w:val="24"/>
        </w:rPr>
        <w:t>е</w:t>
      </w:r>
      <w:r w:rsidRPr="00566FAD">
        <w:rPr>
          <w:rFonts w:ascii="Times New Roman" w:hAnsi="Times New Roman"/>
          <w:spacing w:val="-3"/>
          <w:sz w:val="24"/>
          <w:szCs w:val="24"/>
        </w:rPr>
        <w:t>м</w:t>
      </w:r>
      <w:r w:rsidRPr="00566FAD">
        <w:rPr>
          <w:rFonts w:ascii="Times New Roman" w:hAnsi="Times New Roman"/>
          <w:sz w:val="24"/>
          <w:szCs w:val="24"/>
        </w:rPr>
        <w:t>е</w:t>
      </w:r>
      <w:r w:rsidRPr="00566FAD">
        <w:rPr>
          <w:rFonts w:ascii="Times New Roman" w:hAnsi="Times New Roman"/>
          <w:spacing w:val="-1"/>
          <w:sz w:val="24"/>
          <w:szCs w:val="24"/>
        </w:rPr>
        <w:t>н</w:t>
      </w:r>
      <w:r w:rsidRPr="00566FAD">
        <w:rPr>
          <w:rFonts w:ascii="Times New Roman" w:hAnsi="Times New Roman"/>
          <w:sz w:val="24"/>
          <w:szCs w:val="24"/>
        </w:rPr>
        <w:t>та по форм</w:t>
      </w:r>
      <w:r w:rsidRPr="00566FAD">
        <w:rPr>
          <w:rFonts w:ascii="Times New Roman" w:hAnsi="Times New Roman"/>
          <w:spacing w:val="-3"/>
          <w:sz w:val="24"/>
          <w:szCs w:val="24"/>
        </w:rPr>
        <w:t>у</w:t>
      </w:r>
      <w:r w:rsidRPr="00566FAD">
        <w:rPr>
          <w:rFonts w:ascii="Times New Roman" w:hAnsi="Times New Roman"/>
          <w:spacing w:val="-1"/>
          <w:sz w:val="24"/>
          <w:szCs w:val="24"/>
        </w:rPr>
        <w:t>л</w:t>
      </w:r>
      <w:r w:rsidRPr="00566FAD">
        <w:rPr>
          <w:rFonts w:ascii="Times New Roman" w:hAnsi="Times New Roman"/>
          <w:sz w:val="24"/>
          <w:szCs w:val="24"/>
        </w:rPr>
        <w:t>е с</w:t>
      </w:r>
      <w:r w:rsidRPr="00566FAD">
        <w:rPr>
          <w:rFonts w:ascii="Times New Roman" w:hAnsi="Times New Roman"/>
          <w:spacing w:val="1"/>
          <w:sz w:val="24"/>
          <w:szCs w:val="24"/>
        </w:rPr>
        <w:t>о</w:t>
      </w:r>
      <w:r w:rsidRPr="00566FAD">
        <w:rPr>
          <w:rFonts w:ascii="Times New Roman" w:hAnsi="Times New Roman"/>
          <w:sz w:val="24"/>
          <w:szCs w:val="24"/>
        </w:rPr>
        <w:t>е</w:t>
      </w:r>
      <w:r w:rsidRPr="00566FAD">
        <w:rPr>
          <w:rFonts w:ascii="Times New Roman" w:hAnsi="Times New Roman"/>
          <w:spacing w:val="-1"/>
          <w:sz w:val="24"/>
          <w:szCs w:val="24"/>
        </w:rPr>
        <w:t>д</w:t>
      </w:r>
      <w:r w:rsidRPr="00566FAD">
        <w:rPr>
          <w:rFonts w:ascii="Times New Roman" w:hAnsi="Times New Roman"/>
          <w:spacing w:val="1"/>
          <w:sz w:val="24"/>
          <w:szCs w:val="24"/>
        </w:rPr>
        <w:t>ин</w:t>
      </w:r>
      <w:r w:rsidRPr="00566FAD">
        <w:rPr>
          <w:rFonts w:ascii="Times New Roman" w:hAnsi="Times New Roman"/>
          <w:spacing w:val="-2"/>
          <w:sz w:val="24"/>
          <w:szCs w:val="24"/>
        </w:rPr>
        <w:t>е</w:t>
      </w:r>
      <w:r w:rsidRPr="00566FAD">
        <w:rPr>
          <w:rFonts w:ascii="Times New Roman" w:hAnsi="Times New Roman"/>
          <w:spacing w:val="-1"/>
          <w:sz w:val="24"/>
          <w:szCs w:val="24"/>
        </w:rPr>
        <w:t>ни</w:t>
      </w:r>
      <w:r w:rsidRPr="00566FAD">
        <w:rPr>
          <w:rFonts w:ascii="Times New Roman" w:hAnsi="Times New Roman"/>
          <w:sz w:val="24"/>
          <w:szCs w:val="24"/>
        </w:rPr>
        <w:t>я;</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w:t>
      </w:r>
      <w:r w:rsidRPr="00566FAD">
        <w:rPr>
          <w:rFonts w:ascii="Times New Roman" w:hAnsi="Times New Roman"/>
          <w:spacing w:val="-1"/>
          <w:sz w:val="24"/>
          <w:szCs w:val="24"/>
        </w:rPr>
        <w:t>ч</w:t>
      </w:r>
      <w:r w:rsidRPr="00566FAD">
        <w:rPr>
          <w:rFonts w:ascii="Times New Roman" w:hAnsi="Times New Roman"/>
          <w:spacing w:val="1"/>
          <w:sz w:val="24"/>
          <w:szCs w:val="24"/>
        </w:rPr>
        <w:t>и</w:t>
      </w:r>
      <w:r w:rsidRPr="00566FAD">
        <w:rPr>
          <w:rFonts w:ascii="Times New Roman" w:hAnsi="Times New Roman"/>
          <w:sz w:val="24"/>
          <w:szCs w:val="24"/>
        </w:rPr>
        <w:t>слять</w:t>
      </w:r>
      <w:r w:rsidR="00F36202" w:rsidRPr="00566FAD">
        <w:rPr>
          <w:rFonts w:ascii="Times New Roman" w:hAnsi="Times New Roman"/>
          <w:sz w:val="24"/>
          <w:szCs w:val="24"/>
        </w:rPr>
        <w:t xml:space="preserve"> </w:t>
      </w:r>
      <w:r w:rsidRPr="00566FAD">
        <w:rPr>
          <w:rFonts w:ascii="Times New Roman" w:hAnsi="Times New Roman"/>
          <w:spacing w:val="-3"/>
          <w:sz w:val="24"/>
          <w:szCs w:val="24"/>
        </w:rPr>
        <w:t>к</w:t>
      </w:r>
      <w:r w:rsidRPr="00566FAD">
        <w:rPr>
          <w:rFonts w:ascii="Times New Roman" w:hAnsi="Times New Roman"/>
          <w:spacing w:val="1"/>
          <w:sz w:val="24"/>
          <w:szCs w:val="24"/>
        </w:rPr>
        <w:t>о</w:t>
      </w:r>
      <w:r w:rsidRPr="00566FAD">
        <w:rPr>
          <w:rFonts w:ascii="Times New Roman" w:hAnsi="Times New Roman"/>
          <w:spacing w:val="-1"/>
          <w:sz w:val="24"/>
          <w:szCs w:val="24"/>
        </w:rPr>
        <w:t>л</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w:t>
      </w:r>
      <w:r w:rsidRPr="00566FAD">
        <w:rPr>
          <w:rFonts w:ascii="Times New Roman" w:hAnsi="Times New Roman"/>
          <w:spacing w:val="-3"/>
          <w:sz w:val="24"/>
          <w:szCs w:val="24"/>
        </w:rPr>
        <w:t>т</w:t>
      </w:r>
      <w:r w:rsidRPr="00566FAD">
        <w:rPr>
          <w:rFonts w:ascii="Times New Roman" w:hAnsi="Times New Roman"/>
          <w:sz w:val="24"/>
          <w:szCs w:val="24"/>
        </w:rPr>
        <w:t xml:space="preserve">во, объем </w:t>
      </w:r>
      <w:r w:rsidRPr="00566FAD">
        <w:rPr>
          <w:rFonts w:ascii="Times New Roman" w:hAnsi="Times New Roman"/>
          <w:spacing w:val="1"/>
          <w:sz w:val="24"/>
          <w:szCs w:val="24"/>
        </w:rPr>
        <w:t>и</w:t>
      </w:r>
      <w:r w:rsidRPr="00566FAD">
        <w:rPr>
          <w:rFonts w:ascii="Times New Roman" w:hAnsi="Times New Roman"/>
          <w:spacing w:val="-1"/>
          <w:sz w:val="24"/>
          <w:szCs w:val="24"/>
        </w:rPr>
        <w:t>л</w:t>
      </w:r>
      <w:r w:rsidRPr="00566FAD">
        <w:rPr>
          <w:rFonts w:ascii="Times New Roman" w:hAnsi="Times New Roman"/>
          <w:sz w:val="24"/>
          <w:szCs w:val="24"/>
        </w:rPr>
        <w:t>и</w:t>
      </w:r>
      <w:r w:rsidR="00F36202" w:rsidRPr="00566FAD">
        <w:rPr>
          <w:rFonts w:ascii="Times New Roman" w:hAnsi="Times New Roman"/>
          <w:sz w:val="24"/>
          <w:szCs w:val="24"/>
        </w:rPr>
        <w:t xml:space="preserve"> </w:t>
      </w:r>
      <w:r w:rsidRPr="00566FAD">
        <w:rPr>
          <w:rFonts w:ascii="Times New Roman" w:hAnsi="Times New Roman"/>
          <w:sz w:val="24"/>
          <w:szCs w:val="24"/>
        </w:rPr>
        <w:t>ма</w:t>
      </w:r>
      <w:r w:rsidRPr="00566FAD">
        <w:rPr>
          <w:rFonts w:ascii="Times New Roman" w:hAnsi="Times New Roman"/>
          <w:spacing w:val="-3"/>
          <w:sz w:val="24"/>
          <w:szCs w:val="24"/>
        </w:rPr>
        <w:t>с</w:t>
      </w:r>
      <w:r w:rsidRPr="00566FAD">
        <w:rPr>
          <w:rFonts w:ascii="Times New Roman" w:hAnsi="Times New Roman"/>
          <w:sz w:val="24"/>
          <w:szCs w:val="24"/>
        </w:rPr>
        <w:t>су</w:t>
      </w:r>
      <w:r w:rsidR="00A82ECC" w:rsidRPr="00566FAD">
        <w:rPr>
          <w:rFonts w:ascii="Times New Roman" w:hAnsi="Times New Roman"/>
          <w:sz w:val="24"/>
          <w:szCs w:val="24"/>
        </w:rPr>
        <w:t xml:space="preserve"> </w:t>
      </w:r>
      <w:r w:rsidRPr="00566FAD">
        <w:rPr>
          <w:rFonts w:ascii="Times New Roman" w:hAnsi="Times New Roman"/>
          <w:spacing w:val="-1"/>
          <w:sz w:val="24"/>
          <w:szCs w:val="24"/>
        </w:rPr>
        <w:t>в</w:t>
      </w:r>
      <w:r w:rsidRPr="00566FAD">
        <w:rPr>
          <w:rFonts w:ascii="Times New Roman" w:hAnsi="Times New Roman"/>
          <w:sz w:val="24"/>
          <w:szCs w:val="24"/>
        </w:rPr>
        <w:t>ещества</w:t>
      </w:r>
      <w:r w:rsidR="00A82ECC" w:rsidRPr="00566FAD">
        <w:rPr>
          <w:rFonts w:ascii="Times New Roman" w:hAnsi="Times New Roman"/>
          <w:sz w:val="24"/>
          <w:szCs w:val="24"/>
        </w:rPr>
        <w:t xml:space="preserve"> </w:t>
      </w:r>
      <w:r w:rsidRPr="00566FAD">
        <w:rPr>
          <w:rFonts w:ascii="Times New Roman" w:hAnsi="Times New Roman"/>
          <w:spacing w:val="1"/>
          <w:sz w:val="24"/>
          <w:szCs w:val="24"/>
        </w:rPr>
        <w:t>п</w:t>
      </w:r>
      <w:r w:rsidRPr="00566FAD">
        <w:rPr>
          <w:rFonts w:ascii="Times New Roman" w:hAnsi="Times New Roman"/>
          <w:sz w:val="24"/>
          <w:szCs w:val="24"/>
        </w:rPr>
        <w:t>о к</w:t>
      </w:r>
      <w:r w:rsidRPr="00566FAD">
        <w:rPr>
          <w:rFonts w:ascii="Times New Roman" w:hAnsi="Times New Roman"/>
          <w:spacing w:val="1"/>
          <w:sz w:val="24"/>
          <w:szCs w:val="24"/>
        </w:rPr>
        <w:t>о</w:t>
      </w:r>
      <w:r w:rsidRPr="00566FAD">
        <w:rPr>
          <w:rFonts w:ascii="Times New Roman" w:hAnsi="Times New Roman"/>
          <w:spacing w:val="-1"/>
          <w:sz w:val="24"/>
          <w:szCs w:val="24"/>
        </w:rPr>
        <w:t>ли</w:t>
      </w:r>
      <w:r w:rsidRPr="00566FAD">
        <w:rPr>
          <w:rFonts w:ascii="Times New Roman" w:hAnsi="Times New Roman"/>
          <w:sz w:val="24"/>
          <w:szCs w:val="24"/>
        </w:rPr>
        <w:t>честву, объему,ма</w:t>
      </w:r>
      <w:r w:rsidRPr="00566FAD">
        <w:rPr>
          <w:rFonts w:ascii="Times New Roman" w:hAnsi="Times New Roman"/>
          <w:spacing w:val="-3"/>
          <w:sz w:val="24"/>
          <w:szCs w:val="24"/>
        </w:rPr>
        <w:t>с</w:t>
      </w:r>
      <w:r w:rsidRPr="00566FAD">
        <w:rPr>
          <w:rFonts w:ascii="Times New Roman" w:hAnsi="Times New Roman"/>
          <w:sz w:val="24"/>
          <w:szCs w:val="24"/>
        </w:rPr>
        <w:t xml:space="preserve">се </w:t>
      </w:r>
      <w:r w:rsidRPr="00566FAD">
        <w:rPr>
          <w:rFonts w:ascii="Times New Roman" w:hAnsi="Times New Roman"/>
          <w:spacing w:val="1"/>
          <w:sz w:val="24"/>
          <w:szCs w:val="24"/>
        </w:rPr>
        <w:t>р</w:t>
      </w:r>
      <w:r w:rsidRPr="00566FAD">
        <w:rPr>
          <w:rFonts w:ascii="Times New Roman" w:hAnsi="Times New Roman"/>
          <w:sz w:val="24"/>
          <w:szCs w:val="24"/>
        </w:rPr>
        <w:t>еаг</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pacing w:val="-3"/>
          <w:sz w:val="24"/>
          <w:szCs w:val="24"/>
        </w:rPr>
        <w:t>т</w:t>
      </w:r>
      <w:r w:rsidRPr="00566FAD">
        <w:rPr>
          <w:rFonts w:ascii="Times New Roman" w:hAnsi="Times New Roman"/>
          <w:spacing w:val="1"/>
          <w:sz w:val="24"/>
          <w:szCs w:val="24"/>
        </w:rPr>
        <w:t>о</w:t>
      </w:r>
      <w:r w:rsidRPr="00566FAD">
        <w:rPr>
          <w:rFonts w:ascii="Times New Roman" w:hAnsi="Times New Roman"/>
          <w:sz w:val="24"/>
          <w:szCs w:val="24"/>
        </w:rPr>
        <w:t>в</w:t>
      </w:r>
      <w:r w:rsidR="00A82ECC" w:rsidRPr="00566FAD">
        <w:rPr>
          <w:rFonts w:ascii="Times New Roman" w:hAnsi="Times New Roman"/>
          <w:sz w:val="24"/>
          <w:szCs w:val="24"/>
        </w:rPr>
        <w:t xml:space="preserve"> </w:t>
      </w:r>
      <w:r w:rsidRPr="00566FAD">
        <w:rPr>
          <w:rFonts w:ascii="Times New Roman" w:hAnsi="Times New Roman"/>
          <w:spacing w:val="1"/>
          <w:sz w:val="24"/>
          <w:szCs w:val="24"/>
        </w:rPr>
        <w:t>и</w:t>
      </w:r>
      <w:r w:rsidRPr="00566FAD">
        <w:rPr>
          <w:rFonts w:ascii="Times New Roman" w:hAnsi="Times New Roman"/>
          <w:spacing w:val="-1"/>
          <w:sz w:val="24"/>
          <w:szCs w:val="24"/>
        </w:rPr>
        <w:t>л</w:t>
      </w:r>
      <w:r w:rsidRPr="00566FAD">
        <w:rPr>
          <w:rFonts w:ascii="Times New Roman" w:hAnsi="Times New Roman"/>
          <w:sz w:val="24"/>
          <w:szCs w:val="24"/>
        </w:rPr>
        <w:t>и</w:t>
      </w:r>
      <w:r w:rsidR="00A82ECC" w:rsidRPr="00566FAD">
        <w:rPr>
          <w:rFonts w:ascii="Times New Roman" w:hAnsi="Times New Roman"/>
          <w:sz w:val="24"/>
          <w:szCs w:val="24"/>
        </w:rPr>
        <w:t xml:space="preserve"> </w:t>
      </w:r>
      <w:r w:rsidRPr="00566FAD">
        <w:rPr>
          <w:rFonts w:ascii="Times New Roman" w:hAnsi="Times New Roman"/>
          <w:spacing w:val="1"/>
          <w:sz w:val="24"/>
          <w:szCs w:val="24"/>
        </w:rPr>
        <w:t>п</w:t>
      </w:r>
      <w:r w:rsidRPr="00566FAD">
        <w:rPr>
          <w:rFonts w:ascii="Times New Roman" w:hAnsi="Times New Roman"/>
          <w:spacing w:val="-1"/>
          <w:sz w:val="24"/>
          <w:szCs w:val="24"/>
        </w:rPr>
        <w:t>род</w:t>
      </w:r>
      <w:r w:rsidRPr="00566FAD">
        <w:rPr>
          <w:rFonts w:ascii="Times New Roman" w:hAnsi="Times New Roman"/>
          <w:spacing w:val="-4"/>
          <w:sz w:val="24"/>
          <w:szCs w:val="24"/>
        </w:rPr>
        <w:t>у</w:t>
      </w:r>
      <w:r w:rsidRPr="00566FAD">
        <w:rPr>
          <w:rFonts w:ascii="Times New Roman" w:hAnsi="Times New Roman"/>
          <w:sz w:val="24"/>
          <w:szCs w:val="24"/>
        </w:rPr>
        <w:t>кт</w:t>
      </w:r>
      <w:r w:rsidRPr="00566FAD">
        <w:rPr>
          <w:rFonts w:ascii="Times New Roman" w:hAnsi="Times New Roman"/>
          <w:spacing w:val="1"/>
          <w:sz w:val="24"/>
          <w:szCs w:val="24"/>
        </w:rPr>
        <w:t>о</w:t>
      </w:r>
      <w:r w:rsidRPr="00566FAD">
        <w:rPr>
          <w:rFonts w:ascii="Times New Roman" w:hAnsi="Times New Roman"/>
          <w:sz w:val="24"/>
          <w:szCs w:val="24"/>
        </w:rPr>
        <w:t>в</w:t>
      </w:r>
      <w:r w:rsidR="00A82ECC" w:rsidRPr="00566FAD">
        <w:rPr>
          <w:rFonts w:ascii="Times New Roman" w:hAnsi="Times New Roman"/>
          <w:sz w:val="24"/>
          <w:szCs w:val="24"/>
        </w:rPr>
        <w:t xml:space="preserve"> </w:t>
      </w:r>
      <w:r w:rsidRPr="00566FAD">
        <w:rPr>
          <w:rFonts w:ascii="Times New Roman" w:hAnsi="Times New Roman"/>
          <w:spacing w:val="1"/>
          <w:sz w:val="24"/>
          <w:szCs w:val="24"/>
        </w:rPr>
        <w:t>р</w:t>
      </w:r>
      <w:r w:rsidRPr="00566FAD">
        <w:rPr>
          <w:rFonts w:ascii="Times New Roman" w:hAnsi="Times New Roman"/>
          <w:sz w:val="24"/>
          <w:szCs w:val="24"/>
        </w:rPr>
        <w:t>еак</w:t>
      </w:r>
      <w:r w:rsidRPr="00566FAD">
        <w:rPr>
          <w:rFonts w:ascii="Times New Roman" w:hAnsi="Times New Roman"/>
          <w:spacing w:val="-1"/>
          <w:sz w:val="24"/>
          <w:szCs w:val="24"/>
        </w:rPr>
        <w:t>ц</w:t>
      </w:r>
      <w:r w:rsidRPr="00566FAD">
        <w:rPr>
          <w:rFonts w:ascii="Times New Roman" w:hAnsi="Times New Roman"/>
          <w:spacing w:val="1"/>
          <w:sz w:val="24"/>
          <w:szCs w:val="24"/>
        </w:rPr>
        <w:t>и</w:t>
      </w:r>
      <w:r w:rsidRPr="00566FAD">
        <w:rPr>
          <w:rFonts w:ascii="Times New Roman" w:hAnsi="Times New Roman"/>
          <w:sz w:val="24"/>
          <w:szCs w:val="24"/>
        </w:rPr>
        <w:t>и;</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х</w:t>
      </w:r>
      <w:r w:rsidRPr="00566FAD">
        <w:rPr>
          <w:rFonts w:ascii="Times New Roman" w:hAnsi="Times New Roman"/>
          <w:sz w:val="24"/>
          <w:szCs w:val="24"/>
        </w:rPr>
        <w:t>а</w:t>
      </w:r>
      <w:r w:rsidRPr="00566FAD">
        <w:rPr>
          <w:rFonts w:ascii="Times New Roman" w:hAnsi="Times New Roman"/>
          <w:spacing w:val="1"/>
          <w:sz w:val="24"/>
          <w:szCs w:val="24"/>
        </w:rPr>
        <w:t>р</w:t>
      </w:r>
      <w:r w:rsidRPr="00566FAD">
        <w:rPr>
          <w:rFonts w:ascii="Times New Roman" w:hAnsi="Times New Roman"/>
          <w:sz w:val="24"/>
          <w:szCs w:val="24"/>
        </w:rPr>
        <w:t>акт</w:t>
      </w:r>
      <w:r w:rsidRPr="00566FAD">
        <w:rPr>
          <w:rFonts w:ascii="Times New Roman" w:hAnsi="Times New Roman"/>
          <w:spacing w:val="-2"/>
          <w:sz w:val="24"/>
          <w:szCs w:val="24"/>
        </w:rPr>
        <w:t>е</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z w:val="24"/>
          <w:szCs w:val="24"/>
        </w:rPr>
        <w:t xml:space="preserve">зовать </w:t>
      </w:r>
      <w:r w:rsidRPr="00566FAD">
        <w:rPr>
          <w:rFonts w:ascii="Times New Roman" w:hAnsi="Times New Roman"/>
          <w:spacing w:val="-3"/>
          <w:sz w:val="24"/>
          <w:szCs w:val="24"/>
        </w:rPr>
        <w:t>ф</w:t>
      </w:r>
      <w:r w:rsidRPr="00566FAD">
        <w:rPr>
          <w:rFonts w:ascii="Times New Roman" w:hAnsi="Times New Roman"/>
          <w:spacing w:val="-1"/>
          <w:sz w:val="24"/>
          <w:szCs w:val="24"/>
        </w:rPr>
        <w:t>и</w:t>
      </w:r>
      <w:r w:rsidRPr="00566FAD">
        <w:rPr>
          <w:rFonts w:ascii="Times New Roman" w:hAnsi="Times New Roman"/>
          <w:sz w:val="24"/>
          <w:szCs w:val="24"/>
        </w:rPr>
        <w:t>зич</w:t>
      </w:r>
      <w:r w:rsidRPr="00566FAD">
        <w:rPr>
          <w:rFonts w:ascii="Times New Roman" w:hAnsi="Times New Roman"/>
          <w:spacing w:val="1"/>
          <w:sz w:val="24"/>
          <w:szCs w:val="24"/>
        </w:rPr>
        <w:t>е</w:t>
      </w:r>
      <w:r w:rsidRPr="00566FAD">
        <w:rPr>
          <w:rFonts w:ascii="Times New Roman" w:hAnsi="Times New Roman"/>
          <w:spacing w:val="-2"/>
          <w:sz w:val="24"/>
          <w:szCs w:val="24"/>
        </w:rPr>
        <w:t>с</w:t>
      </w:r>
      <w:r w:rsidRPr="00566FAD">
        <w:rPr>
          <w:rFonts w:ascii="Times New Roman" w:hAnsi="Times New Roman"/>
          <w:sz w:val="24"/>
          <w:szCs w:val="24"/>
        </w:rPr>
        <w:t>к</w:t>
      </w:r>
      <w:r w:rsidRPr="00566FAD">
        <w:rPr>
          <w:rFonts w:ascii="Times New Roman" w:hAnsi="Times New Roman"/>
          <w:spacing w:val="1"/>
          <w:sz w:val="24"/>
          <w:szCs w:val="24"/>
        </w:rPr>
        <w:t>и</w:t>
      </w:r>
      <w:r w:rsidRPr="00566FAD">
        <w:rPr>
          <w:rFonts w:ascii="Times New Roman" w:hAnsi="Times New Roman"/>
          <w:sz w:val="24"/>
          <w:szCs w:val="24"/>
        </w:rPr>
        <w:t>е</w:t>
      </w:r>
      <w:r w:rsidR="003D28A2" w:rsidRPr="00566FAD">
        <w:rPr>
          <w:rFonts w:ascii="Times New Roman" w:hAnsi="Times New Roman"/>
          <w:sz w:val="24"/>
          <w:szCs w:val="24"/>
        </w:rPr>
        <w:t xml:space="preserve"> </w:t>
      </w:r>
      <w:r w:rsidRPr="00566FAD">
        <w:rPr>
          <w:rFonts w:ascii="Times New Roman" w:hAnsi="Times New Roman"/>
          <w:sz w:val="24"/>
          <w:szCs w:val="24"/>
        </w:rPr>
        <w:t xml:space="preserve">и </w:t>
      </w:r>
      <w:r w:rsidRPr="00566FAD">
        <w:rPr>
          <w:rFonts w:ascii="Times New Roman" w:hAnsi="Times New Roman"/>
          <w:spacing w:val="1"/>
          <w:sz w:val="24"/>
          <w:szCs w:val="24"/>
        </w:rPr>
        <w:t>хи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w:t>
      </w:r>
      <w:r w:rsidRPr="00566FAD">
        <w:rPr>
          <w:rFonts w:ascii="Times New Roman" w:hAnsi="Times New Roman"/>
          <w:spacing w:val="-2"/>
          <w:sz w:val="24"/>
          <w:szCs w:val="24"/>
        </w:rPr>
        <w:t>к</w:t>
      </w:r>
      <w:r w:rsidRPr="00566FAD">
        <w:rPr>
          <w:rFonts w:ascii="Times New Roman" w:hAnsi="Times New Roman"/>
          <w:spacing w:val="1"/>
          <w:sz w:val="24"/>
          <w:szCs w:val="24"/>
        </w:rPr>
        <w:t>и</w:t>
      </w:r>
      <w:r w:rsidRPr="00566FAD">
        <w:rPr>
          <w:rFonts w:ascii="Times New Roman" w:hAnsi="Times New Roman"/>
          <w:sz w:val="24"/>
          <w:szCs w:val="24"/>
        </w:rPr>
        <w:t>е с</w:t>
      </w:r>
      <w:r w:rsidRPr="00566FAD">
        <w:rPr>
          <w:rFonts w:ascii="Times New Roman" w:hAnsi="Times New Roman"/>
          <w:spacing w:val="-1"/>
          <w:sz w:val="24"/>
          <w:szCs w:val="24"/>
        </w:rPr>
        <w:t>во</w:t>
      </w:r>
      <w:r w:rsidRPr="00566FAD">
        <w:rPr>
          <w:rFonts w:ascii="Times New Roman" w:hAnsi="Times New Roman"/>
          <w:spacing w:val="1"/>
          <w:sz w:val="24"/>
          <w:szCs w:val="24"/>
        </w:rPr>
        <w:t>й</w:t>
      </w:r>
      <w:r w:rsidRPr="00566FAD">
        <w:rPr>
          <w:rFonts w:ascii="Times New Roman" w:hAnsi="Times New Roman"/>
          <w:sz w:val="24"/>
          <w:szCs w:val="24"/>
        </w:rPr>
        <w:t>ст</w:t>
      </w:r>
      <w:r w:rsidRPr="00566FAD">
        <w:rPr>
          <w:rFonts w:ascii="Times New Roman" w:hAnsi="Times New Roman"/>
          <w:spacing w:val="-3"/>
          <w:sz w:val="24"/>
          <w:szCs w:val="24"/>
        </w:rPr>
        <w:t>в</w:t>
      </w:r>
      <w:r w:rsidRPr="00566FAD">
        <w:rPr>
          <w:rFonts w:ascii="Times New Roman" w:hAnsi="Times New Roman"/>
          <w:sz w:val="24"/>
          <w:szCs w:val="24"/>
        </w:rPr>
        <w:t>а прос</w:t>
      </w:r>
      <w:r w:rsidRPr="00566FAD">
        <w:rPr>
          <w:rFonts w:ascii="Times New Roman" w:hAnsi="Times New Roman"/>
          <w:spacing w:val="-2"/>
          <w:sz w:val="24"/>
          <w:szCs w:val="24"/>
        </w:rPr>
        <w:t>т</w:t>
      </w:r>
      <w:r w:rsidRPr="00566FAD">
        <w:rPr>
          <w:rFonts w:ascii="Times New Roman" w:hAnsi="Times New Roman"/>
          <w:spacing w:val="1"/>
          <w:sz w:val="24"/>
          <w:szCs w:val="24"/>
        </w:rPr>
        <w:t>ы</w:t>
      </w:r>
      <w:r w:rsidRPr="00566FAD">
        <w:rPr>
          <w:rFonts w:ascii="Times New Roman" w:hAnsi="Times New Roman"/>
          <w:sz w:val="24"/>
          <w:szCs w:val="24"/>
        </w:rPr>
        <w:t>х вещест</w:t>
      </w:r>
      <w:r w:rsidRPr="00566FAD">
        <w:rPr>
          <w:rFonts w:ascii="Times New Roman" w:hAnsi="Times New Roman"/>
          <w:spacing w:val="-1"/>
          <w:sz w:val="24"/>
          <w:szCs w:val="24"/>
        </w:rPr>
        <w:t>в</w:t>
      </w:r>
      <w:r w:rsidRPr="00566FAD">
        <w:rPr>
          <w:rFonts w:ascii="Times New Roman" w:hAnsi="Times New Roman"/>
          <w:sz w:val="24"/>
          <w:szCs w:val="24"/>
        </w:rPr>
        <w:t>:</w:t>
      </w:r>
      <w:r w:rsidRPr="00566FAD">
        <w:rPr>
          <w:rFonts w:ascii="Times New Roman" w:hAnsi="Times New Roman"/>
          <w:spacing w:val="-3"/>
          <w:sz w:val="24"/>
          <w:szCs w:val="24"/>
        </w:rPr>
        <w:t>к</w:t>
      </w:r>
      <w:r w:rsidRPr="00566FAD">
        <w:rPr>
          <w:rFonts w:ascii="Times New Roman" w:hAnsi="Times New Roman"/>
          <w:spacing w:val="1"/>
          <w:sz w:val="24"/>
          <w:szCs w:val="24"/>
        </w:rPr>
        <w:t>и</w:t>
      </w:r>
      <w:r w:rsidRPr="00566FAD">
        <w:rPr>
          <w:rFonts w:ascii="Times New Roman" w:hAnsi="Times New Roman"/>
          <w:sz w:val="24"/>
          <w:szCs w:val="24"/>
        </w:rPr>
        <w:t>с</w:t>
      </w:r>
      <w:r w:rsidRPr="00566FAD">
        <w:rPr>
          <w:rFonts w:ascii="Times New Roman" w:hAnsi="Times New Roman"/>
          <w:spacing w:val="-3"/>
          <w:sz w:val="24"/>
          <w:szCs w:val="24"/>
        </w:rPr>
        <w:t>л</w:t>
      </w:r>
      <w:r w:rsidRPr="00566FAD">
        <w:rPr>
          <w:rFonts w:ascii="Times New Roman" w:hAnsi="Times New Roman"/>
          <w:spacing w:val="1"/>
          <w:sz w:val="24"/>
          <w:szCs w:val="24"/>
        </w:rPr>
        <w:t>о</w:t>
      </w:r>
      <w:r w:rsidRPr="00566FAD">
        <w:rPr>
          <w:rFonts w:ascii="Times New Roman" w:hAnsi="Times New Roman"/>
          <w:spacing w:val="-1"/>
          <w:sz w:val="24"/>
          <w:szCs w:val="24"/>
        </w:rPr>
        <w:t>ро</w:t>
      </w:r>
      <w:r w:rsidRPr="00566FAD">
        <w:rPr>
          <w:rFonts w:ascii="Times New Roman" w:hAnsi="Times New Roman"/>
          <w:spacing w:val="1"/>
          <w:sz w:val="24"/>
          <w:szCs w:val="24"/>
        </w:rPr>
        <w:t>д</w:t>
      </w:r>
      <w:r w:rsidRPr="00566FAD">
        <w:rPr>
          <w:rFonts w:ascii="Times New Roman" w:hAnsi="Times New Roman"/>
          <w:sz w:val="24"/>
          <w:szCs w:val="24"/>
        </w:rPr>
        <w:t>а</w:t>
      </w:r>
      <w:r w:rsidR="003D28A2" w:rsidRPr="00566FAD">
        <w:rPr>
          <w:rFonts w:ascii="Times New Roman" w:hAnsi="Times New Roman"/>
          <w:sz w:val="24"/>
          <w:szCs w:val="24"/>
        </w:rPr>
        <w:t xml:space="preserve"> </w:t>
      </w:r>
      <w:r w:rsidRPr="00566FAD">
        <w:rPr>
          <w:rFonts w:ascii="Times New Roman" w:hAnsi="Times New Roman"/>
          <w:sz w:val="24"/>
          <w:szCs w:val="24"/>
        </w:rPr>
        <w:t>и</w:t>
      </w:r>
      <w:r w:rsidR="003D28A2" w:rsidRPr="00566FAD">
        <w:rPr>
          <w:rFonts w:ascii="Times New Roman" w:hAnsi="Times New Roman"/>
          <w:sz w:val="24"/>
          <w:szCs w:val="24"/>
        </w:rPr>
        <w:t xml:space="preserve"> </w:t>
      </w:r>
      <w:r w:rsidRPr="00566FAD">
        <w:rPr>
          <w:rFonts w:ascii="Times New Roman" w:hAnsi="Times New Roman"/>
          <w:spacing w:val="-1"/>
          <w:sz w:val="24"/>
          <w:szCs w:val="24"/>
        </w:rPr>
        <w:t>во</w:t>
      </w:r>
      <w:r w:rsidRPr="00566FAD">
        <w:rPr>
          <w:rFonts w:ascii="Times New Roman" w:hAnsi="Times New Roman"/>
          <w:spacing w:val="1"/>
          <w:sz w:val="24"/>
          <w:szCs w:val="24"/>
        </w:rPr>
        <w:t>д</w:t>
      </w:r>
      <w:r w:rsidRPr="00566FAD">
        <w:rPr>
          <w:rFonts w:ascii="Times New Roman" w:hAnsi="Times New Roman"/>
          <w:spacing w:val="-1"/>
          <w:sz w:val="24"/>
          <w:szCs w:val="24"/>
        </w:rPr>
        <w:t>ор</w:t>
      </w:r>
      <w:r w:rsidRPr="00566FAD">
        <w:rPr>
          <w:rFonts w:ascii="Times New Roman" w:hAnsi="Times New Roman"/>
          <w:spacing w:val="1"/>
          <w:sz w:val="24"/>
          <w:szCs w:val="24"/>
        </w:rPr>
        <w:t>од</w:t>
      </w:r>
      <w:r w:rsidRPr="00566FAD">
        <w:rPr>
          <w:rFonts w:ascii="Times New Roman" w:hAnsi="Times New Roman"/>
          <w:sz w:val="24"/>
          <w:szCs w:val="24"/>
        </w:rPr>
        <w:t>а;</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п</w:t>
      </w:r>
      <w:r w:rsidRPr="00566FAD">
        <w:rPr>
          <w:rFonts w:ascii="Times New Roman" w:hAnsi="Times New Roman"/>
          <w:spacing w:val="1"/>
          <w:sz w:val="24"/>
          <w:szCs w:val="24"/>
        </w:rPr>
        <w:t>о</w:t>
      </w:r>
      <w:r w:rsidRPr="00566FAD">
        <w:rPr>
          <w:rFonts w:ascii="Times New Roman" w:hAnsi="Times New Roman"/>
          <w:spacing w:val="-1"/>
          <w:sz w:val="24"/>
          <w:szCs w:val="24"/>
        </w:rPr>
        <w:t>л</w:t>
      </w:r>
      <w:r w:rsidRPr="00566FAD">
        <w:rPr>
          <w:rFonts w:ascii="Times New Roman" w:hAnsi="Times New Roman"/>
          <w:spacing w:val="-4"/>
          <w:sz w:val="24"/>
          <w:szCs w:val="24"/>
        </w:rPr>
        <w:t>у</w:t>
      </w:r>
      <w:r w:rsidRPr="00566FAD">
        <w:rPr>
          <w:rFonts w:ascii="Times New Roman" w:hAnsi="Times New Roman"/>
          <w:sz w:val="24"/>
          <w:szCs w:val="24"/>
        </w:rPr>
        <w:t>чать,со</w:t>
      </w:r>
      <w:r w:rsidRPr="00566FAD">
        <w:rPr>
          <w:rFonts w:ascii="Times New Roman" w:hAnsi="Times New Roman"/>
          <w:spacing w:val="1"/>
          <w:sz w:val="24"/>
          <w:szCs w:val="24"/>
        </w:rPr>
        <w:t>б</w:t>
      </w:r>
      <w:r w:rsidRPr="00566FAD">
        <w:rPr>
          <w:rFonts w:ascii="Times New Roman" w:hAnsi="Times New Roman"/>
          <w:spacing w:val="-1"/>
          <w:sz w:val="24"/>
          <w:szCs w:val="24"/>
        </w:rPr>
        <w:t>и</w:t>
      </w:r>
      <w:r w:rsidRPr="00566FAD">
        <w:rPr>
          <w:rFonts w:ascii="Times New Roman" w:hAnsi="Times New Roman"/>
          <w:spacing w:val="1"/>
          <w:sz w:val="24"/>
          <w:szCs w:val="24"/>
        </w:rPr>
        <w:t>р</w:t>
      </w:r>
      <w:r w:rsidRPr="00566FAD">
        <w:rPr>
          <w:rFonts w:ascii="Times New Roman" w:hAnsi="Times New Roman"/>
          <w:sz w:val="24"/>
          <w:szCs w:val="24"/>
        </w:rPr>
        <w:t>ать кислород и водород</w:t>
      </w:r>
      <w:r w:rsidRPr="00566FAD">
        <w:rPr>
          <w:rFonts w:ascii="Times New Roman" w:hAnsi="Times New Roman"/>
          <w:spacing w:val="-1"/>
          <w:sz w:val="24"/>
          <w:szCs w:val="24"/>
        </w:rPr>
        <w:t>;</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w:t>
      </w:r>
      <w:r w:rsidRPr="00566FAD">
        <w:rPr>
          <w:rFonts w:ascii="Times New Roman" w:hAnsi="Times New Roman"/>
          <w:spacing w:val="-1"/>
          <w:sz w:val="24"/>
          <w:szCs w:val="24"/>
        </w:rPr>
        <w:t>п</w:t>
      </w:r>
      <w:r w:rsidRPr="00566FAD">
        <w:rPr>
          <w:rFonts w:ascii="Times New Roman" w:hAnsi="Times New Roman"/>
          <w:spacing w:val="1"/>
          <w:sz w:val="24"/>
          <w:szCs w:val="24"/>
        </w:rPr>
        <w:t>о</w:t>
      </w:r>
      <w:r w:rsidRPr="00566FAD">
        <w:rPr>
          <w:rFonts w:ascii="Times New Roman" w:hAnsi="Times New Roman"/>
          <w:sz w:val="24"/>
          <w:szCs w:val="24"/>
        </w:rPr>
        <w:t>зна</w:t>
      </w:r>
      <w:r w:rsidRPr="00566FAD">
        <w:rPr>
          <w:rFonts w:ascii="Times New Roman" w:hAnsi="Times New Roman"/>
          <w:spacing w:val="-2"/>
          <w:sz w:val="24"/>
          <w:szCs w:val="24"/>
        </w:rPr>
        <w:t>в</w:t>
      </w:r>
      <w:r w:rsidRPr="00566FAD">
        <w:rPr>
          <w:rFonts w:ascii="Times New Roman" w:hAnsi="Times New Roman"/>
          <w:sz w:val="24"/>
          <w:szCs w:val="24"/>
        </w:rPr>
        <w:t>ать</w:t>
      </w:r>
      <w:r w:rsidR="003D28A2" w:rsidRPr="00566FAD">
        <w:rPr>
          <w:rFonts w:ascii="Times New Roman" w:hAnsi="Times New Roman"/>
          <w:sz w:val="24"/>
          <w:szCs w:val="24"/>
        </w:rPr>
        <w:t xml:space="preserve"> </w:t>
      </w:r>
      <w:r w:rsidRPr="00566FAD">
        <w:rPr>
          <w:rFonts w:ascii="Times New Roman" w:hAnsi="Times New Roman"/>
          <w:sz w:val="24"/>
          <w:szCs w:val="24"/>
        </w:rPr>
        <w:t>опы</w:t>
      </w:r>
      <w:r w:rsidRPr="00566FAD">
        <w:rPr>
          <w:rFonts w:ascii="Times New Roman" w:hAnsi="Times New Roman"/>
          <w:spacing w:val="-3"/>
          <w:sz w:val="24"/>
          <w:szCs w:val="24"/>
        </w:rPr>
        <w:t>т</w:t>
      </w:r>
      <w:r w:rsidRPr="00566FAD">
        <w:rPr>
          <w:rFonts w:ascii="Times New Roman" w:hAnsi="Times New Roman"/>
          <w:spacing w:val="-1"/>
          <w:sz w:val="24"/>
          <w:szCs w:val="24"/>
        </w:rPr>
        <w:t>н</w:t>
      </w:r>
      <w:r w:rsidRPr="00566FAD">
        <w:rPr>
          <w:rFonts w:ascii="Times New Roman" w:hAnsi="Times New Roman"/>
          <w:spacing w:val="1"/>
          <w:sz w:val="24"/>
          <w:szCs w:val="24"/>
        </w:rPr>
        <w:t>ы</w:t>
      </w:r>
      <w:r w:rsidRPr="00566FAD">
        <w:rPr>
          <w:rFonts w:ascii="Times New Roman" w:hAnsi="Times New Roman"/>
          <w:sz w:val="24"/>
          <w:szCs w:val="24"/>
        </w:rPr>
        <w:t>м п</w:t>
      </w:r>
      <w:r w:rsidRPr="00566FAD">
        <w:rPr>
          <w:rFonts w:ascii="Times New Roman" w:hAnsi="Times New Roman"/>
          <w:spacing w:val="-3"/>
          <w:sz w:val="24"/>
          <w:szCs w:val="24"/>
        </w:rPr>
        <w:t>у</w:t>
      </w:r>
      <w:r w:rsidRPr="00566FAD">
        <w:rPr>
          <w:rFonts w:ascii="Times New Roman" w:hAnsi="Times New Roman"/>
          <w:sz w:val="24"/>
          <w:szCs w:val="24"/>
        </w:rPr>
        <w:t>тем газ</w:t>
      </w:r>
      <w:r w:rsidRPr="00566FAD">
        <w:rPr>
          <w:rFonts w:ascii="Times New Roman" w:hAnsi="Times New Roman"/>
          <w:spacing w:val="-1"/>
          <w:sz w:val="24"/>
          <w:szCs w:val="24"/>
        </w:rPr>
        <w:t>о</w:t>
      </w:r>
      <w:r w:rsidRPr="00566FAD">
        <w:rPr>
          <w:rFonts w:ascii="Times New Roman" w:hAnsi="Times New Roman"/>
          <w:spacing w:val="1"/>
          <w:sz w:val="24"/>
          <w:szCs w:val="24"/>
        </w:rPr>
        <w:t>о</w:t>
      </w:r>
      <w:r w:rsidRPr="00566FAD">
        <w:rPr>
          <w:rFonts w:ascii="Times New Roman" w:hAnsi="Times New Roman"/>
          <w:spacing w:val="-1"/>
          <w:sz w:val="24"/>
          <w:szCs w:val="24"/>
        </w:rPr>
        <w:t>б</w:t>
      </w:r>
      <w:r w:rsidRPr="00566FAD">
        <w:rPr>
          <w:rFonts w:ascii="Times New Roman" w:hAnsi="Times New Roman"/>
          <w:spacing w:val="1"/>
          <w:sz w:val="24"/>
          <w:szCs w:val="24"/>
        </w:rPr>
        <w:t>р</w:t>
      </w:r>
      <w:r w:rsidRPr="00566FAD">
        <w:rPr>
          <w:rFonts w:ascii="Times New Roman" w:hAnsi="Times New Roman"/>
          <w:sz w:val="24"/>
          <w:szCs w:val="24"/>
        </w:rPr>
        <w:t>а</w:t>
      </w:r>
      <w:r w:rsidRPr="00566FAD">
        <w:rPr>
          <w:rFonts w:ascii="Times New Roman" w:hAnsi="Times New Roman"/>
          <w:spacing w:val="-3"/>
          <w:sz w:val="24"/>
          <w:szCs w:val="24"/>
        </w:rPr>
        <w:t>з</w:t>
      </w:r>
      <w:r w:rsidRPr="00566FAD">
        <w:rPr>
          <w:rFonts w:ascii="Times New Roman" w:hAnsi="Times New Roman"/>
          <w:spacing w:val="1"/>
          <w:sz w:val="24"/>
          <w:szCs w:val="24"/>
        </w:rPr>
        <w:t>ны</w:t>
      </w:r>
      <w:r w:rsidRPr="00566FAD">
        <w:rPr>
          <w:rFonts w:ascii="Times New Roman" w:hAnsi="Times New Roman"/>
          <w:sz w:val="24"/>
          <w:szCs w:val="24"/>
        </w:rPr>
        <w:t xml:space="preserve">е </w:t>
      </w:r>
      <w:r w:rsidRPr="00566FAD">
        <w:rPr>
          <w:rFonts w:ascii="Times New Roman" w:hAnsi="Times New Roman"/>
          <w:spacing w:val="-1"/>
          <w:sz w:val="24"/>
          <w:szCs w:val="24"/>
        </w:rPr>
        <w:t>в</w:t>
      </w:r>
      <w:r w:rsidRPr="00566FAD">
        <w:rPr>
          <w:rFonts w:ascii="Times New Roman" w:hAnsi="Times New Roman"/>
          <w:spacing w:val="-2"/>
          <w:sz w:val="24"/>
          <w:szCs w:val="24"/>
        </w:rPr>
        <w:t>е</w:t>
      </w:r>
      <w:r w:rsidRPr="00566FAD">
        <w:rPr>
          <w:rFonts w:ascii="Times New Roman" w:hAnsi="Times New Roman"/>
          <w:sz w:val="24"/>
          <w:szCs w:val="24"/>
        </w:rPr>
        <w:t>ще</w:t>
      </w:r>
      <w:r w:rsidRPr="00566FAD">
        <w:rPr>
          <w:rFonts w:ascii="Times New Roman" w:hAnsi="Times New Roman"/>
          <w:spacing w:val="-2"/>
          <w:sz w:val="24"/>
          <w:szCs w:val="24"/>
        </w:rPr>
        <w:t>с</w:t>
      </w:r>
      <w:r w:rsidRPr="00566FAD">
        <w:rPr>
          <w:rFonts w:ascii="Times New Roman" w:hAnsi="Times New Roman"/>
          <w:sz w:val="24"/>
          <w:szCs w:val="24"/>
        </w:rPr>
        <w:t>т</w:t>
      </w:r>
      <w:r w:rsidRPr="00566FAD">
        <w:rPr>
          <w:rFonts w:ascii="Times New Roman" w:hAnsi="Times New Roman"/>
          <w:spacing w:val="-1"/>
          <w:sz w:val="24"/>
          <w:szCs w:val="24"/>
        </w:rPr>
        <w:t>в</w:t>
      </w:r>
      <w:r w:rsidRPr="00566FAD">
        <w:rPr>
          <w:rFonts w:ascii="Times New Roman" w:hAnsi="Times New Roman"/>
          <w:sz w:val="24"/>
          <w:szCs w:val="24"/>
        </w:rPr>
        <w:t>а:к</w:t>
      </w:r>
      <w:r w:rsidRPr="00566FAD">
        <w:rPr>
          <w:rFonts w:ascii="Times New Roman" w:hAnsi="Times New Roman"/>
          <w:spacing w:val="-2"/>
          <w:sz w:val="24"/>
          <w:szCs w:val="24"/>
        </w:rPr>
        <w:t>и</w:t>
      </w:r>
      <w:r w:rsidRPr="00566FAD">
        <w:rPr>
          <w:rFonts w:ascii="Times New Roman" w:hAnsi="Times New Roman"/>
          <w:sz w:val="24"/>
          <w:szCs w:val="24"/>
        </w:rPr>
        <w:t>сл</w:t>
      </w:r>
      <w:r w:rsidRPr="00566FAD">
        <w:rPr>
          <w:rFonts w:ascii="Times New Roman" w:hAnsi="Times New Roman"/>
          <w:spacing w:val="-2"/>
          <w:sz w:val="24"/>
          <w:szCs w:val="24"/>
        </w:rPr>
        <w:t>о</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pacing w:val="1"/>
          <w:sz w:val="24"/>
          <w:szCs w:val="24"/>
        </w:rPr>
        <w:t>д</w:t>
      </w:r>
      <w:r w:rsidRPr="00566FAD">
        <w:rPr>
          <w:rFonts w:ascii="Times New Roman" w:hAnsi="Times New Roman"/>
          <w:sz w:val="24"/>
          <w:szCs w:val="24"/>
        </w:rPr>
        <w:t>, вод</w:t>
      </w:r>
      <w:r w:rsidRPr="00566FAD">
        <w:rPr>
          <w:rFonts w:ascii="Times New Roman" w:hAnsi="Times New Roman"/>
          <w:spacing w:val="-2"/>
          <w:sz w:val="24"/>
          <w:szCs w:val="24"/>
        </w:rPr>
        <w:t>о</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z w:val="24"/>
          <w:szCs w:val="24"/>
        </w:rPr>
        <w:t>д;</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w:t>
      </w:r>
      <w:r w:rsidRPr="00566FAD">
        <w:rPr>
          <w:rFonts w:ascii="Times New Roman" w:hAnsi="Times New Roman"/>
          <w:spacing w:val="-2"/>
          <w:sz w:val="24"/>
          <w:szCs w:val="24"/>
        </w:rPr>
        <w:t>к</w:t>
      </w:r>
      <w:r w:rsidRPr="00566FAD">
        <w:rPr>
          <w:rFonts w:ascii="Times New Roman" w:hAnsi="Times New Roman"/>
          <w:spacing w:val="1"/>
          <w:sz w:val="24"/>
          <w:szCs w:val="24"/>
        </w:rPr>
        <w:t>ры</w:t>
      </w:r>
      <w:r w:rsidRPr="00566FAD">
        <w:rPr>
          <w:rFonts w:ascii="Times New Roman" w:hAnsi="Times New Roman"/>
          <w:sz w:val="24"/>
          <w:szCs w:val="24"/>
        </w:rPr>
        <w:t>вать</w:t>
      </w:r>
      <w:r w:rsidR="003D28A2" w:rsidRPr="00566FAD">
        <w:rPr>
          <w:rFonts w:ascii="Times New Roman" w:hAnsi="Times New Roman"/>
          <w:sz w:val="24"/>
          <w:szCs w:val="24"/>
        </w:rPr>
        <w:t xml:space="preserve"> </w:t>
      </w:r>
      <w:r w:rsidRPr="00566FAD">
        <w:rPr>
          <w:rFonts w:ascii="Times New Roman" w:hAnsi="Times New Roman"/>
          <w:sz w:val="24"/>
          <w:szCs w:val="24"/>
        </w:rPr>
        <w:t>с</w:t>
      </w:r>
      <w:r w:rsidRPr="00566FAD">
        <w:rPr>
          <w:rFonts w:ascii="Times New Roman" w:hAnsi="Times New Roman"/>
          <w:spacing w:val="-3"/>
          <w:sz w:val="24"/>
          <w:szCs w:val="24"/>
        </w:rPr>
        <w:t>м</w:t>
      </w:r>
      <w:r w:rsidRPr="00566FAD">
        <w:rPr>
          <w:rFonts w:ascii="Times New Roman" w:hAnsi="Times New Roman"/>
          <w:spacing w:val="1"/>
          <w:sz w:val="24"/>
          <w:szCs w:val="24"/>
        </w:rPr>
        <w:t>ы</w:t>
      </w:r>
      <w:r w:rsidRPr="00566FAD">
        <w:rPr>
          <w:rFonts w:ascii="Times New Roman" w:hAnsi="Times New Roman"/>
          <w:sz w:val="24"/>
          <w:szCs w:val="24"/>
        </w:rPr>
        <w:t>сл</w:t>
      </w:r>
      <w:r w:rsidR="003D28A2" w:rsidRPr="00566FAD">
        <w:rPr>
          <w:rFonts w:ascii="Times New Roman" w:hAnsi="Times New Roman"/>
          <w:sz w:val="24"/>
          <w:szCs w:val="24"/>
        </w:rPr>
        <w:t xml:space="preserve"> </w:t>
      </w:r>
      <w:r w:rsidRPr="00566FAD">
        <w:rPr>
          <w:rFonts w:ascii="Times New Roman" w:hAnsi="Times New Roman"/>
          <w:spacing w:val="-3"/>
          <w:sz w:val="24"/>
          <w:szCs w:val="24"/>
        </w:rPr>
        <w:t>з</w:t>
      </w:r>
      <w:r w:rsidRPr="00566FAD">
        <w:rPr>
          <w:rFonts w:ascii="Times New Roman" w:hAnsi="Times New Roman"/>
          <w:sz w:val="24"/>
          <w:szCs w:val="24"/>
        </w:rPr>
        <w:t xml:space="preserve">акона </w:t>
      </w:r>
      <w:r w:rsidRPr="00566FAD">
        <w:rPr>
          <w:rFonts w:ascii="Times New Roman" w:hAnsi="Times New Roman"/>
          <w:spacing w:val="-1"/>
          <w:sz w:val="24"/>
          <w:szCs w:val="24"/>
        </w:rPr>
        <w:t>А</w:t>
      </w:r>
      <w:r w:rsidRPr="00566FAD">
        <w:rPr>
          <w:rFonts w:ascii="Times New Roman" w:hAnsi="Times New Roman"/>
          <w:sz w:val="24"/>
          <w:szCs w:val="24"/>
        </w:rPr>
        <w:t>вог</w:t>
      </w:r>
      <w:r w:rsidRPr="00566FAD">
        <w:rPr>
          <w:rFonts w:ascii="Times New Roman" w:hAnsi="Times New Roman"/>
          <w:spacing w:val="1"/>
          <w:sz w:val="24"/>
          <w:szCs w:val="24"/>
        </w:rPr>
        <w:t>а</w:t>
      </w:r>
      <w:r w:rsidRPr="00566FAD">
        <w:rPr>
          <w:rFonts w:ascii="Times New Roman" w:hAnsi="Times New Roman"/>
          <w:spacing w:val="-1"/>
          <w:sz w:val="24"/>
          <w:szCs w:val="24"/>
        </w:rPr>
        <w:t>др</w:t>
      </w:r>
      <w:r w:rsidRPr="00566FAD">
        <w:rPr>
          <w:rFonts w:ascii="Times New Roman" w:hAnsi="Times New Roman"/>
          <w:sz w:val="24"/>
          <w:szCs w:val="24"/>
        </w:rPr>
        <w:t>о;</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w:t>
      </w:r>
      <w:r w:rsidRPr="00566FAD">
        <w:rPr>
          <w:rFonts w:ascii="Times New Roman" w:hAnsi="Times New Roman"/>
          <w:spacing w:val="-2"/>
          <w:sz w:val="24"/>
          <w:szCs w:val="24"/>
        </w:rPr>
        <w:t>к</w:t>
      </w:r>
      <w:r w:rsidRPr="00566FAD">
        <w:rPr>
          <w:rFonts w:ascii="Times New Roman" w:hAnsi="Times New Roman"/>
          <w:spacing w:val="1"/>
          <w:sz w:val="24"/>
          <w:szCs w:val="24"/>
        </w:rPr>
        <w:t>ры</w:t>
      </w:r>
      <w:r w:rsidRPr="00566FAD">
        <w:rPr>
          <w:rFonts w:ascii="Times New Roman" w:hAnsi="Times New Roman"/>
          <w:sz w:val="24"/>
          <w:szCs w:val="24"/>
        </w:rPr>
        <w:t>вать</w:t>
      </w:r>
      <w:r w:rsidR="003D28A2" w:rsidRPr="00566FAD">
        <w:rPr>
          <w:rFonts w:ascii="Times New Roman" w:hAnsi="Times New Roman"/>
          <w:sz w:val="24"/>
          <w:szCs w:val="24"/>
        </w:rPr>
        <w:t xml:space="preserve"> </w:t>
      </w:r>
      <w:r w:rsidRPr="00566FAD">
        <w:rPr>
          <w:rFonts w:ascii="Times New Roman" w:hAnsi="Times New Roman"/>
          <w:sz w:val="24"/>
          <w:szCs w:val="24"/>
        </w:rPr>
        <w:t>с</w:t>
      </w:r>
      <w:r w:rsidRPr="00566FAD">
        <w:rPr>
          <w:rFonts w:ascii="Times New Roman" w:hAnsi="Times New Roman"/>
          <w:spacing w:val="-3"/>
          <w:sz w:val="24"/>
          <w:szCs w:val="24"/>
        </w:rPr>
        <w:t>м</w:t>
      </w:r>
      <w:r w:rsidRPr="00566FAD">
        <w:rPr>
          <w:rFonts w:ascii="Times New Roman" w:hAnsi="Times New Roman"/>
          <w:spacing w:val="1"/>
          <w:sz w:val="24"/>
          <w:szCs w:val="24"/>
        </w:rPr>
        <w:t>ы</w:t>
      </w:r>
      <w:r w:rsidRPr="00566FAD">
        <w:rPr>
          <w:rFonts w:ascii="Times New Roman" w:hAnsi="Times New Roman"/>
          <w:sz w:val="24"/>
          <w:szCs w:val="24"/>
        </w:rPr>
        <w:t>сл</w:t>
      </w:r>
      <w:r w:rsidRPr="00566FAD">
        <w:rPr>
          <w:rFonts w:ascii="Times New Roman" w:hAnsi="Times New Roman"/>
          <w:spacing w:val="-1"/>
          <w:sz w:val="24"/>
          <w:szCs w:val="24"/>
        </w:rPr>
        <w:t xml:space="preserve"> п</w:t>
      </w:r>
      <w:r w:rsidRPr="00566FAD">
        <w:rPr>
          <w:rFonts w:ascii="Times New Roman" w:hAnsi="Times New Roman"/>
          <w:spacing w:val="1"/>
          <w:sz w:val="24"/>
          <w:szCs w:val="24"/>
        </w:rPr>
        <w:t>о</w:t>
      </w:r>
      <w:r w:rsidRPr="00566FAD">
        <w:rPr>
          <w:rFonts w:ascii="Times New Roman" w:hAnsi="Times New Roman"/>
          <w:spacing w:val="-1"/>
          <w:sz w:val="24"/>
          <w:szCs w:val="24"/>
        </w:rPr>
        <w:t>н</w:t>
      </w:r>
      <w:r w:rsidRPr="00566FAD">
        <w:rPr>
          <w:rFonts w:ascii="Times New Roman" w:hAnsi="Times New Roman"/>
          <w:sz w:val="24"/>
          <w:szCs w:val="24"/>
        </w:rPr>
        <w:t>ят</w:t>
      </w:r>
      <w:r w:rsidRPr="00566FAD">
        <w:rPr>
          <w:rFonts w:ascii="Times New Roman" w:hAnsi="Times New Roman"/>
          <w:spacing w:val="-1"/>
          <w:sz w:val="24"/>
          <w:szCs w:val="24"/>
        </w:rPr>
        <w:t>и</w:t>
      </w:r>
      <w:r w:rsidRPr="00566FAD">
        <w:rPr>
          <w:rFonts w:ascii="Times New Roman" w:hAnsi="Times New Roman"/>
          <w:sz w:val="24"/>
          <w:szCs w:val="24"/>
        </w:rPr>
        <w:t xml:space="preserve">й </w:t>
      </w:r>
      <w:r w:rsidRPr="00566FAD">
        <w:rPr>
          <w:rFonts w:ascii="Times New Roman" w:hAnsi="Times New Roman"/>
          <w:spacing w:val="-1"/>
          <w:sz w:val="24"/>
          <w:szCs w:val="24"/>
        </w:rPr>
        <w:t>«</w:t>
      </w:r>
      <w:r w:rsidRPr="00566FAD">
        <w:rPr>
          <w:rFonts w:ascii="Times New Roman" w:hAnsi="Times New Roman"/>
          <w:sz w:val="24"/>
          <w:szCs w:val="24"/>
        </w:rPr>
        <w:t>тепл</w:t>
      </w:r>
      <w:r w:rsidRPr="00566FAD">
        <w:rPr>
          <w:rFonts w:ascii="Times New Roman" w:hAnsi="Times New Roman"/>
          <w:spacing w:val="1"/>
          <w:sz w:val="24"/>
          <w:szCs w:val="24"/>
        </w:rPr>
        <w:t>о</w:t>
      </w:r>
      <w:r w:rsidRPr="00566FAD">
        <w:rPr>
          <w:rFonts w:ascii="Times New Roman" w:hAnsi="Times New Roman"/>
          <w:sz w:val="24"/>
          <w:szCs w:val="24"/>
        </w:rPr>
        <w:t>в</w:t>
      </w:r>
      <w:r w:rsidRPr="00566FAD">
        <w:rPr>
          <w:rFonts w:ascii="Times New Roman" w:hAnsi="Times New Roman"/>
          <w:spacing w:val="-2"/>
          <w:sz w:val="24"/>
          <w:szCs w:val="24"/>
        </w:rPr>
        <w:t>о</w:t>
      </w:r>
      <w:r w:rsidRPr="00566FAD">
        <w:rPr>
          <w:rFonts w:ascii="Times New Roman" w:hAnsi="Times New Roman"/>
          <w:sz w:val="24"/>
          <w:szCs w:val="24"/>
        </w:rPr>
        <w:t>й</w:t>
      </w:r>
      <w:r w:rsidR="003D28A2" w:rsidRPr="00566FAD">
        <w:rPr>
          <w:rFonts w:ascii="Times New Roman" w:hAnsi="Times New Roman"/>
          <w:sz w:val="24"/>
          <w:szCs w:val="24"/>
        </w:rPr>
        <w:t xml:space="preserve"> </w:t>
      </w:r>
      <w:r w:rsidRPr="00566FAD">
        <w:rPr>
          <w:rFonts w:ascii="Times New Roman" w:hAnsi="Times New Roman"/>
          <w:spacing w:val="-1"/>
          <w:sz w:val="24"/>
          <w:szCs w:val="24"/>
        </w:rPr>
        <w:t>э</w:t>
      </w:r>
      <w:r w:rsidRPr="00566FAD">
        <w:rPr>
          <w:rFonts w:ascii="Times New Roman" w:hAnsi="Times New Roman"/>
          <w:spacing w:val="-2"/>
          <w:sz w:val="24"/>
          <w:szCs w:val="24"/>
        </w:rPr>
        <w:t>ф</w:t>
      </w:r>
      <w:r w:rsidRPr="00566FAD">
        <w:rPr>
          <w:rFonts w:ascii="Times New Roman" w:hAnsi="Times New Roman"/>
          <w:sz w:val="24"/>
          <w:szCs w:val="24"/>
        </w:rPr>
        <w:t>фе</w:t>
      </w:r>
      <w:r w:rsidRPr="00566FAD">
        <w:rPr>
          <w:rFonts w:ascii="Times New Roman" w:hAnsi="Times New Roman"/>
          <w:spacing w:val="1"/>
          <w:sz w:val="24"/>
          <w:szCs w:val="24"/>
        </w:rPr>
        <w:t>к</w:t>
      </w:r>
      <w:r w:rsidRPr="00566FAD">
        <w:rPr>
          <w:rFonts w:ascii="Times New Roman" w:hAnsi="Times New Roman"/>
          <w:sz w:val="24"/>
          <w:szCs w:val="24"/>
        </w:rPr>
        <w:t>т</w:t>
      </w:r>
      <w:r w:rsidR="003D28A2" w:rsidRPr="00566FAD">
        <w:rPr>
          <w:rFonts w:ascii="Times New Roman" w:hAnsi="Times New Roman"/>
          <w:sz w:val="24"/>
          <w:szCs w:val="24"/>
        </w:rPr>
        <w:t xml:space="preserve"> </w:t>
      </w:r>
      <w:r w:rsidRPr="00566FAD">
        <w:rPr>
          <w:rFonts w:ascii="Times New Roman" w:hAnsi="Times New Roman"/>
          <w:spacing w:val="-1"/>
          <w:sz w:val="24"/>
          <w:szCs w:val="24"/>
        </w:rPr>
        <w:t>р</w:t>
      </w:r>
      <w:r w:rsidRPr="00566FAD">
        <w:rPr>
          <w:rFonts w:ascii="Times New Roman" w:hAnsi="Times New Roman"/>
          <w:sz w:val="24"/>
          <w:szCs w:val="24"/>
        </w:rPr>
        <w:t>еак</w:t>
      </w:r>
      <w:r w:rsidRPr="00566FAD">
        <w:rPr>
          <w:rFonts w:ascii="Times New Roman" w:hAnsi="Times New Roman"/>
          <w:spacing w:val="-1"/>
          <w:sz w:val="24"/>
          <w:szCs w:val="24"/>
        </w:rPr>
        <w:t>ц</w:t>
      </w:r>
      <w:r w:rsidRPr="00566FAD">
        <w:rPr>
          <w:rFonts w:ascii="Times New Roman" w:hAnsi="Times New Roman"/>
          <w:spacing w:val="1"/>
          <w:sz w:val="24"/>
          <w:szCs w:val="24"/>
        </w:rPr>
        <w:t>ии</w:t>
      </w:r>
      <w:r w:rsidRPr="00566FAD">
        <w:rPr>
          <w:rFonts w:ascii="Times New Roman" w:hAnsi="Times New Roman"/>
          <w:spacing w:val="-1"/>
          <w:sz w:val="24"/>
          <w:szCs w:val="24"/>
        </w:rPr>
        <w:t>»</w:t>
      </w:r>
      <w:r w:rsidRPr="00566FAD">
        <w:rPr>
          <w:rFonts w:ascii="Times New Roman" w:hAnsi="Times New Roman"/>
          <w:sz w:val="24"/>
          <w:szCs w:val="24"/>
        </w:rPr>
        <w:t xml:space="preserve">, </w:t>
      </w:r>
      <w:r w:rsidRPr="00566FAD">
        <w:rPr>
          <w:rFonts w:ascii="Times New Roman" w:hAnsi="Times New Roman"/>
          <w:spacing w:val="-1"/>
          <w:sz w:val="24"/>
          <w:szCs w:val="24"/>
        </w:rPr>
        <w:t>«</w:t>
      </w:r>
      <w:r w:rsidRPr="00566FAD">
        <w:rPr>
          <w:rFonts w:ascii="Times New Roman" w:hAnsi="Times New Roman"/>
          <w:sz w:val="24"/>
          <w:szCs w:val="24"/>
        </w:rPr>
        <w:t>м</w:t>
      </w:r>
      <w:r w:rsidRPr="00566FAD">
        <w:rPr>
          <w:rFonts w:ascii="Times New Roman" w:hAnsi="Times New Roman"/>
          <w:spacing w:val="1"/>
          <w:sz w:val="24"/>
          <w:szCs w:val="24"/>
        </w:rPr>
        <w:t>о</w:t>
      </w:r>
      <w:r w:rsidRPr="00566FAD">
        <w:rPr>
          <w:rFonts w:ascii="Times New Roman" w:hAnsi="Times New Roman"/>
          <w:spacing w:val="-1"/>
          <w:sz w:val="24"/>
          <w:szCs w:val="24"/>
        </w:rPr>
        <w:t>л</w:t>
      </w:r>
      <w:r w:rsidRPr="00566FAD">
        <w:rPr>
          <w:rFonts w:ascii="Times New Roman" w:hAnsi="Times New Roman"/>
          <w:sz w:val="24"/>
          <w:szCs w:val="24"/>
        </w:rPr>
        <w:t>ярн</w:t>
      </w:r>
      <w:r w:rsidRPr="00566FAD">
        <w:rPr>
          <w:rFonts w:ascii="Times New Roman" w:hAnsi="Times New Roman"/>
          <w:spacing w:val="-1"/>
          <w:sz w:val="24"/>
          <w:szCs w:val="24"/>
        </w:rPr>
        <w:t>ы</w:t>
      </w:r>
      <w:r w:rsidRPr="00566FAD">
        <w:rPr>
          <w:rFonts w:ascii="Times New Roman" w:hAnsi="Times New Roman"/>
          <w:sz w:val="24"/>
          <w:szCs w:val="24"/>
        </w:rPr>
        <w:t>й</w:t>
      </w:r>
      <w:r w:rsidR="003D28A2" w:rsidRPr="00566FAD">
        <w:rPr>
          <w:rFonts w:ascii="Times New Roman" w:hAnsi="Times New Roman"/>
          <w:sz w:val="24"/>
          <w:szCs w:val="24"/>
        </w:rPr>
        <w:t xml:space="preserve"> </w:t>
      </w:r>
      <w:r w:rsidRPr="00566FAD">
        <w:rPr>
          <w:rFonts w:ascii="Times New Roman" w:hAnsi="Times New Roman"/>
          <w:spacing w:val="-2"/>
          <w:sz w:val="24"/>
          <w:szCs w:val="24"/>
        </w:rPr>
        <w:t>о</w:t>
      </w:r>
      <w:r w:rsidRPr="00566FAD">
        <w:rPr>
          <w:rFonts w:ascii="Times New Roman" w:hAnsi="Times New Roman"/>
          <w:spacing w:val="1"/>
          <w:sz w:val="24"/>
          <w:szCs w:val="24"/>
        </w:rPr>
        <w:t>б</w:t>
      </w:r>
      <w:r w:rsidRPr="00566FAD">
        <w:rPr>
          <w:rFonts w:ascii="Times New Roman" w:hAnsi="Times New Roman"/>
          <w:spacing w:val="-1"/>
          <w:sz w:val="24"/>
          <w:szCs w:val="24"/>
        </w:rPr>
        <w:t>ъ</w:t>
      </w:r>
      <w:r w:rsidRPr="00566FAD">
        <w:rPr>
          <w:rFonts w:ascii="Times New Roman" w:hAnsi="Times New Roman"/>
          <w:sz w:val="24"/>
          <w:szCs w:val="24"/>
        </w:rPr>
        <w:t>ем»;</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х</w:t>
      </w:r>
      <w:r w:rsidRPr="00566FAD">
        <w:rPr>
          <w:rFonts w:ascii="Times New Roman" w:hAnsi="Times New Roman"/>
          <w:sz w:val="24"/>
          <w:szCs w:val="24"/>
        </w:rPr>
        <w:t>а</w:t>
      </w:r>
      <w:r w:rsidRPr="00566FAD">
        <w:rPr>
          <w:rFonts w:ascii="Times New Roman" w:hAnsi="Times New Roman"/>
          <w:spacing w:val="1"/>
          <w:sz w:val="24"/>
          <w:szCs w:val="24"/>
        </w:rPr>
        <w:t>р</w:t>
      </w:r>
      <w:r w:rsidRPr="00566FAD">
        <w:rPr>
          <w:rFonts w:ascii="Times New Roman" w:hAnsi="Times New Roman"/>
          <w:sz w:val="24"/>
          <w:szCs w:val="24"/>
        </w:rPr>
        <w:t>акт</w:t>
      </w:r>
      <w:r w:rsidRPr="00566FAD">
        <w:rPr>
          <w:rFonts w:ascii="Times New Roman" w:hAnsi="Times New Roman"/>
          <w:spacing w:val="-2"/>
          <w:sz w:val="24"/>
          <w:szCs w:val="24"/>
        </w:rPr>
        <w:t>е</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z w:val="24"/>
          <w:szCs w:val="24"/>
        </w:rPr>
        <w:t xml:space="preserve">зовать </w:t>
      </w:r>
      <w:r w:rsidRPr="00566FAD">
        <w:rPr>
          <w:rFonts w:ascii="Times New Roman" w:hAnsi="Times New Roman"/>
          <w:spacing w:val="-3"/>
          <w:sz w:val="24"/>
          <w:szCs w:val="24"/>
        </w:rPr>
        <w:t>ф</w:t>
      </w:r>
      <w:r w:rsidRPr="00566FAD">
        <w:rPr>
          <w:rFonts w:ascii="Times New Roman" w:hAnsi="Times New Roman"/>
          <w:spacing w:val="-1"/>
          <w:sz w:val="24"/>
          <w:szCs w:val="24"/>
        </w:rPr>
        <w:t>и</w:t>
      </w:r>
      <w:r w:rsidRPr="00566FAD">
        <w:rPr>
          <w:rFonts w:ascii="Times New Roman" w:hAnsi="Times New Roman"/>
          <w:sz w:val="24"/>
          <w:szCs w:val="24"/>
        </w:rPr>
        <w:t>зич</w:t>
      </w:r>
      <w:r w:rsidRPr="00566FAD">
        <w:rPr>
          <w:rFonts w:ascii="Times New Roman" w:hAnsi="Times New Roman"/>
          <w:spacing w:val="1"/>
          <w:sz w:val="24"/>
          <w:szCs w:val="24"/>
        </w:rPr>
        <w:t>е</w:t>
      </w:r>
      <w:r w:rsidRPr="00566FAD">
        <w:rPr>
          <w:rFonts w:ascii="Times New Roman" w:hAnsi="Times New Roman"/>
          <w:spacing w:val="-2"/>
          <w:sz w:val="24"/>
          <w:szCs w:val="24"/>
        </w:rPr>
        <w:t>с</w:t>
      </w:r>
      <w:r w:rsidRPr="00566FAD">
        <w:rPr>
          <w:rFonts w:ascii="Times New Roman" w:hAnsi="Times New Roman"/>
          <w:sz w:val="24"/>
          <w:szCs w:val="24"/>
        </w:rPr>
        <w:t>к</w:t>
      </w:r>
      <w:r w:rsidRPr="00566FAD">
        <w:rPr>
          <w:rFonts w:ascii="Times New Roman" w:hAnsi="Times New Roman"/>
          <w:spacing w:val="1"/>
          <w:sz w:val="24"/>
          <w:szCs w:val="24"/>
        </w:rPr>
        <w:t>и</w:t>
      </w:r>
      <w:r w:rsidRPr="00566FAD">
        <w:rPr>
          <w:rFonts w:ascii="Times New Roman" w:hAnsi="Times New Roman"/>
          <w:sz w:val="24"/>
          <w:szCs w:val="24"/>
        </w:rPr>
        <w:t>е</w:t>
      </w:r>
      <w:r w:rsidR="003D28A2" w:rsidRPr="00566FAD">
        <w:rPr>
          <w:rFonts w:ascii="Times New Roman" w:hAnsi="Times New Roman"/>
          <w:sz w:val="24"/>
          <w:szCs w:val="24"/>
        </w:rPr>
        <w:t xml:space="preserve"> </w:t>
      </w:r>
      <w:r w:rsidRPr="00566FAD">
        <w:rPr>
          <w:rFonts w:ascii="Times New Roman" w:hAnsi="Times New Roman"/>
          <w:sz w:val="24"/>
          <w:szCs w:val="24"/>
        </w:rPr>
        <w:t xml:space="preserve">и </w:t>
      </w:r>
      <w:r w:rsidRPr="00566FAD">
        <w:rPr>
          <w:rFonts w:ascii="Times New Roman" w:hAnsi="Times New Roman"/>
          <w:spacing w:val="1"/>
          <w:sz w:val="24"/>
          <w:szCs w:val="24"/>
        </w:rPr>
        <w:t>хи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w:t>
      </w:r>
      <w:r w:rsidRPr="00566FAD">
        <w:rPr>
          <w:rFonts w:ascii="Times New Roman" w:hAnsi="Times New Roman"/>
          <w:spacing w:val="-2"/>
          <w:sz w:val="24"/>
          <w:szCs w:val="24"/>
        </w:rPr>
        <w:t>к</w:t>
      </w:r>
      <w:r w:rsidRPr="00566FAD">
        <w:rPr>
          <w:rFonts w:ascii="Times New Roman" w:hAnsi="Times New Roman"/>
          <w:spacing w:val="1"/>
          <w:sz w:val="24"/>
          <w:szCs w:val="24"/>
        </w:rPr>
        <w:t>и</w:t>
      </w:r>
      <w:r w:rsidRPr="00566FAD">
        <w:rPr>
          <w:rFonts w:ascii="Times New Roman" w:hAnsi="Times New Roman"/>
          <w:sz w:val="24"/>
          <w:szCs w:val="24"/>
        </w:rPr>
        <w:t>е с</w:t>
      </w:r>
      <w:r w:rsidRPr="00566FAD">
        <w:rPr>
          <w:rFonts w:ascii="Times New Roman" w:hAnsi="Times New Roman"/>
          <w:spacing w:val="-1"/>
          <w:sz w:val="24"/>
          <w:szCs w:val="24"/>
        </w:rPr>
        <w:t>во</w:t>
      </w:r>
      <w:r w:rsidRPr="00566FAD">
        <w:rPr>
          <w:rFonts w:ascii="Times New Roman" w:hAnsi="Times New Roman"/>
          <w:spacing w:val="1"/>
          <w:sz w:val="24"/>
          <w:szCs w:val="24"/>
        </w:rPr>
        <w:t>й</w:t>
      </w:r>
      <w:r w:rsidRPr="00566FAD">
        <w:rPr>
          <w:rFonts w:ascii="Times New Roman" w:hAnsi="Times New Roman"/>
          <w:sz w:val="24"/>
          <w:szCs w:val="24"/>
        </w:rPr>
        <w:t>ст</w:t>
      </w:r>
      <w:r w:rsidRPr="00566FAD">
        <w:rPr>
          <w:rFonts w:ascii="Times New Roman" w:hAnsi="Times New Roman"/>
          <w:spacing w:val="-3"/>
          <w:sz w:val="24"/>
          <w:szCs w:val="24"/>
        </w:rPr>
        <w:t>в</w:t>
      </w:r>
      <w:r w:rsidRPr="00566FAD">
        <w:rPr>
          <w:rFonts w:ascii="Times New Roman" w:hAnsi="Times New Roman"/>
          <w:sz w:val="24"/>
          <w:szCs w:val="24"/>
        </w:rPr>
        <w:t xml:space="preserve">а </w:t>
      </w:r>
      <w:r w:rsidRPr="00566FAD">
        <w:rPr>
          <w:rFonts w:ascii="Times New Roman" w:hAnsi="Times New Roman"/>
          <w:spacing w:val="-1"/>
          <w:sz w:val="24"/>
          <w:szCs w:val="24"/>
        </w:rPr>
        <w:t>в</w:t>
      </w:r>
      <w:r w:rsidRPr="00566FAD">
        <w:rPr>
          <w:rFonts w:ascii="Times New Roman" w:hAnsi="Times New Roman"/>
          <w:spacing w:val="1"/>
          <w:sz w:val="24"/>
          <w:szCs w:val="24"/>
        </w:rPr>
        <w:t>о</w:t>
      </w:r>
      <w:r w:rsidRPr="00566FAD">
        <w:rPr>
          <w:rFonts w:ascii="Times New Roman" w:hAnsi="Times New Roman"/>
          <w:spacing w:val="-1"/>
          <w:sz w:val="24"/>
          <w:szCs w:val="24"/>
        </w:rPr>
        <w:t>д</w:t>
      </w:r>
      <w:r w:rsidRPr="00566FAD">
        <w:rPr>
          <w:rFonts w:ascii="Times New Roman" w:hAnsi="Times New Roman"/>
          <w:sz w:val="24"/>
          <w:szCs w:val="24"/>
        </w:rPr>
        <w:t>ы;</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w:t>
      </w:r>
      <w:r w:rsidRPr="00566FAD">
        <w:rPr>
          <w:rFonts w:ascii="Times New Roman" w:hAnsi="Times New Roman"/>
          <w:spacing w:val="-2"/>
          <w:sz w:val="24"/>
          <w:szCs w:val="24"/>
        </w:rPr>
        <w:t>к</w:t>
      </w:r>
      <w:r w:rsidRPr="00566FAD">
        <w:rPr>
          <w:rFonts w:ascii="Times New Roman" w:hAnsi="Times New Roman"/>
          <w:spacing w:val="1"/>
          <w:sz w:val="24"/>
          <w:szCs w:val="24"/>
        </w:rPr>
        <w:t>ры</w:t>
      </w:r>
      <w:r w:rsidRPr="00566FAD">
        <w:rPr>
          <w:rFonts w:ascii="Times New Roman" w:hAnsi="Times New Roman"/>
          <w:sz w:val="24"/>
          <w:szCs w:val="24"/>
        </w:rPr>
        <w:t>вать</w:t>
      </w:r>
      <w:r w:rsidR="003D28A2" w:rsidRPr="00566FAD">
        <w:rPr>
          <w:rFonts w:ascii="Times New Roman" w:hAnsi="Times New Roman"/>
          <w:sz w:val="24"/>
          <w:szCs w:val="24"/>
        </w:rPr>
        <w:t xml:space="preserve"> </w:t>
      </w:r>
      <w:r w:rsidRPr="00566FAD">
        <w:rPr>
          <w:rFonts w:ascii="Times New Roman" w:hAnsi="Times New Roman"/>
          <w:sz w:val="24"/>
          <w:szCs w:val="24"/>
        </w:rPr>
        <w:t>с</w:t>
      </w:r>
      <w:r w:rsidRPr="00566FAD">
        <w:rPr>
          <w:rFonts w:ascii="Times New Roman" w:hAnsi="Times New Roman"/>
          <w:spacing w:val="-3"/>
          <w:sz w:val="24"/>
          <w:szCs w:val="24"/>
        </w:rPr>
        <w:t>м</w:t>
      </w:r>
      <w:r w:rsidRPr="00566FAD">
        <w:rPr>
          <w:rFonts w:ascii="Times New Roman" w:hAnsi="Times New Roman"/>
          <w:spacing w:val="1"/>
          <w:sz w:val="24"/>
          <w:szCs w:val="24"/>
        </w:rPr>
        <w:t>ы</w:t>
      </w:r>
      <w:r w:rsidRPr="00566FAD">
        <w:rPr>
          <w:rFonts w:ascii="Times New Roman" w:hAnsi="Times New Roman"/>
          <w:sz w:val="24"/>
          <w:szCs w:val="24"/>
        </w:rPr>
        <w:t>сл</w:t>
      </w:r>
      <w:r w:rsidRPr="00566FAD">
        <w:rPr>
          <w:rFonts w:ascii="Times New Roman" w:hAnsi="Times New Roman"/>
          <w:spacing w:val="-1"/>
          <w:sz w:val="24"/>
          <w:szCs w:val="24"/>
        </w:rPr>
        <w:t xml:space="preserve"> п</w:t>
      </w:r>
      <w:r w:rsidRPr="00566FAD">
        <w:rPr>
          <w:rFonts w:ascii="Times New Roman" w:hAnsi="Times New Roman"/>
          <w:spacing w:val="1"/>
          <w:sz w:val="24"/>
          <w:szCs w:val="24"/>
        </w:rPr>
        <w:t>о</w:t>
      </w:r>
      <w:r w:rsidRPr="00566FAD">
        <w:rPr>
          <w:rFonts w:ascii="Times New Roman" w:hAnsi="Times New Roman"/>
          <w:spacing w:val="-1"/>
          <w:sz w:val="24"/>
          <w:szCs w:val="24"/>
        </w:rPr>
        <w:t>н</w:t>
      </w:r>
      <w:r w:rsidRPr="00566FAD">
        <w:rPr>
          <w:rFonts w:ascii="Times New Roman" w:hAnsi="Times New Roman"/>
          <w:sz w:val="24"/>
          <w:szCs w:val="24"/>
        </w:rPr>
        <w:t>ят</w:t>
      </w:r>
      <w:r w:rsidRPr="00566FAD">
        <w:rPr>
          <w:rFonts w:ascii="Times New Roman" w:hAnsi="Times New Roman"/>
          <w:spacing w:val="1"/>
          <w:sz w:val="24"/>
          <w:szCs w:val="24"/>
        </w:rPr>
        <w:t>и</w:t>
      </w:r>
      <w:r w:rsidRPr="00566FAD">
        <w:rPr>
          <w:rFonts w:ascii="Times New Roman" w:hAnsi="Times New Roman"/>
          <w:sz w:val="24"/>
          <w:szCs w:val="24"/>
        </w:rPr>
        <w:t xml:space="preserve">я </w:t>
      </w:r>
      <w:r w:rsidRPr="00566FAD">
        <w:rPr>
          <w:rFonts w:ascii="Times New Roman" w:hAnsi="Times New Roman"/>
          <w:spacing w:val="-1"/>
          <w:sz w:val="24"/>
          <w:szCs w:val="24"/>
        </w:rPr>
        <w:t>«</w:t>
      </w:r>
      <w:r w:rsidRPr="00566FAD">
        <w:rPr>
          <w:rFonts w:ascii="Times New Roman" w:hAnsi="Times New Roman"/>
          <w:spacing w:val="1"/>
          <w:sz w:val="24"/>
          <w:szCs w:val="24"/>
        </w:rPr>
        <w:t>р</w:t>
      </w:r>
      <w:r w:rsidRPr="00566FAD">
        <w:rPr>
          <w:rFonts w:ascii="Times New Roman" w:hAnsi="Times New Roman"/>
          <w:sz w:val="24"/>
          <w:szCs w:val="24"/>
        </w:rPr>
        <w:t>аств</w:t>
      </w:r>
      <w:r w:rsidRPr="00566FAD">
        <w:rPr>
          <w:rFonts w:ascii="Times New Roman" w:hAnsi="Times New Roman"/>
          <w:spacing w:val="-2"/>
          <w:sz w:val="24"/>
          <w:szCs w:val="24"/>
        </w:rPr>
        <w:t>о</w:t>
      </w:r>
      <w:r w:rsidRPr="00566FAD">
        <w:rPr>
          <w:rFonts w:ascii="Times New Roman" w:hAnsi="Times New Roman"/>
          <w:spacing w:val="1"/>
          <w:sz w:val="24"/>
          <w:szCs w:val="24"/>
        </w:rPr>
        <w:t>р</w:t>
      </w:r>
      <w:r w:rsidRPr="00566FAD">
        <w:rPr>
          <w:rFonts w:ascii="Times New Roman" w:hAnsi="Times New Roman"/>
          <w:sz w:val="24"/>
          <w:szCs w:val="24"/>
        </w:rPr>
        <w:t>»;</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w:t>
      </w:r>
      <w:r w:rsidRPr="00566FAD">
        <w:rPr>
          <w:rFonts w:ascii="Times New Roman" w:hAnsi="Times New Roman"/>
          <w:spacing w:val="-1"/>
          <w:sz w:val="24"/>
          <w:szCs w:val="24"/>
        </w:rPr>
        <w:t>ч</w:t>
      </w:r>
      <w:r w:rsidRPr="00566FAD">
        <w:rPr>
          <w:rFonts w:ascii="Times New Roman" w:hAnsi="Times New Roman"/>
          <w:spacing w:val="1"/>
          <w:sz w:val="24"/>
          <w:szCs w:val="24"/>
        </w:rPr>
        <w:t>и</w:t>
      </w:r>
      <w:r w:rsidRPr="00566FAD">
        <w:rPr>
          <w:rFonts w:ascii="Times New Roman" w:hAnsi="Times New Roman"/>
          <w:sz w:val="24"/>
          <w:szCs w:val="24"/>
        </w:rPr>
        <w:t>слять</w:t>
      </w:r>
      <w:r w:rsidR="003D28A2" w:rsidRPr="00566FAD">
        <w:rPr>
          <w:rFonts w:ascii="Times New Roman" w:hAnsi="Times New Roman"/>
          <w:sz w:val="24"/>
          <w:szCs w:val="24"/>
        </w:rPr>
        <w:t xml:space="preserve"> </w:t>
      </w:r>
      <w:r w:rsidRPr="00566FAD">
        <w:rPr>
          <w:rFonts w:ascii="Times New Roman" w:hAnsi="Times New Roman"/>
          <w:sz w:val="24"/>
          <w:szCs w:val="24"/>
        </w:rPr>
        <w:t>мас</w:t>
      </w:r>
      <w:r w:rsidRPr="00566FAD">
        <w:rPr>
          <w:rFonts w:ascii="Times New Roman" w:hAnsi="Times New Roman"/>
          <w:spacing w:val="-3"/>
          <w:sz w:val="24"/>
          <w:szCs w:val="24"/>
        </w:rPr>
        <w:t>с</w:t>
      </w:r>
      <w:r w:rsidRPr="00566FAD">
        <w:rPr>
          <w:rFonts w:ascii="Times New Roman" w:hAnsi="Times New Roman"/>
          <w:spacing w:val="1"/>
          <w:sz w:val="24"/>
          <w:szCs w:val="24"/>
        </w:rPr>
        <w:t>о</w:t>
      </w:r>
      <w:r w:rsidRPr="00566FAD">
        <w:rPr>
          <w:rFonts w:ascii="Times New Roman" w:hAnsi="Times New Roman"/>
          <w:sz w:val="24"/>
          <w:szCs w:val="24"/>
        </w:rPr>
        <w:t>в</w:t>
      </w:r>
      <w:r w:rsidRPr="00566FAD">
        <w:rPr>
          <w:rFonts w:ascii="Times New Roman" w:hAnsi="Times New Roman"/>
          <w:spacing w:val="-4"/>
          <w:sz w:val="24"/>
          <w:szCs w:val="24"/>
        </w:rPr>
        <w:t>у</w:t>
      </w:r>
      <w:r w:rsidRPr="00566FAD">
        <w:rPr>
          <w:rFonts w:ascii="Times New Roman" w:hAnsi="Times New Roman"/>
          <w:sz w:val="24"/>
          <w:szCs w:val="24"/>
        </w:rPr>
        <w:t>ю д</w:t>
      </w:r>
      <w:r w:rsidRPr="00566FAD">
        <w:rPr>
          <w:rFonts w:ascii="Times New Roman" w:hAnsi="Times New Roman"/>
          <w:spacing w:val="1"/>
          <w:sz w:val="24"/>
          <w:szCs w:val="24"/>
        </w:rPr>
        <w:t>о</w:t>
      </w:r>
      <w:r w:rsidRPr="00566FAD">
        <w:rPr>
          <w:rFonts w:ascii="Times New Roman" w:hAnsi="Times New Roman"/>
          <w:spacing w:val="-1"/>
          <w:sz w:val="24"/>
          <w:szCs w:val="24"/>
        </w:rPr>
        <w:t>л</w:t>
      </w:r>
      <w:r w:rsidRPr="00566FAD">
        <w:rPr>
          <w:rFonts w:ascii="Times New Roman" w:hAnsi="Times New Roman"/>
          <w:sz w:val="24"/>
          <w:szCs w:val="24"/>
        </w:rPr>
        <w:t>ю растворенного вещест</w:t>
      </w:r>
      <w:r w:rsidRPr="00566FAD">
        <w:rPr>
          <w:rFonts w:ascii="Times New Roman" w:hAnsi="Times New Roman"/>
          <w:spacing w:val="-1"/>
          <w:sz w:val="24"/>
          <w:szCs w:val="24"/>
        </w:rPr>
        <w:t>в</w:t>
      </w:r>
      <w:r w:rsidRPr="00566FAD">
        <w:rPr>
          <w:rFonts w:ascii="Times New Roman" w:hAnsi="Times New Roman"/>
          <w:sz w:val="24"/>
          <w:szCs w:val="24"/>
        </w:rPr>
        <w:t>а в</w:t>
      </w:r>
      <w:r w:rsidR="003D28A2" w:rsidRPr="00566FAD">
        <w:rPr>
          <w:rFonts w:ascii="Times New Roman" w:hAnsi="Times New Roman"/>
          <w:sz w:val="24"/>
          <w:szCs w:val="24"/>
        </w:rPr>
        <w:t xml:space="preserve"> </w:t>
      </w:r>
      <w:r w:rsidRPr="00566FAD">
        <w:rPr>
          <w:rFonts w:ascii="Times New Roman" w:hAnsi="Times New Roman"/>
          <w:sz w:val="24"/>
          <w:szCs w:val="24"/>
        </w:rPr>
        <w:t>р</w:t>
      </w:r>
      <w:r w:rsidRPr="00566FAD">
        <w:rPr>
          <w:rFonts w:ascii="Times New Roman" w:hAnsi="Times New Roman"/>
          <w:spacing w:val="-2"/>
          <w:sz w:val="24"/>
          <w:szCs w:val="24"/>
        </w:rPr>
        <w:t>а</w:t>
      </w:r>
      <w:r w:rsidRPr="00566FAD">
        <w:rPr>
          <w:rFonts w:ascii="Times New Roman" w:hAnsi="Times New Roman"/>
          <w:sz w:val="24"/>
          <w:szCs w:val="24"/>
        </w:rPr>
        <w:t>ств</w:t>
      </w:r>
      <w:r w:rsidRPr="00566FAD">
        <w:rPr>
          <w:rFonts w:ascii="Times New Roman" w:hAnsi="Times New Roman"/>
          <w:spacing w:val="-2"/>
          <w:sz w:val="24"/>
          <w:szCs w:val="24"/>
        </w:rPr>
        <w:t>о</w:t>
      </w:r>
      <w:r w:rsidRPr="00566FAD">
        <w:rPr>
          <w:rFonts w:ascii="Times New Roman" w:hAnsi="Times New Roman"/>
          <w:spacing w:val="1"/>
          <w:sz w:val="24"/>
          <w:szCs w:val="24"/>
        </w:rPr>
        <w:t>р</w:t>
      </w:r>
      <w:r w:rsidRPr="00566FAD">
        <w:rPr>
          <w:rFonts w:ascii="Times New Roman" w:hAnsi="Times New Roman"/>
          <w:sz w:val="24"/>
          <w:szCs w:val="24"/>
        </w:rPr>
        <w:t>е;</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lastRenderedPageBreak/>
        <w:t>приготовлять</w:t>
      </w:r>
      <w:r w:rsidR="003D28A2" w:rsidRPr="00566FAD">
        <w:rPr>
          <w:rFonts w:ascii="Times New Roman" w:hAnsi="Times New Roman"/>
          <w:spacing w:val="1"/>
          <w:sz w:val="24"/>
          <w:szCs w:val="24"/>
        </w:rPr>
        <w:t xml:space="preserve"> </w:t>
      </w:r>
      <w:r w:rsidRPr="00566FAD">
        <w:rPr>
          <w:rFonts w:ascii="Times New Roman" w:hAnsi="Times New Roman"/>
          <w:spacing w:val="1"/>
          <w:sz w:val="24"/>
          <w:szCs w:val="24"/>
        </w:rPr>
        <w:t>р</w:t>
      </w:r>
      <w:r w:rsidRPr="00566FAD">
        <w:rPr>
          <w:rFonts w:ascii="Times New Roman" w:hAnsi="Times New Roman"/>
          <w:sz w:val="24"/>
          <w:szCs w:val="24"/>
        </w:rPr>
        <w:t>аст</w:t>
      </w:r>
      <w:r w:rsidRPr="00566FAD">
        <w:rPr>
          <w:rFonts w:ascii="Times New Roman" w:hAnsi="Times New Roman"/>
          <w:spacing w:val="-3"/>
          <w:sz w:val="24"/>
          <w:szCs w:val="24"/>
        </w:rPr>
        <w:t>в</w:t>
      </w:r>
      <w:r w:rsidRPr="00566FAD">
        <w:rPr>
          <w:rFonts w:ascii="Times New Roman" w:hAnsi="Times New Roman"/>
          <w:spacing w:val="1"/>
          <w:sz w:val="24"/>
          <w:szCs w:val="24"/>
        </w:rPr>
        <w:t>о</w:t>
      </w:r>
      <w:r w:rsidRPr="00566FAD">
        <w:rPr>
          <w:rFonts w:ascii="Times New Roman" w:hAnsi="Times New Roman"/>
          <w:spacing w:val="-1"/>
          <w:sz w:val="24"/>
          <w:szCs w:val="24"/>
        </w:rPr>
        <w:t>р</w:t>
      </w:r>
      <w:r w:rsidRPr="00566FAD">
        <w:rPr>
          <w:rFonts w:ascii="Times New Roman" w:hAnsi="Times New Roman"/>
          <w:sz w:val="24"/>
          <w:szCs w:val="24"/>
        </w:rPr>
        <w:t>ы</w:t>
      </w:r>
      <w:r w:rsidR="003D28A2" w:rsidRPr="00566FAD">
        <w:rPr>
          <w:rFonts w:ascii="Times New Roman" w:hAnsi="Times New Roman"/>
          <w:sz w:val="24"/>
          <w:szCs w:val="24"/>
        </w:rPr>
        <w:t xml:space="preserve"> </w:t>
      </w:r>
      <w:r w:rsidRPr="00566FAD">
        <w:rPr>
          <w:rFonts w:ascii="Times New Roman" w:hAnsi="Times New Roman"/>
          <w:sz w:val="24"/>
          <w:szCs w:val="24"/>
        </w:rPr>
        <w:t xml:space="preserve">с </w:t>
      </w:r>
      <w:r w:rsidRPr="00566FAD">
        <w:rPr>
          <w:rFonts w:ascii="Times New Roman" w:hAnsi="Times New Roman"/>
          <w:spacing w:val="1"/>
          <w:sz w:val="24"/>
          <w:szCs w:val="24"/>
        </w:rPr>
        <w:t>о</w:t>
      </w:r>
      <w:r w:rsidRPr="00566FAD">
        <w:rPr>
          <w:rFonts w:ascii="Times New Roman" w:hAnsi="Times New Roman"/>
          <w:spacing w:val="-1"/>
          <w:sz w:val="24"/>
          <w:szCs w:val="24"/>
        </w:rPr>
        <w:t>п</w:t>
      </w:r>
      <w:r w:rsidRPr="00566FAD">
        <w:rPr>
          <w:rFonts w:ascii="Times New Roman" w:hAnsi="Times New Roman"/>
          <w:spacing w:val="1"/>
          <w:sz w:val="24"/>
          <w:szCs w:val="24"/>
        </w:rPr>
        <w:t>р</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z w:val="24"/>
          <w:szCs w:val="24"/>
        </w:rPr>
        <w:t>еле</w:t>
      </w:r>
      <w:r w:rsidRPr="00566FAD">
        <w:rPr>
          <w:rFonts w:ascii="Times New Roman" w:hAnsi="Times New Roman"/>
          <w:spacing w:val="-2"/>
          <w:sz w:val="24"/>
          <w:szCs w:val="24"/>
        </w:rPr>
        <w:t>н</w:t>
      </w:r>
      <w:r w:rsidRPr="00566FAD">
        <w:rPr>
          <w:rFonts w:ascii="Times New Roman" w:hAnsi="Times New Roman"/>
          <w:spacing w:val="-1"/>
          <w:sz w:val="24"/>
          <w:szCs w:val="24"/>
        </w:rPr>
        <w:t>н</w:t>
      </w:r>
      <w:r w:rsidRPr="00566FAD">
        <w:rPr>
          <w:rFonts w:ascii="Times New Roman" w:hAnsi="Times New Roman"/>
          <w:spacing w:val="1"/>
          <w:sz w:val="24"/>
          <w:szCs w:val="24"/>
        </w:rPr>
        <w:t>о</w:t>
      </w:r>
      <w:r w:rsidRPr="00566FAD">
        <w:rPr>
          <w:rFonts w:ascii="Times New Roman" w:hAnsi="Times New Roman"/>
          <w:sz w:val="24"/>
          <w:szCs w:val="24"/>
        </w:rPr>
        <w:t>й</w:t>
      </w:r>
      <w:r w:rsidR="003D28A2" w:rsidRPr="00566FAD">
        <w:rPr>
          <w:rFonts w:ascii="Times New Roman" w:hAnsi="Times New Roman"/>
          <w:sz w:val="24"/>
          <w:szCs w:val="24"/>
        </w:rPr>
        <w:t xml:space="preserve"> </w:t>
      </w:r>
      <w:r w:rsidRPr="00566FAD">
        <w:rPr>
          <w:rFonts w:ascii="Times New Roman" w:hAnsi="Times New Roman"/>
          <w:sz w:val="24"/>
          <w:szCs w:val="24"/>
        </w:rPr>
        <w:t>м</w:t>
      </w:r>
      <w:r w:rsidRPr="00566FAD">
        <w:rPr>
          <w:rFonts w:ascii="Times New Roman" w:hAnsi="Times New Roman"/>
          <w:spacing w:val="-3"/>
          <w:sz w:val="24"/>
          <w:szCs w:val="24"/>
        </w:rPr>
        <w:t>а</w:t>
      </w:r>
      <w:r w:rsidRPr="00566FAD">
        <w:rPr>
          <w:rFonts w:ascii="Times New Roman" w:hAnsi="Times New Roman"/>
          <w:sz w:val="24"/>
          <w:szCs w:val="24"/>
        </w:rPr>
        <w:t>с</w:t>
      </w:r>
      <w:r w:rsidRPr="00566FAD">
        <w:rPr>
          <w:rFonts w:ascii="Times New Roman" w:hAnsi="Times New Roman"/>
          <w:spacing w:val="-2"/>
          <w:sz w:val="24"/>
          <w:szCs w:val="24"/>
        </w:rPr>
        <w:t>с</w:t>
      </w:r>
      <w:r w:rsidRPr="00566FAD">
        <w:rPr>
          <w:rFonts w:ascii="Times New Roman" w:hAnsi="Times New Roman"/>
          <w:spacing w:val="-1"/>
          <w:sz w:val="24"/>
          <w:szCs w:val="24"/>
        </w:rPr>
        <w:t>о</w:t>
      </w:r>
      <w:r w:rsidRPr="00566FAD">
        <w:rPr>
          <w:rFonts w:ascii="Times New Roman" w:hAnsi="Times New Roman"/>
          <w:sz w:val="24"/>
          <w:szCs w:val="24"/>
        </w:rPr>
        <w:t>вой</w:t>
      </w:r>
      <w:r w:rsidR="003D28A2" w:rsidRPr="00566FAD">
        <w:rPr>
          <w:rFonts w:ascii="Times New Roman" w:hAnsi="Times New Roman"/>
          <w:sz w:val="24"/>
          <w:szCs w:val="24"/>
        </w:rPr>
        <w:t xml:space="preserve"> </w:t>
      </w:r>
      <w:r w:rsidRPr="00566FAD">
        <w:rPr>
          <w:rFonts w:ascii="Times New Roman" w:hAnsi="Times New Roman"/>
          <w:spacing w:val="1"/>
          <w:sz w:val="24"/>
          <w:szCs w:val="24"/>
        </w:rPr>
        <w:t>до</w:t>
      </w:r>
      <w:r w:rsidRPr="00566FAD">
        <w:rPr>
          <w:rFonts w:ascii="Times New Roman" w:hAnsi="Times New Roman"/>
          <w:spacing w:val="-1"/>
          <w:sz w:val="24"/>
          <w:szCs w:val="24"/>
        </w:rPr>
        <w:t>л</w:t>
      </w:r>
      <w:r w:rsidRPr="00566FAD">
        <w:rPr>
          <w:rFonts w:ascii="Times New Roman" w:hAnsi="Times New Roman"/>
          <w:spacing w:val="-2"/>
          <w:sz w:val="24"/>
          <w:szCs w:val="24"/>
        </w:rPr>
        <w:t>е</w:t>
      </w:r>
      <w:r w:rsidRPr="00566FAD">
        <w:rPr>
          <w:rFonts w:ascii="Times New Roman" w:hAnsi="Times New Roman"/>
          <w:sz w:val="24"/>
          <w:szCs w:val="24"/>
        </w:rPr>
        <w:t xml:space="preserve">й </w:t>
      </w:r>
      <w:r w:rsidRPr="00566FAD">
        <w:rPr>
          <w:rFonts w:ascii="Times New Roman" w:hAnsi="Times New Roman"/>
          <w:spacing w:val="1"/>
          <w:sz w:val="24"/>
          <w:szCs w:val="24"/>
        </w:rPr>
        <w:t>р</w:t>
      </w:r>
      <w:r w:rsidRPr="00566FAD">
        <w:rPr>
          <w:rFonts w:ascii="Times New Roman" w:hAnsi="Times New Roman"/>
          <w:sz w:val="24"/>
          <w:szCs w:val="24"/>
        </w:rPr>
        <w:t>аст</w:t>
      </w:r>
      <w:r w:rsidRPr="00566FAD">
        <w:rPr>
          <w:rFonts w:ascii="Times New Roman" w:hAnsi="Times New Roman"/>
          <w:spacing w:val="-3"/>
          <w:sz w:val="24"/>
          <w:szCs w:val="24"/>
        </w:rPr>
        <w:t>в</w:t>
      </w:r>
      <w:r w:rsidRPr="00566FAD">
        <w:rPr>
          <w:rFonts w:ascii="Times New Roman" w:hAnsi="Times New Roman"/>
          <w:spacing w:val="1"/>
          <w:sz w:val="24"/>
          <w:szCs w:val="24"/>
        </w:rPr>
        <w:t>о</w:t>
      </w:r>
      <w:r w:rsidRPr="00566FAD">
        <w:rPr>
          <w:rFonts w:ascii="Times New Roman" w:hAnsi="Times New Roman"/>
          <w:spacing w:val="-1"/>
          <w:sz w:val="24"/>
          <w:szCs w:val="24"/>
        </w:rPr>
        <w:t>р</w:t>
      </w:r>
      <w:r w:rsidRPr="00566FAD">
        <w:rPr>
          <w:rFonts w:ascii="Times New Roman" w:hAnsi="Times New Roman"/>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но</w:t>
      </w:r>
      <w:r w:rsidRPr="00566FAD">
        <w:rPr>
          <w:rFonts w:ascii="Times New Roman" w:hAnsi="Times New Roman"/>
          <w:spacing w:val="-2"/>
          <w:sz w:val="24"/>
          <w:szCs w:val="24"/>
        </w:rPr>
        <w:t>г</w:t>
      </w:r>
      <w:r w:rsidRPr="00566FAD">
        <w:rPr>
          <w:rFonts w:ascii="Times New Roman" w:hAnsi="Times New Roman"/>
          <w:sz w:val="24"/>
          <w:szCs w:val="24"/>
        </w:rPr>
        <w:t>о</w:t>
      </w:r>
      <w:r w:rsidR="003D28A2" w:rsidRPr="00566FAD">
        <w:rPr>
          <w:rFonts w:ascii="Times New Roman" w:hAnsi="Times New Roman"/>
          <w:sz w:val="24"/>
          <w:szCs w:val="24"/>
        </w:rPr>
        <w:t xml:space="preserve"> </w:t>
      </w:r>
      <w:r w:rsidRPr="00566FAD">
        <w:rPr>
          <w:rFonts w:ascii="Times New Roman" w:hAnsi="Times New Roman"/>
          <w:spacing w:val="-1"/>
          <w:sz w:val="24"/>
          <w:szCs w:val="24"/>
        </w:rPr>
        <w:t>в</w:t>
      </w:r>
      <w:r w:rsidRPr="00566FAD">
        <w:rPr>
          <w:rFonts w:ascii="Times New Roman" w:hAnsi="Times New Roman"/>
          <w:sz w:val="24"/>
          <w:szCs w:val="24"/>
        </w:rPr>
        <w:t>ещ</w:t>
      </w:r>
      <w:r w:rsidRPr="00566FAD">
        <w:rPr>
          <w:rFonts w:ascii="Times New Roman" w:hAnsi="Times New Roman"/>
          <w:spacing w:val="-2"/>
          <w:sz w:val="24"/>
          <w:szCs w:val="24"/>
        </w:rPr>
        <w:t>е</w:t>
      </w:r>
      <w:r w:rsidRPr="00566FAD">
        <w:rPr>
          <w:rFonts w:ascii="Times New Roman" w:hAnsi="Times New Roman"/>
          <w:sz w:val="24"/>
          <w:szCs w:val="24"/>
        </w:rPr>
        <w:t>ства;</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н</w:t>
      </w:r>
      <w:r w:rsidRPr="00566FAD">
        <w:rPr>
          <w:rFonts w:ascii="Times New Roman" w:hAnsi="Times New Roman"/>
          <w:sz w:val="24"/>
          <w:szCs w:val="24"/>
        </w:rPr>
        <w:t>азывать</w:t>
      </w:r>
      <w:r w:rsidR="003D28A2" w:rsidRPr="00566FAD">
        <w:rPr>
          <w:rFonts w:ascii="Times New Roman" w:hAnsi="Times New Roman"/>
          <w:sz w:val="24"/>
          <w:szCs w:val="24"/>
        </w:rPr>
        <w:t xml:space="preserve"> </w:t>
      </w:r>
      <w:r w:rsidRPr="00566FAD">
        <w:rPr>
          <w:rFonts w:ascii="Times New Roman" w:hAnsi="Times New Roman"/>
          <w:sz w:val="24"/>
          <w:szCs w:val="24"/>
        </w:rPr>
        <w:t>со</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pacing w:val="1"/>
          <w:sz w:val="24"/>
          <w:szCs w:val="24"/>
        </w:rPr>
        <w:t>ин</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я из</w:t>
      </w:r>
      <w:r w:rsidRPr="00566FAD">
        <w:rPr>
          <w:rFonts w:ascii="Times New Roman" w:hAnsi="Times New Roman"/>
          <w:spacing w:val="-3"/>
          <w:sz w:val="24"/>
          <w:szCs w:val="24"/>
        </w:rPr>
        <w:t>у</w:t>
      </w:r>
      <w:r w:rsidRPr="00566FAD">
        <w:rPr>
          <w:rFonts w:ascii="Times New Roman" w:hAnsi="Times New Roman"/>
          <w:sz w:val="24"/>
          <w:szCs w:val="24"/>
        </w:rPr>
        <w:t>че</w:t>
      </w:r>
      <w:r w:rsidRPr="00566FAD">
        <w:rPr>
          <w:rFonts w:ascii="Times New Roman" w:hAnsi="Times New Roman"/>
          <w:spacing w:val="-1"/>
          <w:sz w:val="24"/>
          <w:szCs w:val="24"/>
        </w:rPr>
        <w:t>н</w:t>
      </w:r>
      <w:r w:rsidRPr="00566FAD">
        <w:rPr>
          <w:rFonts w:ascii="Times New Roman" w:hAnsi="Times New Roman"/>
          <w:spacing w:val="1"/>
          <w:sz w:val="24"/>
          <w:szCs w:val="24"/>
        </w:rPr>
        <w:t>н</w:t>
      </w:r>
      <w:r w:rsidRPr="00566FAD">
        <w:rPr>
          <w:rFonts w:ascii="Times New Roman" w:hAnsi="Times New Roman"/>
          <w:spacing w:val="-1"/>
          <w:sz w:val="24"/>
          <w:szCs w:val="24"/>
        </w:rPr>
        <w:t>ы</w:t>
      </w:r>
      <w:r w:rsidRPr="00566FAD">
        <w:rPr>
          <w:rFonts w:ascii="Times New Roman" w:hAnsi="Times New Roman"/>
          <w:sz w:val="24"/>
          <w:szCs w:val="24"/>
        </w:rPr>
        <w:t>х класс</w:t>
      </w:r>
      <w:r w:rsidRPr="00566FAD">
        <w:rPr>
          <w:rFonts w:ascii="Times New Roman" w:hAnsi="Times New Roman"/>
          <w:spacing w:val="1"/>
          <w:sz w:val="24"/>
          <w:szCs w:val="24"/>
        </w:rPr>
        <w:t>о</w:t>
      </w:r>
      <w:r w:rsidRPr="00566FAD">
        <w:rPr>
          <w:rFonts w:ascii="Times New Roman" w:hAnsi="Times New Roman"/>
          <w:sz w:val="24"/>
          <w:szCs w:val="24"/>
        </w:rPr>
        <w:t>в</w:t>
      </w:r>
      <w:r w:rsidR="003D28A2" w:rsidRPr="00566FAD">
        <w:rPr>
          <w:rFonts w:ascii="Times New Roman" w:hAnsi="Times New Roman"/>
          <w:sz w:val="24"/>
          <w:szCs w:val="24"/>
        </w:rPr>
        <w:t xml:space="preserve"> </w:t>
      </w:r>
      <w:r w:rsidRPr="00566FAD">
        <w:rPr>
          <w:rFonts w:ascii="Times New Roman" w:hAnsi="Times New Roman"/>
          <w:spacing w:val="1"/>
          <w:sz w:val="24"/>
          <w:szCs w:val="24"/>
        </w:rPr>
        <w:t>н</w:t>
      </w:r>
      <w:r w:rsidRPr="00566FAD">
        <w:rPr>
          <w:rFonts w:ascii="Times New Roman" w:hAnsi="Times New Roman"/>
          <w:spacing w:val="-2"/>
          <w:sz w:val="24"/>
          <w:szCs w:val="24"/>
        </w:rPr>
        <w:t>е</w:t>
      </w:r>
      <w:r w:rsidRPr="00566FAD">
        <w:rPr>
          <w:rFonts w:ascii="Times New Roman" w:hAnsi="Times New Roman"/>
          <w:spacing w:val="1"/>
          <w:sz w:val="24"/>
          <w:szCs w:val="24"/>
        </w:rPr>
        <w:t>ор</w:t>
      </w:r>
      <w:r w:rsidRPr="00566FAD">
        <w:rPr>
          <w:rFonts w:ascii="Times New Roman" w:hAnsi="Times New Roman"/>
          <w:spacing w:val="-2"/>
          <w:sz w:val="24"/>
          <w:szCs w:val="24"/>
        </w:rPr>
        <w:t>г</w:t>
      </w:r>
      <w:r w:rsidRPr="00566FAD">
        <w:rPr>
          <w:rFonts w:ascii="Times New Roman" w:hAnsi="Times New Roman"/>
          <w:sz w:val="24"/>
          <w:szCs w:val="24"/>
        </w:rPr>
        <w:t>а</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ск</w:t>
      </w:r>
      <w:r w:rsidRPr="00566FAD">
        <w:rPr>
          <w:rFonts w:ascii="Times New Roman" w:hAnsi="Times New Roman"/>
          <w:spacing w:val="-1"/>
          <w:sz w:val="24"/>
          <w:szCs w:val="24"/>
        </w:rPr>
        <w:t>и</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pacing w:val="-1"/>
          <w:sz w:val="24"/>
          <w:szCs w:val="24"/>
        </w:rPr>
        <w:t>в</w:t>
      </w:r>
      <w:r w:rsidRPr="00566FAD">
        <w:rPr>
          <w:rFonts w:ascii="Times New Roman" w:hAnsi="Times New Roman"/>
          <w:sz w:val="24"/>
          <w:szCs w:val="24"/>
        </w:rPr>
        <w:t>еществ;</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х</w:t>
      </w:r>
      <w:r w:rsidRPr="00566FAD">
        <w:rPr>
          <w:rFonts w:ascii="Times New Roman" w:hAnsi="Times New Roman"/>
          <w:sz w:val="24"/>
          <w:szCs w:val="24"/>
        </w:rPr>
        <w:t>а</w:t>
      </w:r>
      <w:r w:rsidRPr="00566FAD">
        <w:rPr>
          <w:rFonts w:ascii="Times New Roman" w:hAnsi="Times New Roman"/>
          <w:spacing w:val="1"/>
          <w:sz w:val="24"/>
          <w:szCs w:val="24"/>
        </w:rPr>
        <w:t>р</w:t>
      </w:r>
      <w:r w:rsidRPr="00566FAD">
        <w:rPr>
          <w:rFonts w:ascii="Times New Roman" w:hAnsi="Times New Roman"/>
          <w:sz w:val="24"/>
          <w:szCs w:val="24"/>
        </w:rPr>
        <w:t>акт</w:t>
      </w:r>
      <w:r w:rsidRPr="00566FAD">
        <w:rPr>
          <w:rFonts w:ascii="Times New Roman" w:hAnsi="Times New Roman"/>
          <w:spacing w:val="-2"/>
          <w:sz w:val="24"/>
          <w:szCs w:val="24"/>
        </w:rPr>
        <w:t>е</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z w:val="24"/>
          <w:szCs w:val="24"/>
        </w:rPr>
        <w:t xml:space="preserve">зовать </w:t>
      </w:r>
      <w:r w:rsidRPr="00566FAD">
        <w:rPr>
          <w:rFonts w:ascii="Times New Roman" w:hAnsi="Times New Roman"/>
          <w:spacing w:val="-3"/>
          <w:sz w:val="24"/>
          <w:szCs w:val="24"/>
        </w:rPr>
        <w:t>ф</w:t>
      </w:r>
      <w:r w:rsidRPr="00566FAD">
        <w:rPr>
          <w:rFonts w:ascii="Times New Roman" w:hAnsi="Times New Roman"/>
          <w:spacing w:val="-1"/>
          <w:sz w:val="24"/>
          <w:szCs w:val="24"/>
        </w:rPr>
        <w:t>и</w:t>
      </w:r>
      <w:r w:rsidRPr="00566FAD">
        <w:rPr>
          <w:rFonts w:ascii="Times New Roman" w:hAnsi="Times New Roman"/>
          <w:sz w:val="24"/>
          <w:szCs w:val="24"/>
        </w:rPr>
        <w:t>зич</w:t>
      </w:r>
      <w:r w:rsidRPr="00566FAD">
        <w:rPr>
          <w:rFonts w:ascii="Times New Roman" w:hAnsi="Times New Roman"/>
          <w:spacing w:val="1"/>
          <w:sz w:val="24"/>
          <w:szCs w:val="24"/>
        </w:rPr>
        <w:t>е</w:t>
      </w:r>
      <w:r w:rsidRPr="00566FAD">
        <w:rPr>
          <w:rFonts w:ascii="Times New Roman" w:hAnsi="Times New Roman"/>
          <w:spacing w:val="-2"/>
          <w:sz w:val="24"/>
          <w:szCs w:val="24"/>
        </w:rPr>
        <w:t>с</w:t>
      </w:r>
      <w:r w:rsidRPr="00566FAD">
        <w:rPr>
          <w:rFonts w:ascii="Times New Roman" w:hAnsi="Times New Roman"/>
          <w:sz w:val="24"/>
          <w:szCs w:val="24"/>
        </w:rPr>
        <w:t>к</w:t>
      </w:r>
      <w:r w:rsidRPr="00566FAD">
        <w:rPr>
          <w:rFonts w:ascii="Times New Roman" w:hAnsi="Times New Roman"/>
          <w:spacing w:val="1"/>
          <w:sz w:val="24"/>
          <w:szCs w:val="24"/>
        </w:rPr>
        <w:t>и</w:t>
      </w:r>
      <w:r w:rsidRPr="00566FAD">
        <w:rPr>
          <w:rFonts w:ascii="Times New Roman" w:hAnsi="Times New Roman"/>
          <w:sz w:val="24"/>
          <w:szCs w:val="24"/>
        </w:rPr>
        <w:t>е</w:t>
      </w:r>
      <w:r w:rsidR="003D28A2" w:rsidRPr="00566FAD">
        <w:rPr>
          <w:rFonts w:ascii="Times New Roman" w:hAnsi="Times New Roman"/>
          <w:sz w:val="24"/>
          <w:szCs w:val="24"/>
        </w:rPr>
        <w:t xml:space="preserve"> </w:t>
      </w:r>
      <w:r w:rsidRPr="00566FAD">
        <w:rPr>
          <w:rFonts w:ascii="Times New Roman" w:hAnsi="Times New Roman"/>
          <w:sz w:val="24"/>
          <w:szCs w:val="24"/>
        </w:rPr>
        <w:t xml:space="preserve">и </w:t>
      </w:r>
      <w:r w:rsidRPr="00566FAD">
        <w:rPr>
          <w:rFonts w:ascii="Times New Roman" w:hAnsi="Times New Roman"/>
          <w:spacing w:val="1"/>
          <w:sz w:val="24"/>
          <w:szCs w:val="24"/>
        </w:rPr>
        <w:t>хи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w:t>
      </w:r>
      <w:r w:rsidRPr="00566FAD">
        <w:rPr>
          <w:rFonts w:ascii="Times New Roman" w:hAnsi="Times New Roman"/>
          <w:spacing w:val="-2"/>
          <w:sz w:val="24"/>
          <w:szCs w:val="24"/>
        </w:rPr>
        <w:t>к</w:t>
      </w:r>
      <w:r w:rsidRPr="00566FAD">
        <w:rPr>
          <w:rFonts w:ascii="Times New Roman" w:hAnsi="Times New Roman"/>
          <w:spacing w:val="1"/>
          <w:sz w:val="24"/>
          <w:szCs w:val="24"/>
        </w:rPr>
        <w:t>и</w:t>
      </w:r>
      <w:r w:rsidRPr="00566FAD">
        <w:rPr>
          <w:rFonts w:ascii="Times New Roman" w:hAnsi="Times New Roman"/>
          <w:sz w:val="24"/>
          <w:szCs w:val="24"/>
        </w:rPr>
        <w:t>е с</w:t>
      </w:r>
      <w:r w:rsidRPr="00566FAD">
        <w:rPr>
          <w:rFonts w:ascii="Times New Roman" w:hAnsi="Times New Roman"/>
          <w:spacing w:val="-1"/>
          <w:sz w:val="24"/>
          <w:szCs w:val="24"/>
        </w:rPr>
        <w:t>во</w:t>
      </w:r>
      <w:r w:rsidRPr="00566FAD">
        <w:rPr>
          <w:rFonts w:ascii="Times New Roman" w:hAnsi="Times New Roman"/>
          <w:spacing w:val="1"/>
          <w:sz w:val="24"/>
          <w:szCs w:val="24"/>
        </w:rPr>
        <w:t>й</w:t>
      </w:r>
      <w:r w:rsidRPr="00566FAD">
        <w:rPr>
          <w:rFonts w:ascii="Times New Roman" w:hAnsi="Times New Roman"/>
          <w:sz w:val="24"/>
          <w:szCs w:val="24"/>
        </w:rPr>
        <w:t>ст</w:t>
      </w:r>
      <w:r w:rsidRPr="00566FAD">
        <w:rPr>
          <w:rFonts w:ascii="Times New Roman" w:hAnsi="Times New Roman"/>
          <w:spacing w:val="-3"/>
          <w:sz w:val="24"/>
          <w:szCs w:val="24"/>
        </w:rPr>
        <w:t>в</w:t>
      </w:r>
      <w:r w:rsidRPr="00566FAD">
        <w:rPr>
          <w:rFonts w:ascii="Times New Roman" w:hAnsi="Times New Roman"/>
          <w:sz w:val="24"/>
          <w:szCs w:val="24"/>
        </w:rPr>
        <w:t>а о</w:t>
      </w:r>
      <w:r w:rsidRPr="00566FAD">
        <w:rPr>
          <w:rFonts w:ascii="Times New Roman" w:hAnsi="Times New Roman"/>
          <w:spacing w:val="1"/>
          <w:sz w:val="24"/>
          <w:szCs w:val="24"/>
        </w:rPr>
        <w:t>с</w:t>
      </w:r>
      <w:r w:rsidRPr="00566FAD">
        <w:rPr>
          <w:rFonts w:ascii="Times New Roman" w:hAnsi="Times New Roman"/>
          <w:spacing w:val="-1"/>
          <w:sz w:val="24"/>
          <w:szCs w:val="24"/>
        </w:rPr>
        <w:t>н</w:t>
      </w:r>
      <w:r w:rsidRPr="00566FAD">
        <w:rPr>
          <w:rFonts w:ascii="Times New Roman" w:hAnsi="Times New Roman"/>
          <w:spacing w:val="1"/>
          <w:sz w:val="24"/>
          <w:szCs w:val="24"/>
        </w:rPr>
        <w:t>о</w:t>
      </w:r>
      <w:r w:rsidRPr="00566FAD">
        <w:rPr>
          <w:rFonts w:ascii="Times New Roman" w:hAnsi="Times New Roman"/>
          <w:spacing w:val="-3"/>
          <w:sz w:val="24"/>
          <w:szCs w:val="24"/>
        </w:rPr>
        <w:t>в</w:t>
      </w:r>
      <w:r w:rsidRPr="00566FAD">
        <w:rPr>
          <w:rFonts w:ascii="Times New Roman" w:hAnsi="Times New Roman"/>
          <w:spacing w:val="1"/>
          <w:sz w:val="24"/>
          <w:szCs w:val="24"/>
        </w:rPr>
        <w:t>н</w:t>
      </w:r>
      <w:r w:rsidRPr="00566FAD">
        <w:rPr>
          <w:rFonts w:ascii="Times New Roman" w:hAnsi="Times New Roman"/>
          <w:spacing w:val="-1"/>
          <w:sz w:val="24"/>
          <w:szCs w:val="24"/>
        </w:rPr>
        <w:t>ы</w:t>
      </w:r>
      <w:r w:rsidRPr="00566FAD">
        <w:rPr>
          <w:rFonts w:ascii="Times New Roman" w:hAnsi="Times New Roman"/>
          <w:sz w:val="24"/>
          <w:szCs w:val="24"/>
        </w:rPr>
        <w:t>х класс</w:t>
      </w:r>
      <w:r w:rsidRPr="00566FAD">
        <w:rPr>
          <w:rFonts w:ascii="Times New Roman" w:hAnsi="Times New Roman"/>
          <w:spacing w:val="1"/>
          <w:sz w:val="24"/>
          <w:szCs w:val="24"/>
        </w:rPr>
        <w:t>о</w:t>
      </w:r>
      <w:r w:rsidRPr="00566FAD">
        <w:rPr>
          <w:rFonts w:ascii="Times New Roman" w:hAnsi="Times New Roman"/>
          <w:sz w:val="24"/>
          <w:szCs w:val="24"/>
        </w:rPr>
        <w:t>в</w:t>
      </w:r>
      <w:r w:rsidR="003D28A2" w:rsidRPr="00566FAD">
        <w:rPr>
          <w:rFonts w:ascii="Times New Roman" w:hAnsi="Times New Roman"/>
          <w:sz w:val="24"/>
          <w:szCs w:val="24"/>
        </w:rPr>
        <w:t xml:space="preserve"> </w:t>
      </w:r>
      <w:r w:rsidRPr="00566FAD">
        <w:rPr>
          <w:rFonts w:ascii="Times New Roman" w:hAnsi="Times New Roman"/>
          <w:spacing w:val="1"/>
          <w:sz w:val="24"/>
          <w:szCs w:val="24"/>
        </w:rPr>
        <w:t>н</w:t>
      </w:r>
      <w:r w:rsidRPr="00566FAD">
        <w:rPr>
          <w:rFonts w:ascii="Times New Roman" w:hAnsi="Times New Roman"/>
          <w:spacing w:val="-2"/>
          <w:sz w:val="24"/>
          <w:szCs w:val="24"/>
        </w:rPr>
        <w:t>е</w:t>
      </w:r>
      <w:r w:rsidRPr="00566FAD">
        <w:rPr>
          <w:rFonts w:ascii="Times New Roman" w:hAnsi="Times New Roman"/>
          <w:spacing w:val="1"/>
          <w:sz w:val="24"/>
          <w:szCs w:val="24"/>
        </w:rPr>
        <w:t>ор</w:t>
      </w:r>
      <w:r w:rsidRPr="00566FAD">
        <w:rPr>
          <w:rFonts w:ascii="Times New Roman" w:hAnsi="Times New Roman"/>
          <w:spacing w:val="-2"/>
          <w:sz w:val="24"/>
          <w:szCs w:val="24"/>
        </w:rPr>
        <w:t>г</w:t>
      </w:r>
      <w:r w:rsidRPr="00566FAD">
        <w:rPr>
          <w:rFonts w:ascii="Times New Roman" w:hAnsi="Times New Roman"/>
          <w:sz w:val="24"/>
          <w:szCs w:val="24"/>
        </w:rPr>
        <w:t>а</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ск</w:t>
      </w:r>
      <w:r w:rsidRPr="00566FAD">
        <w:rPr>
          <w:rFonts w:ascii="Times New Roman" w:hAnsi="Times New Roman"/>
          <w:spacing w:val="-1"/>
          <w:sz w:val="24"/>
          <w:szCs w:val="24"/>
        </w:rPr>
        <w:t>и</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pacing w:val="-1"/>
          <w:sz w:val="24"/>
          <w:szCs w:val="24"/>
        </w:rPr>
        <w:t>в</w:t>
      </w:r>
      <w:r w:rsidRPr="00566FAD">
        <w:rPr>
          <w:rFonts w:ascii="Times New Roman" w:hAnsi="Times New Roman"/>
          <w:sz w:val="24"/>
          <w:szCs w:val="24"/>
        </w:rPr>
        <w:t>ещест</w:t>
      </w:r>
      <w:r w:rsidRPr="00566FAD">
        <w:rPr>
          <w:rFonts w:ascii="Times New Roman" w:hAnsi="Times New Roman"/>
          <w:spacing w:val="-3"/>
          <w:sz w:val="24"/>
          <w:szCs w:val="24"/>
        </w:rPr>
        <w:t>в</w:t>
      </w:r>
      <w:r w:rsidRPr="00566FAD">
        <w:rPr>
          <w:rFonts w:ascii="Times New Roman" w:hAnsi="Times New Roman"/>
          <w:sz w:val="24"/>
          <w:szCs w:val="24"/>
        </w:rPr>
        <w:t xml:space="preserve">: </w:t>
      </w:r>
      <w:r w:rsidRPr="00566FAD">
        <w:rPr>
          <w:rFonts w:ascii="Times New Roman" w:hAnsi="Times New Roman"/>
          <w:spacing w:val="1"/>
          <w:sz w:val="24"/>
          <w:szCs w:val="24"/>
        </w:rPr>
        <w:t>о</w:t>
      </w:r>
      <w:r w:rsidRPr="00566FAD">
        <w:rPr>
          <w:rFonts w:ascii="Times New Roman" w:hAnsi="Times New Roman"/>
          <w:sz w:val="24"/>
          <w:szCs w:val="24"/>
        </w:rPr>
        <w:t>к</w:t>
      </w:r>
      <w:r w:rsidRPr="00566FAD">
        <w:rPr>
          <w:rFonts w:ascii="Times New Roman" w:hAnsi="Times New Roman"/>
          <w:spacing w:val="-2"/>
          <w:sz w:val="24"/>
          <w:szCs w:val="24"/>
        </w:rPr>
        <w:t>с</w:t>
      </w:r>
      <w:r w:rsidRPr="00566FAD">
        <w:rPr>
          <w:rFonts w:ascii="Times New Roman" w:hAnsi="Times New Roman"/>
          <w:spacing w:val="1"/>
          <w:sz w:val="24"/>
          <w:szCs w:val="24"/>
        </w:rPr>
        <w:t>и</w:t>
      </w:r>
      <w:r w:rsidRPr="00566FAD">
        <w:rPr>
          <w:rFonts w:ascii="Times New Roman" w:hAnsi="Times New Roman"/>
          <w:spacing w:val="-1"/>
          <w:sz w:val="24"/>
          <w:szCs w:val="24"/>
        </w:rPr>
        <w:t>д</w:t>
      </w:r>
      <w:r w:rsidRPr="00566FAD">
        <w:rPr>
          <w:rFonts w:ascii="Times New Roman" w:hAnsi="Times New Roman"/>
          <w:spacing w:val="1"/>
          <w:sz w:val="24"/>
          <w:szCs w:val="24"/>
        </w:rPr>
        <w:t>о</w:t>
      </w:r>
      <w:r w:rsidRPr="00566FAD">
        <w:rPr>
          <w:rFonts w:ascii="Times New Roman" w:hAnsi="Times New Roman"/>
          <w:sz w:val="24"/>
          <w:szCs w:val="24"/>
        </w:rPr>
        <w:t>в,к</w:t>
      </w:r>
      <w:r w:rsidRPr="00566FAD">
        <w:rPr>
          <w:rFonts w:ascii="Times New Roman" w:hAnsi="Times New Roman"/>
          <w:spacing w:val="-2"/>
          <w:sz w:val="24"/>
          <w:szCs w:val="24"/>
        </w:rPr>
        <w:t>и</w:t>
      </w:r>
      <w:r w:rsidRPr="00566FAD">
        <w:rPr>
          <w:rFonts w:ascii="Times New Roman" w:hAnsi="Times New Roman"/>
          <w:sz w:val="24"/>
          <w:szCs w:val="24"/>
        </w:rPr>
        <w:t>слот,</w:t>
      </w:r>
      <w:r w:rsidRPr="00566FAD">
        <w:rPr>
          <w:rFonts w:ascii="Times New Roman" w:hAnsi="Times New Roman"/>
          <w:spacing w:val="-1"/>
          <w:sz w:val="24"/>
          <w:szCs w:val="24"/>
        </w:rPr>
        <w:t xml:space="preserve"> о</w:t>
      </w:r>
      <w:r w:rsidRPr="00566FAD">
        <w:rPr>
          <w:rFonts w:ascii="Times New Roman" w:hAnsi="Times New Roman"/>
          <w:spacing w:val="-2"/>
          <w:sz w:val="24"/>
          <w:szCs w:val="24"/>
        </w:rPr>
        <w:t>с</w:t>
      </w:r>
      <w:r w:rsidRPr="00566FAD">
        <w:rPr>
          <w:rFonts w:ascii="Times New Roman" w:hAnsi="Times New Roman"/>
          <w:spacing w:val="1"/>
          <w:sz w:val="24"/>
          <w:szCs w:val="24"/>
        </w:rPr>
        <w:t>но</w:t>
      </w:r>
      <w:r w:rsidRPr="00566FAD">
        <w:rPr>
          <w:rFonts w:ascii="Times New Roman" w:hAnsi="Times New Roman"/>
          <w:sz w:val="24"/>
          <w:szCs w:val="24"/>
        </w:rPr>
        <w:t>в</w:t>
      </w:r>
      <w:r w:rsidRPr="00566FAD">
        <w:rPr>
          <w:rFonts w:ascii="Times New Roman" w:hAnsi="Times New Roman"/>
          <w:spacing w:val="-3"/>
          <w:sz w:val="24"/>
          <w:szCs w:val="24"/>
        </w:rPr>
        <w:t>а</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pacing w:val="1"/>
          <w:sz w:val="24"/>
          <w:szCs w:val="24"/>
        </w:rPr>
        <w:t>й</w:t>
      </w:r>
      <w:r w:rsidRPr="00566FAD">
        <w:rPr>
          <w:rFonts w:ascii="Times New Roman" w:hAnsi="Times New Roman"/>
          <w:sz w:val="24"/>
          <w:szCs w:val="24"/>
        </w:rPr>
        <w:t>, с</w:t>
      </w:r>
      <w:r w:rsidRPr="00566FAD">
        <w:rPr>
          <w:rFonts w:ascii="Times New Roman" w:hAnsi="Times New Roman"/>
          <w:spacing w:val="1"/>
          <w:sz w:val="24"/>
          <w:szCs w:val="24"/>
        </w:rPr>
        <w:t>о</w:t>
      </w:r>
      <w:r w:rsidRPr="00566FAD">
        <w:rPr>
          <w:rFonts w:ascii="Times New Roman" w:hAnsi="Times New Roman"/>
          <w:spacing w:val="-1"/>
          <w:sz w:val="24"/>
          <w:szCs w:val="24"/>
        </w:rPr>
        <w:t>л</w:t>
      </w:r>
      <w:r w:rsidRPr="00566FAD">
        <w:rPr>
          <w:rFonts w:ascii="Times New Roman" w:hAnsi="Times New Roman"/>
          <w:sz w:val="24"/>
          <w:szCs w:val="24"/>
        </w:rPr>
        <w:t>ей;</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о</w:t>
      </w:r>
      <w:r w:rsidRPr="00566FAD">
        <w:rPr>
          <w:rFonts w:ascii="Times New Roman" w:hAnsi="Times New Roman"/>
          <w:spacing w:val="1"/>
          <w:sz w:val="24"/>
          <w:szCs w:val="24"/>
        </w:rPr>
        <w:t>пр</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z w:val="24"/>
          <w:szCs w:val="24"/>
        </w:rPr>
        <w:t>елять</w:t>
      </w:r>
      <w:r w:rsidR="003D28A2" w:rsidRPr="00566FAD">
        <w:rPr>
          <w:rFonts w:ascii="Times New Roman" w:hAnsi="Times New Roman"/>
          <w:sz w:val="24"/>
          <w:szCs w:val="24"/>
        </w:rPr>
        <w:t xml:space="preserve"> </w:t>
      </w:r>
      <w:r w:rsidRPr="00566FAD">
        <w:rPr>
          <w:rFonts w:ascii="Times New Roman" w:hAnsi="Times New Roman"/>
          <w:spacing w:val="-2"/>
          <w:sz w:val="24"/>
          <w:szCs w:val="24"/>
        </w:rPr>
        <w:t>п</w:t>
      </w:r>
      <w:r w:rsidRPr="00566FAD">
        <w:rPr>
          <w:rFonts w:ascii="Times New Roman" w:hAnsi="Times New Roman"/>
          <w:spacing w:val="-1"/>
          <w:sz w:val="24"/>
          <w:szCs w:val="24"/>
        </w:rPr>
        <w:t>р</w:t>
      </w:r>
      <w:r w:rsidRPr="00566FAD">
        <w:rPr>
          <w:rFonts w:ascii="Times New Roman" w:hAnsi="Times New Roman"/>
          <w:spacing w:val="1"/>
          <w:sz w:val="24"/>
          <w:szCs w:val="24"/>
        </w:rPr>
        <w:t>ин</w:t>
      </w:r>
      <w:r w:rsidRPr="00566FAD">
        <w:rPr>
          <w:rFonts w:ascii="Times New Roman" w:hAnsi="Times New Roman"/>
          <w:spacing w:val="-2"/>
          <w:sz w:val="24"/>
          <w:szCs w:val="24"/>
        </w:rPr>
        <w:t>а</w:t>
      </w:r>
      <w:r w:rsidRPr="00566FAD">
        <w:rPr>
          <w:rFonts w:ascii="Times New Roman" w:hAnsi="Times New Roman"/>
          <w:spacing w:val="-1"/>
          <w:sz w:val="24"/>
          <w:szCs w:val="24"/>
        </w:rPr>
        <w:t>дл</w:t>
      </w:r>
      <w:r w:rsidRPr="00566FAD">
        <w:rPr>
          <w:rFonts w:ascii="Times New Roman" w:hAnsi="Times New Roman"/>
          <w:sz w:val="24"/>
          <w:szCs w:val="24"/>
        </w:rPr>
        <w:t>еж</w:t>
      </w:r>
      <w:r w:rsidRPr="00566FAD">
        <w:rPr>
          <w:rFonts w:ascii="Times New Roman" w:hAnsi="Times New Roman"/>
          <w:spacing w:val="-1"/>
          <w:sz w:val="24"/>
          <w:szCs w:val="24"/>
        </w:rPr>
        <w:t>н</w:t>
      </w:r>
      <w:r w:rsidRPr="00566FAD">
        <w:rPr>
          <w:rFonts w:ascii="Times New Roman" w:hAnsi="Times New Roman"/>
          <w:spacing w:val="1"/>
          <w:sz w:val="24"/>
          <w:szCs w:val="24"/>
        </w:rPr>
        <w:t>о</w:t>
      </w:r>
      <w:r w:rsidRPr="00566FAD">
        <w:rPr>
          <w:rFonts w:ascii="Times New Roman" w:hAnsi="Times New Roman"/>
          <w:sz w:val="24"/>
          <w:szCs w:val="24"/>
        </w:rPr>
        <w:t>сть веществ</w:t>
      </w:r>
      <w:r w:rsidR="003D28A2" w:rsidRPr="00566FAD">
        <w:rPr>
          <w:rFonts w:ascii="Times New Roman" w:hAnsi="Times New Roman"/>
          <w:sz w:val="24"/>
          <w:szCs w:val="24"/>
        </w:rPr>
        <w:t xml:space="preserve"> </w:t>
      </w:r>
      <w:r w:rsidRPr="00566FAD">
        <w:rPr>
          <w:rFonts w:ascii="Times New Roman" w:hAnsi="Times New Roman"/>
          <w:sz w:val="24"/>
          <w:szCs w:val="24"/>
        </w:rPr>
        <w:t xml:space="preserve">к </w:t>
      </w:r>
      <w:r w:rsidRPr="00566FAD">
        <w:rPr>
          <w:rFonts w:ascii="Times New Roman" w:hAnsi="Times New Roman"/>
          <w:spacing w:val="-1"/>
          <w:sz w:val="24"/>
          <w:szCs w:val="24"/>
        </w:rPr>
        <w:t>о</w:t>
      </w:r>
      <w:r w:rsidRPr="00566FAD">
        <w:rPr>
          <w:rFonts w:ascii="Times New Roman" w:hAnsi="Times New Roman"/>
          <w:spacing w:val="1"/>
          <w:sz w:val="24"/>
          <w:szCs w:val="24"/>
        </w:rPr>
        <w:t>п</w:t>
      </w:r>
      <w:r w:rsidRPr="00566FAD">
        <w:rPr>
          <w:rFonts w:ascii="Times New Roman" w:hAnsi="Times New Roman"/>
          <w:spacing w:val="-1"/>
          <w:sz w:val="24"/>
          <w:szCs w:val="24"/>
        </w:rPr>
        <w:t>р</w:t>
      </w:r>
      <w:r w:rsidRPr="00566FAD">
        <w:rPr>
          <w:rFonts w:ascii="Times New Roman" w:hAnsi="Times New Roman"/>
          <w:sz w:val="24"/>
          <w:szCs w:val="24"/>
        </w:rPr>
        <w:t>е</w:t>
      </w:r>
      <w:r w:rsidRPr="00566FAD">
        <w:rPr>
          <w:rFonts w:ascii="Times New Roman" w:hAnsi="Times New Roman"/>
          <w:spacing w:val="-1"/>
          <w:sz w:val="24"/>
          <w:szCs w:val="24"/>
        </w:rPr>
        <w:t>д</w:t>
      </w:r>
      <w:r w:rsidRPr="00566FAD">
        <w:rPr>
          <w:rFonts w:ascii="Times New Roman" w:hAnsi="Times New Roman"/>
          <w:sz w:val="24"/>
          <w:szCs w:val="24"/>
        </w:rPr>
        <w:t>ел</w:t>
      </w:r>
      <w:r w:rsidRPr="00566FAD">
        <w:rPr>
          <w:rFonts w:ascii="Times New Roman" w:hAnsi="Times New Roman"/>
          <w:spacing w:val="-3"/>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н</w:t>
      </w:r>
      <w:r w:rsidRPr="00566FAD">
        <w:rPr>
          <w:rFonts w:ascii="Times New Roman" w:hAnsi="Times New Roman"/>
          <w:spacing w:val="1"/>
          <w:sz w:val="24"/>
          <w:szCs w:val="24"/>
        </w:rPr>
        <w:t>о</w:t>
      </w:r>
      <w:r w:rsidRPr="00566FAD">
        <w:rPr>
          <w:rFonts w:ascii="Times New Roman" w:hAnsi="Times New Roman"/>
          <w:sz w:val="24"/>
          <w:szCs w:val="24"/>
        </w:rPr>
        <w:t>му</w:t>
      </w:r>
      <w:r w:rsidR="003D28A2" w:rsidRPr="00566FAD">
        <w:rPr>
          <w:rFonts w:ascii="Times New Roman" w:hAnsi="Times New Roman"/>
          <w:sz w:val="24"/>
          <w:szCs w:val="24"/>
        </w:rPr>
        <w:t xml:space="preserve"> </w:t>
      </w:r>
      <w:r w:rsidRPr="00566FAD">
        <w:rPr>
          <w:rFonts w:ascii="Times New Roman" w:hAnsi="Times New Roman"/>
          <w:sz w:val="24"/>
          <w:szCs w:val="24"/>
        </w:rPr>
        <w:t>к</w:t>
      </w:r>
      <w:r w:rsidRPr="00566FAD">
        <w:rPr>
          <w:rFonts w:ascii="Times New Roman" w:hAnsi="Times New Roman"/>
          <w:spacing w:val="-1"/>
          <w:sz w:val="24"/>
          <w:szCs w:val="24"/>
        </w:rPr>
        <w:t>л</w:t>
      </w:r>
      <w:r w:rsidRPr="00566FAD">
        <w:rPr>
          <w:rFonts w:ascii="Times New Roman" w:hAnsi="Times New Roman"/>
          <w:sz w:val="24"/>
          <w:szCs w:val="24"/>
        </w:rPr>
        <w:t>ассу с</w:t>
      </w:r>
      <w:r w:rsidRPr="00566FAD">
        <w:rPr>
          <w:rFonts w:ascii="Times New Roman" w:hAnsi="Times New Roman"/>
          <w:spacing w:val="1"/>
          <w:sz w:val="24"/>
          <w:szCs w:val="24"/>
        </w:rPr>
        <w:t>о</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pacing w:val="-1"/>
          <w:sz w:val="24"/>
          <w:szCs w:val="24"/>
        </w:rPr>
        <w:t>и</w:t>
      </w:r>
      <w:r w:rsidRPr="00566FAD">
        <w:rPr>
          <w:rFonts w:ascii="Times New Roman" w:hAnsi="Times New Roman"/>
          <w:spacing w:val="1"/>
          <w:sz w:val="24"/>
          <w:szCs w:val="24"/>
        </w:rPr>
        <w:t>н</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й;</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w:t>
      </w:r>
      <w:r w:rsidRPr="00566FAD">
        <w:rPr>
          <w:rFonts w:ascii="Times New Roman" w:hAnsi="Times New Roman"/>
          <w:spacing w:val="1"/>
          <w:sz w:val="24"/>
          <w:szCs w:val="24"/>
        </w:rPr>
        <w:t>о</w:t>
      </w:r>
      <w:r w:rsidRPr="00566FAD">
        <w:rPr>
          <w:rFonts w:ascii="Times New Roman" w:hAnsi="Times New Roman"/>
          <w:sz w:val="24"/>
          <w:szCs w:val="24"/>
        </w:rPr>
        <w:t>став</w:t>
      </w:r>
      <w:r w:rsidRPr="00566FAD">
        <w:rPr>
          <w:rFonts w:ascii="Times New Roman" w:hAnsi="Times New Roman"/>
          <w:spacing w:val="-1"/>
          <w:sz w:val="24"/>
          <w:szCs w:val="24"/>
        </w:rPr>
        <w:t>л</w:t>
      </w:r>
      <w:r w:rsidRPr="00566FAD">
        <w:rPr>
          <w:rFonts w:ascii="Times New Roman" w:hAnsi="Times New Roman"/>
          <w:sz w:val="24"/>
          <w:szCs w:val="24"/>
        </w:rPr>
        <w:t>ять</w:t>
      </w:r>
      <w:r w:rsidR="003D28A2" w:rsidRPr="00566FAD">
        <w:rPr>
          <w:rFonts w:ascii="Times New Roman" w:hAnsi="Times New Roman"/>
          <w:sz w:val="24"/>
          <w:szCs w:val="24"/>
        </w:rPr>
        <w:t xml:space="preserve"> </w:t>
      </w:r>
      <w:r w:rsidRPr="00566FAD">
        <w:rPr>
          <w:rFonts w:ascii="Times New Roman" w:hAnsi="Times New Roman"/>
          <w:spacing w:val="-2"/>
          <w:sz w:val="24"/>
          <w:szCs w:val="24"/>
        </w:rPr>
        <w:t>ф</w:t>
      </w:r>
      <w:r w:rsidRPr="00566FAD">
        <w:rPr>
          <w:rFonts w:ascii="Times New Roman" w:hAnsi="Times New Roman"/>
          <w:spacing w:val="-1"/>
          <w:sz w:val="24"/>
          <w:szCs w:val="24"/>
        </w:rPr>
        <w:t>о</w:t>
      </w:r>
      <w:r w:rsidRPr="00566FAD">
        <w:rPr>
          <w:rFonts w:ascii="Times New Roman" w:hAnsi="Times New Roman"/>
          <w:spacing w:val="1"/>
          <w:sz w:val="24"/>
          <w:szCs w:val="24"/>
        </w:rPr>
        <w:t>р</w:t>
      </w:r>
      <w:r w:rsidRPr="00566FAD">
        <w:rPr>
          <w:rFonts w:ascii="Times New Roman" w:hAnsi="Times New Roman"/>
          <w:sz w:val="24"/>
          <w:szCs w:val="24"/>
        </w:rPr>
        <w:t>м</w:t>
      </w:r>
      <w:r w:rsidRPr="00566FAD">
        <w:rPr>
          <w:rFonts w:ascii="Times New Roman" w:hAnsi="Times New Roman"/>
          <w:spacing w:val="-4"/>
          <w:sz w:val="24"/>
          <w:szCs w:val="24"/>
        </w:rPr>
        <w:t>у</w:t>
      </w:r>
      <w:r w:rsidRPr="00566FAD">
        <w:rPr>
          <w:rFonts w:ascii="Times New Roman" w:hAnsi="Times New Roman"/>
          <w:spacing w:val="1"/>
          <w:sz w:val="24"/>
          <w:szCs w:val="24"/>
        </w:rPr>
        <w:t>л</w:t>
      </w:r>
      <w:r w:rsidRPr="00566FAD">
        <w:rPr>
          <w:rFonts w:ascii="Times New Roman" w:hAnsi="Times New Roman"/>
          <w:sz w:val="24"/>
          <w:szCs w:val="24"/>
        </w:rPr>
        <w:t xml:space="preserve">ы </w:t>
      </w:r>
      <w:r w:rsidRPr="00566FAD">
        <w:rPr>
          <w:rFonts w:ascii="Times New Roman" w:hAnsi="Times New Roman"/>
          <w:spacing w:val="1"/>
          <w:sz w:val="24"/>
          <w:szCs w:val="24"/>
        </w:rPr>
        <w:t>н</w:t>
      </w:r>
      <w:r w:rsidRPr="00566FAD">
        <w:rPr>
          <w:rFonts w:ascii="Times New Roman" w:hAnsi="Times New Roman"/>
          <w:sz w:val="24"/>
          <w:szCs w:val="24"/>
        </w:rPr>
        <w:t>е</w:t>
      </w:r>
      <w:r w:rsidRPr="00566FAD">
        <w:rPr>
          <w:rFonts w:ascii="Times New Roman" w:hAnsi="Times New Roman"/>
          <w:spacing w:val="-1"/>
          <w:sz w:val="24"/>
          <w:szCs w:val="24"/>
        </w:rPr>
        <w:t>о</w:t>
      </w:r>
      <w:r w:rsidRPr="00566FAD">
        <w:rPr>
          <w:rFonts w:ascii="Times New Roman" w:hAnsi="Times New Roman"/>
          <w:spacing w:val="1"/>
          <w:sz w:val="24"/>
          <w:szCs w:val="24"/>
        </w:rPr>
        <w:t>р</w:t>
      </w:r>
      <w:r w:rsidRPr="00566FAD">
        <w:rPr>
          <w:rFonts w:ascii="Times New Roman" w:hAnsi="Times New Roman"/>
          <w:sz w:val="24"/>
          <w:szCs w:val="24"/>
        </w:rPr>
        <w:t>г</w:t>
      </w:r>
      <w:r w:rsidRPr="00566FAD">
        <w:rPr>
          <w:rFonts w:ascii="Times New Roman" w:hAnsi="Times New Roman"/>
          <w:spacing w:val="-2"/>
          <w:sz w:val="24"/>
          <w:szCs w:val="24"/>
        </w:rPr>
        <w:t>а</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че</w:t>
      </w:r>
      <w:r w:rsidRPr="00566FAD">
        <w:rPr>
          <w:rFonts w:ascii="Times New Roman" w:hAnsi="Times New Roman"/>
          <w:spacing w:val="-2"/>
          <w:sz w:val="24"/>
          <w:szCs w:val="24"/>
        </w:rPr>
        <w:t>с</w:t>
      </w:r>
      <w:r w:rsidRPr="00566FAD">
        <w:rPr>
          <w:rFonts w:ascii="Times New Roman" w:hAnsi="Times New Roman"/>
          <w:sz w:val="24"/>
          <w:szCs w:val="24"/>
        </w:rPr>
        <w:t>к</w:t>
      </w:r>
      <w:r w:rsidRPr="00566FAD">
        <w:rPr>
          <w:rFonts w:ascii="Times New Roman" w:hAnsi="Times New Roman"/>
          <w:spacing w:val="-1"/>
          <w:sz w:val="24"/>
          <w:szCs w:val="24"/>
        </w:rPr>
        <w:t>и</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pacing w:val="-3"/>
          <w:sz w:val="24"/>
          <w:szCs w:val="24"/>
        </w:rPr>
        <w:t>с</w:t>
      </w:r>
      <w:r w:rsidRPr="00566FAD">
        <w:rPr>
          <w:rFonts w:ascii="Times New Roman" w:hAnsi="Times New Roman"/>
          <w:spacing w:val="1"/>
          <w:sz w:val="24"/>
          <w:szCs w:val="24"/>
        </w:rPr>
        <w:t>о</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pacing w:val="-1"/>
          <w:sz w:val="24"/>
          <w:szCs w:val="24"/>
        </w:rPr>
        <w:t>и</w:t>
      </w:r>
      <w:r w:rsidRPr="00566FAD">
        <w:rPr>
          <w:rFonts w:ascii="Times New Roman" w:hAnsi="Times New Roman"/>
          <w:spacing w:val="1"/>
          <w:sz w:val="24"/>
          <w:szCs w:val="24"/>
        </w:rPr>
        <w:t>н</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 xml:space="preserve">й </w:t>
      </w:r>
      <w:r w:rsidRPr="00566FAD">
        <w:rPr>
          <w:rFonts w:ascii="Times New Roman" w:hAnsi="Times New Roman"/>
          <w:spacing w:val="1"/>
          <w:sz w:val="24"/>
          <w:szCs w:val="24"/>
        </w:rPr>
        <w:t>и</w:t>
      </w:r>
      <w:r w:rsidRPr="00566FAD">
        <w:rPr>
          <w:rFonts w:ascii="Times New Roman" w:hAnsi="Times New Roman"/>
          <w:sz w:val="24"/>
          <w:szCs w:val="24"/>
        </w:rPr>
        <w:t>з</w:t>
      </w:r>
      <w:r w:rsidRPr="00566FAD">
        <w:rPr>
          <w:rFonts w:ascii="Times New Roman" w:hAnsi="Times New Roman"/>
          <w:spacing w:val="-4"/>
          <w:sz w:val="24"/>
          <w:szCs w:val="24"/>
        </w:rPr>
        <w:t>у</w:t>
      </w:r>
      <w:r w:rsidRPr="00566FAD">
        <w:rPr>
          <w:rFonts w:ascii="Times New Roman" w:hAnsi="Times New Roman"/>
          <w:sz w:val="24"/>
          <w:szCs w:val="24"/>
        </w:rPr>
        <w:t>че</w:t>
      </w:r>
      <w:r w:rsidRPr="00566FAD">
        <w:rPr>
          <w:rFonts w:ascii="Times New Roman" w:hAnsi="Times New Roman"/>
          <w:spacing w:val="1"/>
          <w:sz w:val="24"/>
          <w:szCs w:val="24"/>
        </w:rPr>
        <w:t>нн</w:t>
      </w:r>
      <w:r w:rsidRPr="00566FAD">
        <w:rPr>
          <w:rFonts w:ascii="Times New Roman" w:hAnsi="Times New Roman"/>
          <w:spacing w:val="-1"/>
          <w:sz w:val="24"/>
          <w:szCs w:val="24"/>
        </w:rPr>
        <w:t>ы</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z w:val="24"/>
          <w:szCs w:val="24"/>
        </w:rPr>
        <w:t>к</w:t>
      </w:r>
      <w:r w:rsidRPr="00566FAD">
        <w:rPr>
          <w:rFonts w:ascii="Times New Roman" w:hAnsi="Times New Roman"/>
          <w:spacing w:val="-1"/>
          <w:sz w:val="24"/>
          <w:szCs w:val="24"/>
        </w:rPr>
        <w:t>л</w:t>
      </w:r>
      <w:r w:rsidRPr="00566FAD">
        <w:rPr>
          <w:rFonts w:ascii="Times New Roman" w:hAnsi="Times New Roman"/>
          <w:sz w:val="24"/>
          <w:szCs w:val="24"/>
        </w:rPr>
        <w:t>а</w:t>
      </w:r>
      <w:r w:rsidRPr="00566FAD">
        <w:rPr>
          <w:rFonts w:ascii="Times New Roman" w:hAnsi="Times New Roman"/>
          <w:spacing w:val="-2"/>
          <w:sz w:val="24"/>
          <w:szCs w:val="24"/>
        </w:rPr>
        <w:t>с</w:t>
      </w:r>
      <w:r w:rsidRPr="00566FAD">
        <w:rPr>
          <w:rFonts w:ascii="Times New Roman" w:hAnsi="Times New Roman"/>
          <w:sz w:val="24"/>
          <w:szCs w:val="24"/>
        </w:rPr>
        <w:t>с</w:t>
      </w:r>
      <w:r w:rsidRPr="00566FAD">
        <w:rPr>
          <w:rFonts w:ascii="Times New Roman" w:hAnsi="Times New Roman"/>
          <w:spacing w:val="1"/>
          <w:sz w:val="24"/>
          <w:szCs w:val="24"/>
        </w:rPr>
        <w:t>о</w:t>
      </w:r>
      <w:r w:rsidRPr="00566FAD">
        <w:rPr>
          <w:rFonts w:ascii="Times New Roman" w:hAnsi="Times New Roman"/>
          <w:sz w:val="24"/>
          <w:szCs w:val="24"/>
        </w:rPr>
        <w:t>в;</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п</w:t>
      </w:r>
      <w:r w:rsidRPr="00566FAD">
        <w:rPr>
          <w:rFonts w:ascii="Times New Roman" w:hAnsi="Times New Roman"/>
          <w:spacing w:val="1"/>
          <w:sz w:val="24"/>
          <w:szCs w:val="24"/>
        </w:rPr>
        <w:t>ро</w:t>
      </w:r>
      <w:r w:rsidRPr="00566FAD">
        <w:rPr>
          <w:rFonts w:ascii="Times New Roman" w:hAnsi="Times New Roman"/>
          <w:spacing w:val="-3"/>
          <w:sz w:val="24"/>
          <w:szCs w:val="24"/>
        </w:rPr>
        <w:t>в</w:t>
      </w:r>
      <w:r w:rsidRPr="00566FAD">
        <w:rPr>
          <w:rFonts w:ascii="Times New Roman" w:hAnsi="Times New Roman"/>
          <w:spacing w:val="1"/>
          <w:sz w:val="24"/>
          <w:szCs w:val="24"/>
        </w:rPr>
        <w:t>о</w:t>
      </w:r>
      <w:r w:rsidRPr="00566FAD">
        <w:rPr>
          <w:rFonts w:ascii="Times New Roman" w:hAnsi="Times New Roman"/>
          <w:spacing w:val="-1"/>
          <w:sz w:val="24"/>
          <w:szCs w:val="24"/>
        </w:rPr>
        <w:t>д</w:t>
      </w:r>
      <w:r w:rsidRPr="00566FAD">
        <w:rPr>
          <w:rFonts w:ascii="Times New Roman" w:hAnsi="Times New Roman"/>
          <w:spacing w:val="1"/>
          <w:sz w:val="24"/>
          <w:szCs w:val="24"/>
        </w:rPr>
        <w:t>и</w:t>
      </w:r>
      <w:r w:rsidRPr="00566FAD">
        <w:rPr>
          <w:rFonts w:ascii="Times New Roman" w:hAnsi="Times New Roman"/>
          <w:sz w:val="24"/>
          <w:szCs w:val="24"/>
        </w:rPr>
        <w:t>ть</w:t>
      </w:r>
      <w:r w:rsidR="003D28A2" w:rsidRPr="00566FAD">
        <w:rPr>
          <w:rFonts w:ascii="Times New Roman" w:hAnsi="Times New Roman"/>
          <w:sz w:val="24"/>
          <w:szCs w:val="24"/>
        </w:rPr>
        <w:t xml:space="preserve"> </w:t>
      </w:r>
      <w:r w:rsidRPr="00566FAD">
        <w:rPr>
          <w:rFonts w:ascii="Times New Roman" w:hAnsi="Times New Roman"/>
          <w:spacing w:val="-2"/>
          <w:sz w:val="24"/>
          <w:szCs w:val="24"/>
        </w:rPr>
        <w:t>о</w:t>
      </w:r>
      <w:r w:rsidRPr="00566FAD">
        <w:rPr>
          <w:rFonts w:ascii="Times New Roman" w:hAnsi="Times New Roman"/>
          <w:spacing w:val="1"/>
          <w:sz w:val="24"/>
          <w:szCs w:val="24"/>
        </w:rPr>
        <w:t>пы</w:t>
      </w:r>
      <w:r w:rsidRPr="00566FAD">
        <w:rPr>
          <w:rFonts w:ascii="Times New Roman" w:hAnsi="Times New Roman"/>
          <w:spacing w:val="-3"/>
          <w:sz w:val="24"/>
          <w:szCs w:val="24"/>
        </w:rPr>
        <w:t>т</w:t>
      </w:r>
      <w:r w:rsidRPr="00566FAD">
        <w:rPr>
          <w:rFonts w:ascii="Times New Roman" w:hAnsi="Times New Roman"/>
          <w:spacing w:val="1"/>
          <w:sz w:val="24"/>
          <w:szCs w:val="24"/>
        </w:rPr>
        <w:t>ы</w:t>
      </w:r>
      <w:r w:rsidRPr="00566FAD">
        <w:rPr>
          <w:rFonts w:ascii="Times New Roman" w:hAnsi="Times New Roman"/>
          <w:sz w:val="24"/>
          <w:szCs w:val="24"/>
        </w:rPr>
        <w:t xml:space="preserve">, </w:t>
      </w:r>
      <w:r w:rsidRPr="00566FAD">
        <w:rPr>
          <w:rFonts w:ascii="Times New Roman" w:hAnsi="Times New Roman"/>
          <w:spacing w:val="1"/>
          <w:sz w:val="24"/>
          <w:szCs w:val="24"/>
        </w:rPr>
        <w:t>п</w:t>
      </w:r>
      <w:r w:rsidRPr="00566FAD">
        <w:rPr>
          <w:rFonts w:ascii="Times New Roman" w:hAnsi="Times New Roman"/>
          <w:spacing w:val="-1"/>
          <w:sz w:val="24"/>
          <w:szCs w:val="24"/>
        </w:rPr>
        <w:t>о</w:t>
      </w:r>
      <w:r w:rsidRPr="00566FAD">
        <w:rPr>
          <w:rFonts w:ascii="Times New Roman" w:hAnsi="Times New Roman"/>
          <w:spacing w:val="1"/>
          <w:sz w:val="24"/>
          <w:szCs w:val="24"/>
        </w:rPr>
        <w:t>д</w:t>
      </w:r>
      <w:r w:rsidRPr="00566FAD">
        <w:rPr>
          <w:rFonts w:ascii="Times New Roman" w:hAnsi="Times New Roman"/>
          <w:sz w:val="24"/>
          <w:szCs w:val="24"/>
        </w:rPr>
        <w:t>т</w:t>
      </w:r>
      <w:r w:rsidRPr="00566FAD">
        <w:rPr>
          <w:rFonts w:ascii="Times New Roman" w:hAnsi="Times New Roman"/>
          <w:spacing w:val="-1"/>
          <w:sz w:val="24"/>
          <w:szCs w:val="24"/>
        </w:rPr>
        <w:t>в</w:t>
      </w:r>
      <w:r w:rsidRPr="00566FAD">
        <w:rPr>
          <w:rFonts w:ascii="Times New Roman" w:hAnsi="Times New Roman"/>
          <w:spacing w:val="-2"/>
          <w:sz w:val="24"/>
          <w:szCs w:val="24"/>
        </w:rPr>
        <w:t>е</w:t>
      </w:r>
      <w:r w:rsidRPr="00566FAD">
        <w:rPr>
          <w:rFonts w:ascii="Times New Roman" w:hAnsi="Times New Roman"/>
          <w:spacing w:val="1"/>
          <w:sz w:val="24"/>
          <w:szCs w:val="24"/>
        </w:rPr>
        <w:t>р</w:t>
      </w:r>
      <w:r w:rsidRPr="00566FAD">
        <w:rPr>
          <w:rFonts w:ascii="Times New Roman" w:hAnsi="Times New Roman"/>
          <w:spacing w:val="-2"/>
          <w:sz w:val="24"/>
          <w:szCs w:val="24"/>
        </w:rPr>
        <w:t>ж</w:t>
      </w:r>
      <w:r w:rsidRPr="00566FAD">
        <w:rPr>
          <w:rFonts w:ascii="Times New Roman" w:hAnsi="Times New Roman"/>
          <w:spacing w:val="1"/>
          <w:sz w:val="24"/>
          <w:szCs w:val="24"/>
        </w:rPr>
        <w:t>д</w:t>
      </w:r>
      <w:r w:rsidRPr="00566FAD">
        <w:rPr>
          <w:rFonts w:ascii="Times New Roman" w:hAnsi="Times New Roman"/>
          <w:sz w:val="24"/>
          <w:szCs w:val="24"/>
        </w:rPr>
        <w:t>аю</w:t>
      </w:r>
      <w:r w:rsidRPr="00566FAD">
        <w:rPr>
          <w:rFonts w:ascii="Times New Roman" w:hAnsi="Times New Roman"/>
          <w:spacing w:val="-1"/>
          <w:sz w:val="24"/>
          <w:szCs w:val="24"/>
        </w:rPr>
        <w:t>щи</w:t>
      </w:r>
      <w:r w:rsidRPr="00566FAD">
        <w:rPr>
          <w:rFonts w:ascii="Times New Roman" w:hAnsi="Times New Roman"/>
          <w:sz w:val="24"/>
          <w:szCs w:val="24"/>
        </w:rPr>
        <w:t xml:space="preserve">е </w:t>
      </w:r>
      <w:r w:rsidRPr="00566FAD">
        <w:rPr>
          <w:rFonts w:ascii="Times New Roman" w:hAnsi="Times New Roman"/>
          <w:spacing w:val="-2"/>
          <w:sz w:val="24"/>
          <w:szCs w:val="24"/>
        </w:rPr>
        <w:t>х</w:t>
      </w:r>
      <w:r w:rsidRPr="00566FAD">
        <w:rPr>
          <w:rFonts w:ascii="Times New Roman" w:hAnsi="Times New Roman"/>
          <w:spacing w:val="1"/>
          <w:sz w:val="24"/>
          <w:szCs w:val="24"/>
        </w:rPr>
        <w:t>и</w:t>
      </w:r>
      <w:r w:rsidRPr="00566FAD">
        <w:rPr>
          <w:rFonts w:ascii="Times New Roman" w:hAnsi="Times New Roman"/>
          <w:sz w:val="24"/>
          <w:szCs w:val="24"/>
        </w:rPr>
        <w:t>м</w:t>
      </w:r>
      <w:r w:rsidRPr="00566FAD">
        <w:rPr>
          <w:rFonts w:ascii="Times New Roman" w:hAnsi="Times New Roman"/>
          <w:spacing w:val="-2"/>
          <w:sz w:val="24"/>
          <w:szCs w:val="24"/>
        </w:rPr>
        <w:t>и</w:t>
      </w:r>
      <w:r w:rsidRPr="00566FAD">
        <w:rPr>
          <w:rFonts w:ascii="Times New Roman" w:hAnsi="Times New Roman"/>
          <w:sz w:val="24"/>
          <w:szCs w:val="24"/>
        </w:rPr>
        <w:t>чес</w:t>
      </w:r>
      <w:r w:rsidRPr="00566FAD">
        <w:rPr>
          <w:rFonts w:ascii="Times New Roman" w:hAnsi="Times New Roman"/>
          <w:spacing w:val="-1"/>
          <w:sz w:val="24"/>
          <w:szCs w:val="24"/>
        </w:rPr>
        <w:t>к</w:t>
      </w:r>
      <w:r w:rsidRPr="00566FAD">
        <w:rPr>
          <w:rFonts w:ascii="Times New Roman" w:hAnsi="Times New Roman"/>
          <w:spacing w:val="1"/>
          <w:sz w:val="24"/>
          <w:szCs w:val="24"/>
        </w:rPr>
        <w:t>и</w:t>
      </w:r>
      <w:r w:rsidRPr="00566FAD">
        <w:rPr>
          <w:rFonts w:ascii="Times New Roman" w:hAnsi="Times New Roman"/>
          <w:sz w:val="24"/>
          <w:szCs w:val="24"/>
        </w:rPr>
        <w:t>е свойст</w:t>
      </w:r>
      <w:r w:rsidRPr="00566FAD">
        <w:rPr>
          <w:rFonts w:ascii="Times New Roman" w:hAnsi="Times New Roman"/>
          <w:spacing w:val="-1"/>
          <w:sz w:val="24"/>
          <w:szCs w:val="24"/>
        </w:rPr>
        <w:t>в</w:t>
      </w:r>
      <w:r w:rsidRPr="00566FAD">
        <w:rPr>
          <w:rFonts w:ascii="Times New Roman" w:hAnsi="Times New Roman"/>
          <w:sz w:val="24"/>
          <w:szCs w:val="24"/>
        </w:rPr>
        <w:t>а из</w:t>
      </w:r>
      <w:r w:rsidRPr="00566FAD">
        <w:rPr>
          <w:rFonts w:ascii="Times New Roman" w:hAnsi="Times New Roman"/>
          <w:spacing w:val="-4"/>
          <w:sz w:val="24"/>
          <w:szCs w:val="24"/>
        </w:rPr>
        <w:t>у</w:t>
      </w:r>
      <w:r w:rsidRPr="00566FAD">
        <w:rPr>
          <w:rFonts w:ascii="Times New Roman" w:hAnsi="Times New Roman"/>
          <w:sz w:val="24"/>
          <w:szCs w:val="24"/>
        </w:rPr>
        <w:t>че</w:t>
      </w:r>
      <w:r w:rsidRPr="00566FAD">
        <w:rPr>
          <w:rFonts w:ascii="Times New Roman" w:hAnsi="Times New Roman"/>
          <w:spacing w:val="1"/>
          <w:sz w:val="24"/>
          <w:szCs w:val="24"/>
        </w:rPr>
        <w:t>н</w:t>
      </w:r>
      <w:r w:rsidRPr="00566FAD">
        <w:rPr>
          <w:rFonts w:ascii="Times New Roman" w:hAnsi="Times New Roman"/>
          <w:spacing w:val="-1"/>
          <w:sz w:val="24"/>
          <w:szCs w:val="24"/>
        </w:rPr>
        <w:t>ны</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z w:val="24"/>
          <w:szCs w:val="24"/>
        </w:rPr>
        <w:t>к</w:t>
      </w:r>
      <w:r w:rsidRPr="00566FAD">
        <w:rPr>
          <w:rFonts w:ascii="Times New Roman" w:hAnsi="Times New Roman"/>
          <w:spacing w:val="-1"/>
          <w:sz w:val="24"/>
          <w:szCs w:val="24"/>
        </w:rPr>
        <w:t>л</w:t>
      </w:r>
      <w:r w:rsidRPr="00566FAD">
        <w:rPr>
          <w:rFonts w:ascii="Times New Roman" w:hAnsi="Times New Roman"/>
          <w:sz w:val="24"/>
          <w:szCs w:val="24"/>
        </w:rPr>
        <w:t>асс</w:t>
      </w:r>
      <w:r w:rsidRPr="00566FAD">
        <w:rPr>
          <w:rFonts w:ascii="Times New Roman" w:hAnsi="Times New Roman"/>
          <w:spacing w:val="1"/>
          <w:sz w:val="24"/>
          <w:szCs w:val="24"/>
        </w:rPr>
        <w:t>о</w:t>
      </w:r>
      <w:r w:rsidRPr="00566FAD">
        <w:rPr>
          <w:rFonts w:ascii="Times New Roman" w:hAnsi="Times New Roman"/>
          <w:sz w:val="24"/>
          <w:szCs w:val="24"/>
        </w:rPr>
        <w:t xml:space="preserve">в </w:t>
      </w:r>
      <w:r w:rsidRPr="00566FAD">
        <w:rPr>
          <w:rFonts w:ascii="Times New Roman" w:hAnsi="Times New Roman"/>
          <w:spacing w:val="1"/>
          <w:sz w:val="24"/>
          <w:szCs w:val="24"/>
        </w:rPr>
        <w:t>н</w:t>
      </w:r>
      <w:r w:rsidRPr="00566FAD">
        <w:rPr>
          <w:rFonts w:ascii="Times New Roman" w:hAnsi="Times New Roman"/>
          <w:sz w:val="24"/>
          <w:szCs w:val="24"/>
        </w:rPr>
        <w:t>е</w:t>
      </w:r>
      <w:r w:rsidRPr="00566FAD">
        <w:rPr>
          <w:rFonts w:ascii="Times New Roman" w:hAnsi="Times New Roman"/>
          <w:spacing w:val="-1"/>
          <w:sz w:val="24"/>
          <w:szCs w:val="24"/>
        </w:rPr>
        <w:t>о</w:t>
      </w:r>
      <w:r w:rsidRPr="00566FAD">
        <w:rPr>
          <w:rFonts w:ascii="Times New Roman" w:hAnsi="Times New Roman"/>
          <w:spacing w:val="1"/>
          <w:sz w:val="24"/>
          <w:szCs w:val="24"/>
        </w:rPr>
        <w:t>р</w:t>
      </w:r>
      <w:r w:rsidRPr="00566FAD">
        <w:rPr>
          <w:rFonts w:ascii="Times New Roman" w:hAnsi="Times New Roman"/>
          <w:sz w:val="24"/>
          <w:szCs w:val="24"/>
        </w:rPr>
        <w:t>г</w:t>
      </w:r>
      <w:r w:rsidRPr="00566FAD">
        <w:rPr>
          <w:rFonts w:ascii="Times New Roman" w:hAnsi="Times New Roman"/>
          <w:spacing w:val="-2"/>
          <w:sz w:val="24"/>
          <w:szCs w:val="24"/>
        </w:rPr>
        <w:t>а</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че</w:t>
      </w:r>
      <w:r w:rsidRPr="00566FAD">
        <w:rPr>
          <w:rFonts w:ascii="Times New Roman" w:hAnsi="Times New Roman"/>
          <w:spacing w:val="-2"/>
          <w:sz w:val="24"/>
          <w:szCs w:val="24"/>
        </w:rPr>
        <w:t>с</w:t>
      </w:r>
      <w:r w:rsidRPr="00566FAD">
        <w:rPr>
          <w:rFonts w:ascii="Times New Roman" w:hAnsi="Times New Roman"/>
          <w:sz w:val="24"/>
          <w:szCs w:val="24"/>
        </w:rPr>
        <w:t>к</w:t>
      </w:r>
      <w:r w:rsidRPr="00566FAD">
        <w:rPr>
          <w:rFonts w:ascii="Times New Roman" w:hAnsi="Times New Roman"/>
          <w:spacing w:val="-1"/>
          <w:sz w:val="24"/>
          <w:szCs w:val="24"/>
        </w:rPr>
        <w:t>и</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pacing w:val="-1"/>
          <w:sz w:val="24"/>
          <w:szCs w:val="24"/>
        </w:rPr>
        <w:t>в</w:t>
      </w:r>
      <w:r w:rsidRPr="00566FAD">
        <w:rPr>
          <w:rFonts w:ascii="Times New Roman" w:hAnsi="Times New Roman"/>
          <w:sz w:val="24"/>
          <w:szCs w:val="24"/>
        </w:rPr>
        <w:t>е</w:t>
      </w:r>
      <w:r w:rsidRPr="00566FAD">
        <w:rPr>
          <w:rFonts w:ascii="Times New Roman" w:hAnsi="Times New Roman"/>
          <w:spacing w:val="-3"/>
          <w:sz w:val="24"/>
          <w:szCs w:val="24"/>
        </w:rPr>
        <w:t>щ</w:t>
      </w:r>
      <w:r w:rsidRPr="00566FAD">
        <w:rPr>
          <w:rFonts w:ascii="Times New Roman" w:hAnsi="Times New Roman"/>
          <w:sz w:val="24"/>
          <w:szCs w:val="24"/>
        </w:rPr>
        <w:t>еств;</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w:t>
      </w:r>
      <w:r w:rsidRPr="00566FAD">
        <w:rPr>
          <w:rFonts w:ascii="Times New Roman" w:hAnsi="Times New Roman"/>
          <w:spacing w:val="-1"/>
          <w:sz w:val="24"/>
          <w:szCs w:val="24"/>
        </w:rPr>
        <w:t>п</w:t>
      </w:r>
      <w:r w:rsidRPr="00566FAD">
        <w:rPr>
          <w:rFonts w:ascii="Times New Roman" w:hAnsi="Times New Roman"/>
          <w:spacing w:val="1"/>
          <w:sz w:val="24"/>
          <w:szCs w:val="24"/>
        </w:rPr>
        <w:t>о</w:t>
      </w:r>
      <w:r w:rsidRPr="00566FAD">
        <w:rPr>
          <w:rFonts w:ascii="Times New Roman" w:hAnsi="Times New Roman"/>
          <w:sz w:val="24"/>
          <w:szCs w:val="24"/>
        </w:rPr>
        <w:t>зна</w:t>
      </w:r>
      <w:r w:rsidRPr="00566FAD">
        <w:rPr>
          <w:rFonts w:ascii="Times New Roman" w:hAnsi="Times New Roman"/>
          <w:spacing w:val="-2"/>
          <w:sz w:val="24"/>
          <w:szCs w:val="24"/>
        </w:rPr>
        <w:t>в</w:t>
      </w:r>
      <w:r w:rsidRPr="00566FAD">
        <w:rPr>
          <w:rFonts w:ascii="Times New Roman" w:hAnsi="Times New Roman"/>
          <w:sz w:val="24"/>
          <w:szCs w:val="24"/>
        </w:rPr>
        <w:t>ать</w:t>
      </w:r>
      <w:r w:rsidR="003D28A2" w:rsidRPr="00566FAD">
        <w:rPr>
          <w:rFonts w:ascii="Times New Roman" w:hAnsi="Times New Roman"/>
          <w:sz w:val="24"/>
          <w:szCs w:val="24"/>
        </w:rPr>
        <w:t xml:space="preserve"> </w:t>
      </w:r>
      <w:r w:rsidRPr="00566FAD">
        <w:rPr>
          <w:rFonts w:ascii="Times New Roman" w:hAnsi="Times New Roman"/>
          <w:sz w:val="24"/>
          <w:szCs w:val="24"/>
        </w:rPr>
        <w:t>опы</w:t>
      </w:r>
      <w:r w:rsidRPr="00566FAD">
        <w:rPr>
          <w:rFonts w:ascii="Times New Roman" w:hAnsi="Times New Roman"/>
          <w:spacing w:val="-3"/>
          <w:sz w:val="24"/>
          <w:szCs w:val="24"/>
        </w:rPr>
        <w:t>т</w:t>
      </w:r>
      <w:r w:rsidRPr="00566FAD">
        <w:rPr>
          <w:rFonts w:ascii="Times New Roman" w:hAnsi="Times New Roman"/>
          <w:spacing w:val="-1"/>
          <w:sz w:val="24"/>
          <w:szCs w:val="24"/>
        </w:rPr>
        <w:t>н</w:t>
      </w:r>
      <w:r w:rsidRPr="00566FAD">
        <w:rPr>
          <w:rFonts w:ascii="Times New Roman" w:hAnsi="Times New Roman"/>
          <w:spacing w:val="1"/>
          <w:sz w:val="24"/>
          <w:szCs w:val="24"/>
        </w:rPr>
        <w:t>ы</w:t>
      </w:r>
      <w:r w:rsidRPr="00566FAD">
        <w:rPr>
          <w:rFonts w:ascii="Times New Roman" w:hAnsi="Times New Roman"/>
          <w:sz w:val="24"/>
          <w:szCs w:val="24"/>
        </w:rPr>
        <w:t>м п</w:t>
      </w:r>
      <w:r w:rsidRPr="00566FAD">
        <w:rPr>
          <w:rFonts w:ascii="Times New Roman" w:hAnsi="Times New Roman"/>
          <w:spacing w:val="-3"/>
          <w:sz w:val="24"/>
          <w:szCs w:val="24"/>
        </w:rPr>
        <w:t>у</w:t>
      </w:r>
      <w:r w:rsidRPr="00566FAD">
        <w:rPr>
          <w:rFonts w:ascii="Times New Roman" w:hAnsi="Times New Roman"/>
          <w:sz w:val="24"/>
          <w:szCs w:val="24"/>
        </w:rPr>
        <w:t xml:space="preserve">тем </w:t>
      </w:r>
      <w:r w:rsidRPr="00566FAD">
        <w:rPr>
          <w:rFonts w:ascii="Times New Roman" w:hAnsi="Times New Roman"/>
          <w:spacing w:val="1"/>
          <w:sz w:val="24"/>
          <w:szCs w:val="24"/>
        </w:rPr>
        <w:t>р</w:t>
      </w:r>
      <w:r w:rsidRPr="00566FAD">
        <w:rPr>
          <w:rFonts w:ascii="Times New Roman" w:hAnsi="Times New Roman"/>
          <w:sz w:val="24"/>
          <w:szCs w:val="24"/>
        </w:rPr>
        <w:t>аст</w:t>
      </w:r>
      <w:r w:rsidRPr="00566FAD">
        <w:rPr>
          <w:rFonts w:ascii="Times New Roman" w:hAnsi="Times New Roman"/>
          <w:spacing w:val="-3"/>
          <w:sz w:val="24"/>
          <w:szCs w:val="24"/>
        </w:rPr>
        <w:t>в</w:t>
      </w:r>
      <w:r w:rsidRPr="00566FAD">
        <w:rPr>
          <w:rFonts w:ascii="Times New Roman" w:hAnsi="Times New Roman"/>
          <w:spacing w:val="1"/>
          <w:sz w:val="24"/>
          <w:szCs w:val="24"/>
        </w:rPr>
        <w:t>о</w:t>
      </w:r>
      <w:r w:rsidRPr="00566FAD">
        <w:rPr>
          <w:rFonts w:ascii="Times New Roman" w:hAnsi="Times New Roman"/>
          <w:spacing w:val="-1"/>
          <w:sz w:val="24"/>
          <w:szCs w:val="24"/>
        </w:rPr>
        <w:t>р</w:t>
      </w:r>
      <w:r w:rsidRPr="00566FAD">
        <w:rPr>
          <w:rFonts w:ascii="Times New Roman" w:hAnsi="Times New Roman"/>
          <w:sz w:val="24"/>
          <w:szCs w:val="24"/>
        </w:rPr>
        <w:t>ы</w:t>
      </w:r>
      <w:r w:rsidR="003D28A2" w:rsidRPr="00566FAD">
        <w:rPr>
          <w:rFonts w:ascii="Times New Roman" w:hAnsi="Times New Roman"/>
          <w:sz w:val="24"/>
          <w:szCs w:val="24"/>
        </w:rPr>
        <w:t xml:space="preserve"> </w:t>
      </w:r>
      <w:r w:rsidRPr="00566FAD">
        <w:rPr>
          <w:rFonts w:ascii="Times New Roman" w:hAnsi="Times New Roman"/>
          <w:spacing w:val="-3"/>
          <w:sz w:val="24"/>
          <w:szCs w:val="24"/>
        </w:rPr>
        <w:t>к</w:t>
      </w:r>
      <w:r w:rsidRPr="00566FAD">
        <w:rPr>
          <w:rFonts w:ascii="Times New Roman" w:hAnsi="Times New Roman"/>
          <w:spacing w:val="1"/>
          <w:sz w:val="24"/>
          <w:szCs w:val="24"/>
        </w:rPr>
        <w:t>и</w:t>
      </w:r>
      <w:r w:rsidRPr="00566FAD">
        <w:rPr>
          <w:rFonts w:ascii="Times New Roman" w:hAnsi="Times New Roman"/>
          <w:sz w:val="24"/>
          <w:szCs w:val="24"/>
        </w:rPr>
        <w:t>слот</w:t>
      </w:r>
      <w:r w:rsidR="003D28A2" w:rsidRPr="00566FAD">
        <w:rPr>
          <w:rFonts w:ascii="Times New Roman" w:hAnsi="Times New Roman"/>
          <w:sz w:val="24"/>
          <w:szCs w:val="24"/>
        </w:rPr>
        <w:t xml:space="preserve"> </w:t>
      </w:r>
      <w:r w:rsidRPr="00566FAD">
        <w:rPr>
          <w:rFonts w:ascii="Times New Roman" w:hAnsi="Times New Roman"/>
          <w:sz w:val="24"/>
          <w:szCs w:val="24"/>
        </w:rPr>
        <w:t>и</w:t>
      </w:r>
      <w:r w:rsidR="003D28A2" w:rsidRPr="00566FAD">
        <w:rPr>
          <w:rFonts w:ascii="Times New Roman" w:hAnsi="Times New Roman"/>
          <w:sz w:val="24"/>
          <w:szCs w:val="24"/>
        </w:rPr>
        <w:t xml:space="preserve"> </w:t>
      </w:r>
      <w:r w:rsidRPr="00566FAD">
        <w:rPr>
          <w:rFonts w:ascii="Times New Roman" w:hAnsi="Times New Roman"/>
          <w:sz w:val="24"/>
          <w:szCs w:val="24"/>
        </w:rPr>
        <w:t>ще</w:t>
      </w:r>
      <w:r w:rsidRPr="00566FAD">
        <w:rPr>
          <w:rFonts w:ascii="Times New Roman" w:hAnsi="Times New Roman"/>
          <w:spacing w:val="-1"/>
          <w:sz w:val="24"/>
          <w:szCs w:val="24"/>
        </w:rPr>
        <w:t>л</w:t>
      </w:r>
      <w:r w:rsidRPr="00566FAD">
        <w:rPr>
          <w:rFonts w:ascii="Times New Roman" w:hAnsi="Times New Roman"/>
          <w:spacing w:val="1"/>
          <w:sz w:val="24"/>
          <w:szCs w:val="24"/>
        </w:rPr>
        <w:t>о</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й</w:t>
      </w:r>
      <w:r w:rsidR="003D28A2" w:rsidRPr="00566FAD">
        <w:rPr>
          <w:rFonts w:ascii="Times New Roman" w:hAnsi="Times New Roman"/>
          <w:sz w:val="24"/>
          <w:szCs w:val="24"/>
        </w:rPr>
        <w:t xml:space="preserve"> </w:t>
      </w:r>
      <w:r w:rsidRPr="00566FAD">
        <w:rPr>
          <w:rFonts w:ascii="Times New Roman" w:hAnsi="Times New Roman"/>
          <w:spacing w:val="-2"/>
          <w:sz w:val="24"/>
          <w:szCs w:val="24"/>
        </w:rPr>
        <w:t>п</w:t>
      </w:r>
      <w:r w:rsidRPr="00566FAD">
        <w:rPr>
          <w:rFonts w:ascii="Times New Roman" w:hAnsi="Times New Roman"/>
          <w:sz w:val="24"/>
          <w:szCs w:val="24"/>
        </w:rPr>
        <w:t xml:space="preserve">о </w:t>
      </w:r>
      <w:r w:rsidRPr="00566FAD">
        <w:rPr>
          <w:rFonts w:ascii="Times New Roman" w:hAnsi="Times New Roman"/>
          <w:spacing w:val="1"/>
          <w:sz w:val="24"/>
          <w:szCs w:val="24"/>
        </w:rPr>
        <w:t>и</w:t>
      </w:r>
      <w:r w:rsidRPr="00566FAD">
        <w:rPr>
          <w:rFonts w:ascii="Times New Roman" w:hAnsi="Times New Roman"/>
          <w:sz w:val="24"/>
          <w:szCs w:val="24"/>
        </w:rPr>
        <w:t>зме</w:t>
      </w:r>
      <w:r w:rsidRPr="00566FAD">
        <w:rPr>
          <w:rFonts w:ascii="Times New Roman" w:hAnsi="Times New Roman"/>
          <w:spacing w:val="-2"/>
          <w:sz w:val="24"/>
          <w:szCs w:val="24"/>
        </w:rPr>
        <w:t>н</w:t>
      </w:r>
      <w:r w:rsidRPr="00566FAD">
        <w:rPr>
          <w:rFonts w:ascii="Times New Roman" w:hAnsi="Times New Roman"/>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ю о</w:t>
      </w:r>
      <w:r w:rsidRPr="00566FAD">
        <w:rPr>
          <w:rFonts w:ascii="Times New Roman" w:hAnsi="Times New Roman"/>
          <w:spacing w:val="-1"/>
          <w:sz w:val="24"/>
          <w:szCs w:val="24"/>
        </w:rPr>
        <w:t>к</w:t>
      </w:r>
      <w:r w:rsidRPr="00566FAD">
        <w:rPr>
          <w:rFonts w:ascii="Times New Roman" w:hAnsi="Times New Roman"/>
          <w:spacing w:val="1"/>
          <w:sz w:val="24"/>
          <w:szCs w:val="24"/>
        </w:rPr>
        <w:t>р</w:t>
      </w:r>
      <w:r w:rsidRPr="00566FAD">
        <w:rPr>
          <w:rFonts w:ascii="Times New Roman" w:hAnsi="Times New Roman"/>
          <w:sz w:val="24"/>
          <w:szCs w:val="24"/>
        </w:rPr>
        <w:t>а</w:t>
      </w:r>
      <w:r w:rsidRPr="00566FAD">
        <w:rPr>
          <w:rFonts w:ascii="Times New Roman" w:hAnsi="Times New Roman"/>
          <w:spacing w:val="-2"/>
          <w:sz w:val="24"/>
          <w:szCs w:val="24"/>
        </w:rPr>
        <w:t>с</w:t>
      </w:r>
      <w:r w:rsidRPr="00566FAD">
        <w:rPr>
          <w:rFonts w:ascii="Times New Roman" w:hAnsi="Times New Roman"/>
          <w:sz w:val="24"/>
          <w:szCs w:val="24"/>
        </w:rPr>
        <w:t>ки</w:t>
      </w:r>
      <w:r w:rsidR="003D28A2" w:rsidRPr="00566FAD">
        <w:rPr>
          <w:rFonts w:ascii="Times New Roman" w:hAnsi="Times New Roman"/>
          <w:sz w:val="24"/>
          <w:szCs w:val="24"/>
        </w:rPr>
        <w:t xml:space="preserve"> </w:t>
      </w:r>
      <w:r w:rsidRPr="00566FAD">
        <w:rPr>
          <w:rFonts w:ascii="Times New Roman" w:hAnsi="Times New Roman"/>
          <w:spacing w:val="1"/>
          <w:sz w:val="24"/>
          <w:szCs w:val="24"/>
        </w:rPr>
        <w:t>и</w:t>
      </w:r>
      <w:r w:rsidRPr="00566FAD">
        <w:rPr>
          <w:rFonts w:ascii="Times New Roman" w:hAnsi="Times New Roman"/>
          <w:spacing w:val="-1"/>
          <w:sz w:val="24"/>
          <w:szCs w:val="24"/>
        </w:rPr>
        <w:t>н</w:t>
      </w:r>
      <w:r w:rsidRPr="00566FAD">
        <w:rPr>
          <w:rFonts w:ascii="Times New Roman" w:hAnsi="Times New Roman"/>
          <w:spacing w:val="1"/>
          <w:sz w:val="24"/>
          <w:szCs w:val="24"/>
        </w:rPr>
        <w:t>д</w:t>
      </w:r>
      <w:r w:rsidRPr="00566FAD">
        <w:rPr>
          <w:rFonts w:ascii="Times New Roman" w:hAnsi="Times New Roman"/>
          <w:spacing w:val="-1"/>
          <w:sz w:val="24"/>
          <w:szCs w:val="24"/>
        </w:rPr>
        <w:t>и</w:t>
      </w:r>
      <w:r w:rsidRPr="00566FAD">
        <w:rPr>
          <w:rFonts w:ascii="Times New Roman" w:hAnsi="Times New Roman"/>
          <w:sz w:val="24"/>
          <w:szCs w:val="24"/>
        </w:rPr>
        <w:t>ка</w:t>
      </w:r>
      <w:r w:rsidRPr="00566FAD">
        <w:rPr>
          <w:rFonts w:ascii="Times New Roman" w:hAnsi="Times New Roman"/>
          <w:spacing w:val="-2"/>
          <w:sz w:val="24"/>
          <w:szCs w:val="24"/>
        </w:rPr>
        <w:t>т</w:t>
      </w:r>
      <w:r w:rsidRPr="00566FAD">
        <w:rPr>
          <w:rFonts w:ascii="Times New Roman" w:hAnsi="Times New Roman"/>
          <w:spacing w:val="1"/>
          <w:sz w:val="24"/>
          <w:szCs w:val="24"/>
        </w:rPr>
        <w:t>ор</w:t>
      </w:r>
      <w:r w:rsidRPr="00566FAD">
        <w:rPr>
          <w:rFonts w:ascii="Times New Roman" w:hAnsi="Times New Roman"/>
          <w:sz w:val="24"/>
          <w:szCs w:val="24"/>
        </w:rPr>
        <w:t>а;</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х</w:t>
      </w:r>
      <w:r w:rsidRPr="00566FAD">
        <w:rPr>
          <w:rFonts w:ascii="Times New Roman" w:hAnsi="Times New Roman"/>
          <w:sz w:val="24"/>
          <w:szCs w:val="24"/>
        </w:rPr>
        <w:t>а</w:t>
      </w:r>
      <w:r w:rsidRPr="00566FAD">
        <w:rPr>
          <w:rFonts w:ascii="Times New Roman" w:hAnsi="Times New Roman"/>
          <w:spacing w:val="1"/>
          <w:sz w:val="24"/>
          <w:szCs w:val="24"/>
        </w:rPr>
        <w:t>р</w:t>
      </w:r>
      <w:r w:rsidRPr="00566FAD">
        <w:rPr>
          <w:rFonts w:ascii="Times New Roman" w:hAnsi="Times New Roman"/>
          <w:sz w:val="24"/>
          <w:szCs w:val="24"/>
        </w:rPr>
        <w:t>акт</w:t>
      </w:r>
      <w:r w:rsidRPr="00566FAD">
        <w:rPr>
          <w:rFonts w:ascii="Times New Roman" w:hAnsi="Times New Roman"/>
          <w:spacing w:val="-2"/>
          <w:sz w:val="24"/>
          <w:szCs w:val="24"/>
        </w:rPr>
        <w:t>е</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z w:val="24"/>
          <w:szCs w:val="24"/>
        </w:rPr>
        <w:t xml:space="preserve">зовать </w:t>
      </w:r>
      <w:r w:rsidRPr="00566FAD">
        <w:rPr>
          <w:rFonts w:ascii="Times New Roman" w:hAnsi="Times New Roman"/>
          <w:spacing w:val="-1"/>
          <w:sz w:val="24"/>
          <w:szCs w:val="24"/>
        </w:rPr>
        <w:t>в</w:t>
      </w:r>
      <w:r w:rsidRPr="00566FAD">
        <w:rPr>
          <w:rFonts w:ascii="Times New Roman" w:hAnsi="Times New Roman"/>
          <w:spacing w:val="-3"/>
          <w:sz w:val="24"/>
          <w:szCs w:val="24"/>
        </w:rPr>
        <w:t>з</w:t>
      </w:r>
      <w:r w:rsidRPr="00566FAD">
        <w:rPr>
          <w:rFonts w:ascii="Times New Roman" w:hAnsi="Times New Roman"/>
          <w:sz w:val="24"/>
          <w:szCs w:val="24"/>
        </w:rPr>
        <w:t>а</w:t>
      </w:r>
      <w:r w:rsidRPr="00566FAD">
        <w:rPr>
          <w:rFonts w:ascii="Times New Roman" w:hAnsi="Times New Roman"/>
          <w:spacing w:val="1"/>
          <w:sz w:val="24"/>
          <w:szCs w:val="24"/>
        </w:rPr>
        <w:t>и</w:t>
      </w:r>
      <w:r w:rsidRPr="00566FAD">
        <w:rPr>
          <w:rFonts w:ascii="Times New Roman" w:hAnsi="Times New Roman"/>
          <w:spacing w:val="-3"/>
          <w:sz w:val="24"/>
          <w:szCs w:val="24"/>
        </w:rPr>
        <w:t>м</w:t>
      </w:r>
      <w:r w:rsidRPr="00566FAD">
        <w:rPr>
          <w:rFonts w:ascii="Times New Roman" w:hAnsi="Times New Roman"/>
          <w:spacing w:val="1"/>
          <w:sz w:val="24"/>
          <w:szCs w:val="24"/>
        </w:rPr>
        <w:t>о</w:t>
      </w:r>
      <w:r w:rsidRPr="00566FAD">
        <w:rPr>
          <w:rFonts w:ascii="Times New Roman" w:hAnsi="Times New Roman"/>
          <w:sz w:val="24"/>
          <w:szCs w:val="24"/>
        </w:rPr>
        <w:t>связь меж</w:t>
      </w:r>
      <w:r w:rsidRPr="00566FAD">
        <w:rPr>
          <w:rFonts w:ascii="Times New Roman" w:hAnsi="Times New Roman"/>
          <w:spacing w:val="1"/>
          <w:sz w:val="24"/>
          <w:szCs w:val="24"/>
        </w:rPr>
        <w:t>д</w:t>
      </w:r>
      <w:r w:rsidRPr="00566FAD">
        <w:rPr>
          <w:rFonts w:ascii="Times New Roman" w:hAnsi="Times New Roman"/>
          <w:sz w:val="24"/>
          <w:szCs w:val="24"/>
        </w:rPr>
        <w:t>у</w:t>
      </w:r>
      <w:r w:rsidR="003D28A2" w:rsidRPr="00566FAD">
        <w:rPr>
          <w:rFonts w:ascii="Times New Roman" w:hAnsi="Times New Roman"/>
          <w:sz w:val="24"/>
          <w:szCs w:val="24"/>
        </w:rPr>
        <w:t xml:space="preserve"> </w:t>
      </w:r>
      <w:r w:rsidRPr="00566FAD">
        <w:rPr>
          <w:rFonts w:ascii="Times New Roman" w:hAnsi="Times New Roman"/>
          <w:sz w:val="24"/>
          <w:szCs w:val="24"/>
        </w:rPr>
        <w:t>к</w:t>
      </w:r>
      <w:r w:rsidRPr="00566FAD">
        <w:rPr>
          <w:rFonts w:ascii="Times New Roman" w:hAnsi="Times New Roman"/>
          <w:spacing w:val="-1"/>
          <w:sz w:val="24"/>
          <w:szCs w:val="24"/>
        </w:rPr>
        <w:t>л</w:t>
      </w:r>
      <w:r w:rsidRPr="00566FAD">
        <w:rPr>
          <w:rFonts w:ascii="Times New Roman" w:hAnsi="Times New Roman"/>
          <w:sz w:val="24"/>
          <w:szCs w:val="24"/>
        </w:rPr>
        <w:t>асса</w:t>
      </w:r>
      <w:r w:rsidRPr="00566FAD">
        <w:rPr>
          <w:rFonts w:ascii="Times New Roman" w:hAnsi="Times New Roman"/>
          <w:spacing w:val="-2"/>
          <w:sz w:val="24"/>
          <w:szCs w:val="24"/>
        </w:rPr>
        <w:t>м</w:t>
      </w:r>
      <w:r w:rsidRPr="00566FAD">
        <w:rPr>
          <w:rFonts w:ascii="Times New Roman" w:hAnsi="Times New Roman"/>
          <w:sz w:val="24"/>
          <w:szCs w:val="24"/>
        </w:rPr>
        <w:t>и</w:t>
      </w:r>
      <w:r w:rsidR="003D28A2" w:rsidRPr="00566FAD">
        <w:rPr>
          <w:rFonts w:ascii="Times New Roman" w:hAnsi="Times New Roman"/>
          <w:sz w:val="24"/>
          <w:szCs w:val="24"/>
        </w:rPr>
        <w:t xml:space="preserve"> </w:t>
      </w:r>
      <w:r w:rsidRPr="00566FAD">
        <w:rPr>
          <w:rFonts w:ascii="Times New Roman" w:hAnsi="Times New Roman"/>
          <w:sz w:val="24"/>
          <w:szCs w:val="24"/>
        </w:rPr>
        <w:t>н</w:t>
      </w:r>
      <w:r w:rsidRPr="00566FAD">
        <w:rPr>
          <w:rFonts w:ascii="Times New Roman" w:hAnsi="Times New Roman"/>
          <w:spacing w:val="-2"/>
          <w:sz w:val="24"/>
          <w:szCs w:val="24"/>
        </w:rPr>
        <w:t>е</w:t>
      </w:r>
      <w:r w:rsidRPr="00566FAD">
        <w:rPr>
          <w:rFonts w:ascii="Times New Roman" w:hAnsi="Times New Roman"/>
          <w:spacing w:val="-1"/>
          <w:sz w:val="24"/>
          <w:szCs w:val="24"/>
        </w:rPr>
        <w:t>о</w:t>
      </w:r>
      <w:r w:rsidRPr="00566FAD">
        <w:rPr>
          <w:rFonts w:ascii="Times New Roman" w:hAnsi="Times New Roman"/>
          <w:spacing w:val="1"/>
          <w:sz w:val="24"/>
          <w:szCs w:val="24"/>
        </w:rPr>
        <w:t>р</w:t>
      </w:r>
      <w:r w:rsidRPr="00566FAD">
        <w:rPr>
          <w:rFonts w:ascii="Times New Roman" w:hAnsi="Times New Roman"/>
          <w:sz w:val="24"/>
          <w:szCs w:val="24"/>
        </w:rPr>
        <w:t>г</w:t>
      </w:r>
      <w:r w:rsidRPr="00566FAD">
        <w:rPr>
          <w:rFonts w:ascii="Times New Roman" w:hAnsi="Times New Roman"/>
          <w:spacing w:val="-2"/>
          <w:sz w:val="24"/>
          <w:szCs w:val="24"/>
        </w:rPr>
        <w:t>а</w:t>
      </w:r>
      <w:r w:rsidRPr="00566FAD">
        <w:rPr>
          <w:rFonts w:ascii="Times New Roman" w:hAnsi="Times New Roman"/>
          <w:spacing w:val="1"/>
          <w:sz w:val="24"/>
          <w:szCs w:val="24"/>
        </w:rPr>
        <w:t>ни</w:t>
      </w:r>
      <w:r w:rsidRPr="00566FAD">
        <w:rPr>
          <w:rFonts w:ascii="Times New Roman" w:hAnsi="Times New Roman"/>
          <w:spacing w:val="-2"/>
          <w:sz w:val="24"/>
          <w:szCs w:val="24"/>
        </w:rPr>
        <w:t>ч</w:t>
      </w:r>
      <w:r w:rsidRPr="00566FAD">
        <w:rPr>
          <w:rFonts w:ascii="Times New Roman" w:hAnsi="Times New Roman"/>
          <w:sz w:val="24"/>
          <w:szCs w:val="24"/>
        </w:rPr>
        <w:t>ес</w:t>
      </w:r>
      <w:r w:rsidRPr="00566FAD">
        <w:rPr>
          <w:rFonts w:ascii="Times New Roman" w:hAnsi="Times New Roman"/>
          <w:spacing w:val="-2"/>
          <w:sz w:val="24"/>
          <w:szCs w:val="24"/>
        </w:rPr>
        <w:t>к</w:t>
      </w:r>
      <w:r w:rsidRPr="00566FAD">
        <w:rPr>
          <w:rFonts w:ascii="Times New Roman" w:hAnsi="Times New Roman"/>
          <w:spacing w:val="1"/>
          <w:sz w:val="24"/>
          <w:szCs w:val="24"/>
        </w:rPr>
        <w:t>и</w:t>
      </w:r>
      <w:r w:rsidRPr="00566FAD">
        <w:rPr>
          <w:rFonts w:ascii="Times New Roman" w:hAnsi="Times New Roman"/>
          <w:sz w:val="24"/>
          <w:szCs w:val="24"/>
        </w:rPr>
        <w:t>х с</w:t>
      </w:r>
      <w:r w:rsidRPr="00566FAD">
        <w:rPr>
          <w:rFonts w:ascii="Times New Roman" w:hAnsi="Times New Roman"/>
          <w:spacing w:val="1"/>
          <w:sz w:val="24"/>
          <w:szCs w:val="24"/>
        </w:rPr>
        <w:t>о</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pacing w:val="-1"/>
          <w:sz w:val="24"/>
          <w:szCs w:val="24"/>
        </w:rPr>
        <w:t>и</w:t>
      </w:r>
      <w:r w:rsidRPr="00566FAD">
        <w:rPr>
          <w:rFonts w:ascii="Times New Roman" w:hAnsi="Times New Roman"/>
          <w:spacing w:val="1"/>
          <w:sz w:val="24"/>
          <w:szCs w:val="24"/>
        </w:rPr>
        <w:t>н</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й;</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w:t>
      </w:r>
      <w:r w:rsidRPr="00566FAD">
        <w:rPr>
          <w:rFonts w:ascii="Times New Roman" w:hAnsi="Times New Roman"/>
          <w:spacing w:val="-2"/>
          <w:sz w:val="24"/>
          <w:szCs w:val="24"/>
        </w:rPr>
        <w:t>к</w:t>
      </w:r>
      <w:r w:rsidRPr="00566FAD">
        <w:rPr>
          <w:rFonts w:ascii="Times New Roman" w:hAnsi="Times New Roman"/>
          <w:spacing w:val="1"/>
          <w:sz w:val="24"/>
          <w:szCs w:val="24"/>
        </w:rPr>
        <w:t>ры</w:t>
      </w:r>
      <w:r w:rsidRPr="00566FAD">
        <w:rPr>
          <w:rFonts w:ascii="Times New Roman" w:hAnsi="Times New Roman"/>
          <w:sz w:val="24"/>
          <w:szCs w:val="24"/>
        </w:rPr>
        <w:t>вать</w:t>
      </w:r>
      <w:r w:rsidR="003D28A2" w:rsidRPr="00566FAD">
        <w:rPr>
          <w:rFonts w:ascii="Times New Roman" w:hAnsi="Times New Roman"/>
          <w:sz w:val="24"/>
          <w:szCs w:val="24"/>
        </w:rPr>
        <w:t xml:space="preserve"> </w:t>
      </w:r>
      <w:r w:rsidRPr="00566FAD">
        <w:rPr>
          <w:rFonts w:ascii="Times New Roman" w:hAnsi="Times New Roman"/>
          <w:sz w:val="24"/>
          <w:szCs w:val="24"/>
        </w:rPr>
        <w:t>с</w:t>
      </w:r>
      <w:r w:rsidRPr="00566FAD">
        <w:rPr>
          <w:rFonts w:ascii="Times New Roman" w:hAnsi="Times New Roman"/>
          <w:spacing w:val="-3"/>
          <w:sz w:val="24"/>
          <w:szCs w:val="24"/>
        </w:rPr>
        <w:t>м</w:t>
      </w:r>
      <w:r w:rsidRPr="00566FAD">
        <w:rPr>
          <w:rFonts w:ascii="Times New Roman" w:hAnsi="Times New Roman"/>
          <w:spacing w:val="1"/>
          <w:sz w:val="24"/>
          <w:szCs w:val="24"/>
        </w:rPr>
        <w:t>ы</w:t>
      </w:r>
      <w:r w:rsidRPr="00566FAD">
        <w:rPr>
          <w:rFonts w:ascii="Times New Roman" w:hAnsi="Times New Roman"/>
          <w:sz w:val="24"/>
          <w:szCs w:val="24"/>
        </w:rPr>
        <w:t xml:space="preserve">сл </w:t>
      </w:r>
      <w:r w:rsidRPr="00566FAD">
        <w:rPr>
          <w:rFonts w:ascii="Times New Roman" w:hAnsi="Times New Roman"/>
          <w:spacing w:val="-1"/>
          <w:sz w:val="24"/>
          <w:szCs w:val="24"/>
        </w:rPr>
        <w:t>П</w:t>
      </w:r>
      <w:r w:rsidRPr="00566FAD">
        <w:rPr>
          <w:rFonts w:ascii="Times New Roman" w:hAnsi="Times New Roman"/>
          <w:sz w:val="24"/>
          <w:szCs w:val="24"/>
        </w:rPr>
        <w:t>е</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pacing w:val="1"/>
          <w:sz w:val="24"/>
          <w:szCs w:val="24"/>
        </w:rPr>
        <w:t>о</w:t>
      </w:r>
      <w:r w:rsidRPr="00566FAD">
        <w:rPr>
          <w:rFonts w:ascii="Times New Roman" w:hAnsi="Times New Roman"/>
          <w:spacing w:val="-1"/>
          <w:sz w:val="24"/>
          <w:szCs w:val="24"/>
        </w:rPr>
        <w:t>д</w:t>
      </w:r>
      <w:r w:rsidRPr="00566FAD">
        <w:rPr>
          <w:rFonts w:ascii="Times New Roman" w:hAnsi="Times New Roman"/>
          <w:spacing w:val="1"/>
          <w:sz w:val="24"/>
          <w:szCs w:val="24"/>
        </w:rPr>
        <w:t>и</w:t>
      </w:r>
      <w:r w:rsidRPr="00566FAD">
        <w:rPr>
          <w:rFonts w:ascii="Times New Roman" w:hAnsi="Times New Roman"/>
          <w:spacing w:val="-2"/>
          <w:sz w:val="24"/>
          <w:szCs w:val="24"/>
        </w:rPr>
        <w:t>ч</w:t>
      </w:r>
      <w:r w:rsidRPr="00566FAD">
        <w:rPr>
          <w:rFonts w:ascii="Times New Roman" w:hAnsi="Times New Roman"/>
          <w:sz w:val="24"/>
          <w:szCs w:val="24"/>
        </w:rPr>
        <w:t>ес</w:t>
      </w:r>
      <w:r w:rsidRPr="00566FAD">
        <w:rPr>
          <w:rFonts w:ascii="Times New Roman" w:hAnsi="Times New Roman"/>
          <w:spacing w:val="-2"/>
          <w:sz w:val="24"/>
          <w:szCs w:val="24"/>
        </w:rPr>
        <w:t>к</w:t>
      </w:r>
      <w:r w:rsidRPr="00566FAD">
        <w:rPr>
          <w:rFonts w:ascii="Times New Roman" w:hAnsi="Times New Roman"/>
          <w:spacing w:val="1"/>
          <w:sz w:val="24"/>
          <w:szCs w:val="24"/>
        </w:rPr>
        <w:t>о</w:t>
      </w:r>
      <w:r w:rsidRPr="00566FAD">
        <w:rPr>
          <w:rFonts w:ascii="Times New Roman" w:hAnsi="Times New Roman"/>
          <w:spacing w:val="-2"/>
          <w:sz w:val="24"/>
          <w:szCs w:val="24"/>
        </w:rPr>
        <w:t>г</w:t>
      </w:r>
      <w:r w:rsidRPr="00566FAD">
        <w:rPr>
          <w:rFonts w:ascii="Times New Roman" w:hAnsi="Times New Roman"/>
          <w:sz w:val="24"/>
          <w:szCs w:val="24"/>
        </w:rPr>
        <w:t>о</w:t>
      </w:r>
      <w:r w:rsidR="003D28A2" w:rsidRPr="00566FAD">
        <w:rPr>
          <w:rFonts w:ascii="Times New Roman" w:hAnsi="Times New Roman"/>
          <w:sz w:val="24"/>
          <w:szCs w:val="24"/>
        </w:rPr>
        <w:t xml:space="preserve"> </w:t>
      </w:r>
      <w:r w:rsidRPr="00566FAD">
        <w:rPr>
          <w:rFonts w:ascii="Times New Roman" w:hAnsi="Times New Roman"/>
          <w:spacing w:val="-1"/>
          <w:sz w:val="24"/>
          <w:szCs w:val="24"/>
        </w:rPr>
        <w:t>з</w:t>
      </w:r>
      <w:r w:rsidRPr="00566FAD">
        <w:rPr>
          <w:rFonts w:ascii="Times New Roman" w:hAnsi="Times New Roman"/>
          <w:sz w:val="24"/>
          <w:szCs w:val="24"/>
        </w:rPr>
        <w:t>а</w:t>
      </w:r>
      <w:r w:rsidRPr="00566FAD">
        <w:rPr>
          <w:rFonts w:ascii="Times New Roman" w:hAnsi="Times New Roman"/>
          <w:spacing w:val="-2"/>
          <w:sz w:val="24"/>
          <w:szCs w:val="24"/>
        </w:rPr>
        <w:t>к</w:t>
      </w:r>
      <w:r w:rsidRPr="00566FAD">
        <w:rPr>
          <w:rFonts w:ascii="Times New Roman" w:hAnsi="Times New Roman"/>
          <w:spacing w:val="1"/>
          <w:sz w:val="24"/>
          <w:szCs w:val="24"/>
        </w:rPr>
        <w:t>он</w:t>
      </w:r>
      <w:r w:rsidRPr="00566FAD">
        <w:rPr>
          <w:rFonts w:ascii="Times New Roman" w:hAnsi="Times New Roman"/>
          <w:sz w:val="24"/>
          <w:szCs w:val="24"/>
        </w:rPr>
        <w:t>а Д.</w:t>
      </w:r>
      <w:r w:rsidRPr="00566FAD">
        <w:rPr>
          <w:rFonts w:ascii="Times New Roman" w:hAnsi="Times New Roman"/>
          <w:spacing w:val="-1"/>
          <w:sz w:val="24"/>
          <w:szCs w:val="24"/>
        </w:rPr>
        <w:t>И</w:t>
      </w:r>
      <w:r w:rsidRPr="00566FAD">
        <w:rPr>
          <w:rFonts w:ascii="Times New Roman" w:hAnsi="Times New Roman"/>
          <w:sz w:val="24"/>
          <w:szCs w:val="24"/>
        </w:rPr>
        <w:t>.Ме</w:t>
      </w:r>
      <w:r w:rsidRPr="00566FAD">
        <w:rPr>
          <w:rFonts w:ascii="Times New Roman" w:hAnsi="Times New Roman"/>
          <w:spacing w:val="1"/>
          <w:sz w:val="24"/>
          <w:szCs w:val="24"/>
        </w:rPr>
        <w:t>н</w:t>
      </w:r>
      <w:r w:rsidRPr="00566FAD">
        <w:rPr>
          <w:rFonts w:ascii="Times New Roman" w:hAnsi="Times New Roman"/>
          <w:spacing w:val="-1"/>
          <w:sz w:val="24"/>
          <w:szCs w:val="24"/>
        </w:rPr>
        <w:t>д</w:t>
      </w:r>
      <w:r w:rsidRPr="00566FAD">
        <w:rPr>
          <w:rFonts w:ascii="Times New Roman" w:hAnsi="Times New Roman"/>
          <w:sz w:val="24"/>
          <w:szCs w:val="24"/>
        </w:rPr>
        <w:t>елее</w:t>
      </w:r>
      <w:r w:rsidRPr="00566FAD">
        <w:rPr>
          <w:rFonts w:ascii="Times New Roman" w:hAnsi="Times New Roman"/>
          <w:spacing w:val="-1"/>
          <w:sz w:val="24"/>
          <w:szCs w:val="24"/>
        </w:rPr>
        <w:t>в</w:t>
      </w:r>
      <w:r w:rsidRPr="00566FAD">
        <w:rPr>
          <w:rFonts w:ascii="Times New Roman" w:hAnsi="Times New Roman"/>
          <w:sz w:val="24"/>
          <w:szCs w:val="24"/>
        </w:rPr>
        <w:t>а;</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о</w:t>
      </w:r>
      <w:r w:rsidRPr="00566FAD">
        <w:rPr>
          <w:rFonts w:ascii="Times New Roman" w:hAnsi="Times New Roman"/>
          <w:spacing w:val="1"/>
          <w:sz w:val="24"/>
          <w:szCs w:val="24"/>
        </w:rPr>
        <w:t>б</w:t>
      </w:r>
      <w:r w:rsidRPr="00566FAD">
        <w:rPr>
          <w:rFonts w:ascii="Times New Roman" w:hAnsi="Times New Roman"/>
          <w:spacing w:val="-1"/>
          <w:sz w:val="24"/>
          <w:szCs w:val="24"/>
        </w:rPr>
        <w:t>ъ</w:t>
      </w:r>
      <w:r w:rsidRPr="00566FAD">
        <w:rPr>
          <w:rFonts w:ascii="Times New Roman" w:hAnsi="Times New Roman"/>
          <w:sz w:val="24"/>
          <w:szCs w:val="24"/>
        </w:rPr>
        <w:t>яс</w:t>
      </w:r>
      <w:r w:rsidRPr="00566FAD">
        <w:rPr>
          <w:rFonts w:ascii="Times New Roman" w:hAnsi="Times New Roman"/>
          <w:spacing w:val="1"/>
          <w:sz w:val="24"/>
          <w:szCs w:val="24"/>
        </w:rPr>
        <w:t>н</w:t>
      </w:r>
      <w:r w:rsidRPr="00566FAD">
        <w:rPr>
          <w:rFonts w:ascii="Times New Roman" w:hAnsi="Times New Roman"/>
          <w:sz w:val="24"/>
          <w:szCs w:val="24"/>
        </w:rPr>
        <w:t>ять</w:t>
      </w:r>
      <w:r w:rsidR="003D28A2" w:rsidRPr="00566FAD">
        <w:rPr>
          <w:rFonts w:ascii="Times New Roman" w:hAnsi="Times New Roman"/>
          <w:sz w:val="24"/>
          <w:szCs w:val="24"/>
        </w:rPr>
        <w:t xml:space="preserve"> </w:t>
      </w:r>
      <w:r w:rsidRPr="00566FAD">
        <w:rPr>
          <w:rFonts w:ascii="Times New Roman" w:hAnsi="Times New Roman"/>
          <w:sz w:val="24"/>
          <w:szCs w:val="24"/>
        </w:rPr>
        <w:t>ф</w:t>
      </w:r>
      <w:r w:rsidRPr="00566FAD">
        <w:rPr>
          <w:rFonts w:ascii="Times New Roman" w:hAnsi="Times New Roman"/>
          <w:spacing w:val="1"/>
          <w:sz w:val="24"/>
          <w:szCs w:val="24"/>
        </w:rPr>
        <w:t>и</w:t>
      </w:r>
      <w:r w:rsidRPr="00566FAD">
        <w:rPr>
          <w:rFonts w:ascii="Times New Roman" w:hAnsi="Times New Roman"/>
          <w:spacing w:val="-3"/>
          <w:sz w:val="24"/>
          <w:szCs w:val="24"/>
        </w:rPr>
        <w:t>з</w:t>
      </w:r>
      <w:r w:rsidRPr="00566FAD">
        <w:rPr>
          <w:rFonts w:ascii="Times New Roman" w:hAnsi="Times New Roman"/>
          <w:spacing w:val="1"/>
          <w:sz w:val="24"/>
          <w:szCs w:val="24"/>
        </w:rPr>
        <w:t>и</w:t>
      </w:r>
      <w:r w:rsidRPr="00566FAD">
        <w:rPr>
          <w:rFonts w:ascii="Times New Roman" w:hAnsi="Times New Roman"/>
          <w:sz w:val="24"/>
          <w:szCs w:val="24"/>
        </w:rPr>
        <w:t>че</w:t>
      </w:r>
      <w:r w:rsidRPr="00566FAD">
        <w:rPr>
          <w:rFonts w:ascii="Times New Roman" w:hAnsi="Times New Roman"/>
          <w:spacing w:val="-2"/>
          <w:sz w:val="24"/>
          <w:szCs w:val="24"/>
        </w:rPr>
        <w:t>с</w:t>
      </w:r>
      <w:r w:rsidRPr="00566FAD">
        <w:rPr>
          <w:rFonts w:ascii="Times New Roman" w:hAnsi="Times New Roman"/>
          <w:sz w:val="24"/>
          <w:szCs w:val="24"/>
        </w:rPr>
        <w:t>к</w:t>
      </w:r>
      <w:r w:rsidRPr="00566FAD">
        <w:rPr>
          <w:rFonts w:ascii="Times New Roman" w:hAnsi="Times New Roman"/>
          <w:spacing w:val="1"/>
          <w:sz w:val="24"/>
          <w:szCs w:val="24"/>
        </w:rPr>
        <w:t>и</w:t>
      </w:r>
      <w:r w:rsidRPr="00566FAD">
        <w:rPr>
          <w:rFonts w:ascii="Times New Roman" w:hAnsi="Times New Roman"/>
          <w:sz w:val="24"/>
          <w:szCs w:val="24"/>
        </w:rPr>
        <w:t>й</w:t>
      </w:r>
      <w:r w:rsidR="003D28A2" w:rsidRPr="00566FAD">
        <w:rPr>
          <w:rFonts w:ascii="Times New Roman" w:hAnsi="Times New Roman"/>
          <w:sz w:val="24"/>
          <w:szCs w:val="24"/>
        </w:rPr>
        <w:t xml:space="preserve"> </w:t>
      </w:r>
      <w:r w:rsidRPr="00566FAD">
        <w:rPr>
          <w:rFonts w:ascii="Times New Roman" w:hAnsi="Times New Roman"/>
          <w:spacing w:val="-3"/>
          <w:sz w:val="24"/>
          <w:szCs w:val="24"/>
        </w:rPr>
        <w:t>с</w:t>
      </w:r>
      <w:r w:rsidRPr="00566FAD">
        <w:rPr>
          <w:rFonts w:ascii="Times New Roman" w:hAnsi="Times New Roman"/>
          <w:sz w:val="24"/>
          <w:szCs w:val="24"/>
        </w:rPr>
        <w:t>мы</w:t>
      </w:r>
      <w:r w:rsidRPr="00566FAD">
        <w:rPr>
          <w:rFonts w:ascii="Times New Roman" w:hAnsi="Times New Roman"/>
          <w:spacing w:val="1"/>
          <w:sz w:val="24"/>
          <w:szCs w:val="24"/>
        </w:rPr>
        <w:t>с</w:t>
      </w:r>
      <w:r w:rsidRPr="00566FAD">
        <w:rPr>
          <w:rFonts w:ascii="Times New Roman" w:hAnsi="Times New Roman"/>
          <w:sz w:val="24"/>
          <w:szCs w:val="24"/>
        </w:rPr>
        <w:t>л ат</w:t>
      </w:r>
      <w:r w:rsidRPr="00566FAD">
        <w:rPr>
          <w:rFonts w:ascii="Times New Roman" w:hAnsi="Times New Roman"/>
          <w:spacing w:val="1"/>
          <w:sz w:val="24"/>
          <w:szCs w:val="24"/>
        </w:rPr>
        <w:t>о</w:t>
      </w:r>
      <w:r w:rsidRPr="00566FAD">
        <w:rPr>
          <w:rFonts w:ascii="Times New Roman" w:hAnsi="Times New Roman"/>
          <w:spacing w:val="-3"/>
          <w:sz w:val="24"/>
          <w:szCs w:val="24"/>
        </w:rPr>
        <w:t>м</w:t>
      </w:r>
      <w:r w:rsidRPr="00566FAD">
        <w:rPr>
          <w:rFonts w:ascii="Times New Roman" w:hAnsi="Times New Roman"/>
          <w:spacing w:val="1"/>
          <w:sz w:val="24"/>
          <w:szCs w:val="24"/>
        </w:rPr>
        <w:t>но</w:t>
      </w:r>
      <w:r w:rsidRPr="00566FAD">
        <w:rPr>
          <w:rFonts w:ascii="Times New Roman" w:hAnsi="Times New Roman"/>
          <w:spacing w:val="-2"/>
          <w:sz w:val="24"/>
          <w:szCs w:val="24"/>
        </w:rPr>
        <w:t>г</w:t>
      </w:r>
      <w:r w:rsidRPr="00566FAD">
        <w:rPr>
          <w:rFonts w:ascii="Times New Roman" w:hAnsi="Times New Roman"/>
          <w:sz w:val="24"/>
          <w:szCs w:val="24"/>
        </w:rPr>
        <w:t>о</w:t>
      </w:r>
      <w:r w:rsidR="003D28A2" w:rsidRPr="00566FAD">
        <w:rPr>
          <w:rFonts w:ascii="Times New Roman" w:hAnsi="Times New Roman"/>
          <w:sz w:val="24"/>
          <w:szCs w:val="24"/>
        </w:rPr>
        <w:t xml:space="preserve"> </w:t>
      </w:r>
      <w:r w:rsidRPr="00566FAD">
        <w:rPr>
          <w:rFonts w:ascii="Times New Roman" w:hAnsi="Times New Roman"/>
          <w:spacing w:val="-3"/>
          <w:sz w:val="24"/>
          <w:szCs w:val="24"/>
        </w:rPr>
        <w:t>(</w:t>
      </w:r>
      <w:r w:rsidRPr="00566FAD">
        <w:rPr>
          <w:rFonts w:ascii="Times New Roman" w:hAnsi="Times New Roman"/>
          <w:spacing w:val="1"/>
          <w:sz w:val="24"/>
          <w:szCs w:val="24"/>
        </w:rPr>
        <w:t>п</w:t>
      </w:r>
      <w:r w:rsidRPr="00566FAD">
        <w:rPr>
          <w:rFonts w:ascii="Times New Roman" w:hAnsi="Times New Roman"/>
          <w:spacing w:val="-1"/>
          <w:sz w:val="24"/>
          <w:szCs w:val="24"/>
        </w:rPr>
        <w:t>о</w:t>
      </w:r>
      <w:r w:rsidRPr="00566FAD">
        <w:rPr>
          <w:rFonts w:ascii="Times New Roman" w:hAnsi="Times New Roman"/>
          <w:spacing w:val="1"/>
          <w:sz w:val="24"/>
          <w:szCs w:val="24"/>
        </w:rPr>
        <w:t>р</w:t>
      </w:r>
      <w:r w:rsidRPr="00566FAD">
        <w:rPr>
          <w:rFonts w:ascii="Times New Roman" w:hAnsi="Times New Roman"/>
          <w:spacing w:val="-2"/>
          <w:sz w:val="24"/>
          <w:szCs w:val="24"/>
        </w:rPr>
        <w:t>я</w:t>
      </w:r>
      <w:r w:rsidRPr="00566FAD">
        <w:rPr>
          <w:rFonts w:ascii="Times New Roman" w:hAnsi="Times New Roman"/>
          <w:spacing w:val="1"/>
          <w:sz w:val="24"/>
          <w:szCs w:val="24"/>
        </w:rPr>
        <w:t>д</w:t>
      </w:r>
      <w:r w:rsidRPr="00566FAD">
        <w:rPr>
          <w:rFonts w:ascii="Times New Roman" w:hAnsi="Times New Roman"/>
          <w:spacing w:val="-2"/>
          <w:sz w:val="24"/>
          <w:szCs w:val="24"/>
        </w:rPr>
        <w:t>к</w:t>
      </w:r>
      <w:r w:rsidRPr="00566FAD">
        <w:rPr>
          <w:rFonts w:ascii="Times New Roman" w:hAnsi="Times New Roman"/>
          <w:spacing w:val="1"/>
          <w:sz w:val="24"/>
          <w:szCs w:val="24"/>
        </w:rPr>
        <w:t>о</w:t>
      </w:r>
      <w:r w:rsidRPr="00566FAD">
        <w:rPr>
          <w:rFonts w:ascii="Times New Roman" w:hAnsi="Times New Roman"/>
          <w:spacing w:val="-3"/>
          <w:sz w:val="24"/>
          <w:szCs w:val="24"/>
        </w:rPr>
        <w:t>в</w:t>
      </w:r>
      <w:r w:rsidRPr="00566FAD">
        <w:rPr>
          <w:rFonts w:ascii="Times New Roman" w:hAnsi="Times New Roman"/>
          <w:spacing w:val="1"/>
          <w:sz w:val="24"/>
          <w:szCs w:val="24"/>
        </w:rPr>
        <w:t>о</w:t>
      </w:r>
      <w:r w:rsidRPr="00566FAD">
        <w:rPr>
          <w:rFonts w:ascii="Times New Roman" w:hAnsi="Times New Roman"/>
          <w:sz w:val="24"/>
          <w:szCs w:val="24"/>
        </w:rPr>
        <w:t>г</w:t>
      </w:r>
      <w:r w:rsidRPr="00566FAD">
        <w:rPr>
          <w:rFonts w:ascii="Times New Roman" w:hAnsi="Times New Roman"/>
          <w:spacing w:val="-1"/>
          <w:sz w:val="24"/>
          <w:szCs w:val="24"/>
        </w:rPr>
        <w:t>о</w:t>
      </w:r>
      <w:r w:rsidRPr="00566FAD">
        <w:rPr>
          <w:rFonts w:ascii="Times New Roman" w:hAnsi="Times New Roman"/>
          <w:sz w:val="24"/>
          <w:szCs w:val="24"/>
        </w:rPr>
        <w:t xml:space="preserve">) </w:t>
      </w:r>
      <w:r w:rsidRPr="00566FAD">
        <w:rPr>
          <w:rFonts w:ascii="Times New Roman" w:hAnsi="Times New Roman"/>
          <w:spacing w:val="-2"/>
          <w:sz w:val="24"/>
          <w:szCs w:val="24"/>
        </w:rPr>
        <w:t>н</w:t>
      </w:r>
      <w:r w:rsidRPr="00566FAD">
        <w:rPr>
          <w:rFonts w:ascii="Times New Roman" w:hAnsi="Times New Roman"/>
          <w:spacing w:val="1"/>
          <w:sz w:val="24"/>
          <w:szCs w:val="24"/>
        </w:rPr>
        <w:t>о</w:t>
      </w:r>
      <w:r w:rsidRPr="00566FAD">
        <w:rPr>
          <w:rFonts w:ascii="Times New Roman" w:hAnsi="Times New Roman"/>
          <w:sz w:val="24"/>
          <w:szCs w:val="24"/>
        </w:rPr>
        <w:t>м</w:t>
      </w:r>
      <w:r w:rsidRPr="00566FAD">
        <w:rPr>
          <w:rFonts w:ascii="Times New Roman" w:hAnsi="Times New Roman"/>
          <w:spacing w:val="-3"/>
          <w:sz w:val="24"/>
          <w:szCs w:val="24"/>
        </w:rPr>
        <w:t>е</w:t>
      </w:r>
      <w:r w:rsidRPr="00566FAD">
        <w:rPr>
          <w:rFonts w:ascii="Times New Roman" w:hAnsi="Times New Roman"/>
          <w:spacing w:val="1"/>
          <w:sz w:val="24"/>
          <w:szCs w:val="24"/>
        </w:rPr>
        <w:t>р</w:t>
      </w:r>
      <w:r w:rsidRPr="00566FAD">
        <w:rPr>
          <w:rFonts w:ascii="Times New Roman" w:hAnsi="Times New Roman"/>
          <w:sz w:val="24"/>
          <w:szCs w:val="24"/>
        </w:rPr>
        <w:t xml:space="preserve">а </w:t>
      </w:r>
      <w:r w:rsidRPr="00566FAD">
        <w:rPr>
          <w:rFonts w:ascii="Times New Roman" w:hAnsi="Times New Roman"/>
          <w:spacing w:val="1"/>
          <w:sz w:val="24"/>
          <w:szCs w:val="24"/>
        </w:rPr>
        <w:t>хи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w:t>
      </w:r>
      <w:r w:rsidRPr="00566FAD">
        <w:rPr>
          <w:rFonts w:ascii="Times New Roman" w:hAnsi="Times New Roman"/>
          <w:spacing w:val="-2"/>
          <w:sz w:val="24"/>
          <w:szCs w:val="24"/>
        </w:rPr>
        <w:t>к</w:t>
      </w:r>
      <w:r w:rsidRPr="00566FAD">
        <w:rPr>
          <w:rFonts w:ascii="Times New Roman" w:hAnsi="Times New Roman"/>
          <w:spacing w:val="1"/>
          <w:sz w:val="24"/>
          <w:szCs w:val="24"/>
        </w:rPr>
        <w:t>о</w:t>
      </w:r>
      <w:r w:rsidRPr="00566FAD">
        <w:rPr>
          <w:rFonts w:ascii="Times New Roman" w:hAnsi="Times New Roman"/>
          <w:sz w:val="24"/>
          <w:szCs w:val="24"/>
        </w:rPr>
        <w:t>го</w:t>
      </w:r>
      <w:r w:rsidR="003D28A2" w:rsidRPr="00566FAD">
        <w:rPr>
          <w:rFonts w:ascii="Times New Roman" w:hAnsi="Times New Roman"/>
          <w:sz w:val="24"/>
          <w:szCs w:val="24"/>
        </w:rPr>
        <w:t xml:space="preserve"> </w:t>
      </w:r>
      <w:r w:rsidRPr="00566FAD">
        <w:rPr>
          <w:rFonts w:ascii="Times New Roman" w:hAnsi="Times New Roman"/>
          <w:spacing w:val="-1"/>
          <w:sz w:val="24"/>
          <w:szCs w:val="24"/>
        </w:rPr>
        <w:t>эл</w:t>
      </w:r>
      <w:r w:rsidRPr="00566FAD">
        <w:rPr>
          <w:rFonts w:ascii="Times New Roman" w:hAnsi="Times New Roman"/>
          <w:sz w:val="24"/>
          <w:szCs w:val="24"/>
        </w:rPr>
        <w:t>е</w:t>
      </w:r>
      <w:r w:rsidRPr="00566FAD">
        <w:rPr>
          <w:rFonts w:ascii="Times New Roman" w:hAnsi="Times New Roman"/>
          <w:spacing w:val="-3"/>
          <w:sz w:val="24"/>
          <w:szCs w:val="24"/>
        </w:rPr>
        <w:t>м</w:t>
      </w:r>
      <w:r w:rsidRPr="00566FAD">
        <w:rPr>
          <w:rFonts w:ascii="Times New Roman" w:hAnsi="Times New Roman"/>
          <w:sz w:val="24"/>
          <w:szCs w:val="24"/>
        </w:rPr>
        <w:t>е</w:t>
      </w:r>
      <w:r w:rsidRPr="00566FAD">
        <w:rPr>
          <w:rFonts w:ascii="Times New Roman" w:hAnsi="Times New Roman"/>
          <w:spacing w:val="-1"/>
          <w:sz w:val="24"/>
          <w:szCs w:val="24"/>
        </w:rPr>
        <w:t>н</w:t>
      </w:r>
      <w:r w:rsidRPr="00566FAD">
        <w:rPr>
          <w:rFonts w:ascii="Times New Roman" w:hAnsi="Times New Roman"/>
          <w:sz w:val="24"/>
          <w:szCs w:val="24"/>
        </w:rPr>
        <w:t>та,</w:t>
      </w:r>
      <w:r w:rsidR="003D28A2" w:rsidRPr="00566FAD">
        <w:rPr>
          <w:rFonts w:ascii="Times New Roman" w:hAnsi="Times New Roman"/>
          <w:sz w:val="24"/>
          <w:szCs w:val="24"/>
        </w:rPr>
        <w:t xml:space="preserve"> </w:t>
      </w:r>
      <w:r w:rsidRPr="00566FAD">
        <w:rPr>
          <w:rFonts w:ascii="Times New Roman" w:hAnsi="Times New Roman"/>
          <w:spacing w:val="1"/>
          <w:sz w:val="24"/>
          <w:szCs w:val="24"/>
        </w:rPr>
        <w:t>но</w:t>
      </w:r>
      <w:r w:rsidRPr="00566FAD">
        <w:rPr>
          <w:rFonts w:ascii="Times New Roman" w:hAnsi="Times New Roman"/>
          <w:sz w:val="24"/>
          <w:szCs w:val="24"/>
        </w:rPr>
        <w:t>м</w:t>
      </w:r>
      <w:r w:rsidRPr="00566FAD">
        <w:rPr>
          <w:rFonts w:ascii="Times New Roman" w:hAnsi="Times New Roman"/>
          <w:spacing w:val="-3"/>
          <w:sz w:val="24"/>
          <w:szCs w:val="24"/>
        </w:rPr>
        <w:t>е</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z w:val="24"/>
          <w:szCs w:val="24"/>
        </w:rPr>
        <w:t>в г</w:t>
      </w:r>
      <w:r w:rsidRPr="00566FAD">
        <w:rPr>
          <w:rFonts w:ascii="Times New Roman" w:hAnsi="Times New Roman"/>
          <w:spacing w:val="1"/>
          <w:sz w:val="24"/>
          <w:szCs w:val="24"/>
        </w:rPr>
        <w:t>р</w:t>
      </w:r>
      <w:r w:rsidRPr="00566FAD">
        <w:rPr>
          <w:rFonts w:ascii="Times New Roman" w:hAnsi="Times New Roman"/>
          <w:spacing w:val="-4"/>
          <w:sz w:val="24"/>
          <w:szCs w:val="24"/>
        </w:rPr>
        <w:t>у</w:t>
      </w:r>
      <w:r w:rsidRPr="00566FAD">
        <w:rPr>
          <w:rFonts w:ascii="Times New Roman" w:hAnsi="Times New Roman"/>
          <w:spacing w:val="1"/>
          <w:sz w:val="24"/>
          <w:szCs w:val="24"/>
        </w:rPr>
        <w:t>пп</w:t>
      </w:r>
      <w:r w:rsidRPr="00566FAD">
        <w:rPr>
          <w:rFonts w:ascii="Times New Roman" w:hAnsi="Times New Roman"/>
          <w:sz w:val="24"/>
          <w:szCs w:val="24"/>
        </w:rPr>
        <w:t>ы</w:t>
      </w:r>
      <w:r w:rsidR="003D28A2" w:rsidRPr="00566FAD">
        <w:rPr>
          <w:rFonts w:ascii="Times New Roman" w:hAnsi="Times New Roman"/>
          <w:sz w:val="24"/>
          <w:szCs w:val="24"/>
        </w:rPr>
        <w:t xml:space="preserve"> </w:t>
      </w:r>
      <w:r w:rsidRPr="00566FAD">
        <w:rPr>
          <w:rFonts w:ascii="Times New Roman" w:hAnsi="Times New Roman"/>
          <w:sz w:val="24"/>
          <w:szCs w:val="24"/>
        </w:rPr>
        <w:t>и</w:t>
      </w:r>
      <w:r w:rsidR="003D28A2" w:rsidRPr="00566FAD">
        <w:rPr>
          <w:rFonts w:ascii="Times New Roman" w:hAnsi="Times New Roman"/>
          <w:sz w:val="24"/>
          <w:szCs w:val="24"/>
        </w:rPr>
        <w:t xml:space="preserve"> </w:t>
      </w:r>
      <w:r w:rsidRPr="00566FAD">
        <w:rPr>
          <w:rFonts w:ascii="Times New Roman" w:hAnsi="Times New Roman"/>
          <w:sz w:val="24"/>
          <w:szCs w:val="24"/>
        </w:rPr>
        <w:t>п</w:t>
      </w:r>
      <w:r w:rsidRPr="00566FAD">
        <w:rPr>
          <w:rFonts w:ascii="Times New Roman" w:hAnsi="Times New Roman"/>
          <w:spacing w:val="-2"/>
          <w:sz w:val="24"/>
          <w:szCs w:val="24"/>
        </w:rPr>
        <w:t>е</w:t>
      </w:r>
      <w:r w:rsidRPr="00566FAD">
        <w:rPr>
          <w:rFonts w:ascii="Times New Roman" w:hAnsi="Times New Roman"/>
          <w:spacing w:val="1"/>
          <w:sz w:val="24"/>
          <w:szCs w:val="24"/>
        </w:rPr>
        <w:t>р</w:t>
      </w:r>
      <w:r w:rsidRPr="00566FAD">
        <w:rPr>
          <w:rFonts w:ascii="Times New Roman" w:hAnsi="Times New Roman"/>
          <w:spacing w:val="-1"/>
          <w:sz w:val="24"/>
          <w:szCs w:val="24"/>
        </w:rPr>
        <w:t>ио</w:t>
      </w:r>
      <w:r w:rsidRPr="00566FAD">
        <w:rPr>
          <w:rFonts w:ascii="Times New Roman" w:hAnsi="Times New Roman"/>
          <w:spacing w:val="1"/>
          <w:sz w:val="24"/>
          <w:szCs w:val="24"/>
        </w:rPr>
        <w:t>д</w:t>
      </w:r>
      <w:r w:rsidRPr="00566FAD">
        <w:rPr>
          <w:rFonts w:ascii="Times New Roman" w:hAnsi="Times New Roman"/>
          <w:sz w:val="24"/>
          <w:szCs w:val="24"/>
        </w:rPr>
        <w:t xml:space="preserve">а в </w:t>
      </w:r>
      <w:r w:rsidRPr="00566FAD">
        <w:rPr>
          <w:rFonts w:ascii="Times New Roman" w:hAnsi="Times New Roman"/>
          <w:spacing w:val="1"/>
          <w:sz w:val="24"/>
          <w:szCs w:val="24"/>
        </w:rPr>
        <w:t>п</w:t>
      </w:r>
      <w:r w:rsidRPr="00566FAD">
        <w:rPr>
          <w:rFonts w:ascii="Times New Roman" w:hAnsi="Times New Roman"/>
          <w:sz w:val="24"/>
          <w:szCs w:val="24"/>
        </w:rPr>
        <w:t>е</w:t>
      </w:r>
      <w:r w:rsidRPr="00566FAD">
        <w:rPr>
          <w:rFonts w:ascii="Times New Roman" w:hAnsi="Times New Roman"/>
          <w:spacing w:val="-1"/>
          <w:sz w:val="24"/>
          <w:szCs w:val="24"/>
        </w:rPr>
        <w:t>ри</w:t>
      </w:r>
      <w:r w:rsidRPr="00566FAD">
        <w:rPr>
          <w:rFonts w:ascii="Times New Roman" w:hAnsi="Times New Roman"/>
          <w:spacing w:val="1"/>
          <w:sz w:val="24"/>
          <w:szCs w:val="24"/>
        </w:rPr>
        <w:t>о</w:t>
      </w:r>
      <w:r w:rsidRPr="00566FAD">
        <w:rPr>
          <w:rFonts w:ascii="Times New Roman" w:hAnsi="Times New Roman"/>
          <w:spacing w:val="-1"/>
          <w:sz w:val="24"/>
          <w:szCs w:val="24"/>
        </w:rPr>
        <w:t>д</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w:t>
      </w:r>
      <w:r w:rsidRPr="00566FAD">
        <w:rPr>
          <w:rFonts w:ascii="Times New Roman" w:hAnsi="Times New Roman"/>
          <w:spacing w:val="-2"/>
          <w:sz w:val="24"/>
          <w:szCs w:val="24"/>
        </w:rPr>
        <w:t>к</w:t>
      </w:r>
      <w:r w:rsidRPr="00566FAD">
        <w:rPr>
          <w:rFonts w:ascii="Times New Roman" w:hAnsi="Times New Roman"/>
          <w:spacing w:val="1"/>
          <w:sz w:val="24"/>
          <w:szCs w:val="24"/>
        </w:rPr>
        <w:t>о</w:t>
      </w:r>
      <w:r w:rsidRPr="00566FAD">
        <w:rPr>
          <w:rFonts w:ascii="Times New Roman" w:hAnsi="Times New Roman"/>
          <w:sz w:val="24"/>
          <w:szCs w:val="24"/>
        </w:rPr>
        <w:t>й</w:t>
      </w:r>
      <w:r w:rsidR="003D28A2" w:rsidRPr="00566FAD">
        <w:rPr>
          <w:rFonts w:ascii="Times New Roman" w:hAnsi="Times New Roman"/>
          <w:sz w:val="24"/>
          <w:szCs w:val="24"/>
        </w:rPr>
        <w:t xml:space="preserve"> </w:t>
      </w:r>
      <w:r w:rsidRPr="00566FAD">
        <w:rPr>
          <w:rFonts w:ascii="Times New Roman" w:hAnsi="Times New Roman"/>
          <w:spacing w:val="-3"/>
          <w:sz w:val="24"/>
          <w:szCs w:val="24"/>
        </w:rPr>
        <w:t>с</w:t>
      </w:r>
      <w:r w:rsidRPr="00566FAD">
        <w:rPr>
          <w:rFonts w:ascii="Times New Roman" w:hAnsi="Times New Roman"/>
          <w:spacing w:val="1"/>
          <w:sz w:val="24"/>
          <w:szCs w:val="24"/>
        </w:rPr>
        <w:t>и</w:t>
      </w:r>
      <w:r w:rsidRPr="00566FAD">
        <w:rPr>
          <w:rFonts w:ascii="Times New Roman" w:hAnsi="Times New Roman"/>
          <w:sz w:val="24"/>
          <w:szCs w:val="24"/>
        </w:rPr>
        <w:t>с</w:t>
      </w:r>
      <w:r w:rsidRPr="00566FAD">
        <w:rPr>
          <w:rFonts w:ascii="Times New Roman" w:hAnsi="Times New Roman"/>
          <w:spacing w:val="-3"/>
          <w:sz w:val="24"/>
          <w:szCs w:val="24"/>
        </w:rPr>
        <w:t>т</w:t>
      </w:r>
      <w:r w:rsidRPr="00566FAD">
        <w:rPr>
          <w:rFonts w:ascii="Times New Roman" w:hAnsi="Times New Roman"/>
          <w:sz w:val="24"/>
          <w:szCs w:val="24"/>
        </w:rPr>
        <w:t>еме Д.</w:t>
      </w:r>
      <w:r w:rsidRPr="00566FAD">
        <w:rPr>
          <w:rFonts w:ascii="Times New Roman" w:hAnsi="Times New Roman"/>
          <w:spacing w:val="-1"/>
          <w:sz w:val="24"/>
          <w:szCs w:val="24"/>
        </w:rPr>
        <w:t>И</w:t>
      </w:r>
      <w:r w:rsidR="0009461B" w:rsidRPr="00566FAD">
        <w:rPr>
          <w:rFonts w:ascii="Times New Roman" w:hAnsi="Times New Roman"/>
          <w:sz w:val="24"/>
          <w:szCs w:val="24"/>
        </w:rPr>
        <w:t>. </w:t>
      </w:r>
      <w:r w:rsidRPr="00566FAD">
        <w:rPr>
          <w:rFonts w:ascii="Times New Roman" w:hAnsi="Times New Roman"/>
          <w:sz w:val="24"/>
          <w:szCs w:val="24"/>
        </w:rPr>
        <w:t>Ме</w:t>
      </w:r>
      <w:r w:rsidRPr="00566FAD">
        <w:rPr>
          <w:rFonts w:ascii="Times New Roman" w:hAnsi="Times New Roman"/>
          <w:spacing w:val="1"/>
          <w:sz w:val="24"/>
          <w:szCs w:val="24"/>
        </w:rPr>
        <w:t>н</w:t>
      </w:r>
      <w:r w:rsidRPr="00566FAD">
        <w:rPr>
          <w:rFonts w:ascii="Times New Roman" w:hAnsi="Times New Roman"/>
          <w:spacing w:val="-1"/>
          <w:sz w:val="24"/>
          <w:szCs w:val="24"/>
        </w:rPr>
        <w:t>д</w:t>
      </w:r>
      <w:r w:rsidRPr="00566FAD">
        <w:rPr>
          <w:rFonts w:ascii="Times New Roman" w:hAnsi="Times New Roman"/>
          <w:sz w:val="24"/>
          <w:szCs w:val="24"/>
        </w:rPr>
        <w:t>елее</w:t>
      </w:r>
      <w:r w:rsidRPr="00566FAD">
        <w:rPr>
          <w:rFonts w:ascii="Times New Roman" w:hAnsi="Times New Roman"/>
          <w:spacing w:val="-1"/>
          <w:sz w:val="24"/>
          <w:szCs w:val="24"/>
        </w:rPr>
        <w:t>в</w:t>
      </w:r>
      <w:r w:rsidRPr="00566FAD">
        <w:rPr>
          <w:rFonts w:ascii="Times New Roman" w:hAnsi="Times New Roman"/>
          <w:sz w:val="24"/>
          <w:szCs w:val="24"/>
        </w:rPr>
        <w:t>а;</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о</w:t>
      </w:r>
      <w:r w:rsidRPr="00566FAD">
        <w:rPr>
          <w:rFonts w:ascii="Times New Roman" w:hAnsi="Times New Roman"/>
          <w:spacing w:val="1"/>
          <w:sz w:val="24"/>
          <w:szCs w:val="24"/>
        </w:rPr>
        <w:t>б</w:t>
      </w:r>
      <w:r w:rsidRPr="00566FAD">
        <w:rPr>
          <w:rFonts w:ascii="Times New Roman" w:hAnsi="Times New Roman"/>
          <w:spacing w:val="-1"/>
          <w:sz w:val="24"/>
          <w:szCs w:val="24"/>
        </w:rPr>
        <w:t>ъ</w:t>
      </w:r>
      <w:r w:rsidRPr="00566FAD">
        <w:rPr>
          <w:rFonts w:ascii="Times New Roman" w:hAnsi="Times New Roman"/>
          <w:sz w:val="24"/>
          <w:szCs w:val="24"/>
        </w:rPr>
        <w:t>яс</w:t>
      </w:r>
      <w:r w:rsidRPr="00566FAD">
        <w:rPr>
          <w:rFonts w:ascii="Times New Roman" w:hAnsi="Times New Roman"/>
          <w:spacing w:val="1"/>
          <w:sz w:val="24"/>
          <w:szCs w:val="24"/>
        </w:rPr>
        <w:t>н</w:t>
      </w:r>
      <w:r w:rsidRPr="00566FAD">
        <w:rPr>
          <w:rFonts w:ascii="Times New Roman" w:hAnsi="Times New Roman"/>
          <w:sz w:val="24"/>
          <w:szCs w:val="24"/>
        </w:rPr>
        <w:t>ять</w:t>
      </w:r>
      <w:r w:rsidR="003D28A2" w:rsidRPr="00566FAD">
        <w:rPr>
          <w:rFonts w:ascii="Times New Roman" w:hAnsi="Times New Roman"/>
          <w:sz w:val="24"/>
          <w:szCs w:val="24"/>
        </w:rPr>
        <w:t xml:space="preserve"> </w:t>
      </w:r>
      <w:r w:rsidRPr="00566FAD">
        <w:rPr>
          <w:rFonts w:ascii="Times New Roman" w:hAnsi="Times New Roman"/>
          <w:sz w:val="24"/>
          <w:szCs w:val="24"/>
        </w:rPr>
        <w:t>з</w:t>
      </w:r>
      <w:r w:rsidRPr="00566FAD">
        <w:rPr>
          <w:rFonts w:ascii="Times New Roman" w:hAnsi="Times New Roman"/>
          <w:spacing w:val="-3"/>
          <w:sz w:val="24"/>
          <w:szCs w:val="24"/>
        </w:rPr>
        <w:t>а</w:t>
      </w:r>
      <w:r w:rsidRPr="00566FAD">
        <w:rPr>
          <w:rFonts w:ascii="Times New Roman" w:hAnsi="Times New Roman"/>
          <w:sz w:val="24"/>
          <w:szCs w:val="24"/>
        </w:rPr>
        <w:t>к</w:t>
      </w:r>
      <w:r w:rsidRPr="00566FAD">
        <w:rPr>
          <w:rFonts w:ascii="Times New Roman" w:hAnsi="Times New Roman"/>
          <w:spacing w:val="-1"/>
          <w:sz w:val="24"/>
          <w:szCs w:val="24"/>
        </w:rPr>
        <w:t>о</w:t>
      </w:r>
      <w:r w:rsidRPr="00566FAD">
        <w:rPr>
          <w:rFonts w:ascii="Times New Roman" w:hAnsi="Times New Roman"/>
          <w:spacing w:val="1"/>
          <w:sz w:val="24"/>
          <w:szCs w:val="24"/>
        </w:rPr>
        <w:t>н</w:t>
      </w:r>
      <w:r w:rsidRPr="00566FAD">
        <w:rPr>
          <w:rFonts w:ascii="Times New Roman" w:hAnsi="Times New Roman"/>
          <w:spacing w:val="-1"/>
          <w:sz w:val="24"/>
          <w:szCs w:val="24"/>
        </w:rPr>
        <w:t>о</w:t>
      </w:r>
      <w:r w:rsidRPr="00566FAD">
        <w:rPr>
          <w:rFonts w:ascii="Times New Roman" w:hAnsi="Times New Roman"/>
          <w:sz w:val="24"/>
          <w:szCs w:val="24"/>
        </w:rPr>
        <w:t>м</w:t>
      </w:r>
      <w:r w:rsidRPr="00566FAD">
        <w:rPr>
          <w:rFonts w:ascii="Times New Roman" w:hAnsi="Times New Roman"/>
          <w:spacing w:val="-3"/>
          <w:sz w:val="24"/>
          <w:szCs w:val="24"/>
        </w:rPr>
        <w:t>е</w:t>
      </w:r>
      <w:r w:rsidRPr="00566FAD">
        <w:rPr>
          <w:rFonts w:ascii="Times New Roman" w:hAnsi="Times New Roman"/>
          <w:spacing w:val="1"/>
          <w:sz w:val="24"/>
          <w:szCs w:val="24"/>
        </w:rPr>
        <w:t>р</w:t>
      </w:r>
      <w:r w:rsidRPr="00566FAD">
        <w:rPr>
          <w:rFonts w:ascii="Times New Roman" w:hAnsi="Times New Roman"/>
          <w:spacing w:val="-1"/>
          <w:sz w:val="24"/>
          <w:szCs w:val="24"/>
        </w:rPr>
        <w:t>н</w:t>
      </w:r>
      <w:r w:rsidRPr="00566FAD">
        <w:rPr>
          <w:rFonts w:ascii="Times New Roman" w:hAnsi="Times New Roman"/>
          <w:spacing w:val="1"/>
          <w:sz w:val="24"/>
          <w:szCs w:val="24"/>
        </w:rPr>
        <w:t>о</w:t>
      </w:r>
      <w:r w:rsidRPr="00566FAD">
        <w:rPr>
          <w:rFonts w:ascii="Times New Roman" w:hAnsi="Times New Roman"/>
          <w:sz w:val="24"/>
          <w:szCs w:val="24"/>
        </w:rPr>
        <w:t>с</w:t>
      </w:r>
      <w:r w:rsidRPr="00566FAD">
        <w:rPr>
          <w:rFonts w:ascii="Times New Roman" w:hAnsi="Times New Roman"/>
          <w:spacing w:val="-3"/>
          <w:sz w:val="24"/>
          <w:szCs w:val="24"/>
        </w:rPr>
        <w:t>т</w:t>
      </w:r>
      <w:r w:rsidRPr="00566FAD">
        <w:rPr>
          <w:rFonts w:ascii="Times New Roman" w:hAnsi="Times New Roman"/>
          <w:sz w:val="24"/>
          <w:szCs w:val="24"/>
        </w:rPr>
        <w:t xml:space="preserve">и </w:t>
      </w:r>
      <w:r w:rsidRPr="00566FAD">
        <w:rPr>
          <w:rFonts w:ascii="Times New Roman" w:hAnsi="Times New Roman"/>
          <w:spacing w:val="1"/>
          <w:sz w:val="24"/>
          <w:szCs w:val="24"/>
        </w:rPr>
        <w:t>и</w:t>
      </w:r>
      <w:r w:rsidRPr="00566FAD">
        <w:rPr>
          <w:rFonts w:ascii="Times New Roman" w:hAnsi="Times New Roman"/>
          <w:sz w:val="24"/>
          <w:szCs w:val="24"/>
        </w:rPr>
        <w:t>зме</w:t>
      </w:r>
      <w:r w:rsidRPr="00566FAD">
        <w:rPr>
          <w:rFonts w:ascii="Times New Roman" w:hAnsi="Times New Roman"/>
          <w:spacing w:val="-2"/>
          <w:sz w:val="24"/>
          <w:szCs w:val="24"/>
        </w:rPr>
        <w:t>н</w:t>
      </w:r>
      <w:r w:rsidRPr="00566FAD">
        <w:rPr>
          <w:rFonts w:ascii="Times New Roman" w:hAnsi="Times New Roman"/>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я с</w:t>
      </w:r>
      <w:r w:rsidRPr="00566FAD">
        <w:rPr>
          <w:rFonts w:ascii="Times New Roman" w:hAnsi="Times New Roman"/>
          <w:spacing w:val="-3"/>
          <w:sz w:val="24"/>
          <w:szCs w:val="24"/>
        </w:rPr>
        <w:t>т</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я</w:t>
      </w:r>
      <w:r w:rsidR="003D28A2" w:rsidRPr="00566FAD">
        <w:rPr>
          <w:rFonts w:ascii="Times New Roman" w:hAnsi="Times New Roman"/>
          <w:sz w:val="24"/>
          <w:szCs w:val="24"/>
        </w:rPr>
        <w:t xml:space="preserve"> </w:t>
      </w:r>
      <w:r w:rsidRPr="00566FAD">
        <w:rPr>
          <w:rFonts w:ascii="Times New Roman" w:hAnsi="Times New Roman"/>
          <w:sz w:val="24"/>
          <w:szCs w:val="24"/>
        </w:rPr>
        <w:t>ато</w:t>
      </w:r>
      <w:r w:rsidRPr="00566FAD">
        <w:rPr>
          <w:rFonts w:ascii="Times New Roman" w:hAnsi="Times New Roman"/>
          <w:spacing w:val="-2"/>
          <w:sz w:val="24"/>
          <w:szCs w:val="24"/>
        </w:rPr>
        <w:t>м</w:t>
      </w:r>
      <w:r w:rsidRPr="00566FAD">
        <w:rPr>
          <w:rFonts w:ascii="Times New Roman" w:hAnsi="Times New Roman"/>
          <w:spacing w:val="1"/>
          <w:sz w:val="24"/>
          <w:szCs w:val="24"/>
        </w:rPr>
        <w:t>о</w:t>
      </w:r>
      <w:r w:rsidRPr="00566FAD">
        <w:rPr>
          <w:rFonts w:ascii="Times New Roman" w:hAnsi="Times New Roman"/>
          <w:sz w:val="24"/>
          <w:szCs w:val="24"/>
        </w:rPr>
        <w:t>в, свойств</w:t>
      </w:r>
      <w:r w:rsidRPr="00566FAD">
        <w:rPr>
          <w:rFonts w:ascii="Times New Roman" w:hAnsi="Times New Roman"/>
          <w:spacing w:val="-1"/>
          <w:sz w:val="24"/>
          <w:szCs w:val="24"/>
        </w:rPr>
        <w:t xml:space="preserve"> эл</w:t>
      </w:r>
      <w:r w:rsidRPr="00566FAD">
        <w:rPr>
          <w:rFonts w:ascii="Times New Roman" w:hAnsi="Times New Roman"/>
          <w:sz w:val="24"/>
          <w:szCs w:val="24"/>
        </w:rPr>
        <w:t>еме</w:t>
      </w:r>
      <w:r w:rsidRPr="00566FAD">
        <w:rPr>
          <w:rFonts w:ascii="Times New Roman" w:hAnsi="Times New Roman"/>
          <w:spacing w:val="1"/>
          <w:sz w:val="24"/>
          <w:szCs w:val="24"/>
        </w:rPr>
        <w:t>н</w:t>
      </w:r>
      <w:r w:rsidRPr="00566FAD">
        <w:rPr>
          <w:rFonts w:ascii="Times New Roman" w:hAnsi="Times New Roman"/>
          <w:spacing w:val="-3"/>
          <w:sz w:val="24"/>
          <w:szCs w:val="24"/>
        </w:rPr>
        <w:t>т</w:t>
      </w:r>
      <w:r w:rsidRPr="00566FAD">
        <w:rPr>
          <w:rFonts w:ascii="Times New Roman" w:hAnsi="Times New Roman"/>
          <w:spacing w:val="1"/>
          <w:sz w:val="24"/>
          <w:szCs w:val="24"/>
        </w:rPr>
        <w:t>о</w:t>
      </w:r>
      <w:r w:rsidRPr="00566FAD">
        <w:rPr>
          <w:rFonts w:ascii="Times New Roman" w:hAnsi="Times New Roman"/>
          <w:sz w:val="24"/>
          <w:szCs w:val="24"/>
        </w:rPr>
        <w:t>в</w:t>
      </w:r>
      <w:r w:rsidR="003D28A2" w:rsidRPr="00566FAD">
        <w:rPr>
          <w:rFonts w:ascii="Times New Roman" w:hAnsi="Times New Roman"/>
          <w:sz w:val="24"/>
          <w:szCs w:val="24"/>
        </w:rPr>
        <w:t xml:space="preserve"> </w:t>
      </w:r>
      <w:r w:rsidRPr="00566FAD">
        <w:rPr>
          <w:rFonts w:ascii="Times New Roman" w:hAnsi="Times New Roman"/>
          <w:sz w:val="24"/>
          <w:szCs w:val="24"/>
        </w:rPr>
        <w:t>в</w:t>
      </w:r>
      <w:r w:rsidR="003D28A2" w:rsidRPr="00566FAD">
        <w:rPr>
          <w:rFonts w:ascii="Times New Roman" w:hAnsi="Times New Roman"/>
          <w:sz w:val="24"/>
          <w:szCs w:val="24"/>
        </w:rPr>
        <w:t xml:space="preserve"> </w:t>
      </w:r>
      <w:r w:rsidRPr="00566FAD">
        <w:rPr>
          <w:rFonts w:ascii="Times New Roman" w:hAnsi="Times New Roman"/>
          <w:spacing w:val="1"/>
          <w:sz w:val="24"/>
          <w:szCs w:val="24"/>
        </w:rPr>
        <w:t>пр</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z w:val="24"/>
          <w:szCs w:val="24"/>
        </w:rPr>
        <w:t>ел</w:t>
      </w:r>
      <w:r w:rsidRPr="00566FAD">
        <w:rPr>
          <w:rFonts w:ascii="Times New Roman" w:hAnsi="Times New Roman"/>
          <w:spacing w:val="-3"/>
          <w:sz w:val="24"/>
          <w:szCs w:val="24"/>
        </w:rPr>
        <w:t>а</w:t>
      </w:r>
      <w:r w:rsidRPr="00566FAD">
        <w:rPr>
          <w:rFonts w:ascii="Times New Roman" w:hAnsi="Times New Roman"/>
          <w:sz w:val="24"/>
          <w:szCs w:val="24"/>
        </w:rPr>
        <w:t>х ма</w:t>
      </w:r>
      <w:r w:rsidRPr="00566FAD">
        <w:rPr>
          <w:rFonts w:ascii="Times New Roman" w:hAnsi="Times New Roman"/>
          <w:spacing w:val="-1"/>
          <w:sz w:val="24"/>
          <w:szCs w:val="24"/>
        </w:rPr>
        <w:t>л</w:t>
      </w:r>
      <w:r w:rsidRPr="00566FAD">
        <w:rPr>
          <w:rFonts w:ascii="Times New Roman" w:hAnsi="Times New Roman"/>
          <w:spacing w:val="1"/>
          <w:sz w:val="24"/>
          <w:szCs w:val="24"/>
        </w:rPr>
        <w:t>ы</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pacing w:val="1"/>
          <w:sz w:val="24"/>
          <w:szCs w:val="24"/>
        </w:rPr>
        <w:t>п</w:t>
      </w:r>
      <w:r w:rsidRPr="00566FAD">
        <w:rPr>
          <w:rFonts w:ascii="Times New Roman" w:hAnsi="Times New Roman"/>
          <w:spacing w:val="-2"/>
          <w:sz w:val="24"/>
          <w:szCs w:val="24"/>
        </w:rPr>
        <w:t>е</w:t>
      </w:r>
      <w:r w:rsidRPr="00566FAD">
        <w:rPr>
          <w:rFonts w:ascii="Times New Roman" w:hAnsi="Times New Roman"/>
          <w:spacing w:val="1"/>
          <w:sz w:val="24"/>
          <w:szCs w:val="24"/>
        </w:rPr>
        <w:t>р</w:t>
      </w:r>
      <w:r w:rsidRPr="00566FAD">
        <w:rPr>
          <w:rFonts w:ascii="Times New Roman" w:hAnsi="Times New Roman"/>
          <w:spacing w:val="-1"/>
          <w:sz w:val="24"/>
          <w:szCs w:val="24"/>
        </w:rPr>
        <w:t>ио</w:t>
      </w:r>
      <w:r w:rsidRPr="00566FAD">
        <w:rPr>
          <w:rFonts w:ascii="Times New Roman" w:hAnsi="Times New Roman"/>
          <w:spacing w:val="1"/>
          <w:sz w:val="24"/>
          <w:szCs w:val="24"/>
        </w:rPr>
        <w:t>до</w:t>
      </w:r>
      <w:r w:rsidRPr="00566FAD">
        <w:rPr>
          <w:rFonts w:ascii="Times New Roman" w:hAnsi="Times New Roman"/>
          <w:sz w:val="24"/>
          <w:szCs w:val="24"/>
        </w:rPr>
        <w:t>в</w:t>
      </w:r>
      <w:r w:rsidR="003D28A2" w:rsidRPr="00566FAD">
        <w:rPr>
          <w:rFonts w:ascii="Times New Roman" w:hAnsi="Times New Roman"/>
          <w:sz w:val="24"/>
          <w:szCs w:val="24"/>
        </w:rPr>
        <w:t xml:space="preserve"> </w:t>
      </w:r>
      <w:r w:rsidRPr="00566FAD">
        <w:rPr>
          <w:rFonts w:ascii="Times New Roman" w:hAnsi="Times New Roman"/>
          <w:sz w:val="24"/>
          <w:szCs w:val="24"/>
        </w:rPr>
        <w:t>и</w:t>
      </w:r>
      <w:r w:rsidR="003D28A2" w:rsidRPr="00566FAD">
        <w:rPr>
          <w:rFonts w:ascii="Times New Roman" w:hAnsi="Times New Roman"/>
          <w:sz w:val="24"/>
          <w:szCs w:val="24"/>
        </w:rPr>
        <w:t xml:space="preserve"> </w:t>
      </w:r>
      <w:r w:rsidRPr="00566FAD">
        <w:rPr>
          <w:rFonts w:ascii="Times New Roman" w:hAnsi="Times New Roman"/>
          <w:sz w:val="24"/>
          <w:szCs w:val="24"/>
        </w:rPr>
        <w:t>г</w:t>
      </w:r>
      <w:r w:rsidRPr="00566FAD">
        <w:rPr>
          <w:rFonts w:ascii="Times New Roman" w:hAnsi="Times New Roman"/>
          <w:spacing w:val="-1"/>
          <w:sz w:val="24"/>
          <w:szCs w:val="24"/>
        </w:rPr>
        <w:t>л</w:t>
      </w:r>
      <w:r w:rsidRPr="00566FAD">
        <w:rPr>
          <w:rFonts w:ascii="Times New Roman" w:hAnsi="Times New Roman"/>
          <w:spacing w:val="3"/>
          <w:sz w:val="24"/>
          <w:szCs w:val="24"/>
        </w:rPr>
        <w:t>а</w:t>
      </w:r>
      <w:r w:rsidRPr="00566FAD">
        <w:rPr>
          <w:rFonts w:ascii="Times New Roman" w:hAnsi="Times New Roman"/>
          <w:sz w:val="24"/>
          <w:szCs w:val="24"/>
        </w:rPr>
        <w:t>вн</w:t>
      </w:r>
      <w:r w:rsidRPr="00566FAD">
        <w:rPr>
          <w:rFonts w:ascii="Times New Roman" w:hAnsi="Times New Roman"/>
          <w:spacing w:val="-1"/>
          <w:sz w:val="24"/>
          <w:szCs w:val="24"/>
        </w:rPr>
        <w:t>ы</w:t>
      </w:r>
      <w:r w:rsidRPr="00566FAD">
        <w:rPr>
          <w:rFonts w:ascii="Times New Roman" w:hAnsi="Times New Roman"/>
          <w:sz w:val="24"/>
          <w:szCs w:val="24"/>
        </w:rPr>
        <w:t xml:space="preserve">х </w:t>
      </w:r>
      <w:r w:rsidRPr="00566FAD">
        <w:rPr>
          <w:rFonts w:ascii="Times New Roman" w:hAnsi="Times New Roman"/>
          <w:spacing w:val="1"/>
          <w:sz w:val="24"/>
          <w:szCs w:val="24"/>
        </w:rPr>
        <w:t>п</w:t>
      </w:r>
      <w:r w:rsidRPr="00566FAD">
        <w:rPr>
          <w:rFonts w:ascii="Times New Roman" w:hAnsi="Times New Roman"/>
          <w:spacing w:val="-1"/>
          <w:sz w:val="24"/>
          <w:szCs w:val="24"/>
        </w:rPr>
        <w:t>о</w:t>
      </w:r>
      <w:r w:rsidRPr="00566FAD">
        <w:rPr>
          <w:rFonts w:ascii="Times New Roman" w:hAnsi="Times New Roman"/>
          <w:spacing w:val="1"/>
          <w:sz w:val="24"/>
          <w:szCs w:val="24"/>
        </w:rPr>
        <w:t>д</w:t>
      </w:r>
      <w:r w:rsidRPr="00566FAD">
        <w:rPr>
          <w:rFonts w:ascii="Times New Roman" w:hAnsi="Times New Roman"/>
          <w:spacing w:val="-2"/>
          <w:sz w:val="24"/>
          <w:szCs w:val="24"/>
        </w:rPr>
        <w:t>г</w:t>
      </w:r>
      <w:r w:rsidRPr="00566FAD">
        <w:rPr>
          <w:rFonts w:ascii="Times New Roman" w:hAnsi="Times New Roman"/>
          <w:spacing w:val="1"/>
          <w:sz w:val="24"/>
          <w:szCs w:val="24"/>
        </w:rPr>
        <w:t>р</w:t>
      </w:r>
      <w:r w:rsidRPr="00566FAD">
        <w:rPr>
          <w:rFonts w:ascii="Times New Roman" w:hAnsi="Times New Roman"/>
          <w:spacing w:val="-4"/>
          <w:sz w:val="24"/>
          <w:szCs w:val="24"/>
        </w:rPr>
        <w:t>у</w:t>
      </w:r>
      <w:r w:rsidRPr="00566FAD">
        <w:rPr>
          <w:rFonts w:ascii="Times New Roman" w:hAnsi="Times New Roman"/>
          <w:spacing w:val="1"/>
          <w:sz w:val="24"/>
          <w:szCs w:val="24"/>
        </w:rPr>
        <w:t>п</w:t>
      </w:r>
      <w:r w:rsidRPr="00566FAD">
        <w:rPr>
          <w:rFonts w:ascii="Times New Roman" w:hAnsi="Times New Roman"/>
          <w:sz w:val="24"/>
          <w:szCs w:val="24"/>
        </w:rPr>
        <w:t>п;</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х</w:t>
      </w:r>
      <w:r w:rsidRPr="00566FAD">
        <w:rPr>
          <w:rFonts w:ascii="Times New Roman" w:hAnsi="Times New Roman"/>
          <w:sz w:val="24"/>
          <w:szCs w:val="24"/>
        </w:rPr>
        <w:t>а</w:t>
      </w:r>
      <w:r w:rsidRPr="00566FAD">
        <w:rPr>
          <w:rFonts w:ascii="Times New Roman" w:hAnsi="Times New Roman"/>
          <w:spacing w:val="1"/>
          <w:sz w:val="24"/>
          <w:szCs w:val="24"/>
        </w:rPr>
        <w:t>р</w:t>
      </w:r>
      <w:r w:rsidRPr="00566FAD">
        <w:rPr>
          <w:rFonts w:ascii="Times New Roman" w:hAnsi="Times New Roman"/>
          <w:sz w:val="24"/>
          <w:szCs w:val="24"/>
        </w:rPr>
        <w:t>акт</w:t>
      </w:r>
      <w:r w:rsidRPr="00566FAD">
        <w:rPr>
          <w:rFonts w:ascii="Times New Roman" w:hAnsi="Times New Roman"/>
          <w:spacing w:val="-2"/>
          <w:sz w:val="24"/>
          <w:szCs w:val="24"/>
        </w:rPr>
        <w:t>е</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z w:val="24"/>
          <w:szCs w:val="24"/>
        </w:rPr>
        <w:t>зовать</w:t>
      </w:r>
      <w:r w:rsidR="003D28A2" w:rsidRPr="00566FAD">
        <w:rPr>
          <w:rFonts w:ascii="Times New Roman" w:hAnsi="Times New Roman"/>
          <w:sz w:val="24"/>
          <w:szCs w:val="24"/>
        </w:rPr>
        <w:t xml:space="preserve"> </w:t>
      </w:r>
      <w:r w:rsidRPr="00566FAD">
        <w:rPr>
          <w:rFonts w:ascii="Times New Roman" w:hAnsi="Times New Roman"/>
          <w:spacing w:val="1"/>
          <w:sz w:val="24"/>
          <w:szCs w:val="24"/>
        </w:rPr>
        <w:t>х</w:t>
      </w:r>
      <w:r w:rsidRPr="00566FAD">
        <w:rPr>
          <w:rFonts w:ascii="Times New Roman" w:hAnsi="Times New Roman"/>
          <w:spacing w:val="-1"/>
          <w:sz w:val="24"/>
          <w:szCs w:val="24"/>
        </w:rPr>
        <w:t>и</w:t>
      </w:r>
      <w:r w:rsidRPr="00566FAD">
        <w:rPr>
          <w:rFonts w:ascii="Times New Roman" w:hAnsi="Times New Roman"/>
          <w:sz w:val="24"/>
          <w:szCs w:val="24"/>
        </w:rPr>
        <w:t>ми</w:t>
      </w:r>
      <w:r w:rsidRPr="00566FAD">
        <w:rPr>
          <w:rFonts w:ascii="Times New Roman" w:hAnsi="Times New Roman"/>
          <w:spacing w:val="1"/>
          <w:sz w:val="24"/>
          <w:szCs w:val="24"/>
        </w:rPr>
        <w:t>ч</w:t>
      </w:r>
      <w:r w:rsidRPr="00566FAD">
        <w:rPr>
          <w:rFonts w:ascii="Times New Roman" w:hAnsi="Times New Roman"/>
          <w:sz w:val="24"/>
          <w:szCs w:val="24"/>
        </w:rPr>
        <w:t>е</w:t>
      </w:r>
      <w:r w:rsidRPr="00566FAD">
        <w:rPr>
          <w:rFonts w:ascii="Times New Roman" w:hAnsi="Times New Roman"/>
          <w:spacing w:val="-2"/>
          <w:sz w:val="24"/>
          <w:szCs w:val="24"/>
        </w:rPr>
        <w:t>с</w:t>
      </w:r>
      <w:r w:rsidRPr="00566FAD">
        <w:rPr>
          <w:rFonts w:ascii="Times New Roman" w:hAnsi="Times New Roman"/>
          <w:sz w:val="24"/>
          <w:szCs w:val="24"/>
        </w:rPr>
        <w:t>к</w:t>
      </w:r>
      <w:r w:rsidRPr="00566FAD">
        <w:rPr>
          <w:rFonts w:ascii="Times New Roman" w:hAnsi="Times New Roman"/>
          <w:spacing w:val="-1"/>
          <w:sz w:val="24"/>
          <w:szCs w:val="24"/>
        </w:rPr>
        <w:t>и</w:t>
      </w:r>
      <w:r w:rsidRPr="00566FAD">
        <w:rPr>
          <w:rFonts w:ascii="Times New Roman" w:hAnsi="Times New Roman"/>
          <w:sz w:val="24"/>
          <w:szCs w:val="24"/>
        </w:rPr>
        <w:t>е э</w:t>
      </w:r>
      <w:r w:rsidRPr="00566FAD">
        <w:rPr>
          <w:rFonts w:ascii="Times New Roman" w:hAnsi="Times New Roman"/>
          <w:spacing w:val="-1"/>
          <w:sz w:val="24"/>
          <w:szCs w:val="24"/>
        </w:rPr>
        <w:t>л</w:t>
      </w:r>
      <w:r w:rsidRPr="00566FAD">
        <w:rPr>
          <w:rFonts w:ascii="Times New Roman" w:hAnsi="Times New Roman"/>
          <w:sz w:val="24"/>
          <w:szCs w:val="24"/>
        </w:rPr>
        <w:t>еме</w:t>
      </w:r>
      <w:r w:rsidRPr="00566FAD">
        <w:rPr>
          <w:rFonts w:ascii="Times New Roman" w:hAnsi="Times New Roman"/>
          <w:spacing w:val="1"/>
          <w:sz w:val="24"/>
          <w:szCs w:val="24"/>
        </w:rPr>
        <w:t>н</w:t>
      </w:r>
      <w:r w:rsidRPr="00566FAD">
        <w:rPr>
          <w:rFonts w:ascii="Times New Roman" w:hAnsi="Times New Roman"/>
          <w:sz w:val="24"/>
          <w:szCs w:val="24"/>
        </w:rPr>
        <w:t xml:space="preserve">ты </w:t>
      </w:r>
      <w:r w:rsidRPr="00566FAD">
        <w:rPr>
          <w:rFonts w:ascii="Times New Roman" w:hAnsi="Times New Roman"/>
          <w:spacing w:val="-2"/>
          <w:sz w:val="24"/>
          <w:szCs w:val="24"/>
        </w:rPr>
        <w:t>(</w:t>
      </w:r>
      <w:r w:rsidRPr="00566FAD">
        <w:rPr>
          <w:rFonts w:ascii="Times New Roman" w:hAnsi="Times New Roman"/>
          <w:spacing w:val="1"/>
          <w:sz w:val="24"/>
          <w:szCs w:val="24"/>
        </w:rPr>
        <w:t>от водорода до кальция</w:t>
      </w:r>
      <w:r w:rsidRPr="00566FAD">
        <w:rPr>
          <w:rFonts w:ascii="Times New Roman" w:hAnsi="Times New Roman"/>
          <w:sz w:val="24"/>
          <w:szCs w:val="24"/>
        </w:rPr>
        <w:t>) на</w:t>
      </w:r>
      <w:r w:rsidR="003D28A2" w:rsidRPr="00566FAD">
        <w:rPr>
          <w:rFonts w:ascii="Times New Roman" w:hAnsi="Times New Roman"/>
          <w:sz w:val="24"/>
          <w:szCs w:val="24"/>
        </w:rPr>
        <w:t xml:space="preserve"> </w:t>
      </w:r>
      <w:r w:rsidRPr="00566FAD">
        <w:rPr>
          <w:rFonts w:ascii="Times New Roman" w:hAnsi="Times New Roman"/>
          <w:spacing w:val="1"/>
          <w:sz w:val="24"/>
          <w:szCs w:val="24"/>
        </w:rPr>
        <w:t>о</w:t>
      </w:r>
      <w:r w:rsidRPr="00566FAD">
        <w:rPr>
          <w:rFonts w:ascii="Times New Roman" w:hAnsi="Times New Roman"/>
          <w:spacing w:val="-2"/>
          <w:sz w:val="24"/>
          <w:szCs w:val="24"/>
        </w:rPr>
        <w:t>с</w:t>
      </w:r>
      <w:r w:rsidRPr="00566FAD">
        <w:rPr>
          <w:rFonts w:ascii="Times New Roman" w:hAnsi="Times New Roman"/>
          <w:spacing w:val="1"/>
          <w:sz w:val="24"/>
          <w:szCs w:val="24"/>
        </w:rPr>
        <w:t>но</w:t>
      </w:r>
      <w:r w:rsidRPr="00566FAD">
        <w:rPr>
          <w:rFonts w:ascii="Times New Roman" w:hAnsi="Times New Roman"/>
          <w:sz w:val="24"/>
          <w:szCs w:val="24"/>
        </w:rPr>
        <w:t xml:space="preserve">ве </w:t>
      </w:r>
      <w:r w:rsidRPr="00566FAD">
        <w:rPr>
          <w:rFonts w:ascii="Times New Roman" w:hAnsi="Times New Roman"/>
          <w:spacing w:val="1"/>
          <w:sz w:val="24"/>
          <w:szCs w:val="24"/>
        </w:rPr>
        <w:t>и</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pacing w:val="1"/>
          <w:sz w:val="24"/>
          <w:szCs w:val="24"/>
        </w:rPr>
        <w:t>по</w:t>
      </w:r>
      <w:r w:rsidRPr="00566FAD">
        <w:rPr>
          <w:rFonts w:ascii="Times New Roman" w:hAnsi="Times New Roman"/>
          <w:spacing w:val="-3"/>
          <w:sz w:val="24"/>
          <w:szCs w:val="24"/>
        </w:rPr>
        <w:t>л</w:t>
      </w:r>
      <w:r w:rsidRPr="00566FAD">
        <w:rPr>
          <w:rFonts w:ascii="Times New Roman" w:hAnsi="Times New Roman"/>
          <w:spacing w:val="1"/>
          <w:sz w:val="24"/>
          <w:szCs w:val="24"/>
        </w:rPr>
        <w:t>о</w:t>
      </w:r>
      <w:r w:rsidRPr="00566FAD">
        <w:rPr>
          <w:rFonts w:ascii="Times New Roman" w:hAnsi="Times New Roman"/>
          <w:sz w:val="24"/>
          <w:szCs w:val="24"/>
        </w:rPr>
        <w:t>ж</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я в</w:t>
      </w:r>
      <w:r w:rsidR="003D28A2" w:rsidRPr="00566FAD">
        <w:rPr>
          <w:rFonts w:ascii="Times New Roman" w:hAnsi="Times New Roman"/>
          <w:sz w:val="24"/>
          <w:szCs w:val="24"/>
        </w:rPr>
        <w:t xml:space="preserve"> </w:t>
      </w:r>
      <w:r w:rsidRPr="00566FAD">
        <w:rPr>
          <w:rFonts w:ascii="Times New Roman" w:hAnsi="Times New Roman"/>
          <w:spacing w:val="1"/>
          <w:sz w:val="24"/>
          <w:szCs w:val="24"/>
        </w:rPr>
        <w:t>п</w:t>
      </w:r>
      <w:r w:rsidRPr="00566FAD">
        <w:rPr>
          <w:rFonts w:ascii="Times New Roman" w:hAnsi="Times New Roman"/>
          <w:spacing w:val="-2"/>
          <w:sz w:val="24"/>
          <w:szCs w:val="24"/>
        </w:rPr>
        <w:t>е</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pacing w:val="-1"/>
          <w:sz w:val="24"/>
          <w:szCs w:val="24"/>
        </w:rPr>
        <w:t>о</w:t>
      </w:r>
      <w:r w:rsidRPr="00566FAD">
        <w:rPr>
          <w:rFonts w:ascii="Times New Roman" w:hAnsi="Times New Roman"/>
          <w:spacing w:val="1"/>
          <w:sz w:val="24"/>
          <w:szCs w:val="24"/>
        </w:rPr>
        <w:t>д</w:t>
      </w:r>
      <w:r w:rsidRPr="00566FAD">
        <w:rPr>
          <w:rFonts w:ascii="Times New Roman" w:hAnsi="Times New Roman"/>
          <w:spacing w:val="-1"/>
          <w:sz w:val="24"/>
          <w:szCs w:val="24"/>
        </w:rPr>
        <w:t>и</w:t>
      </w:r>
      <w:r w:rsidRPr="00566FAD">
        <w:rPr>
          <w:rFonts w:ascii="Times New Roman" w:hAnsi="Times New Roman"/>
          <w:sz w:val="24"/>
          <w:szCs w:val="24"/>
        </w:rPr>
        <w:t>чес</w:t>
      </w:r>
      <w:r w:rsidRPr="00566FAD">
        <w:rPr>
          <w:rFonts w:ascii="Times New Roman" w:hAnsi="Times New Roman"/>
          <w:spacing w:val="-1"/>
          <w:sz w:val="24"/>
          <w:szCs w:val="24"/>
        </w:rPr>
        <w:t>ко</w:t>
      </w:r>
      <w:r w:rsidRPr="00566FAD">
        <w:rPr>
          <w:rFonts w:ascii="Times New Roman" w:hAnsi="Times New Roman"/>
          <w:sz w:val="24"/>
          <w:szCs w:val="24"/>
        </w:rPr>
        <w:t>й с</w:t>
      </w:r>
      <w:r w:rsidRPr="00566FAD">
        <w:rPr>
          <w:rFonts w:ascii="Times New Roman" w:hAnsi="Times New Roman"/>
          <w:spacing w:val="1"/>
          <w:sz w:val="24"/>
          <w:szCs w:val="24"/>
        </w:rPr>
        <w:t>и</w:t>
      </w:r>
      <w:r w:rsidRPr="00566FAD">
        <w:rPr>
          <w:rFonts w:ascii="Times New Roman" w:hAnsi="Times New Roman"/>
          <w:sz w:val="24"/>
          <w:szCs w:val="24"/>
        </w:rPr>
        <w:t>сте</w:t>
      </w:r>
      <w:r w:rsidRPr="00566FAD">
        <w:rPr>
          <w:rFonts w:ascii="Times New Roman" w:hAnsi="Times New Roman"/>
          <w:spacing w:val="-3"/>
          <w:sz w:val="24"/>
          <w:szCs w:val="24"/>
        </w:rPr>
        <w:t>м</w:t>
      </w:r>
      <w:r w:rsidRPr="00566FAD">
        <w:rPr>
          <w:rFonts w:ascii="Times New Roman" w:hAnsi="Times New Roman"/>
          <w:sz w:val="24"/>
          <w:szCs w:val="24"/>
        </w:rPr>
        <w:t>е Д.</w:t>
      </w:r>
      <w:r w:rsidRPr="00566FAD">
        <w:rPr>
          <w:rFonts w:ascii="Times New Roman" w:hAnsi="Times New Roman"/>
          <w:spacing w:val="-1"/>
          <w:sz w:val="24"/>
          <w:szCs w:val="24"/>
        </w:rPr>
        <w:t>И</w:t>
      </w:r>
      <w:r w:rsidRPr="00566FAD">
        <w:rPr>
          <w:rFonts w:ascii="Times New Roman" w:hAnsi="Times New Roman"/>
          <w:sz w:val="24"/>
          <w:szCs w:val="24"/>
        </w:rPr>
        <w:t>.</w:t>
      </w:r>
      <w:r w:rsidR="00A61E55" w:rsidRPr="00566FAD">
        <w:rPr>
          <w:rFonts w:ascii="Times New Roman" w:hAnsi="Times New Roman"/>
          <w:spacing w:val="-1"/>
          <w:sz w:val="24"/>
          <w:szCs w:val="24"/>
        </w:rPr>
        <w:t> </w:t>
      </w:r>
      <w:r w:rsidRPr="00566FAD">
        <w:rPr>
          <w:rFonts w:ascii="Times New Roman" w:hAnsi="Times New Roman"/>
          <w:sz w:val="24"/>
          <w:szCs w:val="24"/>
        </w:rPr>
        <w:t>Ме</w:t>
      </w:r>
      <w:r w:rsidRPr="00566FAD">
        <w:rPr>
          <w:rFonts w:ascii="Times New Roman" w:hAnsi="Times New Roman"/>
          <w:spacing w:val="1"/>
          <w:sz w:val="24"/>
          <w:szCs w:val="24"/>
        </w:rPr>
        <w:t>н</w:t>
      </w:r>
      <w:r w:rsidRPr="00566FAD">
        <w:rPr>
          <w:rFonts w:ascii="Times New Roman" w:hAnsi="Times New Roman"/>
          <w:spacing w:val="-1"/>
          <w:sz w:val="24"/>
          <w:szCs w:val="24"/>
        </w:rPr>
        <w:t>д</w:t>
      </w:r>
      <w:r w:rsidRPr="00566FAD">
        <w:rPr>
          <w:rFonts w:ascii="Times New Roman" w:hAnsi="Times New Roman"/>
          <w:sz w:val="24"/>
          <w:szCs w:val="24"/>
        </w:rPr>
        <w:t>елее</w:t>
      </w:r>
      <w:r w:rsidRPr="00566FAD">
        <w:rPr>
          <w:rFonts w:ascii="Times New Roman" w:hAnsi="Times New Roman"/>
          <w:spacing w:val="-1"/>
          <w:sz w:val="24"/>
          <w:szCs w:val="24"/>
        </w:rPr>
        <w:t>в</w:t>
      </w:r>
      <w:r w:rsidRPr="00566FAD">
        <w:rPr>
          <w:rFonts w:ascii="Times New Roman" w:hAnsi="Times New Roman"/>
          <w:sz w:val="24"/>
          <w:szCs w:val="24"/>
        </w:rPr>
        <w:t>а и</w:t>
      </w:r>
      <w:r w:rsidR="003D28A2" w:rsidRPr="00566FAD">
        <w:rPr>
          <w:rFonts w:ascii="Times New Roman" w:hAnsi="Times New Roman"/>
          <w:sz w:val="24"/>
          <w:szCs w:val="24"/>
        </w:rPr>
        <w:t xml:space="preserve"> </w:t>
      </w:r>
      <w:r w:rsidRPr="00566FAD">
        <w:rPr>
          <w:rFonts w:ascii="Times New Roman" w:hAnsi="Times New Roman"/>
          <w:spacing w:val="1"/>
          <w:sz w:val="24"/>
          <w:szCs w:val="24"/>
        </w:rPr>
        <w:t>о</w:t>
      </w:r>
      <w:r w:rsidRPr="00566FAD">
        <w:rPr>
          <w:rFonts w:ascii="Times New Roman" w:hAnsi="Times New Roman"/>
          <w:spacing w:val="-2"/>
          <w:sz w:val="24"/>
          <w:szCs w:val="24"/>
        </w:rPr>
        <w:t>с</w:t>
      </w:r>
      <w:r w:rsidRPr="00566FAD">
        <w:rPr>
          <w:rFonts w:ascii="Times New Roman" w:hAnsi="Times New Roman"/>
          <w:spacing w:val="1"/>
          <w:sz w:val="24"/>
          <w:szCs w:val="24"/>
        </w:rPr>
        <w:t>об</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но</w:t>
      </w:r>
      <w:r w:rsidRPr="00566FAD">
        <w:rPr>
          <w:rFonts w:ascii="Times New Roman" w:hAnsi="Times New Roman"/>
          <w:sz w:val="24"/>
          <w:szCs w:val="24"/>
        </w:rPr>
        <w:t>с</w:t>
      </w:r>
      <w:r w:rsidRPr="00566FAD">
        <w:rPr>
          <w:rFonts w:ascii="Times New Roman" w:hAnsi="Times New Roman"/>
          <w:spacing w:val="-3"/>
          <w:sz w:val="24"/>
          <w:szCs w:val="24"/>
        </w:rPr>
        <w:t>т</w:t>
      </w:r>
      <w:r w:rsidRPr="00566FAD">
        <w:rPr>
          <w:rFonts w:ascii="Times New Roman" w:hAnsi="Times New Roman"/>
          <w:sz w:val="24"/>
          <w:szCs w:val="24"/>
        </w:rPr>
        <w:t>ей ст</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я</w:t>
      </w:r>
      <w:r w:rsidR="003D28A2" w:rsidRPr="00566FAD">
        <w:rPr>
          <w:rFonts w:ascii="Times New Roman" w:hAnsi="Times New Roman"/>
          <w:sz w:val="24"/>
          <w:szCs w:val="24"/>
        </w:rPr>
        <w:t xml:space="preserve"> </w:t>
      </w:r>
      <w:r w:rsidRPr="00566FAD">
        <w:rPr>
          <w:rFonts w:ascii="Times New Roman" w:hAnsi="Times New Roman"/>
          <w:spacing w:val="1"/>
          <w:sz w:val="24"/>
          <w:szCs w:val="24"/>
        </w:rPr>
        <w:t>и</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z w:val="24"/>
          <w:szCs w:val="24"/>
        </w:rPr>
        <w:t>а</w:t>
      </w:r>
      <w:r w:rsidRPr="00566FAD">
        <w:rPr>
          <w:rFonts w:ascii="Times New Roman" w:hAnsi="Times New Roman"/>
          <w:spacing w:val="-3"/>
          <w:sz w:val="24"/>
          <w:szCs w:val="24"/>
        </w:rPr>
        <w:t>т</w:t>
      </w:r>
      <w:r w:rsidRPr="00566FAD">
        <w:rPr>
          <w:rFonts w:ascii="Times New Roman" w:hAnsi="Times New Roman"/>
          <w:spacing w:val="1"/>
          <w:sz w:val="24"/>
          <w:szCs w:val="24"/>
        </w:rPr>
        <w:t>о</w:t>
      </w:r>
      <w:r w:rsidRPr="00566FAD">
        <w:rPr>
          <w:rFonts w:ascii="Times New Roman" w:hAnsi="Times New Roman"/>
          <w:spacing w:val="-3"/>
          <w:sz w:val="24"/>
          <w:szCs w:val="24"/>
        </w:rPr>
        <w:t>м</w:t>
      </w:r>
      <w:r w:rsidRPr="00566FAD">
        <w:rPr>
          <w:rFonts w:ascii="Times New Roman" w:hAnsi="Times New Roman"/>
          <w:spacing w:val="1"/>
          <w:sz w:val="24"/>
          <w:szCs w:val="24"/>
        </w:rPr>
        <w:t>о</w:t>
      </w:r>
      <w:r w:rsidRPr="00566FAD">
        <w:rPr>
          <w:rFonts w:ascii="Times New Roman" w:hAnsi="Times New Roman"/>
          <w:sz w:val="24"/>
          <w:szCs w:val="24"/>
        </w:rPr>
        <w:t>в;</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w:t>
      </w:r>
      <w:r w:rsidRPr="00566FAD">
        <w:rPr>
          <w:rFonts w:ascii="Times New Roman" w:hAnsi="Times New Roman"/>
          <w:spacing w:val="1"/>
          <w:sz w:val="24"/>
          <w:szCs w:val="24"/>
        </w:rPr>
        <w:t>о</w:t>
      </w:r>
      <w:r w:rsidRPr="00566FAD">
        <w:rPr>
          <w:rFonts w:ascii="Times New Roman" w:hAnsi="Times New Roman"/>
          <w:sz w:val="24"/>
          <w:szCs w:val="24"/>
        </w:rPr>
        <w:t>став</w:t>
      </w:r>
      <w:r w:rsidRPr="00566FAD">
        <w:rPr>
          <w:rFonts w:ascii="Times New Roman" w:hAnsi="Times New Roman"/>
          <w:spacing w:val="-1"/>
          <w:sz w:val="24"/>
          <w:szCs w:val="24"/>
        </w:rPr>
        <w:t>л</w:t>
      </w:r>
      <w:r w:rsidRPr="00566FAD">
        <w:rPr>
          <w:rFonts w:ascii="Times New Roman" w:hAnsi="Times New Roman"/>
          <w:sz w:val="24"/>
          <w:szCs w:val="24"/>
        </w:rPr>
        <w:t>ять</w:t>
      </w:r>
      <w:r w:rsidR="003D28A2" w:rsidRPr="00566FAD">
        <w:rPr>
          <w:rFonts w:ascii="Times New Roman" w:hAnsi="Times New Roman"/>
          <w:sz w:val="24"/>
          <w:szCs w:val="24"/>
        </w:rPr>
        <w:t xml:space="preserve"> </w:t>
      </w:r>
      <w:r w:rsidRPr="00566FAD">
        <w:rPr>
          <w:rFonts w:ascii="Times New Roman" w:hAnsi="Times New Roman"/>
          <w:spacing w:val="-2"/>
          <w:sz w:val="24"/>
          <w:szCs w:val="24"/>
        </w:rPr>
        <w:t>с</w:t>
      </w:r>
      <w:r w:rsidRPr="00566FAD">
        <w:rPr>
          <w:rFonts w:ascii="Times New Roman" w:hAnsi="Times New Roman"/>
          <w:spacing w:val="1"/>
          <w:sz w:val="24"/>
          <w:szCs w:val="24"/>
        </w:rPr>
        <w:t>х</w:t>
      </w:r>
      <w:r w:rsidRPr="00566FAD">
        <w:rPr>
          <w:rFonts w:ascii="Times New Roman" w:hAnsi="Times New Roman"/>
          <w:sz w:val="24"/>
          <w:szCs w:val="24"/>
        </w:rPr>
        <w:t>е</w:t>
      </w:r>
      <w:r w:rsidRPr="00566FAD">
        <w:rPr>
          <w:rFonts w:ascii="Times New Roman" w:hAnsi="Times New Roman"/>
          <w:spacing w:val="-3"/>
          <w:sz w:val="24"/>
          <w:szCs w:val="24"/>
        </w:rPr>
        <w:t>м</w:t>
      </w:r>
      <w:r w:rsidRPr="00566FAD">
        <w:rPr>
          <w:rFonts w:ascii="Times New Roman" w:hAnsi="Times New Roman"/>
          <w:sz w:val="24"/>
          <w:szCs w:val="24"/>
        </w:rPr>
        <w:t>ы</w:t>
      </w:r>
      <w:r w:rsidR="003D28A2" w:rsidRPr="00566FAD">
        <w:rPr>
          <w:rFonts w:ascii="Times New Roman" w:hAnsi="Times New Roman"/>
          <w:sz w:val="24"/>
          <w:szCs w:val="24"/>
        </w:rPr>
        <w:t xml:space="preserve"> </w:t>
      </w:r>
      <w:r w:rsidRPr="00566FAD">
        <w:rPr>
          <w:rFonts w:ascii="Times New Roman" w:hAnsi="Times New Roman"/>
          <w:spacing w:val="-3"/>
          <w:sz w:val="24"/>
          <w:szCs w:val="24"/>
        </w:rPr>
        <w:t>с</w:t>
      </w:r>
      <w:r w:rsidRPr="00566FAD">
        <w:rPr>
          <w:rFonts w:ascii="Times New Roman" w:hAnsi="Times New Roman"/>
          <w:sz w:val="24"/>
          <w:szCs w:val="24"/>
        </w:rPr>
        <w:t>т</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я ат</w:t>
      </w:r>
      <w:r w:rsidRPr="00566FAD">
        <w:rPr>
          <w:rFonts w:ascii="Times New Roman" w:hAnsi="Times New Roman"/>
          <w:spacing w:val="1"/>
          <w:sz w:val="24"/>
          <w:szCs w:val="24"/>
        </w:rPr>
        <w:t>о</w:t>
      </w:r>
      <w:r w:rsidRPr="00566FAD">
        <w:rPr>
          <w:rFonts w:ascii="Times New Roman" w:hAnsi="Times New Roman"/>
          <w:spacing w:val="-3"/>
          <w:sz w:val="24"/>
          <w:szCs w:val="24"/>
        </w:rPr>
        <w:t>м</w:t>
      </w:r>
      <w:r w:rsidRPr="00566FAD">
        <w:rPr>
          <w:rFonts w:ascii="Times New Roman" w:hAnsi="Times New Roman"/>
          <w:spacing w:val="1"/>
          <w:sz w:val="24"/>
          <w:szCs w:val="24"/>
        </w:rPr>
        <w:t>о</w:t>
      </w:r>
      <w:r w:rsidRPr="00566FAD">
        <w:rPr>
          <w:rFonts w:ascii="Times New Roman" w:hAnsi="Times New Roman"/>
          <w:sz w:val="24"/>
          <w:szCs w:val="24"/>
        </w:rPr>
        <w:t>в</w:t>
      </w:r>
      <w:r w:rsidR="003D28A2" w:rsidRPr="00566FAD">
        <w:rPr>
          <w:rFonts w:ascii="Times New Roman" w:hAnsi="Times New Roman"/>
          <w:sz w:val="24"/>
          <w:szCs w:val="24"/>
        </w:rPr>
        <w:t xml:space="preserve"> </w:t>
      </w:r>
      <w:r w:rsidRPr="00566FAD">
        <w:rPr>
          <w:rFonts w:ascii="Times New Roman" w:hAnsi="Times New Roman"/>
          <w:spacing w:val="1"/>
          <w:sz w:val="24"/>
          <w:szCs w:val="24"/>
        </w:rPr>
        <w:t>п</w:t>
      </w:r>
      <w:r w:rsidRPr="00566FAD">
        <w:rPr>
          <w:rFonts w:ascii="Times New Roman" w:hAnsi="Times New Roman"/>
          <w:spacing w:val="-2"/>
          <w:sz w:val="24"/>
          <w:szCs w:val="24"/>
        </w:rPr>
        <w:t>е</w:t>
      </w:r>
      <w:r w:rsidRPr="00566FAD">
        <w:rPr>
          <w:rFonts w:ascii="Times New Roman" w:hAnsi="Times New Roman"/>
          <w:spacing w:val="1"/>
          <w:sz w:val="24"/>
          <w:szCs w:val="24"/>
        </w:rPr>
        <w:t>р</w:t>
      </w:r>
      <w:r w:rsidRPr="00566FAD">
        <w:rPr>
          <w:rFonts w:ascii="Times New Roman" w:hAnsi="Times New Roman"/>
          <w:sz w:val="24"/>
          <w:szCs w:val="24"/>
        </w:rPr>
        <w:t>в</w:t>
      </w:r>
      <w:r w:rsidRPr="00566FAD">
        <w:rPr>
          <w:rFonts w:ascii="Times New Roman" w:hAnsi="Times New Roman"/>
          <w:spacing w:val="-2"/>
          <w:sz w:val="24"/>
          <w:szCs w:val="24"/>
        </w:rPr>
        <w:t>ы</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pacing w:val="1"/>
          <w:sz w:val="24"/>
          <w:szCs w:val="24"/>
        </w:rPr>
        <w:t>2</w:t>
      </w:r>
      <w:r w:rsidRPr="00566FAD">
        <w:rPr>
          <w:rFonts w:ascii="Times New Roman" w:hAnsi="Times New Roman"/>
          <w:sz w:val="24"/>
          <w:szCs w:val="24"/>
        </w:rPr>
        <w:t>0</w:t>
      </w:r>
      <w:r w:rsidR="003D28A2" w:rsidRPr="00566FAD">
        <w:rPr>
          <w:rFonts w:ascii="Times New Roman" w:hAnsi="Times New Roman"/>
          <w:sz w:val="24"/>
          <w:szCs w:val="24"/>
        </w:rPr>
        <w:t xml:space="preserve"> </w:t>
      </w:r>
      <w:r w:rsidRPr="00566FAD">
        <w:rPr>
          <w:rFonts w:ascii="Times New Roman" w:hAnsi="Times New Roman"/>
          <w:spacing w:val="-3"/>
          <w:sz w:val="24"/>
          <w:szCs w:val="24"/>
        </w:rPr>
        <w:t>э</w:t>
      </w:r>
      <w:r w:rsidRPr="00566FAD">
        <w:rPr>
          <w:rFonts w:ascii="Times New Roman" w:hAnsi="Times New Roman"/>
          <w:spacing w:val="-1"/>
          <w:sz w:val="24"/>
          <w:szCs w:val="24"/>
        </w:rPr>
        <w:t>л</w:t>
      </w:r>
      <w:r w:rsidRPr="00566FAD">
        <w:rPr>
          <w:rFonts w:ascii="Times New Roman" w:hAnsi="Times New Roman"/>
          <w:sz w:val="24"/>
          <w:szCs w:val="24"/>
        </w:rPr>
        <w:t>еме</w:t>
      </w:r>
      <w:r w:rsidRPr="00566FAD">
        <w:rPr>
          <w:rFonts w:ascii="Times New Roman" w:hAnsi="Times New Roman"/>
          <w:spacing w:val="1"/>
          <w:sz w:val="24"/>
          <w:szCs w:val="24"/>
        </w:rPr>
        <w:t>н</w:t>
      </w:r>
      <w:r w:rsidRPr="00566FAD">
        <w:rPr>
          <w:rFonts w:ascii="Times New Roman" w:hAnsi="Times New Roman"/>
          <w:spacing w:val="-3"/>
          <w:sz w:val="24"/>
          <w:szCs w:val="24"/>
        </w:rPr>
        <w:t>т</w:t>
      </w:r>
      <w:r w:rsidRPr="00566FAD">
        <w:rPr>
          <w:rFonts w:ascii="Times New Roman" w:hAnsi="Times New Roman"/>
          <w:spacing w:val="1"/>
          <w:sz w:val="24"/>
          <w:szCs w:val="24"/>
        </w:rPr>
        <w:t>о</w:t>
      </w:r>
      <w:r w:rsidRPr="00566FAD">
        <w:rPr>
          <w:rFonts w:ascii="Times New Roman" w:hAnsi="Times New Roman"/>
          <w:sz w:val="24"/>
          <w:szCs w:val="24"/>
        </w:rPr>
        <w:t xml:space="preserve">в </w:t>
      </w:r>
      <w:r w:rsidRPr="00566FAD">
        <w:rPr>
          <w:rFonts w:ascii="Times New Roman" w:hAnsi="Times New Roman"/>
          <w:spacing w:val="1"/>
          <w:sz w:val="24"/>
          <w:szCs w:val="24"/>
        </w:rPr>
        <w:t>п</w:t>
      </w:r>
      <w:r w:rsidRPr="00566FAD">
        <w:rPr>
          <w:rFonts w:ascii="Times New Roman" w:hAnsi="Times New Roman"/>
          <w:sz w:val="24"/>
          <w:szCs w:val="24"/>
        </w:rPr>
        <w:t>е</w:t>
      </w:r>
      <w:r w:rsidRPr="00566FAD">
        <w:rPr>
          <w:rFonts w:ascii="Times New Roman" w:hAnsi="Times New Roman"/>
          <w:spacing w:val="-1"/>
          <w:sz w:val="24"/>
          <w:szCs w:val="24"/>
        </w:rPr>
        <w:t>ри</w:t>
      </w:r>
      <w:r w:rsidRPr="00566FAD">
        <w:rPr>
          <w:rFonts w:ascii="Times New Roman" w:hAnsi="Times New Roman"/>
          <w:spacing w:val="1"/>
          <w:sz w:val="24"/>
          <w:szCs w:val="24"/>
        </w:rPr>
        <w:t>о</w:t>
      </w:r>
      <w:r w:rsidRPr="00566FAD">
        <w:rPr>
          <w:rFonts w:ascii="Times New Roman" w:hAnsi="Times New Roman"/>
          <w:spacing w:val="-1"/>
          <w:sz w:val="24"/>
          <w:szCs w:val="24"/>
        </w:rPr>
        <w:t>д</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w:t>
      </w:r>
      <w:r w:rsidRPr="00566FAD">
        <w:rPr>
          <w:rFonts w:ascii="Times New Roman" w:hAnsi="Times New Roman"/>
          <w:spacing w:val="-2"/>
          <w:sz w:val="24"/>
          <w:szCs w:val="24"/>
        </w:rPr>
        <w:t>к</w:t>
      </w:r>
      <w:r w:rsidRPr="00566FAD">
        <w:rPr>
          <w:rFonts w:ascii="Times New Roman" w:hAnsi="Times New Roman"/>
          <w:spacing w:val="1"/>
          <w:sz w:val="24"/>
          <w:szCs w:val="24"/>
        </w:rPr>
        <w:t>о</w:t>
      </w:r>
      <w:r w:rsidRPr="00566FAD">
        <w:rPr>
          <w:rFonts w:ascii="Times New Roman" w:hAnsi="Times New Roman"/>
          <w:sz w:val="24"/>
          <w:szCs w:val="24"/>
        </w:rPr>
        <w:t>й</w:t>
      </w:r>
      <w:r w:rsidR="003D28A2" w:rsidRPr="00566FAD">
        <w:rPr>
          <w:rFonts w:ascii="Times New Roman" w:hAnsi="Times New Roman"/>
          <w:sz w:val="24"/>
          <w:szCs w:val="24"/>
        </w:rPr>
        <w:t xml:space="preserve"> </w:t>
      </w:r>
      <w:r w:rsidRPr="00566FAD">
        <w:rPr>
          <w:rFonts w:ascii="Times New Roman" w:hAnsi="Times New Roman"/>
          <w:spacing w:val="-3"/>
          <w:sz w:val="24"/>
          <w:szCs w:val="24"/>
        </w:rPr>
        <w:t>с</w:t>
      </w:r>
      <w:r w:rsidRPr="00566FAD">
        <w:rPr>
          <w:rFonts w:ascii="Times New Roman" w:hAnsi="Times New Roman"/>
          <w:spacing w:val="1"/>
          <w:sz w:val="24"/>
          <w:szCs w:val="24"/>
        </w:rPr>
        <w:t>и</w:t>
      </w:r>
      <w:r w:rsidRPr="00566FAD">
        <w:rPr>
          <w:rFonts w:ascii="Times New Roman" w:hAnsi="Times New Roman"/>
          <w:sz w:val="24"/>
          <w:szCs w:val="24"/>
        </w:rPr>
        <w:t>с</w:t>
      </w:r>
      <w:r w:rsidRPr="00566FAD">
        <w:rPr>
          <w:rFonts w:ascii="Times New Roman" w:hAnsi="Times New Roman"/>
          <w:spacing w:val="-3"/>
          <w:sz w:val="24"/>
          <w:szCs w:val="24"/>
        </w:rPr>
        <w:t>т</w:t>
      </w:r>
      <w:r w:rsidRPr="00566FAD">
        <w:rPr>
          <w:rFonts w:ascii="Times New Roman" w:hAnsi="Times New Roman"/>
          <w:sz w:val="24"/>
          <w:szCs w:val="24"/>
        </w:rPr>
        <w:t>емы Д.</w:t>
      </w:r>
      <w:r w:rsidRPr="00566FAD">
        <w:rPr>
          <w:rFonts w:ascii="Times New Roman" w:hAnsi="Times New Roman"/>
          <w:spacing w:val="-1"/>
          <w:sz w:val="24"/>
          <w:szCs w:val="24"/>
        </w:rPr>
        <w:t>И</w:t>
      </w:r>
      <w:r w:rsidRPr="00566FAD">
        <w:rPr>
          <w:rFonts w:ascii="Times New Roman" w:hAnsi="Times New Roman"/>
          <w:sz w:val="24"/>
          <w:szCs w:val="24"/>
        </w:rPr>
        <w:t>.Ме</w:t>
      </w:r>
      <w:r w:rsidRPr="00566FAD">
        <w:rPr>
          <w:rFonts w:ascii="Times New Roman" w:hAnsi="Times New Roman"/>
          <w:spacing w:val="1"/>
          <w:sz w:val="24"/>
          <w:szCs w:val="24"/>
        </w:rPr>
        <w:t>н</w:t>
      </w:r>
      <w:r w:rsidRPr="00566FAD">
        <w:rPr>
          <w:rFonts w:ascii="Times New Roman" w:hAnsi="Times New Roman"/>
          <w:spacing w:val="-1"/>
          <w:sz w:val="24"/>
          <w:szCs w:val="24"/>
        </w:rPr>
        <w:t>д</w:t>
      </w:r>
      <w:r w:rsidRPr="00566FAD">
        <w:rPr>
          <w:rFonts w:ascii="Times New Roman" w:hAnsi="Times New Roman"/>
          <w:sz w:val="24"/>
          <w:szCs w:val="24"/>
        </w:rPr>
        <w:t>елее</w:t>
      </w:r>
      <w:r w:rsidRPr="00566FAD">
        <w:rPr>
          <w:rFonts w:ascii="Times New Roman" w:hAnsi="Times New Roman"/>
          <w:spacing w:val="-1"/>
          <w:sz w:val="24"/>
          <w:szCs w:val="24"/>
        </w:rPr>
        <w:t>в</w:t>
      </w:r>
      <w:r w:rsidRPr="00566FAD">
        <w:rPr>
          <w:rFonts w:ascii="Times New Roman" w:hAnsi="Times New Roman"/>
          <w:sz w:val="24"/>
          <w:szCs w:val="24"/>
        </w:rPr>
        <w:t>а;</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w:t>
      </w:r>
      <w:r w:rsidRPr="00566FAD">
        <w:rPr>
          <w:rFonts w:ascii="Times New Roman" w:hAnsi="Times New Roman"/>
          <w:spacing w:val="-2"/>
          <w:sz w:val="24"/>
          <w:szCs w:val="24"/>
        </w:rPr>
        <w:t>к</w:t>
      </w:r>
      <w:r w:rsidRPr="00566FAD">
        <w:rPr>
          <w:rFonts w:ascii="Times New Roman" w:hAnsi="Times New Roman"/>
          <w:spacing w:val="1"/>
          <w:sz w:val="24"/>
          <w:szCs w:val="24"/>
        </w:rPr>
        <w:t>ры</w:t>
      </w:r>
      <w:r w:rsidRPr="00566FAD">
        <w:rPr>
          <w:rFonts w:ascii="Times New Roman" w:hAnsi="Times New Roman"/>
          <w:sz w:val="24"/>
          <w:szCs w:val="24"/>
        </w:rPr>
        <w:t>вать</w:t>
      </w:r>
      <w:r w:rsidR="003D28A2" w:rsidRPr="00566FAD">
        <w:rPr>
          <w:rFonts w:ascii="Times New Roman" w:hAnsi="Times New Roman"/>
          <w:sz w:val="24"/>
          <w:szCs w:val="24"/>
        </w:rPr>
        <w:t xml:space="preserve">  </w:t>
      </w:r>
      <w:r w:rsidRPr="00566FAD">
        <w:rPr>
          <w:rFonts w:ascii="Times New Roman" w:hAnsi="Times New Roman"/>
          <w:sz w:val="24"/>
          <w:szCs w:val="24"/>
        </w:rPr>
        <w:t>с</w:t>
      </w:r>
      <w:r w:rsidRPr="00566FAD">
        <w:rPr>
          <w:rFonts w:ascii="Times New Roman" w:hAnsi="Times New Roman"/>
          <w:spacing w:val="-3"/>
          <w:sz w:val="24"/>
          <w:szCs w:val="24"/>
        </w:rPr>
        <w:t>м</w:t>
      </w:r>
      <w:r w:rsidRPr="00566FAD">
        <w:rPr>
          <w:rFonts w:ascii="Times New Roman" w:hAnsi="Times New Roman"/>
          <w:spacing w:val="1"/>
          <w:sz w:val="24"/>
          <w:szCs w:val="24"/>
        </w:rPr>
        <w:t>ы</w:t>
      </w:r>
      <w:r w:rsidRPr="00566FAD">
        <w:rPr>
          <w:rFonts w:ascii="Times New Roman" w:hAnsi="Times New Roman"/>
          <w:sz w:val="24"/>
          <w:szCs w:val="24"/>
        </w:rPr>
        <w:t>сл</w:t>
      </w:r>
      <w:r w:rsidRPr="00566FAD">
        <w:rPr>
          <w:rFonts w:ascii="Times New Roman" w:hAnsi="Times New Roman"/>
          <w:spacing w:val="-1"/>
          <w:sz w:val="24"/>
          <w:szCs w:val="24"/>
        </w:rPr>
        <w:t xml:space="preserve"> п</w:t>
      </w:r>
      <w:r w:rsidRPr="00566FAD">
        <w:rPr>
          <w:rFonts w:ascii="Times New Roman" w:hAnsi="Times New Roman"/>
          <w:spacing w:val="1"/>
          <w:sz w:val="24"/>
          <w:szCs w:val="24"/>
        </w:rPr>
        <w:t>о</w:t>
      </w:r>
      <w:r w:rsidRPr="00566FAD">
        <w:rPr>
          <w:rFonts w:ascii="Times New Roman" w:hAnsi="Times New Roman"/>
          <w:spacing w:val="-1"/>
          <w:sz w:val="24"/>
          <w:szCs w:val="24"/>
        </w:rPr>
        <w:t>н</w:t>
      </w:r>
      <w:r w:rsidRPr="00566FAD">
        <w:rPr>
          <w:rFonts w:ascii="Times New Roman" w:hAnsi="Times New Roman"/>
          <w:sz w:val="24"/>
          <w:szCs w:val="24"/>
        </w:rPr>
        <w:t>ят</w:t>
      </w:r>
      <w:r w:rsidRPr="00566FAD">
        <w:rPr>
          <w:rFonts w:ascii="Times New Roman" w:hAnsi="Times New Roman"/>
          <w:spacing w:val="-1"/>
          <w:sz w:val="24"/>
          <w:szCs w:val="24"/>
        </w:rPr>
        <w:t>и</w:t>
      </w:r>
      <w:r w:rsidRPr="00566FAD">
        <w:rPr>
          <w:rFonts w:ascii="Times New Roman" w:hAnsi="Times New Roman"/>
          <w:spacing w:val="1"/>
          <w:sz w:val="24"/>
          <w:szCs w:val="24"/>
        </w:rPr>
        <w:t>й</w:t>
      </w:r>
      <w:r w:rsidRPr="00566FAD">
        <w:rPr>
          <w:rFonts w:ascii="Times New Roman" w:hAnsi="Times New Roman"/>
          <w:sz w:val="24"/>
          <w:szCs w:val="24"/>
        </w:rPr>
        <w:t xml:space="preserve">: </w:t>
      </w:r>
      <w:r w:rsidRPr="00566FAD">
        <w:rPr>
          <w:rFonts w:ascii="Times New Roman" w:hAnsi="Times New Roman"/>
          <w:spacing w:val="-1"/>
          <w:sz w:val="24"/>
          <w:szCs w:val="24"/>
        </w:rPr>
        <w:t>«</w:t>
      </w:r>
      <w:r w:rsidRPr="00566FAD">
        <w:rPr>
          <w:rFonts w:ascii="Times New Roman" w:hAnsi="Times New Roman"/>
          <w:spacing w:val="1"/>
          <w:sz w:val="24"/>
          <w:szCs w:val="24"/>
        </w:rPr>
        <w:t>хи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че</w:t>
      </w:r>
      <w:r w:rsidRPr="00566FAD">
        <w:rPr>
          <w:rFonts w:ascii="Times New Roman" w:hAnsi="Times New Roman"/>
          <w:spacing w:val="-2"/>
          <w:sz w:val="24"/>
          <w:szCs w:val="24"/>
        </w:rPr>
        <w:t>с</w:t>
      </w:r>
      <w:r w:rsidRPr="00566FAD">
        <w:rPr>
          <w:rFonts w:ascii="Times New Roman" w:hAnsi="Times New Roman"/>
          <w:sz w:val="24"/>
          <w:szCs w:val="24"/>
        </w:rPr>
        <w:t>кая</w:t>
      </w:r>
      <w:r w:rsidR="003D28A2" w:rsidRPr="00566FAD">
        <w:rPr>
          <w:rFonts w:ascii="Times New Roman" w:hAnsi="Times New Roman"/>
          <w:sz w:val="24"/>
          <w:szCs w:val="24"/>
        </w:rPr>
        <w:t xml:space="preserve"> </w:t>
      </w:r>
      <w:r w:rsidRPr="00566FAD">
        <w:rPr>
          <w:rFonts w:ascii="Times New Roman" w:hAnsi="Times New Roman"/>
          <w:sz w:val="24"/>
          <w:szCs w:val="24"/>
        </w:rPr>
        <w:t>с</w:t>
      </w:r>
      <w:r w:rsidRPr="00566FAD">
        <w:rPr>
          <w:rFonts w:ascii="Times New Roman" w:hAnsi="Times New Roman"/>
          <w:spacing w:val="-3"/>
          <w:sz w:val="24"/>
          <w:szCs w:val="24"/>
        </w:rPr>
        <w:t>в</w:t>
      </w:r>
      <w:r w:rsidRPr="00566FAD">
        <w:rPr>
          <w:rFonts w:ascii="Times New Roman" w:hAnsi="Times New Roman"/>
          <w:sz w:val="24"/>
          <w:szCs w:val="24"/>
        </w:rPr>
        <w:t>яз</w:t>
      </w:r>
      <w:r w:rsidRPr="00566FAD">
        <w:rPr>
          <w:rFonts w:ascii="Times New Roman" w:hAnsi="Times New Roman"/>
          <w:spacing w:val="-1"/>
          <w:sz w:val="24"/>
          <w:szCs w:val="24"/>
        </w:rPr>
        <w:t>ь»</w:t>
      </w:r>
      <w:r w:rsidRPr="00566FAD">
        <w:rPr>
          <w:rFonts w:ascii="Times New Roman" w:hAnsi="Times New Roman"/>
          <w:sz w:val="24"/>
          <w:szCs w:val="24"/>
        </w:rPr>
        <w:t xml:space="preserve">, </w:t>
      </w:r>
      <w:r w:rsidRPr="00566FAD">
        <w:rPr>
          <w:rFonts w:ascii="Times New Roman" w:hAnsi="Times New Roman"/>
          <w:spacing w:val="-1"/>
          <w:sz w:val="24"/>
          <w:szCs w:val="24"/>
        </w:rPr>
        <w:t>«</w:t>
      </w:r>
      <w:r w:rsidRPr="00566FAD">
        <w:rPr>
          <w:rFonts w:ascii="Times New Roman" w:hAnsi="Times New Roman"/>
          <w:sz w:val="24"/>
          <w:szCs w:val="24"/>
        </w:rPr>
        <w:t>э</w:t>
      </w:r>
      <w:r w:rsidRPr="00566FAD">
        <w:rPr>
          <w:rFonts w:ascii="Times New Roman" w:hAnsi="Times New Roman"/>
          <w:spacing w:val="-1"/>
          <w:sz w:val="24"/>
          <w:szCs w:val="24"/>
        </w:rPr>
        <w:t>л</w:t>
      </w:r>
      <w:r w:rsidRPr="00566FAD">
        <w:rPr>
          <w:rFonts w:ascii="Times New Roman" w:hAnsi="Times New Roman"/>
          <w:sz w:val="24"/>
          <w:szCs w:val="24"/>
        </w:rPr>
        <w:t>ект</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pacing w:val="1"/>
          <w:sz w:val="24"/>
          <w:szCs w:val="24"/>
        </w:rPr>
        <w:t>о</w:t>
      </w:r>
      <w:r w:rsidRPr="00566FAD">
        <w:rPr>
          <w:rFonts w:ascii="Times New Roman" w:hAnsi="Times New Roman"/>
          <w:spacing w:val="-3"/>
          <w:sz w:val="24"/>
          <w:szCs w:val="24"/>
        </w:rPr>
        <w:t>т</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pacing w:val="1"/>
          <w:sz w:val="24"/>
          <w:szCs w:val="24"/>
        </w:rPr>
        <w:t>ц</w:t>
      </w:r>
      <w:r w:rsidRPr="00566FAD">
        <w:rPr>
          <w:rFonts w:ascii="Times New Roman" w:hAnsi="Times New Roman"/>
          <w:sz w:val="24"/>
          <w:szCs w:val="24"/>
        </w:rPr>
        <w:t>ате</w:t>
      </w:r>
      <w:r w:rsidRPr="00566FAD">
        <w:rPr>
          <w:rFonts w:ascii="Times New Roman" w:hAnsi="Times New Roman"/>
          <w:spacing w:val="-1"/>
          <w:sz w:val="24"/>
          <w:szCs w:val="24"/>
        </w:rPr>
        <w:t>л</w:t>
      </w:r>
      <w:r w:rsidRPr="00566FAD">
        <w:rPr>
          <w:rFonts w:ascii="Times New Roman" w:hAnsi="Times New Roman"/>
          <w:spacing w:val="-3"/>
          <w:sz w:val="24"/>
          <w:szCs w:val="24"/>
        </w:rPr>
        <w:t>ь</w:t>
      </w:r>
      <w:r w:rsidRPr="00566FAD">
        <w:rPr>
          <w:rFonts w:ascii="Times New Roman" w:hAnsi="Times New Roman"/>
          <w:spacing w:val="1"/>
          <w:sz w:val="24"/>
          <w:szCs w:val="24"/>
        </w:rPr>
        <w:t>но</w:t>
      </w:r>
      <w:r w:rsidRPr="00566FAD">
        <w:rPr>
          <w:rFonts w:ascii="Times New Roman" w:hAnsi="Times New Roman"/>
          <w:sz w:val="24"/>
          <w:szCs w:val="24"/>
        </w:rPr>
        <w:t>ст</w:t>
      </w:r>
      <w:r w:rsidRPr="00566FAD">
        <w:rPr>
          <w:rFonts w:ascii="Times New Roman" w:hAnsi="Times New Roman"/>
          <w:spacing w:val="-1"/>
          <w:sz w:val="24"/>
          <w:szCs w:val="24"/>
        </w:rPr>
        <w:t>ь»;</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х</w:t>
      </w:r>
      <w:r w:rsidRPr="00566FAD">
        <w:rPr>
          <w:rFonts w:ascii="Times New Roman" w:hAnsi="Times New Roman"/>
          <w:sz w:val="24"/>
          <w:szCs w:val="24"/>
        </w:rPr>
        <w:t>а</w:t>
      </w:r>
      <w:r w:rsidRPr="00566FAD">
        <w:rPr>
          <w:rFonts w:ascii="Times New Roman" w:hAnsi="Times New Roman"/>
          <w:spacing w:val="1"/>
          <w:sz w:val="24"/>
          <w:szCs w:val="24"/>
        </w:rPr>
        <w:t>р</w:t>
      </w:r>
      <w:r w:rsidRPr="00566FAD">
        <w:rPr>
          <w:rFonts w:ascii="Times New Roman" w:hAnsi="Times New Roman"/>
          <w:sz w:val="24"/>
          <w:szCs w:val="24"/>
        </w:rPr>
        <w:t>акт</w:t>
      </w:r>
      <w:r w:rsidRPr="00566FAD">
        <w:rPr>
          <w:rFonts w:ascii="Times New Roman" w:hAnsi="Times New Roman"/>
          <w:spacing w:val="-2"/>
          <w:sz w:val="24"/>
          <w:szCs w:val="24"/>
        </w:rPr>
        <w:t>е</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z w:val="24"/>
          <w:szCs w:val="24"/>
        </w:rPr>
        <w:t xml:space="preserve">зовать </w:t>
      </w:r>
      <w:r w:rsidRPr="00566FAD">
        <w:rPr>
          <w:rFonts w:ascii="Times New Roman" w:hAnsi="Times New Roman"/>
          <w:spacing w:val="-1"/>
          <w:sz w:val="24"/>
          <w:szCs w:val="24"/>
        </w:rPr>
        <w:t>з</w:t>
      </w:r>
      <w:r w:rsidRPr="00566FAD">
        <w:rPr>
          <w:rFonts w:ascii="Times New Roman" w:hAnsi="Times New Roman"/>
          <w:spacing w:val="-2"/>
          <w:sz w:val="24"/>
          <w:szCs w:val="24"/>
        </w:rPr>
        <w:t>а</w:t>
      </w:r>
      <w:r w:rsidRPr="00566FAD">
        <w:rPr>
          <w:rFonts w:ascii="Times New Roman" w:hAnsi="Times New Roman"/>
          <w:sz w:val="24"/>
          <w:szCs w:val="24"/>
        </w:rPr>
        <w:t>вис</w:t>
      </w:r>
      <w:r w:rsidRPr="00566FAD">
        <w:rPr>
          <w:rFonts w:ascii="Times New Roman" w:hAnsi="Times New Roman"/>
          <w:spacing w:val="1"/>
          <w:sz w:val="24"/>
          <w:szCs w:val="24"/>
        </w:rPr>
        <w:t>и</w:t>
      </w:r>
      <w:r w:rsidRPr="00566FAD">
        <w:rPr>
          <w:rFonts w:ascii="Times New Roman" w:hAnsi="Times New Roman"/>
          <w:spacing w:val="-3"/>
          <w:sz w:val="24"/>
          <w:szCs w:val="24"/>
        </w:rPr>
        <w:t>м</w:t>
      </w:r>
      <w:r w:rsidRPr="00566FAD">
        <w:rPr>
          <w:rFonts w:ascii="Times New Roman" w:hAnsi="Times New Roman"/>
          <w:spacing w:val="1"/>
          <w:sz w:val="24"/>
          <w:szCs w:val="24"/>
        </w:rPr>
        <w:t>о</w:t>
      </w:r>
      <w:r w:rsidRPr="00566FAD">
        <w:rPr>
          <w:rFonts w:ascii="Times New Roman" w:hAnsi="Times New Roman"/>
          <w:sz w:val="24"/>
          <w:szCs w:val="24"/>
        </w:rPr>
        <w:t>сть ф</w:t>
      </w:r>
      <w:r w:rsidRPr="00566FAD">
        <w:rPr>
          <w:rFonts w:ascii="Times New Roman" w:hAnsi="Times New Roman"/>
          <w:spacing w:val="1"/>
          <w:sz w:val="24"/>
          <w:szCs w:val="24"/>
        </w:rPr>
        <w:t>и</w:t>
      </w:r>
      <w:r w:rsidRPr="00566FAD">
        <w:rPr>
          <w:rFonts w:ascii="Times New Roman" w:hAnsi="Times New Roman"/>
          <w:sz w:val="24"/>
          <w:szCs w:val="24"/>
        </w:rPr>
        <w:t>з</w:t>
      </w:r>
      <w:r w:rsidRPr="00566FAD">
        <w:rPr>
          <w:rFonts w:ascii="Times New Roman" w:hAnsi="Times New Roman"/>
          <w:spacing w:val="-2"/>
          <w:sz w:val="24"/>
          <w:szCs w:val="24"/>
        </w:rPr>
        <w:t>и</w:t>
      </w:r>
      <w:r w:rsidRPr="00566FAD">
        <w:rPr>
          <w:rFonts w:ascii="Times New Roman" w:hAnsi="Times New Roman"/>
          <w:sz w:val="24"/>
          <w:szCs w:val="24"/>
        </w:rPr>
        <w:t>чес</w:t>
      </w:r>
      <w:r w:rsidRPr="00566FAD">
        <w:rPr>
          <w:rFonts w:ascii="Times New Roman" w:hAnsi="Times New Roman"/>
          <w:spacing w:val="-1"/>
          <w:sz w:val="24"/>
          <w:szCs w:val="24"/>
        </w:rPr>
        <w:t>ки</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z w:val="24"/>
          <w:szCs w:val="24"/>
        </w:rPr>
        <w:t>с</w:t>
      </w:r>
      <w:r w:rsidRPr="00566FAD">
        <w:rPr>
          <w:rFonts w:ascii="Times New Roman" w:hAnsi="Times New Roman"/>
          <w:spacing w:val="-1"/>
          <w:sz w:val="24"/>
          <w:szCs w:val="24"/>
        </w:rPr>
        <w:t>во</w:t>
      </w:r>
      <w:r w:rsidRPr="00566FAD">
        <w:rPr>
          <w:rFonts w:ascii="Times New Roman" w:hAnsi="Times New Roman"/>
          <w:spacing w:val="1"/>
          <w:sz w:val="24"/>
          <w:szCs w:val="24"/>
        </w:rPr>
        <w:t>й</w:t>
      </w:r>
      <w:r w:rsidRPr="00566FAD">
        <w:rPr>
          <w:rFonts w:ascii="Times New Roman" w:hAnsi="Times New Roman"/>
          <w:sz w:val="24"/>
          <w:szCs w:val="24"/>
        </w:rPr>
        <w:t>ств</w:t>
      </w:r>
      <w:r w:rsidR="003D28A2" w:rsidRPr="00566FAD">
        <w:rPr>
          <w:rFonts w:ascii="Times New Roman" w:hAnsi="Times New Roman"/>
          <w:sz w:val="24"/>
          <w:szCs w:val="24"/>
        </w:rPr>
        <w:t xml:space="preserve"> </w:t>
      </w:r>
      <w:r w:rsidRPr="00566FAD">
        <w:rPr>
          <w:rFonts w:ascii="Times New Roman" w:hAnsi="Times New Roman"/>
          <w:spacing w:val="-1"/>
          <w:sz w:val="24"/>
          <w:szCs w:val="24"/>
        </w:rPr>
        <w:t>в</w:t>
      </w:r>
      <w:r w:rsidRPr="00566FAD">
        <w:rPr>
          <w:rFonts w:ascii="Times New Roman" w:hAnsi="Times New Roman"/>
          <w:sz w:val="24"/>
          <w:szCs w:val="24"/>
        </w:rPr>
        <w:t>еществ</w:t>
      </w:r>
      <w:r w:rsidRPr="00566FAD">
        <w:rPr>
          <w:rFonts w:ascii="Times New Roman" w:hAnsi="Times New Roman"/>
          <w:spacing w:val="1"/>
          <w:sz w:val="24"/>
          <w:szCs w:val="24"/>
        </w:rPr>
        <w:t>о</w:t>
      </w:r>
      <w:r w:rsidRPr="00566FAD">
        <w:rPr>
          <w:rFonts w:ascii="Times New Roman" w:hAnsi="Times New Roman"/>
          <w:sz w:val="24"/>
          <w:szCs w:val="24"/>
        </w:rPr>
        <w:t>т ти</w:t>
      </w:r>
      <w:r w:rsidRPr="00566FAD">
        <w:rPr>
          <w:rFonts w:ascii="Times New Roman" w:hAnsi="Times New Roman"/>
          <w:spacing w:val="1"/>
          <w:sz w:val="24"/>
          <w:szCs w:val="24"/>
        </w:rPr>
        <w:t>п</w:t>
      </w:r>
      <w:r w:rsidRPr="00566FAD">
        <w:rPr>
          <w:rFonts w:ascii="Times New Roman" w:hAnsi="Times New Roman"/>
          <w:sz w:val="24"/>
          <w:szCs w:val="24"/>
        </w:rPr>
        <w:t xml:space="preserve">а </w:t>
      </w:r>
      <w:r w:rsidRPr="00566FAD">
        <w:rPr>
          <w:rFonts w:ascii="Times New Roman" w:hAnsi="Times New Roman"/>
          <w:spacing w:val="-3"/>
          <w:sz w:val="24"/>
          <w:szCs w:val="24"/>
        </w:rPr>
        <w:t>к</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z w:val="24"/>
          <w:szCs w:val="24"/>
        </w:rPr>
        <w:t>ста</w:t>
      </w:r>
      <w:r w:rsidRPr="00566FAD">
        <w:rPr>
          <w:rFonts w:ascii="Times New Roman" w:hAnsi="Times New Roman"/>
          <w:spacing w:val="-1"/>
          <w:sz w:val="24"/>
          <w:szCs w:val="24"/>
        </w:rPr>
        <w:t>лли</w:t>
      </w:r>
      <w:r w:rsidRPr="00566FAD">
        <w:rPr>
          <w:rFonts w:ascii="Times New Roman" w:hAnsi="Times New Roman"/>
          <w:sz w:val="24"/>
          <w:szCs w:val="24"/>
        </w:rPr>
        <w:t>чес</w:t>
      </w:r>
      <w:r w:rsidRPr="00566FAD">
        <w:rPr>
          <w:rFonts w:ascii="Times New Roman" w:hAnsi="Times New Roman"/>
          <w:spacing w:val="-1"/>
          <w:sz w:val="24"/>
          <w:szCs w:val="24"/>
        </w:rPr>
        <w:t>к</w:t>
      </w:r>
      <w:r w:rsidRPr="00566FAD">
        <w:rPr>
          <w:rFonts w:ascii="Times New Roman" w:hAnsi="Times New Roman"/>
          <w:spacing w:val="1"/>
          <w:sz w:val="24"/>
          <w:szCs w:val="24"/>
        </w:rPr>
        <w:t>о</w:t>
      </w:r>
      <w:r w:rsidRPr="00566FAD">
        <w:rPr>
          <w:rFonts w:ascii="Times New Roman" w:hAnsi="Times New Roman"/>
          <w:sz w:val="24"/>
          <w:szCs w:val="24"/>
        </w:rPr>
        <w:t>й</w:t>
      </w:r>
      <w:r w:rsidR="003D28A2" w:rsidRPr="00566FAD">
        <w:rPr>
          <w:rFonts w:ascii="Times New Roman" w:hAnsi="Times New Roman"/>
          <w:sz w:val="24"/>
          <w:szCs w:val="24"/>
        </w:rPr>
        <w:t xml:space="preserve"> </w:t>
      </w:r>
      <w:r w:rsidRPr="00566FAD">
        <w:rPr>
          <w:rFonts w:ascii="Times New Roman" w:hAnsi="Times New Roman"/>
          <w:spacing w:val="1"/>
          <w:sz w:val="24"/>
          <w:szCs w:val="24"/>
        </w:rPr>
        <w:t>р</w:t>
      </w:r>
      <w:r w:rsidRPr="00566FAD">
        <w:rPr>
          <w:rFonts w:ascii="Times New Roman" w:hAnsi="Times New Roman"/>
          <w:sz w:val="24"/>
          <w:szCs w:val="24"/>
        </w:rPr>
        <w:t>еше</w:t>
      </w:r>
      <w:r w:rsidRPr="00566FAD">
        <w:rPr>
          <w:rFonts w:ascii="Times New Roman" w:hAnsi="Times New Roman"/>
          <w:spacing w:val="-3"/>
          <w:sz w:val="24"/>
          <w:szCs w:val="24"/>
        </w:rPr>
        <w:t>т</w:t>
      </w:r>
      <w:r w:rsidRPr="00566FAD">
        <w:rPr>
          <w:rFonts w:ascii="Times New Roman" w:hAnsi="Times New Roman"/>
          <w:sz w:val="24"/>
          <w:szCs w:val="24"/>
        </w:rPr>
        <w:t>ки;</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о</w:t>
      </w:r>
      <w:r w:rsidRPr="00566FAD">
        <w:rPr>
          <w:rFonts w:ascii="Times New Roman" w:hAnsi="Times New Roman"/>
          <w:spacing w:val="1"/>
          <w:sz w:val="24"/>
          <w:szCs w:val="24"/>
        </w:rPr>
        <w:t>пр</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z w:val="24"/>
          <w:szCs w:val="24"/>
        </w:rPr>
        <w:t>елять</w:t>
      </w:r>
      <w:r w:rsidRPr="00566FAD">
        <w:rPr>
          <w:rFonts w:ascii="Times New Roman" w:hAnsi="Times New Roman"/>
          <w:spacing w:val="-1"/>
          <w:sz w:val="24"/>
          <w:szCs w:val="24"/>
        </w:rPr>
        <w:t xml:space="preserve"> ви</w:t>
      </w:r>
      <w:r w:rsidRPr="00566FAD">
        <w:rPr>
          <w:rFonts w:ascii="Times New Roman" w:hAnsi="Times New Roman"/>
          <w:sz w:val="24"/>
          <w:szCs w:val="24"/>
        </w:rPr>
        <w:t>д</w:t>
      </w:r>
      <w:r w:rsidR="003D28A2" w:rsidRPr="00566FAD">
        <w:rPr>
          <w:rFonts w:ascii="Times New Roman" w:hAnsi="Times New Roman"/>
          <w:sz w:val="24"/>
          <w:szCs w:val="24"/>
        </w:rPr>
        <w:t xml:space="preserve"> </w:t>
      </w:r>
      <w:r w:rsidRPr="00566FAD">
        <w:rPr>
          <w:rFonts w:ascii="Times New Roman" w:hAnsi="Times New Roman"/>
          <w:spacing w:val="-2"/>
          <w:sz w:val="24"/>
          <w:szCs w:val="24"/>
        </w:rPr>
        <w:t>х</w:t>
      </w:r>
      <w:r w:rsidRPr="00566FAD">
        <w:rPr>
          <w:rFonts w:ascii="Times New Roman" w:hAnsi="Times New Roman"/>
          <w:spacing w:val="1"/>
          <w:sz w:val="24"/>
          <w:szCs w:val="24"/>
        </w:rPr>
        <w:t>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че</w:t>
      </w:r>
      <w:r w:rsidRPr="00566FAD">
        <w:rPr>
          <w:rFonts w:ascii="Times New Roman" w:hAnsi="Times New Roman"/>
          <w:spacing w:val="-2"/>
          <w:sz w:val="24"/>
          <w:szCs w:val="24"/>
        </w:rPr>
        <w:t>с</w:t>
      </w:r>
      <w:r w:rsidRPr="00566FAD">
        <w:rPr>
          <w:rFonts w:ascii="Times New Roman" w:hAnsi="Times New Roman"/>
          <w:sz w:val="24"/>
          <w:szCs w:val="24"/>
        </w:rPr>
        <w:t>к</w:t>
      </w:r>
      <w:r w:rsidRPr="00566FAD">
        <w:rPr>
          <w:rFonts w:ascii="Times New Roman" w:hAnsi="Times New Roman"/>
          <w:spacing w:val="-1"/>
          <w:sz w:val="24"/>
          <w:szCs w:val="24"/>
        </w:rPr>
        <w:t>о</w:t>
      </w:r>
      <w:r w:rsidRPr="00566FAD">
        <w:rPr>
          <w:rFonts w:ascii="Times New Roman" w:hAnsi="Times New Roman"/>
          <w:sz w:val="24"/>
          <w:szCs w:val="24"/>
        </w:rPr>
        <w:t>й связи в</w:t>
      </w:r>
      <w:r w:rsidRPr="00566FAD">
        <w:rPr>
          <w:rFonts w:ascii="Times New Roman" w:hAnsi="Times New Roman"/>
          <w:spacing w:val="-1"/>
          <w:sz w:val="24"/>
          <w:szCs w:val="24"/>
        </w:rPr>
        <w:t xml:space="preserve"> н</w:t>
      </w:r>
      <w:r w:rsidRPr="00566FAD">
        <w:rPr>
          <w:rFonts w:ascii="Times New Roman" w:hAnsi="Times New Roman"/>
          <w:spacing w:val="-2"/>
          <w:sz w:val="24"/>
          <w:szCs w:val="24"/>
        </w:rPr>
        <w:t>е</w:t>
      </w:r>
      <w:r w:rsidRPr="00566FAD">
        <w:rPr>
          <w:rFonts w:ascii="Times New Roman" w:hAnsi="Times New Roman"/>
          <w:spacing w:val="-1"/>
          <w:sz w:val="24"/>
          <w:szCs w:val="24"/>
        </w:rPr>
        <w:t>о</w:t>
      </w:r>
      <w:r w:rsidRPr="00566FAD">
        <w:rPr>
          <w:rFonts w:ascii="Times New Roman" w:hAnsi="Times New Roman"/>
          <w:spacing w:val="1"/>
          <w:sz w:val="24"/>
          <w:szCs w:val="24"/>
        </w:rPr>
        <w:t>р</w:t>
      </w:r>
      <w:r w:rsidRPr="00566FAD">
        <w:rPr>
          <w:rFonts w:ascii="Times New Roman" w:hAnsi="Times New Roman"/>
          <w:sz w:val="24"/>
          <w:szCs w:val="24"/>
        </w:rPr>
        <w:t>г</w:t>
      </w:r>
      <w:r w:rsidRPr="00566FAD">
        <w:rPr>
          <w:rFonts w:ascii="Times New Roman" w:hAnsi="Times New Roman"/>
          <w:spacing w:val="-2"/>
          <w:sz w:val="24"/>
          <w:szCs w:val="24"/>
        </w:rPr>
        <w:t>а</w:t>
      </w:r>
      <w:r w:rsidRPr="00566FAD">
        <w:rPr>
          <w:rFonts w:ascii="Times New Roman" w:hAnsi="Times New Roman"/>
          <w:spacing w:val="1"/>
          <w:sz w:val="24"/>
          <w:szCs w:val="24"/>
        </w:rPr>
        <w:t>ни</w:t>
      </w:r>
      <w:r w:rsidRPr="00566FAD">
        <w:rPr>
          <w:rFonts w:ascii="Times New Roman" w:hAnsi="Times New Roman"/>
          <w:spacing w:val="-2"/>
          <w:sz w:val="24"/>
          <w:szCs w:val="24"/>
        </w:rPr>
        <w:t>ч</w:t>
      </w:r>
      <w:r w:rsidRPr="00566FAD">
        <w:rPr>
          <w:rFonts w:ascii="Times New Roman" w:hAnsi="Times New Roman"/>
          <w:sz w:val="24"/>
          <w:szCs w:val="24"/>
        </w:rPr>
        <w:t>е</w:t>
      </w:r>
      <w:r w:rsidRPr="00566FAD">
        <w:rPr>
          <w:rFonts w:ascii="Times New Roman" w:hAnsi="Times New Roman"/>
          <w:spacing w:val="-2"/>
          <w:sz w:val="24"/>
          <w:szCs w:val="24"/>
        </w:rPr>
        <w:t>с</w:t>
      </w:r>
      <w:r w:rsidRPr="00566FAD">
        <w:rPr>
          <w:rFonts w:ascii="Times New Roman" w:hAnsi="Times New Roman"/>
          <w:sz w:val="24"/>
          <w:szCs w:val="24"/>
        </w:rPr>
        <w:t>к</w:t>
      </w:r>
      <w:r w:rsidRPr="00566FAD">
        <w:rPr>
          <w:rFonts w:ascii="Times New Roman" w:hAnsi="Times New Roman"/>
          <w:spacing w:val="-1"/>
          <w:sz w:val="24"/>
          <w:szCs w:val="24"/>
        </w:rPr>
        <w:t>и</w:t>
      </w:r>
      <w:r w:rsidRPr="00566FAD">
        <w:rPr>
          <w:rFonts w:ascii="Times New Roman" w:hAnsi="Times New Roman"/>
          <w:sz w:val="24"/>
          <w:szCs w:val="24"/>
        </w:rPr>
        <w:t>х с</w:t>
      </w:r>
      <w:r w:rsidRPr="00566FAD">
        <w:rPr>
          <w:rFonts w:ascii="Times New Roman" w:hAnsi="Times New Roman"/>
          <w:spacing w:val="1"/>
          <w:sz w:val="24"/>
          <w:szCs w:val="24"/>
        </w:rPr>
        <w:t>о</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pacing w:val="-1"/>
          <w:sz w:val="24"/>
          <w:szCs w:val="24"/>
        </w:rPr>
        <w:t>и</w:t>
      </w:r>
      <w:r w:rsidRPr="00566FAD">
        <w:rPr>
          <w:rFonts w:ascii="Times New Roman" w:hAnsi="Times New Roman"/>
          <w:spacing w:val="1"/>
          <w:sz w:val="24"/>
          <w:szCs w:val="24"/>
        </w:rPr>
        <w:t>н</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ях;</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и</w:t>
      </w:r>
      <w:r w:rsidRPr="00566FAD">
        <w:rPr>
          <w:rFonts w:ascii="Times New Roman" w:hAnsi="Times New Roman"/>
          <w:sz w:val="24"/>
          <w:szCs w:val="24"/>
        </w:rPr>
        <w:t>зобра</w:t>
      </w:r>
      <w:r w:rsidRPr="00566FAD">
        <w:rPr>
          <w:rFonts w:ascii="Times New Roman" w:hAnsi="Times New Roman"/>
          <w:spacing w:val="1"/>
          <w:sz w:val="24"/>
          <w:szCs w:val="24"/>
        </w:rPr>
        <w:t>ж</w:t>
      </w:r>
      <w:r w:rsidRPr="00566FAD">
        <w:rPr>
          <w:rFonts w:ascii="Times New Roman" w:hAnsi="Times New Roman"/>
          <w:sz w:val="24"/>
          <w:szCs w:val="24"/>
        </w:rPr>
        <w:t>ать схемы строения молекул</w:t>
      </w:r>
      <w:r w:rsidR="003D28A2" w:rsidRPr="00566FAD">
        <w:rPr>
          <w:rFonts w:ascii="Times New Roman" w:hAnsi="Times New Roman"/>
          <w:sz w:val="24"/>
          <w:szCs w:val="24"/>
        </w:rPr>
        <w:t xml:space="preserve"> </w:t>
      </w:r>
      <w:r w:rsidRPr="00566FAD">
        <w:rPr>
          <w:rFonts w:ascii="Times New Roman" w:hAnsi="Times New Roman"/>
          <w:spacing w:val="-1"/>
          <w:sz w:val="24"/>
          <w:szCs w:val="24"/>
        </w:rPr>
        <w:t>в</w:t>
      </w:r>
      <w:r w:rsidRPr="00566FAD">
        <w:rPr>
          <w:rFonts w:ascii="Times New Roman" w:hAnsi="Times New Roman"/>
          <w:sz w:val="24"/>
          <w:szCs w:val="24"/>
        </w:rPr>
        <w:t>еществ,</w:t>
      </w:r>
      <w:r w:rsidRPr="00566FAD">
        <w:rPr>
          <w:rFonts w:ascii="Times New Roman" w:hAnsi="Times New Roman"/>
          <w:spacing w:val="-2"/>
          <w:sz w:val="24"/>
          <w:szCs w:val="24"/>
        </w:rPr>
        <w:t>о</w:t>
      </w:r>
      <w:r w:rsidRPr="00566FAD">
        <w:rPr>
          <w:rFonts w:ascii="Times New Roman" w:hAnsi="Times New Roman"/>
          <w:spacing w:val="1"/>
          <w:sz w:val="24"/>
          <w:szCs w:val="24"/>
        </w:rPr>
        <w:t>б</w:t>
      </w:r>
      <w:r w:rsidRPr="00566FAD">
        <w:rPr>
          <w:rFonts w:ascii="Times New Roman" w:hAnsi="Times New Roman"/>
          <w:spacing w:val="-1"/>
          <w:sz w:val="24"/>
          <w:szCs w:val="24"/>
        </w:rPr>
        <w:t>р</w:t>
      </w:r>
      <w:r w:rsidRPr="00566FAD">
        <w:rPr>
          <w:rFonts w:ascii="Times New Roman" w:hAnsi="Times New Roman"/>
          <w:sz w:val="24"/>
          <w:szCs w:val="24"/>
        </w:rPr>
        <w:t>азов</w:t>
      </w:r>
      <w:r w:rsidRPr="00566FAD">
        <w:rPr>
          <w:rFonts w:ascii="Times New Roman" w:hAnsi="Times New Roman"/>
          <w:spacing w:val="-2"/>
          <w:sz w:val="24"/>
          <w:szCs w:val="24"/>
        </w:rPr>
        <w:t>а</w:t>
      </w:r>
      <w:r w:rsidRPr="00566FAD">
        <w:rPr>
          <w:rFonts w:ascii="Times New Roman" w:hAnsi="Times New Roman"/>
          <w:spacing w:val="1"/>
          <w:sz w:val="24"/>
          <w:szCs w:val="24"/>
        </w:rPr>
        <w:t>н</w:t>
      </w:r>
      <w:r w:rsidRPr="00566FAD">
        <w:rPr>
          <w:rFonts w:ascii="Times New Roman" w:hAnsi="Times New Roman"/>
          <w:spacing w:val="-1"/>
          <w:sz w:val="24"/>
          <w:szCs w:val="24"/>
        </w:rPr>
        <w:t>ны</w:t>
      </w:r>
      <w:r w:rsidRPr="00566FAD">
        <w:rPr>
          <w:rFonts w:ascii="Times New Roman" w:hAnsi="Times New Roman"/>
          <w:sz w:val="24"/>
          <w:szCs w:val="24"/>
        </w:rPr>
        <w:t xml:space="preserve">х разными видами </w:t>
      </w:r>
      <w:r w:rsidRPr="00566FAD">
        <w:rPr>
          <w:rFonts w:ascii="Times New Roman" w:hAnsi="Times New Roman"/>
          <w:spacing w:val="1"/>
          <w:sz w:val="24"/>
          <w:szCs w:val="24"/>
        </w:rPr>
        <w:t>хи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w:t>
      </w:r>
      <w:r w:rsidRPr="00566FAD">
        <w:rPr>
          <w:rFonts w:ascii="Times New Roman" w:hAnsi="Times New Roman"/>
          <w:spacing w:val="-2"/>
          <w:sz w:val="24"/>
          <w:szCs w:val="24"/>
        </w:rPr>
        <w:t>к</w:t>
      </w:r>
      <w:r w:rsidRPr="00566FAD">
        <w:rPr>
          <w:rFonts w:ascii="Times New Roman" w:hAnsi="Times New Roman"/>
          <w:spacing w:val="1"/>
          <w:sz w:val="24"/>
          <w:szCs w:val="24"/>
        </w:rPr>
        <w:t>и</w:t>
      </w:r>
      <w:r w:rsidRPr="00566FAD">
        <w:rPr>
          <w:rFonts w:ascii="Times New Roman" w:hAnsi="Times New Roman"/>
          <w:sz w:val="24"/>
          <w:szCs w:val="24"/>
        </w:rPr>
        <w:t>х с</w:t>
      </w:r>
      <w:r w:rsidRPr="00566FAD">
        <w:rPr>
          <w:rFonts w:ascii="Times New Roman" w:hAnsi="Times New Roman"/>
          <w:spacing w:val="-3"/>
          <w:sz w:val="24"/>
          <w:szCs w:val="24"/>
        </w:rPr>
        <w:t>в</w:t>
      </w:r>
      <w:r w:rsidRPr="00566FAD">
        <w:rPr>
          <w:rFonts w:ascii="Times New Roman" w:hAnsi="Times New Roman"/>
          <w:sz w:val="24"/>
          <w:szCs w:val="24"/>
        </w:rPr>
        <w:t>яз</w:t>
      </w:r>
      <w:r w:rsidRPr="00566FAD">
        <w:rPr>
          <w:rFonts w:ascii="Times New Roman" w:hAnsi="Times New Roman"/>
          <w:spacing w:val="-2"/>
          <w:sz w:val="24"/>
          <w:szCs w:val="24"/>
        </w:rPr>
        <w:t>ей;</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w:t>
      </w:r>
      <w:r w:rsidRPr="00566FAD">
        <w:rPr>
          <w:rFonts w:ascii="Times New Roman" w:hAnsi="Times New Roman"/>
          <w:spacing w:val="-2"/>
          <w:sz w:val="24"/>
          <w:szCs w:val="24"/>
        </w:rPr>
        <w:t>к</w:t>
      </w:r>
      <w:r w:rsidRPr="00566FAD">
        <w:rPr>
          <w:rFonts w:ascii="Times New Roman" w:hAnsi="Times New Roman"/>
          <w:spacing w:val="1"/>
          <w:sz w:val="24"/>
          <w:szCs w:val="24"/>
        </w:rPr>
        <w:t>ры</w:t>
      </w:r>
      <w:r w:rsidRPr="00566FAD">
        <w:rPr>
          <w:rFonts w:ascii="Times New Roman" w:hAnsi="Times New Roman"/>
          <w:sz w:val="24"/>
          <w:szCs w:val="24"/>
        </w:rPr>
        <w:t>вать</w:t>
      </w:r>
      <w:r w:rsidR="003D28A2" w:rsidRPr="00566FAD">
        <w:rPr>
          <w:rFonts w:ascii="Times New Roman" w:hAnsi="Times New Roman"/>
          <w:sz w:val="24"/>
          <w:szCs w:val="24"/>
        </w:rPr>
        <w:t xml:space="preserve"> </w:t>
      </w:r>
      <w:r w:rsidRPr="00566FAD">
        <w:rPr>
          <w:rFonts w:ascii="Times New Roman" w:hAnsi="Times New Roman"/>
          <w:sz w:val="24"/>
          <w:szCs w:val="24"/>
        </w:rPr>
        <w:t>с</w:t>
      </w:r>
      <w:r w:rsidRPr="00566FAD">
        <w:rPr>
          <w:rFonts w:ascii="Times New Roman" w:hAnsi="Times New Roman"/>
          <w:spacing w:val="-3"/>
          <w:sz w:val="24"/>
          <w:szCs w:val="24"/>
        </w:rPr>
        <w:t>м</w:t>
      </w:r>
      <w:r w:rsidRPr="00566FAD">
        <w:rPr>
          <w:rFonts w:ascii="Times New Roman" w:hAnsi="Times New Roman"/>
          <w:spacing w:val="1"/>
          <w:sz w:val="24"/>
          <w:szCs w:val="24"/>
        </w:rPr>
        <w:t>ы</w:t>
      </w:r>
      <w:r w:rsidRPr="00566FAD">
        <w:rPr>
          <w:rFonts w:ascii="Times New Roman" w:hAnsi="Times New Roman"/>
          <w:sz w:val="24"/>
          <w:szCs w:val="24"/>
        </w:rPr>
        <w:t>сл</w:t>
      </w:r>
      <w:r w:rsidRPr="00566FAD">
        <w:rPr>
          <w:rFonts w:ascii="Times New Roman" w:hAnsi="Times New Roman"/>
          <w:spacing w:val="-1"/>
          <w:sz w:val="24"/>
          <w:szCs w:val="24"/>
        </w:rPr>
        <w:t xml:space="preserve"> п</w:t>
      </w:r>
      <w:r w:rsidRPr="00566FAD">
        <w:rPr>
          <w:rFonts w:ascii="Times New Roman" w:hAnsi="Times New Roman"/>
          <w:spacing w:val="1"/>
          <w:sz w:val="24"/>
          <w:szCs w:val="24"/>
        </w:rPr>
        <w:t>о</w:t>
      </w:r>
      <w:r w:rsidRPr="00566FAD">
        <w:rPr>
          <w:rFonts w:ascii="Times New Roman" w:hAnsi="Times New Roman"/>
          <w:spacing w:val="-1"/>
          <w:sz w:val="24"/>
          <w:szCs w:val="24"/>
        </w:rPr>
        <w:t>н</w:t>
      </w:r>
      <w:r w:rsidRPr="00566FAD">
        <w:rPr>
          <w:rFonts w:ascii="Times New Roman" w:hAnsi="Times New Roman"/>
          <w:sz w:val="24"/>
          <w:szCs w:val="24"/>
        </w:rPr>
        <w:t>ят</w:t>
      </w:r>
      <w:r w:rsidRPr="00566FAD">
        <w:rPr>
          <w:rFonts w:ascii="Times New Roman" w:hAnsi="Times New Roman"/>
          <w:spacing w:val="-1"/>
          <w:sz w:val="24"/>
          <w:szCs w:val="24"/>
        </w:rPr>
        <w:t>и</w:t>
      </w:r>
      <w:r w:rsidRPr="00566FAD">
        <w:rPr>
          <w:rFonts w:ascii="Times New Roman" w:hAnsi="Times New Roman"/>
          <w:sz w:val="24"/>
          <w:szCs w:val="24"/>
        </w:rPr>
        <w:t xml:space="preserve">й </w:t>
      </w:r>
      <w:r w:rsidRPr="00566FAD">
        <w:rPr>
          <w:rFonts w:ascii="Times New Roman" w:hAnsi="Times New Roman"/>
          <w:spacing w:val="-1"/>
          <w:sz w:val="24"/>
          <w:szCs w:val="24"/>
        </w:rPr>
        <w:t>«</w:t>
      </w:r>
      <w:r w:rsidRPr="00566FAD">
        <w:rPr>
          <w:rFonts w:ascii="Times New Roman" w:hAnsi="Times New Roman"/>
          <w:spacing w:val="1"/>
          <w:sz w:val="24"/>
          <w:szCs w:val="24"/>
        </w:rPr>
        <w:t>ион</w:t>
      </w:r>
      <w:r w:rsidRPr="00566FAD">
        <w:rPr>
          <w:rFonts w:ascii="Times New Roman" w:hAnsi="Times New Roman"/>
          <w:spacing w:val="-1"/>
          <w:sz w:val="24"/>
          <w:szCs w:val="24"/>
        </w:rPr>
        <w:t>»</w:t>
      </w:r>
      <w:r w:rsidRPr="00566FAD">
        <w:rPr>
          <w:rFonts w:ascii="Times New Roman" w:hAnsi="Times New Roman"/>
          <w:sz w:val="24"/>
          <w:szCs w:val="24"/>
        </w:rPr>
        <w:t>,</w:t>
      </w:r>
      <w:r w:rsidRPr="00566FAD">
        <w:rPr>
          <w:rFonts w:ascii="Times New Roman" w:hAnsi="Times New Roman"/>
          <w:spacing w:val="-1"/>
          <w:sz w:val="24"/>
          <w:szCs w:val="24"/>
        </w:rPr>
        <w:t xml:space="preserve"> «</w:t>
      </w:r>
      <w:r w:rsidRPr="00566FAD">
        <w:rPr>
          <w:rFonts w:ascii="Times New Roman" w:hAnsi="Times New Roman"/>
          <w:sz w:val="24"/>
          <w:szCs w:val="24"/>
        </w:rPr>
        <w:t>ка</w:t>
      </w:r>
      <w:r w:rsidRPr="00566FAD">
        <w:rPr>
          <w:rFonts w:ascii="Times New Roman" w:hAnsi="Times New Roman"/>
          <w:spacing w:val="-2"/>
          <w:sz w:val="24"/>
          <w:szCs w:val="24"/>
        </w:rPr>
        <w:t>т</w:t>
      </w:r>
      <w:r w:rsidRPr="00566FAD">
        <w:rPr>
          <w:rFonts w:ascii="Times New Roman" w:hAnsi="Times New Roman"/>
          <w:spacing w:val="1"/>
          <w:sz w:val="24"/>
          <w:szCs w:val="24"/>
        </w:rPr>
        <w:t>и</w:t>
      </w:r>
      <w:r w:rsidRPr="00566FAD">
        <w:rPr>
          <w:rFonts w:ascii="Times New Roman" w:hAnsi="Times New Roman"/>
          <w:spacing w:val="-1"/>
          <w:sz w:val="24"/>
          <w:szCs w:val="24"/>
        </w:rPr>
        <w:t>о</w:t>
      </w:r>
      <w:r w:rsidRPr="00566FAD">
        <w:rPr>
          <w:rFonts w:ascii="Times New Roman" w:hAnsi="Times New Roman"/>
          <w:spacing w:val="1"/>
          <w:sz w:val="24"/>
          <w:szCs w:val="24"/>
        </w:rPr>
        <w:t>н</w:t>
      </w:r>
      <w:r w:rsidRPr="00566FAD">
        <w:rPr>
          <w:rFonts w:ascii="Times New Roman" w:hAnsi="Times New Roman"/>
          <w:spacing w:val="-1"/>
          <w:sz w:val="24"/>
          <w:szCs w:val="24"/>
        </w:rPr>
        <w:t>»</w:t>
      </w:r>
      <w:r w:rsidRPr="00566FAD">
        <w:rPr>
          <w:rFonts w:ascii="Times New Roman" w:hAnsi="Times New Roman"/>
          <w:sz w:val="24"/>
          <w:szCs w:val="24"/>
        </w:rPr>
        <w:t>,</w:t>
      </w:r>
      <w:r w:rsidRPr="00566FAD">
        <w:rPr>
          <w:rFonts w:ascii="Times New Roman" w:hAnsi="Times New Roman"/>
          <w:spacing w:val="-1"/>
          <w:sz w:val="24"/>
          <w:szCs w:val="24"/>
        </w:rPr>
        <w:t xml:space="preserve"> «</w:t>
      </w:r>
      <w:r w:rsidRPr="00566FAD">
        <w:rPr>
          <w:rFonts w:ascii="Times New Roman" w:hAnsi="Times New Roman"/>
          <w:sz w:val="24"/>
          <w:szCs w:val="24"/>
        </w:rPr>
        <w:t>а</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pacing w:val="1"/>
          <w:sz w:val="24"/>
          <w:szCs w:val="24"/>
        </w:rPr>
        <w:t>он</w:t>
      </w:r>
      <w:r w:rsidRPr="00566FAD">
        <w:rPr>
          <w:rFonts w:ascii="Times New Roman" w:hAnsi="Times New Roman"/>
          <w:spacing w:val="-1"/>
          <w:sz w:val="24"/>
          <w:szCs w:val="24"/>
        </w:rPr>
        <w:t>»</w:t>
      </w:r>
      <w:r w:rsidRPr="00566FAD">
        <w:rPr>
          <w:rFonts w:ascii="Times New Roman" w:hAnsi="Times New Roman"/>
          <w:sz w:val="24"/>
          <w:szCs w:val="24"/>
        </w:rPr>
        <w:t xml:space="preserve">, </w:t>
      </w:r>
      <w:r w:rsidRPr="00566FAD">
        <w:rPr>
          <w:rFonts w:ascii="Times New Roman" w:hAnsi="Times New Roman"/>
          <w:spacing w:val="-1"/>
          <w:sz w:val="24"/>
          <w:szCs w:val="24"/>
        </w:rPr>
        <w:t>«</w:t>
      </w:r>
      <w:r w:rsidRPr="00566FAD">
        <w:rPr>
          <w:rFonts w:ascii="Times New Roman" w:hAnsi="Times New Roman"/>
          <w:sz w:val="24"/>
          <w:szCs w:val="24"/>
        </w:rPr>
        <w:t>э</w:t>
      </w:r>
      <w:r w:rsidRPr="00566FAD">
        <w:rPr>
          <w:rFonts w:ascii="Times New Roman" w:hAnsi="Times New Roman"/>
          <w:spacing w:val="-1"/>
          <w:sz w:val="24"/>
          <w:szCs w:val="24"/>
        </w:rPr>
        <w:t>л</w:t>
      </w:r>
      <w:r w:rsidRPr="00566FAD">
        <w:rPr>
          <w:rFonts w:ascii="Times New Roman" w:hAnsi="Times New Roman"/>
          <w:sz w:val="24"/>
          <w:szCs w:val="24"/>
        </w:rPr>
        <w:t>ект</w:t>
      </w:r>
      <w:r w:rsidRPr="00566FAD">
        <w:rPr>
          <w:rFonts w:ascii="Times New Roman" w:hAnsi="Times New Roman"/>
          <w:spacing w:val="1"/>
          <w:sz w:val="24"/>
          <w:szCs w:val="24"/>
        </w:rPr>
        <w:t>ро</w:t>
      </w:r>
      <w:r w:rsidRPr="00566FAD">
        <w:rPr>
          <w:rFonts w:ascii="Times New Roman" w:hAnsi="Times New Roman"/>
          <w:spacing w:val="-3"/>
          <w:sz w:val="24"/>
          <w:szCs w:val="24"/>
        </w:rPr>
        <w:t>л</w:t>
      </w:r>
      <w:r w:rsidRPr="00566FAD">
        <w:rPr>
          <w:rFonts w:ascii="Times New Roman" w:hAnsi="Times New Roman"/>
          <w:spacing w:val="1"/>
          <w:sz w:val="24"/>
          <w:szCs w:val="24"/>
        </w:rPr>
        <w:t>и</w:t>
      </w:r>
      <w:r w:rsidRPr="00566FAD">
        <w:rPr>
          <w:rFonts w:ascii="Times New Roman" w:hAnsi="Times New Roman"/>
          <w:sz w:val="24"/>
          <w:szCs w:val="24"/>
        </w:rPr>
        <w:t>ты»,</w:t>
      </w:r>
      <w:r w:rsidRPr="00566FAD">
        <w:rPr>
          <w:rFonts w:ascii="Times New Roman" w:hAnsi="Times New Roman"/>
          <w:spacing w:val="-2"/>
          <w:sz w:val="24"/>
          <w:szCs w:val="24"/>
        </w:rPr>
        <w:t>«</w:t>
      </w:r>
      <w:r w:rsidRPr="00566FAD">
        <w:rPr>
          <w:rFonts w:ascii="Times New Roman" w:hAnsi="Times New Roman"/>
          <w:spacing w:val="1"/>
          <w:sz w:val="24"/>
          <w:szCs w:val="24"/>
        </w:rPr>
        <w:t>н</w:t>
      </w:r>
      <w:r w:rsidRPr="00566FAD">
        <w:rPr>
          <w:rFonts w:ascii="Times New Roman" w:hAnsi="Times New Roman"/>
          <w:spacing w:val="-2"/>
          <w:sz w:val="24"/>
          <w:szCs w:val="24"/>
        </w:rPr>
        <w:t>е</w:t>
      </w:r>
      <w:r w:rsidRPr="00566FAD">
        <w:rPr>
          <w:rFonts w:ascii="Times New Roman" w:hAnsi="Times New Roman"/>
          <w:sz w:val="24"/>
          <w:szCs w:val="24"/>
        </w:rPr>
        <w:t>э</w:t>
      </w:r>
      <w:r w:rsidRPr="00566FAD">
        <w:rPr>
          <w:rFonts w:ascii="Times New Roman" w:hAnsi="Times New Roman"/>
          <w:spacing w:val="-1"/>
          <w:sz w:val="24"/>
          <w:szCs w:val="24"/>
        </w:rPr>
        <w:t>л</w:t>
      </w:r>
      <w:r w:rsidRPr="00566FAD">
        <w:rPr>
          <w:rFonts w:ascii="Times New Roman" w:hAnsi="Times New Roman"/>
          <w:sz w:val="24"/>
          <w:szCs w:val="24"/>
        </w:rPr>
        <w:t>ект</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pacing w:val="-1"/>
          <w:sz w:val="24"/>
          <w:szCs w:val="24"/>
        </w:rPr>
        <w:t>л</w:t>
      </w:r>
      <w:r w:rsidRPr="00566FAD">
        <w:rPr>
          <w:rFonts w:ascii="Times New Roman" w:hAnsi="Times New Roman"/>
          <w:spacing w:val="1"/>
          <w:sz w:val="24"/>
          <w:szCs w:val="24"/>
        </w:rPr>
        <w:t>и</w:t>
      </w:r>
      <w:r w:rsidRPr="00566FAD">
        <w:rPr>
          <w:rFonts w:ascii="Times New Roman" w:hAnsi="Times New Roman"/>
          <w:spacing w:val="-3"/>
          <w:sz w:val="24"/>
          <w:szCs w:val="24"/>
        </w:rPr>
        <w:t>т</w:t>
      </w:r>
      <w:r w:rsidRPr="00566FAD">
        <w:rPr>
          <w:rFonts w:ascii="Times New Roman" w:hAnsi="Times New Roman"/>
          <w:spacing w:val="1"/>
          <w:sz w:val="24"/>
          <w:szCs w:val="24"/>
        </w:rPr>
        <w:t>ы</w:t>
      </w:r>
      <w:r w:rsidRPr="00566FAD">
        <w:rPr>
          <w:rFonts w:ascii="Times New Roman" w:hAnsi="Times New Roman"/>
          <w:spacing w:val="-1"/>
          <w:sz w:val="24"/>
          <w:szCs w:val="24"/>
        </w:rPr>
        <w:t>»</w:t>
      </w:r>
      <w:r w:rsidRPr="00566FAD">
        <w:rPr>
          <w:rFonts w:ascii="Times New Roman" w:hAnsi="Times New Roman"/>
          <w:sz w:val="24"/>
          <w:szCs w:val="24"/>
        </w:rPr>
        <w:t xml:space="preserve">, </w:t>
      </w:r>
      <w:r w:rsidRPr="00566FAD">
        <w:rPr>
          <w:rFonts w:ascii="Times New Roman" w:hAnsi="Times New Roman"/>
          <w:spacing w:val="-1"/>
          <w:sz w:val="24"/>
          <w:szCs w:val="24"/>
        </w:rPr>
        <w:t>«</w:t>
      </w:r>
      <w:r w:rsidRPr="00566FAD">
        <w:rPr>
          <w:rFonts w:ascii="Times New Roman" w:hAnsi="Times New Roman"/>
          <w:sz w:val="24"/>
          <w:szCs w:val="24"/>
        </w:rPr>
        <w:t>э</w:t>
      </w:r>
      <w:r w:rsidRPr="00566FAD">
        <w:rPr>
          <w:rFonts w:ascii="Times New Roman" w:hAnsi="Times New Roman"/>
          <w:spacing w:val="-1"/>
          <w:sz w:val="24"/>
          <w:szCs w:val="24"/>
        </w:rPr>
        <w:t>л</w:t>
      </w:r>
      <w:r w:rsidRPr="00566FAD">
        <w:rPr>
          <w:rFonts w:ascii="Times New Roman" w:hAnsi="Times New Roman"/>
          <w:sz w:val="24"/>
          <w:szCs w:val="24"/>
        </w:rPr>
        <w:t>ект</w:t>
      </w:r>
      <w:r w:rsidRPr="00566FAD">
        <w:rPr>
          <w:rFonts w:ascii="Times New Roman" w:hAnsi="Times New Roman"/>
          <w:spacing w:val="1"/>
          <w:sz w:val="24"/>
          <w:szCs w:val="24"/>
        </w:rPr>
        <w:t>ро</w:t>
      </w:r>
      <w:r w:rsidRPr="00566FAD">
        <w:rPr>
          <w:rFonts w:ascii="Times New Roman" w:hAnsi="Times New Roman"/>
          <w:spacing w:val="-3"/>
          <w:sz w:val="24"/>
          <w:szCs w:val="24"/>
        </w:rPr>
        <w:t>л</w:t>
      </w:r>
      <w:r w:rsidRPr="00566FAD">
        <w:rPr>
          <w:rFonts w:ascii="Times New Roman" w:hAnsi="Times New Roman"/>
          <w:spacing w:val="1"/>
          <w:sz w:val="24"/>
          <w:szCs w:val="24"/>
        </w:rPr>
        <w:t>и</w:t>
      </w:r>
      <w:r w:rsidRPr="00566FAD">
        <w:rPr>
          <w:rFonts w:ascii="Times New Roman" w:hAnsi="Times New Roman"/>
          <w:sz w:val="24"/>
          <w:szCs w:val="24"/>
        </w:rPr>
        <w:t>ти</w:t>
      </w:r>
      <w:r w:rsidRPr="00566FAD">
        <w:rPr>
          <w:rFonts w:ascii="Times New Roman" w:hAnsi="Times New Roman"/>
          <w:spacing w:val="-1"/>
          <w:sz w:val="24"/>
          <w:szCs w:val="24"/>
        </w:rPr>
        <w:t>ч</w:t>
      </w:r>
      <w:r w:rsidRPr="00566FAD">
        <w:rPr>
          <w:rFonts w:ascii="Times New Roman" w:hAnsi="Times New Roman"/>
          <w:sz w:val="24"/>
          <w:szCs w:val="24"/>
        </w:rPr>
        <w:t>еск</w:t>
      </w:r>
      <w:r w:rsidRPr="00566FAD">
        <w:rPr>
          <w:rFonts w:ascii="Times New Roman" w:hAnsi="Times New Roman"/>
          <w:spacing w:val="-2"/>
          <w:sz w:val="24"/>
          <w:szCs w:val="24"/>
        </w:rPr>
        <w:t>а</w:t>
      </w:r>
      <w:r w:rsidRPr="00566FAD">
        <w:rPr>
          <w:rFonts w:ascii="Times New Roman" w:hAnsi="Times New Roman"/>
          <w:sz w:val="24"/>
          <w:szCs w:val="24"/>
        </w:rPr>
        <w:t xml:space="preserve">я </w:t>
      </w:r>
      <w:r w:rsidRPr="00566FAD">
        <w:rPr>
          <w:rFonts w:ascii="Times New Roman" w:hAnsi="Times New Roman"/>
          <w:spacing w:val="1"/>
          <w:sz w:val="24"/>
          <w:szCs w:val="24"/>
        </w:rPr>
        <w:t>ди</w:t>
      </w:r>
      <w:r w:rsidRPr="00566FAD">
        <w:rPr>
          <w:rFonts w:ascii="Times New Roman" w:hAnsi="Times New Roman"/>
          <w:spacing w:val="-2"/>
          <w:sz w:val="24"/>
          <w:szCs w:val="24"/>
        </w:rPr>
        <w:t>с</w:t>
      </w:r>
      <w:r w:rsidRPr="00566FAD">
        <w:rPr>
          <w:rFonts w:ascii="Times New Roman" w:hAnsi="Times New Roman"/>
          <w:sz w:val="24"/>
          <w:szCs w:val="24"/>
        </w:rPr>
        <w:t>с</w:t>
      </w:r>
      <w:r w:rsidRPr="00566FAD">
        <w:rPr>
          <w:rFonts w:ascii="Times New Roman" w:hAnsi="Times New Roman"/>
          <w:spacing w:val="-1"/>
          <w:sz w:val="24"/>
          <w:szCs w:val="24"/>
        </w:rPr>
        <w:t>о</w:t>
      </w:r>
      <w:r w:rsidRPr="00566FAD">
        <w:rPr>
          <w:rFonts w:ascii="Times New Roman" w:hAnsi="Times New Roman"/>
          <w:spacing w:val="1"/>
          <w:sz w:val="24"/>
          <w:szCs w:val="24"/>
        </w:rPr>
        <w:t>ц</w:t>
      </w:r>
      <w:r w:rsidRPr="00566FAD">
        <w:rPr>
          <w:rFonts w:ascii="Times New Roman" w:hAnsi="Times New Roman"/>
          <w:spacing w:val="-1"/>
          <w:sz w:val="24"/>
          <w:szCs w:val="24"/>
        </w:rPr>
        <w:t>и</w:t>
      </w:r>
      <w:r w:rsidRPr="00566FAD">
        <w:rPr>
          <w:rFonts w:ascii="Times New Roman" w:hAnsi="Times New Roman"/>
          <w:sz w:val="24"/>
          <w:szCs w:val="24"/>
        </w:rPr>
        <w:t>а</w:t>
      </w:r>
      <w:r w:rsidRPr="00566FAD">
        <w:rPr>
          <w:rFonts w:ascii="Times New Roman" w:hAnsi="Times New Roman"/>
          <w:spacing w:val="-1"/>
          <w:sz w:val="24"/>
          <w:szCs w:val="24"/>
        </w:rPr>
        <w:t>ц</w:t>
      </w:r>
      <w:r w:rsidRPr="00566FAD">
        <w:rPr>
          <w:rFonts w:ascii="Times New Roman" w:hAnsi="Times New Roman"/>
          <w:spacing w:val="1"/>
          <w:sz w:val="24"/>
          <w:szCs w:val="24"/>
        </w:rPr>
        <w:t>и</w:t>
      </w:r>
      <w:r w:rsidRPr="00566FAD">
        <w:rPr>
          <w:rFonts w:ascii="Times New Roman" w:hAnsi="Times New Roman"/>
          <w:sz w:val="24"/>
          <w:szCs w:val="24"/>
        </w:rPr>
        <w:t>я»,</w:t>
      </w:r>
      <w:r w:rsidRPr="00566FAD">
        <w:rPr>
          <w:rFonts w:ascii="Times New Roman" w:hAnsi="Times New Roman"/>
          <w:spacing w:val="-2"/>
          <w:sz w:val="24"/>
          <w:szCs w:val="24"/>
        </w:rPr>
        <w:t>«</w:t>
      </w:r>
      <w:r w:rsidRPr="00566FAD">
        <w:rPr>
          <w:rFonts w:ascii="Times New Roman" w:hAnsi="Times New Roman"/>
          <w:spacing w:val="1"/>
          <w:sz w:val="24"/>
          <w:szCs w:val="24"/>
        </w:rPr>
        <w:t>о</w:t>
      </w:r>
      <w:r w:rsidRPr="00566FAD">
        <w:rPr>
          <w:rFonts w:ascii="Times New Roman" w:hAnsi="Times New Roman"/>
          <w:spacing w:val="-2"/>
          <w:sz w:val="24"/>
          <w:szCs w:val="24"/>
        </w:rPr>
        <w:t>к</w:t>
      </w:r>
      <w:r w:rsidRPr="00566FAD">
        <w:rPr>
          <w:rFonts w:ascii="Times New Roman" w:hAnsi="Times New Roman"/>
          <w:spacing w:val="-1"/>
          <w:sz w:val="24"/>
          <w:szCs w:val="24"/>
        </w:rPr>
        <w:t>и</w:t>
      </w:r>
      <w:r w:rsidRPr="00566FAD">
        <w:rPr>
          <w:rFonts w:ascii="Times New Roman" w:hAnsi="Times New Roman"/>
          <w:sz w:val="24"/>
          <w:szCs w:val="24"/>
        </w:rPr>
        <w:t>слите</w:t>
      </w:r>
      <w:r w:rsidRPr="00566FAD">
        <w:rPr>
          <w:rFonts w:ascii="Times New Roman" w:hAnsi="Times New Roman"/>
          <w:spacing w:val="-1"/>
          <w:sz w:val="24"/>
          <w:szCs w:val="24"/>
        </w:rPr>
        <w:t>ль»</w:t>
      </w:r>
      <w:r w:rsidRPr="00566FAD">
        <w:rPr>
          <w:rFonts w:ascii="Times New Roman" w:hAnsi="Times New Roman"/>
          <w:sz w:val="24"/>
          <w:szCs w:val="24"/>
        </w:rPr>
        <w:t xml:space="preserve">, «степень окисления» </w:t>
      </w:r>
      <w:r w:rsidRPr="00566FAD">
        <w:rPr>
          <w:rFonts w:ascii="Times New Roman" w:hAnsi="Times New Roman"/>
          <w:spacing w:val="-1"/>
          <w:sz w:val="24"/>
          <w:szCs w:val="24"/>
        </w:rPr>
        <w:t>«</w:t>
      </w:r>
      <w:r w:rsidRPr="00566FAD">
        <w:rPr>
          <w:rFonts w:ascii="Times New Roman" w:hAnsi="Times New Roman"/>
          <w:sz w:val="24"/>
          <w:szCs w:val="24"/>
        </w:rPr>
        <w:t>вос</w:t>
      </w:r>
      <w:r w:rsidRPr="00566FAD">
        <w:rPr>
          <w:rFonts w:ascii="Times New Roman" w:hAnsi="Times New Roman"/>
          <w:spacing w:val="1"/>
          <w:sz w:val="24"/>
          <w:szCs w:val="24"/>
        </w:rPr>
        <w:t>с</w:t>
      </w:r>
      <w:r w:rsidRPr="00566FAD">
        <w:rPr>
          <w:rFonts w:ascii="Times New Roman" w:hAnsi="Times New Roman"/>
          <w:sz w:val="24"/>
          <w:szCs w:val="24"/>
        </w:rPr>
        <w:t>та</w:t>
      </w:r>
      <w:r w:rsidRPr="00566FAD">
        <w:rPr>
          <w:rFonts w:ascii="Times New Roman" w:hAnsi="Times New Roman"/>
          <w:spacing w:val="-2"/>
          <w:sz w:val="24"/>
          <w:szCs w:val="24"/>
        </w:rPr>
        <w:t>н</w:t>
      </w:r>
      <w:r w:rsidRPr="00566FAD">
        <w:rPr>
          <w:rFonts w:ascii="Times New Roman" w:hAnsi="Times New Roman"/>
          <w:spacing w:val="1"/>
          <w:sz w:val="24"/>
          <w:szCs w:val="24"/>
        </w:rPr>
        <w:t>о</w:t>
      </w:r>
      <w:r w:rsidRPr="00566FAD">
        <w:rPr>
          <w:rFonts w:ascii="Times New Roman" w:hAnsi="Times New Roman"/>
          <w:spacing w:val="-3"/>
          <w:sz w:val="24"/>
          <w:szCs w:val="24"/>
        </w:rPr>
        <w:t>в</w:t>
      </w:r>
      <w:r w:rsidRPr="00566FAD">
        <w:rPr>
          <w:rFonts w:ascii="Times New Roman" w:hAnsi="Times New Roman"/>
          <w:spacing w:val="1"/>
          <w:sz w:val="24"/>
          <w:szCs w:val="24"/>
        </w:rPr>
        <w:t>и</w:t>
      </w:r>
      <w:r w:rsidRPr="00566FAD">
        <w:rPr>
          <w:rFonts w:ascii="Times New Roman" w:hAnsi="Times New Roman"/>
          <w:sz w:val="24"/>
          <w:szCs w:val="24"/>
        </w:rPr>
        <w:t>те</w:t>
      </w:r>
      <w:r w:rsidRPr="00566FAD">
        <w:rPr>
          <w:rFonts w:ascii="Times New Roman" w:hAnsi="Times New Roman"/>
          <w:spacing w:val="-1"/>
          <w:sz w:val="24"/>
          <w:szCs w:val="24"/>
        </w:rPr>
        <w:t>ль»</w:t>
      </w:r>
      <w:r w:rsidRPr="00566FAD">
        <w:rPr>
          <w:rFonts w:ascii="Times New Roman" w:hAnsi="Times New Roman"/>
          <w:sz w:val="24"/>
          <w:szCs w:val="24"/>
        </w:rPr>
        <w:t>,</w:t>
      </w:r>
      <w:r w:rsidRPr="00566FAD">
        <w:rPr>
          <w:rFonts w:ascii="Times New Roman" w:hAnsi="Times New Roman"/>
          <w:spacing w:val="1"/>
          <w:sz w:val="24"/>
          <w:szCs w:val="24"/>
        </w:rPr>
        <w:t>«о</w:t>
      </w:r>
      <w:r w:rsidRPr="00566FAD">
        <w:rPr>
          <w:rFonts w:ascii="Times New Roman" w:hAnsi="Times New Roman"/>
          <w:spacing w:val="-2"/>
          <w:sz w:val="24"/>
          <w:szCs w:val="24"/>
        </w:rPr>
        <w:t>к</w:t>
      </w:r>
      <w:r w:rsidRPr="00566FAD">
        <w:rPr>
          <w:rFonts w:ascii="Times New Roman" w:hAnsi="Times New Roman"/>
          <w:spacing w:val="1"/>
          <w:sz w:val="24"/>
          <w:szCs w:val="24"/>
        </w:rPr>
        <w:t>и</w:t>
      </w:r>
      <w:r w:rsidRPr="00566FAD">
        <w:rPr>
          <w:rFonts w:ascii="Times New Roman" w:hAnsi="Times New Roman"/>
          <w:sz w:val="24"/>
          <w:szCs w:val="24"/>
        </w:rPr>
        <w:t>сле</w:t>
      </w:r>
      <w:r w:rsidRPr="00566FAD">
        <w:rPr>
          <w:rFonts w:ascii="Times New Roman" w:hAnsi="Times New Roman"/>
          <w:spacing w:val="-2"/>
          <w:sz w:val="24"/>
          <w:szCs w:val="24"/>
        </w:rPr>
        <w:t>н</w:t>
      </w:r>
      <w:r w:rsidRPr="00566FAD">
        <w:rPr>
          <w:rFonts w:ascii="Times New Roman" w:hAnsi="Times New Roman"/>
          <w:spacing w:val="1"/>
          <w:sz w:val="24"/>
          <w:szCs w:val="24"/>
        </w:rPr>
        <w:t>и</w:t>
      </w:r>
      <w:r w:rsidRPr="00566FAD">
        <w:rPr>
          <w:rFonts w:ascii="Times New Roman" w:hAnsi="Times New Roman"/>
          <w:sz w:val="24"/>
          <w:szCs w:val="24"/>
        </w:rPr>
        <w:t>е</w:t>
      </w:r>
      <w:r w:rsidRPr="00566FAD">
        <w:rPr>
          <w:rFonts w:ascii="Times New Roman" w:hAnsi="Times New Roman"/>
          <w:spacing w:val="-1"/>
          <w:sz w:val="24"/>
          <w:szCs w:val="24"/>
        </w:rPr>
        <w:t>»</w:t>
      </w:r>
      <w:r w:rsidRPr="00566FAD">
        <w:rPr>
          <w:rFonts w:ascii="Times New Roman" w:hAnsi="Times New Roman"/>
          <w:sz w:val="24"/>
          <w:szCs w:val="24"/>
        </w:rPr>
        <w:t xml:space="preserve">, </w:t>
      </w:r>
      <w:r w:rsidRPr="00566FAD">
        <w:rPr>
          <w:rFonts w:ascii="Times New Roman" w:hAnsi="Times New Roman"/>
          <w:spacing w:val="-1"/>
          <w:sz w:val="24"/>
          <w:szCs w:val="24"/>
        </w:rPr>
        <w:t>«</w:t>
      </w:r>
      <w:r w:rsidRPr="00566FAD">
        <w:rPr>
          <w:rFonts w:ascii="Times New Roman" w:hAnsi="Times New Roman"/>
          <w:sz w:val="24"/>
          <w:szCs w:val="24"/>
        </w:rPr>
        <w:t>вос</w:t>
      </w:r>
      <w:r w:rsidRPr="00566FAD">
        <w:rPr>
          <w:rFonts w:ascii="Times New Roman" w:hAnsi="Times New Roman"/>
          <w:spacing w:val="1"/>
          <w:sz w:val="24"/>
          <w:szCs w:val="24"/>
        </w:rPr>
        <w:t>с</w:t>
      </w:r>
      <w:r w:rsidRPr="00566FAD">
        <w:rPr>
          <w:rFonts w:ascii="Times New Roman" w:hAnsi="Times New Roman"/>
          <w:sz w:val="24"/>
          <w:szCs w:val="24"/>
        </w:rPr>
        <w:t>та</w:t>
      </w:r>
      <w:r w:rsidRPr="00566FAD">
        <w:rPr>
          <w:rFonts w:ascii="Times New Roman" w:hAnsi="Times New Roman"/>
          <w:spacing w:val="-2"/>
          <w:sz w:val="24"/>
          <w:szCs w:val="24"/>
        </w:rPr>
        <w:t>н</w:t>
      </w:r>
      <w:r w:rsidRPr="00566FAD">
        <w:rPr>
          <w:rFonts w:ascii="Times New Roman" w:hAnsi="Times New Roman"/>
          <w:spacing w:val="1"/>
          <w:sz w:val="24"/>
          <w:szCs w:val="24"/>
        </w:rPr>
        <w:t>о</w:t>
      </w:r>
      <w:r w:rsidRPr="00566FAD">
        <w:rPr>
          <w:rFonts w:ascii="Times New Roman" w:hAnsi="Times New Roman"/>
          <w:sz w:val="24"/>
          <w:szCs w:val="24"/>
        </w:rPr>
        <w:t>в</w:t>
      </w:r>
      <w:r w:rsidRPr="00566FAD">
        <w:rPr>
          <w:rFonts w:ascii="Times New Roman" w:hAnsi="Times New Roman"/>
          <w:spacing w:val="-1"/>
          <w:sz w:val="24"/>
          <w:szCs w:val="24"/>
        </w:rPr>
        <w:t>л</w:t>
      </w:r>
      <w:r w:rsidRPr="00566FAD">
        <w:rPr>
          <w:rFonts w:ascii="Times New Roman" w:hAnsi="Times New Roman"/>
          <w:spacing w:val="-2"/>
          <w:sz w:val="24"/>
          <w:szCs w:val="24"/>
        </w:rPr>
        <w:t>е</w:t>
      </w:r>
      <w:r w:rsidRPr="00566FAD">
        <w:rPr>
          <w:rFonts w:ascii="Times New Roman" w:hAnsi="Times New Roman"/>
          <w:spacing w:val="1"/>
          <w:sz w:val="24"/>
          <w:szCs w:val="24"/>
        </w:rPr>
        <w:t>ни</w:t>
      </w:r>
      <w:r w:rsidRPr="00566FAD">
        <w:rPr>
          <w:rFonts w:ascii="Times New Roman" w:hAnsi="Times New Roman"/>
          <w:sz w:val="24"/>
          <w:szCs w:val="24"/>
        </w:rPr>
        <w:t>е»;</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о</w:t>
      </w:r>
      <w:r w:rsidRPr="00566FAD">
        <w:rPr>
          <w:rFonts w:ascii="Times New Roman" w:hAnsi="Times New Roman"/>
          <w:spacing w:val="1"/>
          <w:sz w:val="24"/>
          <w:szCs w:val="24"/>
        </w:rPr>
        <w:t>пр</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z w:val="24"/>
          <w:szCs w:val="24"/>
        </w:rPr>
        <w:t>елять</w:t>
      </w:r>
      <w:r w:rsidR="003D28A2" w:rsidRPr="00566FAD">
        <w:rPr>
          <w:rFonts w:ascii="Times New Roman" w:hAnsi="Times New Roman"/>
          <w:sz w:val="24"/>
          <w:szCs w:val="24"/>
        </w:rPr>
        <w:t xml:space="preserve"> </w:t>
      </w:r>
      <w:r w:rsidRPr="00566FAD">
        <w:rPr>
          <w:rFonts w:ascii="Times New Roman" w:hAnsi="Times New Roman"/>
          <w:sz w:val="24"/>
          <w:szCs w:val="24"/>
        </w:rPr>
        <w:t>ст</w:t>
      </w:r>
      <w:r w:rsidRPr="00566FAD">
        <w:rPr>
          <w:rFonts w:ascii="Times New Roman" w:hAnsi="Times New Roman"/>
          <w:spacing w:val="-3"/>
          <w:sz w:val="24"/>
          <w:szCs w:val="24"/>
        </w:rPr>
        <w:t>е</w:t>
      </w:r>
      <w:r w:rsidRPr="00566FAD">
        <w:rPr>
          <w:rFonts w:ascii="Times New Roman" w:hAnsi="Times New Roman"/>
          <w:spacing w:val="1"/>
          <w:sz w:val="24"/>
          <w:szCs w:val="24"/>
        </w:rPr>
        <w:t>п</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z w:val="24"/>
          <w:szCs w:val="24"/>
        </w:rPr>
        <w:t>ь о</w:t>
      </w:r>
      <w:r w:rsidRPr="00566FAD">
        <w:rPr>
          <w:rFonts w:ascii="Times New Roman" w:hAnsi="Times New Roman"/>
          <w:spacing w:val="1"/>
          <w:sz w:val="24"/>
          <w:szCs w:val="24"/>
        </w:rPr>
        <w:t>к</w:t>
      </w:r>
      <w:r w:rsidRPr="00566FAD">
        <w:rPr>
          <w:rFonts w:ascii="Times New Roman" w:hAnsi="Times New Roman"/>
          <w:spacing w:val="-1"/>
          <w:sz w:val="24"/>
          <w:szCs w:val="24"/>
        </w:rPr>
        <w:t>и</w:t>
      </w:r>
      <w:r w:rsidRPr="00566FAD">
        <w:rPr>
          <w:rFonts w:ascii="Times New Roman" w:hAnsi="Times New Roman"/>
          <w:sz w:val="24"/>
          <w:szCs w:val="24"/>
        </w:rPr>
        <w:t>сле</w:t>
      </w:r>
      <w:r w:rsidRPr="00566FAD">
        <w:rPr>
          <w:rFonts w:ascii="Times New Roman" w:hAnsi="Times New Roman"/>
          <w:spacing w:val="-2"/>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я ат</w:t>
      </w:r>
      <w:r w:rsidRPr="00566FAD">
        <w:rPr>
          <w:rFonts w:ascii="Times New Roman" w:hAnsi="Times New Roman"/>
          <w:spacing w:val="1"/>
          <w:sz w:val="24"/>
          <w:szCs w:val="24"/>
        </w:rPr>
        <w:t>о</w:t>
      </w:r>
      <w:r w:rsidRPr="00566FAD">
        <w:rPr>
          <w:rFonts w:ascii="Times New Roman" w:hAnsi="Times New Roman"/>
          <w:sz w:val="24"/>
          <w:szCs w:val="24"/>
        </w:rPr>
        <w:t xml:space="preserve">ма </w:t>
      </w:r>
      <w:r w:rsidRPr="00566FAD">
        <w:rPr>
          <w:rFonts w:ascii="Times New Roman" w:hAnsi="Times New Roman"/>
          <w:spacing w:val="-1"/>
          <w:sz w:val="24"/>
          <w:szCs w:val="24"/>
        </w:rPr>
        <w:t>эл</w:t>
      </w:r>
      <w:r w:rsidRPr="00566FAD">
        <w:rPr>
          <w:rFonts w:ascii="Times New Roman" w:hAnsi="Times New Roman"/>
          <w:sz w:val="24"/>
          <w:szCs w:val="24"/>
        </w:rPr>
        <w:t>ем</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z w:val="24"/>
          <w:szCs w:val="24"/>
        </w:rPr>
        <w:t>та в</w:t>
      </w:r>
      <w:r w:rsidRPr="00566FAD">
        <w:rPr>
          <w:rFonts w:ascii="Times New Roman" w:hAnsi="Times New Roman"/>
          <w:spacing w:val="-3"/>
          <w:sz w:val="24"/>
          <w:szCs w:val="24"/>
        </w:rPr>
        <w:t>с</w:t>
      </w:r>
      <w:r w:rsidRPr="00566FAD">
        <w:rPr>
          <w:rFonts w:ascii="Times New Roman" w:hAnsi="Times New Roman"/>
          <w:spacing w:val="-1"/>
          <w:sz w:val="24"/>
          <w:szCs w:val="24"/>
        </w:rPr>
        <w:t>о</w:t>
      </w:r>
      <w:r w:rsidRPr="00566FAD">
        <w:rPr>
          <w:rFonts w:ascii="Times New Roman" w:hAnsi="Times New Roman"/>
          <w:sz w:val="24"/>
          <w:szCs w:val="24"/>
        </w:rPr>
        <w:t>е</w:t>
      </w:r>
      <w:r w:rsidRPr="00566FAD">
        <w:rPr>
          <w:rFonts w:ascii="Times New Roman" w:hAnsi="Times New Roman"/>
          <w:spacing w:val="1"/>
          <w:sz w:val="24"/>
          <w:szCs w:val="24"/>
        </w:rPr>
        <w:t>д</w:t>
      </w:r>
      <w:r w:rsidRPr="00566FAD">
        <w:rPr>
          <w:rFonts w:ascii="Times New Roman" w:hAnsi="Times New Roman"/>
          <w:spacing w:val="-1"/>
          <w:sz w:val="24"/>
          <w:szCs w:val="24"/>
        </w:rPr>
        <w:t>и</w:t>
      </w:r>
      <w:r w:rsidRPr="00566FAD">
        <w:rPr>
          <w:rFonts w:ascii="Times New Roman" w:hAnsi="Times New Roman"/>
          <w:spacing w:val="1"/>
          <w:sz w:val="24"/>
          <w:szCs w:val="24"/>
        </w:rPr>
        <w:t>н</w:t>
      </w:r>
      <w:r w:rsidRPr="00566FAD">
        <w:rPr>
          <w:rFonts w:ascii="Times New Roman" w:hAnsi="Times New Roman"/>
          <w:spacing w:val="-2"/>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и;</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w:t>
      </w:r>
      <w:r w:rsidRPr="00566FAD">
        <w:rPr>
          <w:rFonts w:ascii="Times New Roman" w:hAnsi="Times New Roman"/>
          <w:spacing w:val="-2"/>
          <w:sz w:val="24"/>
          <w:szCs w:val="24"/>
        </w:rPr>
        <w:t>к</w:t>
      </w:r>
      <w:r w:rsidRPr="00566FAD">
        <w:rPr>
          <w:rFonts w:ascii="Times New Roman" w:hAnsi="Times New Roman"/>
          <w:spacing w:val="1"/>
          <w:sz w:val="24"/>
          <w:szCs w:val="24"/>
        </w:rPr>
        <w:t>ры</w:t>
      </w:r>
      <w:r w:rsidRPr="00566FAD">
        <w:rPr>
          <w:rFonts w:ascii="Times New Roman" w:hAnsi="Times New Roman"/>
          <w:sz w:val="24"/>
          <w:szCs w:val="24"/>
        </w:rPr>
        <w:t>вать</w:t>
      </w:r>
      <w:r w:rsidR="003D28A2" w:rsidRPr="00566FAD">
        <w:rPr>
          <w:rFonts w:ascii="Times New Roman" w:hAnsi="Times New Roman"/>
          <w:sz w:val="24"/>
          <w:szCs w:val="24"/>
        </w:rPr>
        <w:t xml:space="preserve"> </w:t>
      </w:r>
      <w:r w:rsidRPr="00566FAD">
        <w:rPr>
          <w:rFonts w:ascii="Times New Roman" w:hAnsi="Times New Roman"/>
          <w:sz w:val="24"/>
          <w:szCs w:val="24"/>
        </w:rPr>
        <w:t>с</w:t>
      </w:r>
      <w:r w:rsidRPr="00566FAD">
        <w:rPr>
          <w:rFonts w:ascii="Times New Roman" w:hAnsi="Times New Roman"/>
          <w:spacing w:val="-3"/>
          <w:sz w:val="24"/>
          <w:szCs w:val="24"/>
        </w:rPr>
        <w:t>м</w:t>
      </w:r>
      <w:r w:rsidRPr="00566FAD">
        <w:rPr>
          <w:rFonts w:ascii="Times New Roman" w:hAnsi="Times New Roman"/>
          <w:spacing w:val="1"/>
          <w:sz w:val="24"/>
          <w:szCs w:val="24"/>
        </w:rPr>
        <w:t>ы</w:t>
      </w:r>
      <w:r w:rsidRPr="00566FAD">
        <w:rPr>
          <w:rFonts w:ascii="Times New Roman" w:hAnsi="Times New Roman"/>
          <w:sz w:val="24"/>
          <w:szCs w:val="24"/>
        </w:rPr>
        <w:t>сл</w:t>
      </w:r>
      <w:r w:rsidR="003D28A2" w:rsidRPr="00566FAD">
        <w:rPr>
          <w:rFonts w:ascii="Times New Roman" w:hAnsi="Times New Roman"/>
          <w:sz w:val="24"/>
          <w:szCs w:val="24"/>
        </w:rPr>
        <w:t xml:space="preserve"> </w:t>
      </w:r>
      <w:r w:rsidRPr="00566FAD">
        <w:rPr>
          <w:rFonts w:ascii="Times New Roman" w:hAnsi="Times New Roman"/>
          <w:spacing w:val="-3"/>
          <w:sz w:val="24"/>
          <w:szCs w:val="24"/>
        </w:rPr>
        <w:t>т</w:t>
      </w:r>
      <w:r w:rsidRPr="00566FAD">
        <w:rPr>
          <w:rFonts w:ascii="Times New Roman" w:hAnsi="Times New Roman"/>
          <w:sz w:val="24"/>
          <w:szCs w:val="24"/>
        </w:rPr>
        <w:t>е</w:t>
      </w:r>
      <w:r w:rsidRPr="00566FAD">
        <w:rPr>
          <w:rFonts w:ascii="Times New Roman" w:hAnsi="Times New Roman"/>
          <w:spacing w:val="-1"/>
          <w:sz w:val="24"/>
          <w:szCs w:val="24"/>
        </w:rPr>
        <w:t>о</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z w:val="24"/>
          <w:szCs w:val="24"/>
        </w:rPr>
        <w:t>и э</w:t>
      </w:r>
      <w:r w:rsidRPr="00566FAD">
        <w:rPr>
          <w:rFonts w:ascii="Times New Roman" w:hAnsi="Times New Roman"/>
          <w:spacing w:val="-1"/>
          <w:sz w:val="24"/>
          <w:szCs w:val="24"/>
        </w:rPr>
        <w:t>л</w:t>
      </w:r>
      <w:r w:rsidRPr="00566FAD">
        <w:rPr>
          <w:rFonts w:ascii="Times New Roman" w:hAnsi="Times New Roman"/>
          <w:sz w:val="24"/>
          <w:szCs w:val="24"/>
        </w:rPr>
        <w:t>ект</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pacing w:val="-1"/>
          <w:sz w:val="24"/>
          <w:szCs w:val="24"/>
        </w:rPr>
        <w:t>л</w:t>
      </w:r>
      <w:r w:rsidRPr="00566FAD">
        <w:rPr>
          <w:rFonts w:ascii="Times New Roman" w:hAnsi="Times New Roman"/>
          <w:spacing w:val="1"/>
          <w:sz w:val="24"/>
          <w:szCs w:val="24"/>
        </w:rPr>
        <w:t>и</w:t>
      </w:r>
      <w:r w:rsidRPr="00566FAD">
        <w:rPr>
          <w:rFonts w:ascii="Times New Roman" w:hAnsi="Times New Roman"/>
          <w:sz w:val="24"/>
          <w:szCs w:val="24"/>
        </w:rPr>
        <w:t>т</w:t>
      </w:r>
      <w:r w:rsidRPr="00566FAD">
        <w:rPr>
          <w:rFonts w:ascii="Times New Roman" w:hAnsi="Times New Roman"/>
          <w:spacing w:val="-2"/>
          <w:sz w:val="24"/>
          <w:szCs w:val="24"/>
        </w:rPr>
        <w:t>и</w:t>
      </w:r>
      <w:r w:rsidRPr="00566FAD">
        <w:rPr>
          <w:rFonts w:ascii="Times New Roman" w:hAnsi="Times New Roman"/>
          <w:sz w:val="24"/>
          <w:szCs w:val="24"/>
        </w:rPr>
        <w:t>че</w:t>
      </w:r>
      <w:r w:rsidRPr="00566FAD">
        <w:rPr>
          <w:rFonts w:ascii="Times New Roman" w:hAnsi="Times New Roman"/>
          <w:spacing w:val="-2"/>
          <w:sz w:val="24"/>
          <w:szCs w:val="24"/>
        </w:rPr>
        <w:t>с</w:t>
      </w:r>
      <w:r w:rsidRPr="00566FAD">
        <w:rPr>
          <w:rFonts w:ascii="Times New Roman" w:hAnsi="Times New Roman"/>
          <w:sz w:val="24"/>
          <w:szCs w:val="24"/>
        </w:rPr>
        <w:t>к</w:t>
      </w:r>
      <w:r w:rsidRPr="00566FAD">
        <w:rPr>
          <w:rFonts w:ascii="Times New Roman" w:hAnsi="Times New Roman"/>
          <w:spacing w:val="-1"/>
          <w:sz w:val="24"/>
          <w:szCs w:val="24"/>
        </w:rPr>
        <w:t>о</w:t>
      </w:r>
      <w:r w:rsidRPr="00566FAD">
        <w:rPr>
          <w:rFonts w:ascii="Times New Roman" w:hAnsi="Times New Roman"/>
          <w:sz w:val="24"/>
          <w:szCs w:val="24"/>
        </w:rPr>
        <w:t>й</w:t>
      </w:r>
      <w:r w:rsidR="003D28A2" w:rsidRPr="00566FAD">
        <w:rPr>
          <w:rFonts w:ascii="Times New Roman" w:hAnsi="Times New Roman"/>
          <w:sz w:val="24"/>
          <w:szCs w:val="24"/>
        </w:rPr>
        <w:t xml:space="preserve"> </w:t>
      </w:r>
      <w:r w:rsidRPr="00566FAD">
        <w:rPr>
          <w:rFonts w:ascii="Times New Roman" w:hAnsi="Times New Roman"/>
          <w:spacing w:val="1"/>
          <w:sz w:val="24"/>
          <w:szCs w:val="24"/>
        </w:rPr>
        <w:t>ди</w:t>
      </w:r>
      <w:r w:rsidRPr="00566FAD">
        <w:rPr>
          <w:rFonts w:ascii="Times New Roman" w:hAnsi="Times New Roman"/>
          <w:spacing w:val="-2"/>
          <w:sz w:val="24"/>
          <w:szCs w:val="24"/>
        </w:rPr>
        <w:t>с</w:t>
      </w:r>
      <w:r w:rsidRPr="00566FAD">
        <w:rPr>
          <w:rFonts w:ascii="Times New Roman" w:hAnsi="Times New Roman"/>
          <w:sz w:val="24"/>
          <w:szCs w:val="24"/>
        </w:rPr>
        <w:t>с</w:t>
      </w:r>
      <w:r w:rsidRPr="00566FAD">
        <w:rPr>
          <w:rFonts w:ascii="Times New Roman" w:hAnsi="Times New Roman"/>
          <w:spacing w:val="-1"/>
          <w:sz w:val="24"/>
          <w:szCs w:val="24"/>
        </w:rPr>
        <w:t>о</w:t>
      </w:r>
      <w:r w:rsidRPr="00566FAD">
        <w:rPr>
          <w:rFonts w:ascii="Times New Roman" w:hAnsi="Times New Roman"/>
          <w:spacing w:val="1"/>
          <w:sz w:val="24"/>
          <w:szCs w:val="24"/>
        </w:rPr>
        <w:t>ц</w:t>
      </w:r>
      <w:r w:rsidRPr="00566FAD">
        <w:rPr>
          <w:rFonts w:ascii="Times New Roman" w:hAnsi="Times New Roman"/>
          <w:spacing w:val="-1"/>
          <w:sz w:val="24"/>
          <w:szCs w:val="24"/>
        </w:rPr>
        <w:t>и</w:t>
      </w:r>
      <w:r w:rsidRPr="00566FAD">
        <w:rPr>
          <w:rFonts w:ascii="Times New Roman" w:hAnsi="Times New Roman"/>
          <w:sz w:val="24"/>
          <w:szCs w:val="24"/>
        </w:rPr>
        <w:t>а</w:t>
      </w:r>
      <w:r w:rsidRPr="00566FAD">
        <w:rPr>
          <w:rFonts w:ascii="Times New Roman" w:hAnsi="Times New Roman"/>
          <w:spacing w:val="-1"/>
          <w:sz w:val="24"/>
          <w:szCs w:val="24"/>
        </w:rPr>
        <w:t>ц</w:t>
      </w:r>
      <w:r w:rsidRPr="00566FAD">
        <w:rPr>
          <w:rFonts w:ascii="Times New Roman" w:hAnsi="Times New Roman"/>
          <w:spacing w:val="1"/>
          <w:sz w:val="24"/>
          <w:szCs w:val="24"/>
        </w:rPr>
        <w:t>ии</w:t>
      </w:r>
      <w:r w:rsidRPr="00566FAD">
        <w:rPr>
          <w:rFonts w:ascii="Times New Roman" w:hAnsi="Times New Roman"/>
          <w:sz w:val="24"/>
          <w:szCs w:val="24"/>
        </w:rPr>
        <w:t>;</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составлять уравнения электролитической диссоциации кислот, щелочей, солей;</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о</w:t>
      </w:r>
      <w:r w:rsidRPr="00566FAD">
        <w:rPr>
          <w:rFonts w:ascii="Times New Roman" w:hAnsi="Times New Roman"/>
          <w:spacing w:val="1"/>
          <w:sz w:val="24"/>
          <w:szCs w:val="24"/>
        </w:rPr>
        <w:t>б</w:t>
      </w:r>
      <w:r w:rsidRPr="00566FAD">
        <w:rPr>
          <w:rFonts w:ascii="Times New Roman" w:hAnsi="Times New Roman"/>
          <w:spacing w:val="-1"/>
          <w:sz w:val="24"/>
          <w:szCs w:val="24"/>
        </w:rPr>
        <w:t>ъ</w:t>
      </w:r>
      <w:r w:rsidRPr="00566FAD">
        <w:rPr>
          <w:rFonts w:ascii="Times New Roman" w:hAnsi="Times New Roman"/>
          <w:sz w:val="24"/>
          <w:szCs w:val="24"/>
        </w:rPr>
        <w:t>яс</w:t>
      </w:r>
      <w:r w:rsidRPr="00566FAD">
        <w:rPr>
          <w:rFonts w:ascii="Times New Roman" w:hAnsi="Times New Roman"/>
          <w:spacing w:val="1"/>
          <w:sz w:val="24"/>
          <w:szCs w:val="24"/>
        </w:rPr>
        <w:t>н</w:t>
      </w:r>
      <w:r w:rsidRPr="00566FAD">
        <w:rPr>
          <w:rFonts w:ascii="Times New Roman" w:hAnsi="Times New Roman"/>
          <w:sz w:val="24"/>
          <w:szCs w:val="24"/>
        </w:rPr>
        <w:t>ятьс</w:t>
      </w:r>
      <w:r w:rsidRPr="00566FAD">
        <w:rPr>
          <w:rFonts w:ascii="Times New Roman" w:hAnsi="Times New Roman"/>
          <w:spacing w:val="-2"/>
          <w:sz w:val="24"/>
          <w:szCs w:val="24"/>
        </w:rPr>
        <w:t>у</w:t>
      </w:r>
      <w:r w:rsidRPr="00566FAD">
        <w:rPr>
          <w:rFonts w:ascii="Times New Roman" w:hAnsi="Times New Roman"/>
          <w:sz w:val="24"/>
          <w:szCs w:val="24"/>
        </w:rPr>
        <w:t>щнос</w:t>
      </w:r>
      <w:r w:rsidRPr="00566FAD">
        <w:rPr>
          <w:rFonts w:ascii="Times New Roman" w:hAnsi="Times New Roman"/>
          <w:spacing w:val="-3"/>
          <w:sz w:val="24"/>
          <w:szCs w:val="24"/>
        </w:rPr>
        <w:t>т</w:t>
      </w:r>
      <w:r w:rsidRPr="00566FAD">
        <w:rPr>
          <w:rFonts w:ascii="Times New Roman" w:hAnsi="Times New Roman"/>
          <w:sz w:val="24"/>
          <w:szCs w:val="24"/>
        </w:rPr>
        <w:t>ь про</w:t>
      </w:r>
      <w:r w:rsidRPr="00566FAD">
        <w:rPr>
          <w:rFonts w:ascii="Times New Roman" w:hAnsi="Times New Roman"/>
          <w:spacing w:val="1"/>
          <w:sz w:val="24"/>
          <w:szCs w:val="24"/>
        </w:rPr>
        <w:t>ц</w:t>
      </w:r>
      <w:r w:rsidRPr="00566FAD">
        <w:rPr>
          <w:rFonts w:ascii="Times New Roman" w:hAnsi="Times New Roman"/>
          <w:sz w:val="24"/>
          <w:szCs w:val="24"/>
        </w:rPr>
        <w:t>е</w:t>
      </w:r>
      <w:r w:rsidRPr="00566FAD">
        <w:rPr>
          <w:rFonts w:ascii="Times New Roman" w:hAnsi="Times New Roman"/>
          <w:spacing w:val="-2"/>
          <w:sz w:val="24"/>
          <w:szCs w:val="24"/>
        </w:rPr>
        <w:t>с</w:t>
      </w:r>
      <w:r w:rsidRPr="00566FAD">
        <w:rPr>
          <w:rFonts w:ascii="Times New Roman" w:hAnsi="Times New Roman"/>
          <w:sz w:val="24"/>
          <w:szCs w:val="24"/>
        </w:rPr>
        <w:t>са э</w:t>
      </w:r>
      <w:r w:rsidRPr="00566FAD">
        <w:rPr>
          <w:rFonts w:ascii="Times New Roman" w:hAnsi="Times New Roman"/>
          <w:spacing w:val="-1"/>
          <w:sz w:val="24"/>
          <w:szCs w:val="24"/>
        </w:rPr>
        <w:t>л</w:t>
      </w:r>
      <w:r w:rsidRPr="00566FAD">
        <w:rPr>
          <w:rFonts w:ascii="Times New Roman" w:hAnsi="Times New Roman"/>
          <w:sz w:val="24"/>
          <w:szCs w:val="24"/>
        </w:rPr>
        <w:t>ект</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pacing w:val="-1"/>
          <w:sz w:val="24"/>
          <w:szCs w:val="24"/>
        </w:rPr>
        <w:t>л</w:t>
      </w:r>
      <w:r w:rsidRPr="00566FAD">
        <w:rPr>
          <w:rFonts w:ascii="Times New Roman" w:hAnsi="Times New Roman"/>
          <w:spacing w:val="1"/>
          <w:sz w:val="24"/>
          <w:szCs w:val="24"/>
        </w:rPr>
        <w:t>и</w:t>
      </w:r>
      <w:r w:rsidRPr="00566FAD">
        <w:rPr>
          <w:rFonts w:ascii="Times New Roman" w:hAnsi="Times New Roman"/>
          <w:sz w:val="24"/>
          <w:szCs w:val="24"/>
        </w:rPr>
        <w:t>т</w:t>
      </w:r>
      <w:r w:rsidRPr="00566FAD">
        <w:rPr>
          <w:rFonts w:ascii="Times New Roman" w:hAnsi="Times New Roman"/>
          <w:spacing w:val="-2"/>
          <w:sz w:val="24"/>
          <w:szCs w:val="24"/>
        </w:rPr>
        <w:t>и</w:t>
      </w:r>
      <w:r w:rsidRPr="00566FAD">
        <w:rPr>
          <w:rFonts w:ascii="Times New Roman" w:hAnsi="Times New Roman"/>
          <w:sz w:val="24"/>
          <w:szCs w:val="24"/>
        </w:rPr>
        <w:t>че</w:t>
      </w:r>
      <w:r w:rsidRPr="00566FAD">
        <w:rPr>
          <w:rFonts w:ascii="Times New Roman" w:hAnsi="Times New Roman"/>
          <w:spacing w:val="-2"/>
          <w:sz w:val="24"/>
          <w:szCs w:val="24"/>
        </w:rPr>
        <w:t>с</w:t>
      </w:r>
      <w:r w:rsidRPr="00566FAD">
        <w:rPr>
          <w:rFonts w:ascii="Times New Roman" w:hAnsi="Times New Roman"/>
          <w:sz w:val="24"/>
          <w:szCs w:val="24"/>
        </w:rPr>
        <w:t>к</w:t>
      </w:r>
      <w:r w:rsidRPr="00566FAD">
        <w:rPr>
          <w:rFonts w:ascii="Times New Roman" w:hAnsi="Times New Roman"/>
          <w:spacing w:val="-1"/>
          <w:sz w:val="24"/>
          <w:szCs w:val="24"/>
        </w:rPr>
        <w:t>о</w:t>
      </w:r>
      <w:r w:rsidRPr="00566FAD">
        <w:rPr>
          <w:rFonts w:ascii="Times New Roman" w:hAnsi="Times New Roman"/>
          <w:sz w:val="24"/>
          <w:szCs w:val="24"/>
        </w:rPr>
        <w:t>й</w:t>
      </w:r>
      <w:r w:rsidR="003D28A2" w:rsidRPr="00566FAD">
        <w:rPr>
          <w:rFonts w:ascii="Times New Roman" w:hAnsi="Times New Roman"/>
          <w:sz w:val="24"/>
          <w:szCs w:val="24"/>
        </w:rPr>
        <w:t xml:space="preserve"> </w:t>
      </w:r>
      <w:r w:rsidRPr="00566FAD">
        <w:rPr>
          <w:rFonts w:ascii="Times New Roman" w:hAnsi="Times New Roman"/>
          <w:spacing w:val="1"/>
          <w:sz w:val="24"/>
          <w:szCs w:val="24"/>
        </w:rPr>
        <w:t>ди</w:t>
      </w:r>
      <w:r w:rsidRPr="00566FAD">
        <w:rPr>
          <w:rFonts w:ascii="Times New Roman" w:hAnsi="Times New Roman"/>
          <w:spacing w:val="-2"/>
          <w:sz w:val="24"/>
          <w:szCs w:val="24"/>
        </w:rPr>
        <w:t>с</w:t>
      </w:r>
      <w:r w:rsidRPr="00566FAD">
        <w:rPr>
          <w:rFonts w:ascii="Times New Roman" w:hAnsi="Times New Roman"/>
          <w:sz w:val="24"/>
          <w:szCs w:val="24"/>
        </w:rPr>
        <w:t>с</w:t>
      </w:r>
      <w:r w:rsidRPr="00566FAD">
        <w:rPr>
          <w:rFonts w:ascii="Times New Roman" w:hAnsi="Times New Roman"/>
          <w:spacing w:val="-1"/>
          <w:sz w:val="24"/>
          <w:szCs w:val="24"/>
        </w:rPr>
        <w:t>о</w:t>
      </w:r>
      <w:r w:rsidRPr="00566FAD">
        <w:rPr>
          <w:rFonts w:ascii="Times New Roman" w:hAnsi="Times New Roman"/>
          <w:spacing w:val="1"/>
          <w:sz w:val="24"/>
          <w:szCs w:val="24"/>
        </w:rPr>
        <w:t>ц</w:t>
      </w:r>
      <w:r w:rsidRPr="00566FAD">
        <w:rPr>
          <w:rFonts w:ascii="Times New Roman" w:hAnsi="Times New Roman"/>
          <w:spacing w:val="-1"/>
          <w:sz w:val="24"/>
          <w:szCs w:val="24"/>
        </w:rPr>
        <w:t>и</w:t>
      </w:r>
      <w:r w:rsidRPr="00566FAD">
        <w:rPr>
          <w:rFonts w:ascii="Times New Roman" w:hAnsi="Times New Roman"/>
          <w:sz w:val="24"/>
          <w:szCs w:val="24"/>
        </w:rPr>
        <w:t>а</w:t>
      </w:r>
      <w:r w:rsidRPr="00566FAD">
        <w:rPr>
          <w:rFonts w:ascii="Times New Roman" w:hAnsi="Times New Roman"/>
          <w:spacing w:val="-1"/>
          <w:sz w:val="24"/>
          <w:szCs w:val="24"/>
        </w:rPr>
        <w:t>ц</w:t>
      </w:r>
      <w:r w:rsidRPr="00566FAD">
        <w:rPr>
          <w:rFonts w:ascii="Times New Roman" w:hAnsi="Times New Roman"/>
          <w:spacing w:val="1"/>
          <w:sz w:val="24"/>
          <w:szCs w:val="24"/>
        </w:rPr>
        <w:t>и</w:t>
      </w:r>
      <w:r w:rsidRPr="00566FAD">
        <w:rPr>
          <w:rFonts w:ascii="Times New Roman" w:hAnsi="Times New Roman"/>
          <w:sz w:val="24"/>
          <w:szCs w:val="24"/>
        </w:rPr>
        <w:t>и и</w:t>
      </w:r>
      <w:r w:rsidR="003D28A2" w:rsidRPr="00566FAD">
        <w:rPr>
          <w:rFonts w:ascii="Times New Roman" w:hAnsi="Times New Roman"/>
          <w:sz w:val="24"/>
          <w:szCs w:val="24"/>
        </w:rPr>
        <w:t xml:space="preserve"> </w:t>
      </w:r>
      <w:r w:rsidRPr="00566FAD">
        <w:rPr>
          <w:rFonts w:ascii="Times New Roman" w:hAnsi="Times New Roman"/>
          <w:sz w:val="24"/>
          <w:szCs w:val="24"/>
        </w:rPr>
        <w:t>ре</w:t>
      </w:r>
      <w:r w:rsidRPr="00566FAD">
        <w:rPr>
          <w:rFonts w:ascii="Times New Roman" w:hAnsi="Times New Roman"/>
          <w:spacing w:val="-2"/>
          <w:sz w:val="24"/>
          <w:szCs w:val="24"/>
        </w:rPr>
        <w:t>а</w:t>
      </w:r>
      <w:r w:rsidRPr="00566FAD">
        <w:rPr>
          <w:rFonts w:ascii="Times New Roman" w:hAnsi="Times New Roman"/>
          <w:sz w:val="24"/>
          <w:szCs w:val="24"/>
        </w:rPr>
        <w:t>к</w:t>
      </w:r>
      <w:r w:rsidRPr="00566FAD">
        <w:rPr>
          <w:rFonts w:ascii="Times New Roman" w:hAnsi="Times New Roman"/>
          <w:spacing w:val="-1"/>
          <w:sz w:val="24"/>
          <w:szCs w:val="24"/>
        </w:rPr>
        <w:t>ц</w:t>
      </w:r>
      <w:r w:rsidRPr="00566FAD">
        <w:rPr>
          <w:rFonts w:ascii="Times New Roman" w:hAnsi="Times New Roman"/>
          <w:spacing w:val="1"/>
          <w:sz w:val="24"/>
          <w:szCs w:val="24"/>
        </w:rPr>
        <w:t>и</w:t>
      </w:r>
      <w:r w:rsidRPr="00566FAD">
        <w:rPr>
          <w:rFonts w:ascii="Times New Roman" w:hAnsi="Times New Roman"/>
          <w:sz w:val="24"/>
          <w:szCs w:val="24"/>
        </w:rPr>
        <w:t>й</w:t>
      </w:r>
      <w:r w:rsidR="003D28A2" w:rsidRPr="00566FAD">
        <w:rPr>
          <w:rFonts w:ascii="Times New Roman" w:hAnsi="Times New Roman"/>
          <w:sz w:val="24"/>
          <w:szCs w:val="24"/>
        </w:rPr>
        <w:t xml:space="preserve"> </w:t>
      </w:r>
      <w:r w:rsidRPr="00566FAD">
        <w:rPr>
          <w:rFonts w:ascii="Times New Roman" w:hAnsi="Times New Roman"/>
          <w:spacing w:val="-1"/>
          <w:sz w:val="24"/>
          <w:szCs w:val="24"/>
        </w:rPr>
        <w:t>и</w:t>
      </w:r>
      <w:r w:rsidRPr="00566FAD">
        <w:rPr>
          <w:rFonts w:ascii="Times New Roman" w:hAnsi="Times New Roman"/>
          <w:spacing w:val="1"/>
          <w:sz w:val="24"/>
          <w:szCs w:val="24"/>
        </w:rPr>
        <w:t>о</w:t>
      </w:r>
      <w:r w:rsidRPr="00566FAD">
        <w:rPr>
          <w:rFonts w:ascii="Times New Roman" w:hAnsi="Times New Roman"/>
          <w:spacing w:val="-1"/>
          <w:sz w:val="24"/>
          <w:szCs w:val="24"/>
        </w:rPr>
        <w:t>н</w:t>
      </w:r>
      <w:r w:rsidRPr="00566FAD">
        <w:rPr>
          <w:rFonts w:ascii="Times New Roman" w:hAnsi="Times New Roman"/>
          <w:spacing w:val="1"/>
          <w:sz w:val="24"/>
          <w:szCs w:val="24"/>
        </w:rPr>
        <w:t>но</w:t>
      </w:r>
      <w:r w:rsidRPr="00566FAD">
        <w:rPr>
          <w:rFonts w:ascii="Times New Roman" w:hAnsi="Times New Roman"/>
          <w:spacing w:val="-2"/>
          <w:sz w:val="24"/>
          <w:szCs w:val="24"/>
        </w:rPr>
        <w:t>г</w:t>
      </w:r>
      <w:r w:rsidRPr="00566FAD">
        <w:rPr>
          <w:rFonts w:ascii="Times New Roman" w:hAnsi="Times New Roman"/>
          <w:sz w:val="24"/>
          <w:szCs w:val="24"/>
        </w:rPr>
        <w:t>о</w:t>
      </w:r>
      <w:r w:rsidR="003D28A2" w:rsidRPr="00566FAD">
        <w:rPr>
          <w:rFonts w:ascii="Times New Roman" w:hAnsi="Times New Roman"/>
          <w:sz w:val="24"/>
          <w:szCs w:val="24"/>
        </w:rPr>
        <w:t xml:space="preserve"> </w:t>
      </w:r>
      <w:r w:rsidRPr="00566FAD">
        <w:rPr>
          <w:rFonts w:ascii="Times New Roman" w:hAnsi="Times New Roman"/>
          <w:spacing w:val="1"/>
          <w:sz w:val="24"/>
          <w:szCs w:val="24"/>
        </w:rPr>
        <w:t>об</w:t>
      </w:r>
      <w:r w:rsidRPr="00566FAD">
        <w:rPr>
          <w:rFonts w:ascii="Times New Roman" w:hAnsi="Times New Roman"/>
          <w:spacing w:val="-3"/>
          <w:sz w:val="24"/>
          <w:szCs w:val="24"/>
        </w:rPr>
        <w:t>м</w:t>
      </w:r>
      <w:r w:rsidRPr="00566FAD">
        <w:rPr>
          <w:rFonts w:ascii="Times New Roman" w:hAnsi="Times New Roman"/>
          <w:sz w:val="24"/>
          <w:szCs w:val="24"/>
        </w:rPr>
        <w:t>е</w:t>
      </w:r>
      <w:r w:rsidRPr="00566FAD">
        <w:rPr>
          <w:rFonts w:ascii="Times New Roman" w:hAnsi="Times New Roman"/>
          <w:spacing w:val="1"/>
          <w:sz w:val="24"/>
          <w:szCs w:val="24"/>
        </w:rPr>
        <w:t>н</w:t>
      </w:r>
      <w:r w:rsidRPr="00566FAD">
        <w:rPr>
          <w:rFonts w:ascii="Times New Roman" w:hAnsi="Times New Roman"/>
          <w:sz w:val="24"/>
          <w:szCs w:val="24"/>
        </w:rPr>
        <w:t>а;</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составлять полные и сокращенные ионные уравнения реакции обмена;</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о</w:t>
      </w:r>
      <w:r w:rsidRPr="00566FAD">
        <w:rPr>
          <w:rFonts w:ascii="Times New Roman" w:hAnsi="Times New Roman"/>
          <w:spacing w:val="1"/>
          <w:sz w:val="24"/>
          <w:szCs w:val="24"/>
        </w:rPr>
        <w:t>пр</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z w:val="24"/>
          <w:szCs w:val="24"/>
        </w:rPr>
        <w:t>елять</w:t>
      </w:r>
      <w:r w:rsidRPr="00566FAD">
        <w:rPr>
          <w:rFonts w:ascii="Times New Roman" w:hAnsi="Times New Roman"/>
          <w:spacing w:val="-1"/>
          <w:sz w:val="24"/>
          <w:szCs w:val="24"/>
        </w:rPr>
        <w:t xml:space="preserve"> в</w:t>
      </w:r>
      <w:r w:rsidRPr="00566FAD">
        <w:rPr>
          <w:rFonts w:ascii="Times New Roman" w:hAnsi="Times New Roman"/>
          <w:spacing w:val="1"/>
          <w:sz w:val="24"/>
          <w:szCs w:val="24"/>
        </w:rPr>
        <w:t>о</w:t>
      </w:r>
      <w:r w:rsidRPr="00566FAD">
        <w:rPr>
          <w:rFonts w:ascii="Times New Roman" w:hAnsi="Times New Roman"/>
          <w:sz w:val="24"/>
          <w:szCs w:val="24"/>
        </w:rPr>
        <w:t>з</w:t>
      </w:r>
      <w:r w:rsidRPr="00566FAD">
        <w:rPr>
          <w:rFonts w:ascii="Times New Roman" w:hAnsi="Times New Roman"/>
          <w:spacing w:val="-3"/>
          <w:sz w:val="24"/>
          <w:szCs w:val="24"/>
        </w:rPr>
        <w:t>м</w:t>
      </w:r>
      <w:r w:rsidRPr="00566FAD">
        <w:rPr>
          <w:rFonts w:ascii="Times New Roman" w:hAnsi="Times New Roman"/>
          <w:spacing w:val="1"/>
          <w:sz w:val="24"/>
          <w:szCs w:val="24"/>
        </w:rPr>
        <w:t>о</w:t>
      </w:r>
      <w:r w:rsidRPr="00566FAD">
        <w:rPr>
          <w:rFonts w:ascii="Times New Roman" w:hAnsi="Times New Roman"/>
          <w:spacing w:val="-2"/>
          <w:sz w:val="24"/>
          <w:szCs w:val="24"/>
        </w:rPr>
        <w:t>ж</w:t>
      </w:r>
      <w:r w:rsidRPr="00566FAD">
        <w:rPr>
          <w:rFonts w:ascii="Times New Roman" w:hAnsi="Times New Roman"/>
          <w:spacing w:val="1"/>
          <w:sz w:val="24"/>
          <w:szCs w:val="24"/>
        </w:rPr>
        <w:t>но</w:t>
      </w:r>
      <w:r w:rsidRPr="00566FAD">
        <w:rPr>
          <w:rFonts w:ascii="Times New Roman" w:hAnsi="Times New Roman"/>
          <w:sz w:val="24"/>
          <w:szCs w:val="24"/>
        </w:rPr>
        <w:t xml:space="preserve">сть </w:t>
      </w:r>
      <w:r w:rsidRPr="00566FAD">
        <w:rPr>
          <w:rFonts w:ascii="Times New Roman" w:hAnsi="Times New Roman"/>
          <w:spacing w:val="1"/>
          <w:sz w:val="24"/>
          <w:szCs w:val="24"/>
        </w:rPr>
        <w:t>п</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z w:val="24"/>
          <w:szCs w:val="24"/>
        </w:rPr>
        <w:t>те</w:t>
      </w:r>
      <w:r w:rsidRPr="00566FAD">
        <w:rPr>
          <w:rFonts w:ascii="Times New Roman" w:hAnsi="Times New Roman"/>
          <w:spacing w:val="-2"/>
          <w:sz w:val="24"/>
          <w:szCs w:val="24"/>
        </w:rPr>
        <w:t>к</w:t>
      </w:r>
      <w:r w:rsidRPr="00566FAD">
        <w:rPr>
          <w:rFonts w:ascii="Times New Roman" w:hAnsi="Times New Roman"/>
          <w:sz w:val="24"/>
          <w:szCs w:val="24"/>
        </w:rPr>
        <w:t>а</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я</w:t>
      </w:r>
      <w:r w:rsidR="003D28A2" w:rsidRPr="00566FAD">
        <w:rPr>
          <w:rFonts w:ascii="Times New Roman" w:hAnsi="Times New Roman"/>
          <w:sz w:val="24"/>
          <w:szCs w:val="24"/>
        </w:rPr>
        <w:t xml:space="preserve"> </w:t>
      </w:r>
      <w:r w:rsidRPr="00566FAD">
        <w:rPr>
          <w:rFonts w:ascii="Times New Roman" w:hAnsi="Times New Roman"/>
          <w:spacing w:val="1"/>
          <w:sz w:val="24"/>
          <w:szCs w:val="24"/>
        </w:rPr>
        <w:t>р</w:t>
      </w:r>
      <w:r w:rsidRPr="00566FAD">
        <w:rPr>
          <w:rFonts w:ascii="Times New Roman" w:hAnsi="Times New Roman"/>
          <w:sz w:val="24"/>
          <w:szCs w:val="24"/>
        </w:rPr>
        <w:t>еа</w:t>
      </w:r>
      <w:r w:rsidRPr="00566FAD">
        <w:rPr>
          <w:rFonts w:ascii="Times New Roman" w:hAnsi="Times New Roman"/>
          <w:spacing w:val="-2"/>
          <w:sz w:val="24"/>
          <w:szCs w:val="24"/>
        </w:rPr>
        <w:t>к</w:t>
      </w:r>
      <w:r w:rsidRPr="00566FAD">
        <w:rPr>
          <w:rFonts w:ascii="Times New Roman" w:hAnsi="Times New Roman"/>
          <w:spacing w:val="1"/>
          <w:sz w:val="24"/>
          <w:szCs w:val="24"/>
        </w:rPr>
        <w:t>ц</w:t>
      </w:r>
      <w:r w:rsidRPr="00566FAD">
        <w:rPr>
          <w:rFonts w:ascii="Times New Roman" w:hAnsi="Times New Roman"/>
          <w:spacing w:val="-1"/>
          <w:sz w:val="24"/>
          <w:szCs w:val="24"/>
        </w:rPr>
        <w:t>и</w:t>
      </w:r>
      <w:r w:rsidRPr="00566FAD">
        <w:rPr>
          <w:rFonts w:ascii="Times New Roman" w:hAnsi="Times New Roman"/>
          <w:sz w:val="24"/>
          <w:szCs w:val="24"/>
        </w:rPr>
        <w:t>йион</w:t>
      </w:r>
      <w:r w:rsidRPr="00566FAD">
        <w:rPr>
          <w:rFonts w:ascii="Times New Roman" w:hAnsi="Times New Roman"/>
          <w:spacing w:val="-1"/>
          <w:sz w:val="24"/>
          <w:szCs w:val="24"/>
        </w:rPr>
        <w:t>н</w:t>
      </w:r>
      <w:r w:rsidRPr="00566FAD">
        <w:rPr>
          <w:rFonts w:ascii="Times New Roman" w:hAnsi="Times New Roman"/>
          <w:spacing w:val="1"/>
          <w:sz w:val="24"/>
          <w:szCs w:val="24"/>
        </w:rPr>
        <w:t>о</w:t>
      </w:r>
      <w:r w:rsidRPr="00566FAD">
        <w:rPr>
          <w:rFonts w:ascii="Times New Roman" w:hAnsi="Times New Roman"/>
          <w:spacing w:val="-2"/>
          <w:sz w:val="24"/>
          <w:szCs w:val="24"/>
        </w:rPr>
        <w:t>г</w:t>
      </w:r>
      <w:r w:rsidRPr="00566FAD">
        <w:rPr>
          <w:rFonts w:ascii="Times New Roman" w:hAnsi="Times New Roman"/>
          <w:sz w:val="24"/>
          <w:szCs w:val="24"/>
        </w:rPr>
        <w:t xml:space="preserve">о </w:t>
      </w:r>
      <w:r w:rsidRPr="00566FAD">
        <w:rPr>
          <w:rFonts w:ascii="Times New Roman" w:hAnsi="Times New Roman"/>
          <w:spacing w:val="1"/>
          <w:sz w:val="24"/>
          <w:szCs w:val="24"/>
        </w:rPr>
        <w:t>об</w:t>
      </w:r>
      <w:r w:rsidRPr="00566FAD">
        <w:rPr>
          <w:rFonts w:ascii="Times New Roman" w:hAnsi="Times New Roman"/>
          <w:spacing w:val="-3"/>
          <w:sz w:val="24"/>
          <w:szCs w:val="24"/>
        </w:rPr>
        <w:t>м</w:t>
      </w:r>
      <w:r w:rsidRPr="00566FAD">
        <w:rPr>
          <w:rFonts w:ascii="Times New Roman" w:hAnsi="Times New Roman"/>
          <w:sz w:val="24"/>
          <w:szCs w:val="24"/>
        </w:rPr>
        <w:t>е</w:t>
      </w:r>
      <w:r w:rsidRPr="00566FAD">
        <w:rPr>
          <w:rFonts w:ascii="Times New Roman" w:hAnsi="Times New Roman"/>
          <w:spacing w:val="1"/>
          <w:sz w:val="24"/>
          <w:szCs w:val="24"/>
        </w:rPr>
        <w:t>н</w:t>
      </w:r>
      <w:r w:rsidRPr="00566FAD">
        <w:rPr>
          <w:rFonts w:ascii="Times New Roman" w:hAnsi="Times New Roman"/>
          <w:sz w:val="24"/>
          <w:szCs w:val="24"/>
        </w:rPr>
        <w:t>а;</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проводить реакции, подтверждающие качественный состав различных веществ;</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о</w:t>
      </w:r>
      <w:r w:rsidRPr="00566FAD">
        <w:rPr>
          <w:rFonts w:ascii="Times New Roman" w:hAnsi="Times New Roman"/>
          <w:spacing w:val="1"/>
          <w:sz w:val="24"/>
          <w:szCs w:val="24"/>
        </w:rPr>
        <w:t>пр</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z w:val="24"/>
          <w:szCs w:val="24"/>
        </w:rPr>
        <w:t>елять</w:t>
      </w:r>
      <w:r w:rsidR="003D28A2" w:rsidRPr="00566FAD">
        <w:rPr>
          <w:rFonts w:ascii="Times New Roman" w:hAnsi="Times New Roman"/>
          <w:sz w:val="24"/>
          <w:szCs w:val="24"/>
        </w:rPr>
        <w:t xml:space="preserve">  </w:t>
      </w:r>
      <w:r w:rsidRPr="00566FAD">
        <w:rPr>
          <w:rFonts w:ascii="Times New Roman" w:hAnsi="Times New Roman"/>
          <w:spacing w:val="-2"/>
          <w:sz w:val="24"/>
          <w:szCs w:val="24"/>
        </w:rPr>
        <w:t>о</w:t>
      </w:r>
      <w:r w:rsidRPr="00566FAD">
        <w:rPr>
          <w:rFonts w:ascii="Times New Roman" w:hAnsi="Times New Roman"/>
          <w:sz w:val="24"/>
          <w:szCs w:val="24"/>
        </w:rPr>
        <w:t>к</w:t>
      </w:r>
      <w:r w:rsidRPr="00566FAD">
        <w:rPr>
          <w:rFonts w:ascii="Times New Roman" w:hAnsi="Times New Roman"/>
          <w:spacing w:val="-1"/>
          <w:sz w:val="24"/>
          <w:szCs w:val="24"/>
        </w:rPr>
        <w:t>и</w:t>
      </w:r>
      <w:r w:rsidRPr="00566FAD">
        <w:rPr>
          <w:rFonts w:ascii="Times New Roman" w:hAnsi="Times New Roman"/>
          <w:sz w:val="24"/>
          <w:szCs w:val="24"/>
        </w:rPr>
        <w:t>сли</w:t>
      </w:r>
      <w:r w:rsidRPr="00566FAD">
        <w:rPr>
          <w:rFonts w:ascii="Times New Roman" w:hAnsi="Times New Roman"/>
          <w:spacing w:val="-3"/>
          <w:sz w:val="24"/>
          <w:szCs w:val="24"/>
        </w:rPr>
        <w:t>т</w:t>
      </w:r>
      <w:r w:rsidRPr="00566FAD">
        <w:rPr>
          <w:rFonts w:ascii="Times New Roman" w:hAnsi="Times New Roman"/>
          <w:sz w:val="24"/>
          <w:szCs w:val="24"/>
        </w:rPr>
        <w:t>ель</w:t>
      </w:r>
      <w:r w:rsidR="003D28A2" w:rsidRPr="00566FAD">
        <w:rPr>
          <w:rFonts w:ascii="Times New Roman" w:hAnsi="Times New Roman"/>
          <w:sz w:val="24"/>
          <w:szCs w:val="24"/>
        </w:rPr>
        <w:t xml:space="preserve"> </w:t>
      </w:r>
      <w:r w:rsidRPr="00566FAD">
        <w:rPr>
          <w:rFonts w:ascii="Times New Roman" w:hAnsi="Times New Roman"/>
          <w:sz w:val="24"/>
          <w:szCs w:val="24"/>
        </w:rPr>
        <w:t>и вос</w:t>
      </w:r>
      <w:r w:rsidRPr="00566FAD">
        <w:rPr>
          <w:rFonts w:ascii="Times New Roman" w:hAnsi="Times New Roman"/>
          <w:spacing w:val="1"/>
          <w:sz w:val="24"/>
          <w:szCs w:val="24"/>
        </w:rPr>
        <w:t>с</w:t>
      </w:r>
      <w:r w:rsidRPr="00566FAD">
        <w:rPr>
          <w:rFonts w:ascii="Times New Roman" w:hAnsi="Times New Roman"/>
          <w:sz w:val="24"/>
          <w:szCs w:val="24"/>
        </w:rPr>
        <w:t>т</w:t>
      </w:r>
      <w:r w:rsidRPr="00566FAD">
        <w:rPr>
          <w:rFonts w:ascii="Times New Roman" w:hAnsi="Times New Roman"/>
          <w:spacing w:val="-3"/>
          <w:sz w:val="24"/>
          <w:szCs w:val="24"/>
        </w:rPr>
        <w:t>а</w:t>
      </w:r>
      <w:r w:rsidRPr="00566FAD">
        <w:rPr>
          <w:rFonts w:ascii="Times New Roman" w:hAnsi="Times New Roman"/>
          <w:spacing w:val="1"/>
          <w:sz w:val="24"/>
          <w:szCs w:val="24"/>
        </w:rPr>
        <w:t>но</w:t>
      </w:r>
      <w:r w:rsidRPr="00566FAD">
        <w:rPr>
          <w:rFonts w:ascii="Times New Roman" w:hAnsi="Times New Roman"/>
          <w:spacing w:val="-3"/>
          <w:sz w:val="24"/>
          <w:szCs w:val="24"/>
        </w:rPr>
        <w:t>в</w:t>
      </w:r>
      <w:r w:rsidRPr="00566FAD">
        <w:rPr>
          <w:rFonts w:ascii="Times New Roman" w:hAnsi="Times New Roman"/>
          <w:spacing w:val="1"/>
          <w:sz w:val="24"/>
          <w:szCs w:val="24"/>
        </w:rPr>
        <w:t>и</w:t>
      </w:r>
      <w:r w:rsidRPr="00566FAD">
        <w:rPr>
          <w:rFonts w:ascii="Times New Roman" w:hAnsi="Times New Roman"/>
          <w:sz w:val="24"/>
          <w:szCs w:val="24"/>
        </w:rPr>
        <w:t>те</w:t>
      </w:r>
      <w:r w:rsidRPr="00566FAD">
        <w:rPr>
          <w:rFonts w:ascii="Times New Roman" w:hAnsi="Times New Roman"/>
          <w:spacing w:val="-1"/>
          <w:sz w:val="24"/>
          <w:szCs w:val="24"/>
        </w:rPr>
        <w:t>л</w:t>
      </w:r>
      <w:r w:rsidRPr="00566FAD">
        <w:rPr>
          <w:rFonts w:ascii="Times New Roman" w:hAnsi="Times New Roman"/>
          <w:sz w:val="24"/>
          <w:szCs w:val="24"/>
        </w:rPr>
        <w:t>ь;</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составлять уравнения окислительно-восстановительных реакций;</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н</w:t>
      </w:r>
      <w:r w:rsidRPr="00566FAD">
        <w:rPr>
          <w:rFonts w:ascii="Times New Roman" w:hAnsi="Times New Roman"/>
          <w:sz w:val="24"/>
          <w:szCs w:val="24"/>
        </w:rPr>
        <w:t>азывать</w:t>
      </w:r>
      <w:r w:rsidR="003D28A2" w:rsidRPr="00566FAD">
        <w:rPr>
          <w:rFonts w:ascii="Times New Roman" w:hAnsi="Times New Roman"/>
          <w:sz w:val="24"/>
          <w:szCs w:val="24"/>
        </w:rPr>
        <w:t xml:space="preserve"> </w:t>
      </w:r>
      <w:r w:rsidRPr="00566FAD">
        <w:rPr>
          <w:rFonts w:ascii="Times New Roman" w:hAnsi="Times New Roman"/>
          <w:sz w:val="24"/>
          <w:szCs w:val="24"/>
        </w:rPr>
        <w:t>фак</w:t>
      </w:r>
      <w:r w:rsidRPr="00566FAD">
        <w:rPr>
          <w:rFonts w:ascii="Times New Roman" w:hAnsi="Times New Roman"/>
          <w:spacing w:val="-3"/>
          <w:sz w:val="24"/>
          <w:szCs w:val="24"/>
        </w:rPr>
        <w:t>т</w:t>
      </w:r>
      <w:r w:rsidRPr="00566FAD">
        <w:rPr>
          <w:rFonts w:ascii="Times New Roman" w:hAnsi="Times New Roman"/>
          <w:spacing w:val="1"/>
          <w:sz w:val="24"/>
          <w:szCs w:val="24"/>
        </w:rPr>
        <w:t>о</w:t>
      </w:r>
      <w:r w:rsidRPr="00566FAD">
        <w:rPr>
          <w:rFonts w:ascii="Times New Roman" w:hAnsi="Times New Roman"/>
          <w:spacing w:val="-1"/>
          <w:sz w:val="24"/>
          <w:szCs w:val="24"/>
        </w:rPr>
        <w:t>р</w:t>
      </w:r>
      <w:r w:rsidRPr="00566FAD">
        <w:rPr>
          <w:rFonts w:ascii="Times New Roman" w:hAnsi="Times New Roman"/>
          <w:spacing w:val="1"/>
          <w:sz w:val="24"/>
          <w:szCs w:val="24"/>
        </w:rPr>
        <w:t>ы</w:t>
      </w:r>
      <w:r w:rsidRPr="00566FAD">
        <w:rPr>
          <w:rFonts w:ascii="Times New Roman" w:hAnsi="Times New Roman"/>
          <w:sz w:val="24"/>
          <w:szCs w:val="24"/>
        </w:rPr>
        <w:t>,в</w:t>
      </w:r>
      <w:r w:rsidRPr="00566FAD">
        <w:rPr>
          <w:rFonts w:ascii="Times New Roman" w:hAnsi="Times New Roman"/>
          <w:spacing w:val="-1"/>
          <w:sz w:val="24"/>
          <w:szCs w:val="24"/>
        </w:rPr>
        <w:t>л</w:t>
      </w:r>
      <w:r w:rsidRPr="00566FAD">
        <w:rPr>
          <w:rFonts w:ascii="Times New Roman" w:hAnsi="Times New Roman"/>
          <w:spacing w:val="1"/>
          <w:sz w:val="24"/>
          <w:szCs w:val="24"/>
        </w:rPr>
        <w:t>и</w:t>
      </w:r>
      <w:r w:rsidRPr="00566FAD">
        <w:rPr>
          <w:rFonts w:ascii="Times New Roman" w:hAnsi="Times New Roman"/>
          <w:sz w:val="24"/>
          <w:szCs w:val="24"/>
        </w:rPr>
        <w:t xml:space="preserve">яющие </w:t>
      </w:r>
      <w:r w:rsidRPr="00566FAD">
        <w:rPr>
          <w:rFonts w:ascii="Times New Roman" w:hAnsi="Times New Roman"/>
          <w:spacing w:val="1"/>
          <w:sz w:val="24"/>
          <w:szCs w:val="24"/>
        </w:rPr>
        <w:t>н</w:t>
      </w:r>
      <w:r w:rsidRPr="00566FAD">
        <w:rPr>
          <w:rFonts w:ascii="Times New Roman" w:hAnsi="Times New Roman"/>
          <w:sz w:val="24"/>
          <w:szCs w:val="24"/>
        </w:rPr>
        <w:t>а с</w:t>
      </w:r>
      <w:r w:rsidRPr="00566FAD">
        <w:rPr>
          <w:rFonts w:ascii="Times New Roman" w:hAnsi="Times New Roman"/>
          <w:spacing w:val="-3"/>
          <w:sz w:val="24"/>
          <w:szCs w:val="24"/>
        </w:rPr>
        <w:t>к</w:t>
      </w:r>
      <w:r w:rsidRPr="00566FAD">
        <w:rPr>
          <w:rFonts w:ascii="Times New Roman" w:hAnsi="Times New Roman"/>
          <w:spacing w:val="-1"/>
          <w:sz w:val="24"/>
          <w:szCs w:val="24"/>
        </w:rPr>
        <w:t>о</w:t>
      </w:r>
      <w:r w:rsidRPr="00566FAD">
        <w:rPr>
          <w:rFonts w:ascii="Times New Roman" w:hAnsi="Times New Roman"/>
          <w:spacing w:val="1"/>
          <w:sz w:val="24"/>
          <w:szCs w:val="24"/>
        </w:rPr>
        <w:t>ро</w:t>
      </w:r>
      <w:r w:rsidRPr="00566FAD">
        <w:rPr>
          <w:rFonts w:ascii="Times New Roman" w:hAnsi="Times New Roman"/>
          <w:spacing w:val="-2"/>
          <w:sz w:val="24"/>
          <w:szCs w:val="24"/>
        </w:rPr>
        <w:t>с</w:t>
      </w:r>
      <w:r w:rsidRPr="00566FAD">
        <w:rPr>
          <w:rFonts w:ascii="Times New Roman" w:hAnsi="Times New Roman"/>
          <w:sz w:val="24"/>
          <w:szCs w:val="24"/>
        </w:rPr>
        <w:t>ть</w:t>
      </w:r>
      <w:r w:rsidR="003D28A2" w:rsidRPr="00566FAD">
        <w:rPr>
          <w:rFonts w:ascii="Times New Roman" w:hAnsi="Times New Roman"/>
          <w:sz w:val="24"/>
          <w:szCs w:val="24"/>
        </w:rPr>
        <w:t xml:space="preserve"> </w:t>
      </w:r>
      <w:r w:rsidRPr="00566FAD">
        <w:rPr>
          <w:rFonts w:ascii="Times New Roman" w:hAnsi="Times New Roman"/>
          <w:sz w:val="24"/>
          <w:szCs w:val="24"/>
        </w:rPr>
        <w:t>хи</w:t>
      </w:r>
      <w:r w:rsidRPr="00566FAD">
        <w:rPr>
          <w:rFonts w:ascii="Times New Roman" w:hAnsi="Times New Roman"/>
          <w:spacing w:val="-1"/>
          <w:sz w:val="24"/>
          <w:szCs w:val="24"/>
        </w:rPr>
        <w:t>м</w:t>
      </w:r>
      <w:r w:rsidRPr="00566FAD">
        <w:rPr>
          <w:rFonts w:ascii="Times New Roman" w:hAnsi="Times New Roman"/>
          <w:spacing w:val="1"/>
          <w:sz w:val="24"/>
          <w:szCs w:val="24"/>
        </w:rPr>
        <w:t>и</w:t>
      </w:r>
      <w:r w:rsidRPr="00566FAD">
        <w:rPr>
          <w:rFonts w:ascii="Times New Roman" w:hAnsi="Times New Roman"/>
          <w:spacing w:val="-2"/>
          <w:sz w:val="24"/>
          <w:szCs w:val="24"/>
        </w:rPr>
        <w:t>ч</w:t>
      </w:r>
      <w:r w:rsidRPr="00566FAD">
        <w:rPr>
          <w:rFonts w:ascii="Times New Roman" w:hAnsi="Times New Roman"/>
          <w:sz w:val="24"/>
          <w:szCs w:val="24"/>
        </w:rPr>
        <w:t xml:space="preserve">еской </w:t>
      </w:r>
      <w:r w:rsidRPr="00566FAD">
        <w:rPr>
          <w:rFonts w:ascii="Times New Roman" w:hAnsi="Times New Roman"/>
          <w:spacing w:val="1"/>
          <w:sz w:val="24"/>
          <w:szCs w:val="24"/>
        </w:rPr>
        <w:t>р</w:t>
      </w:r>
      <w:r w:rsidRPr="00566FAD">
        <w:rPr>
          <w:rFonts w:ascii="Times New Roman" w:hAnsi="Times New Roman"/>
          <w:sz w:val="24"/>
          <w:szCs w:val="24"/>
        </w:rPr>
        <w:t>еа</w:t>
      </w:r>
      <w:r w:rsidRPr="00566FAD">
        <w:rPr>
          <w:rFonts w:ascii="Times New Roman" w:hAnsi="Times New Roman"/>
          <w:spacing w:val="-2"/>
          <w:sz w:val="24"/>
          <w:szCs w:val="24"/>
        </w:rPr>
        <w:t>к</w:t>
      </w:r>
      <w:r w:rsidRPr="00566FAD">
        <w:rPr>
          <w:rFonts w:ascii="Times New Roman" w:hAnsi="Times New Roman"/>
          <w:spacing w:val="-1"/>
          <w:sz w:val="24"/>
          <w:szCs w:val="24"/>
        </w:rPr>
        <w:t>ц</w:t>
      </w:r>
      <w:r w:rsidRPr="00566FAD">
        <w:rPr>
          <w:rFonts w:ascii="Times New Roman" w:hAnsi="Times New Roman"/>
          <w:spacing w:val="1"/>
          <w:sz w:val="24"/>
          <w:szCs w:val="24"/>
        </w:rPr>
        <w:t>и</w:t>
      </w:r>
      <w:r w:rsidRPr="00566FAD">
        <w:rPr>
          <w:rFonts w:ascii="Times New Roman" w:hAnsi="Times New Roman"/>
          <w:sz w:val="24"/>
          <w:szCs w:val="24"/>
        </w:rPr>
        <w:t>и;</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к</w:t>
      </w:r>
      <w:r w:rsidRPr="00566FAD">
        <w:rPr>
          <w:rFonts w:ascii="Times New Roman" w:hAnsi="Times New Roman"/>
          <w:spacing w:val="-1"/>
          <w:sz w:val="24"/>
          <w:szCs w:val="24"/>
        </w:rPr>
        <w:t>л</w:t>
      </w:r>
      <w:r w:rsidRPr="00566FAD">
        <w:rPr>
          <w:rFonts w:ascii="Times New Roman" w:hAnsi="Times New Roman"/>
          <w:sz w:val="24"/>
          <w:szCs w:val="24"/>
        </w:rPr>
        <w:t>асс</w:t>
      </w:r>
      <w:r w:rsidRPr="00566FAD">
        <w:rPr>
          <w:rFonts w:ascii="Times New Roman" w:hAnsi="Times New Roman"/>
          <w:spacing w:val="-1"/>
          <w:sz w:val="24"/>
          <w:szCs w:val="24"/>
        </w:rPr>
        <w:t>и</w:t>
      </w:r>
      <w:r w:rsidRPr="00566FAD">
        <w:rPr>
          <w:rFonts w:ascii="Times New Roman" w:hAnsi="Times New Roman"/>
          <w:sz w:val="24"/>
          <w:szCs w:val="24"/>
        </w:rPr>
        <w:t>ф</w:t>
      </w:r>
      <w:r w:rsidRPr="00566FAD">
        <w:rPr>
          <w:rFonts w:ascii="Times New Roman" w:hAnsi="Times New Roman"/>
          <w:spacing w:val="-1"/>
          <w:sz w:val="24"/>
          <w:szCs w:val="24"/>
        </w:rPr>
        <w:t>и</w:t>
      </w:r>
      <w:r w:rsidRPr="00566FAD">
        <w:rPr>
          <w:rFonts w:ascii="Times New Roman" w:hAnsi="Times New Roman"/>
          <w:spacing w:val="1"/>
          <w:sz w:val="24"/>
          <w:szCs w:val="24"/>
        </w:rPr>
        <w:t>ц</w:t>
      </w:r>
      <w:r w:rsidRPr="00566FAD">
        <w:rPr>
          <w:rFonts w:ascii="Times New Roman" w:hAnsi="Times New Roman"/>
          <w:spacing w:val="-1"/>
          <w:sz w:val="24"/>
          <w:szCs w:val="24"/>
        </w:rPr>
        <w:t>ир</w:t>
      </w:r>
      <w:r w:rsidRPr="00566FAD">
        <w:rPr>
          <w:rFonts w:ascii="Times New Roman" w:hAnsi="Times New Roman"/>
          <w:spacing w:val="1"/>
          <w:sz w:val="24"/>
          <w:szCs w:val="24"/>
        </w:rPr>
        <w:t>о</w:t>
      </w:r>
      <w:r w:rsidRPr="00566FAD">
        <w:rPr>
          <w:rFonts w:ascii="Times New Roman" w:hAnsi="Times New Roman"/>
          <w:sz w:val="24"/>
          <w:szCs w:val="24"/>
        </w:rPr>
        <w:t>вать</w:t>
      </w:r>
      <w:r w:rsidR="003D28A2" w:rsidRPr="00566FAD">
        <w:rPr>
          <w:rFonts w:ascii="Times New Roman" w:hAnsi="Times New Roman"/>
          <w:sz w:val="24"/>
          <w:szCs w:val="24"/>
        </w:rPr>
        <w:t xml:space="preserve"> </w:t>
      </w:r>
      <w:r w:rsidRPr="00566FAD">
        <w:rPr>
          <w:rFonts w:ascii="Times New Roman" w:hAnsi="Times New Roman"/>
          <w:sz w:val="24"/>
          <w:szCs w:val="24"/>
        </w:rPr>
        <w:t>х</w:t>
      </w:r>
      <w:r w:rsidRPr="00566FAD">
        <w:rPr>
          <w:rFonts w:ascii="Times New Roman" w:hAnsi="Times New Roman"/>
          <w:spacing w:val="1"/>
          <w:sz w:val="24"/>
          <w:szCs w:val="24"/>
        </w:rPr>
        <w:t>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w:t>
      </w:r>
      <w:r w:rsidRPr="00566FAD">
        <w:rPr>
          <w:rFonts w:ascii="Times New Roman" w:hAnsi="Times New Roman"/>
          <w:spacing w:val="-2"/>
          <w:sz w:val="24"/>
          <w:szCs w:val="24"/>
        </w:rPr>
        <w:t>к</w:t>
      </w:r>
      <w:r w:rsidRPr="00566FAD">
        <w:rPr>
          <w:rFonts w:ascii="Times New Roman" w:hAnsi="Times New Roman"/>
          <w:spacing w:val="1"/>
          <w:sz w:val="24"/>
          <w:szCs w:val="24"/>
        </w:rPr>
        <w:t>и</w:t>
      </w:r>
      <w:r w:rsidRPr="00566FAD">
        <w:rPr>
          <w:rFonts w:ascii="Times New Roman" w:hAnsi="Times New Roman"/>
          <w:sz w:val="24"/>
          <w:szCs w:val="24"/>
        </w:rPr>
        <w:t xml:space="preserve">е </w:t>
      </w:r>
      <w:r w:rsidRPr="00566FAD">
        <w:rPr>
          <w:rFonts w:ascii="Times New Roman" w:hAnsi="Times New Roman"/>
          <w:spacing w:val="1"/>
          <w:sz w:val="24"/>
          <w:szCs w:val="24"/>
        </w:rPr>
        <w:t>р</w:t>
      </w:r>
      <w:r w:rsidRPr="00566FAD">
        <w:rPr>
          <w:rFonts w:ascii="Times New Roman" w:hAnsi="Times New Roman"/>
          <w:sz w:val="24"/>
          <w:szCs w:val="24"/>
        </w:rPr>
        <w:t>еа</w:t>
      </w:r>
      <w:r w:rsidRPr="00566FAD">
        <w:rPr>
          <w:rFonts w:ascii="Times New Roman" w:hAnsi="Times New Roman"/>
          <w:spacing w:val="-2"/>
          <w:sz w:val="24"/>
          <w:szCs w:val="24"/>
        </w:rPr>
        <w:t>к</w:t>
      </w:r>
      <w:r w:rsidRPr="00566FAD">
        <w:rPr>
          <w:rFonts w:ascii="Times New Roman" w:hAnsi="Times New Roman"/>
          <w:spacing w:val="-1"/>
          <w:sz w:val="24"/>
          <w:szCs w:val="24"/>
        </w:rPr>
        <w:t>ц</w:t>
      </w:r>
      <w:r w:rsidRPr="00566FAD">
        <w:rPr>
          <w:rFonts w:ascii="Times New Roman" w:hAnsi="Times New Roman"/>
          <w:spacing w:val="1"/>
          <w:sz w:val="24"/>
          <w:szCs w:val="24"/>
        </w:rPr>
        <w:t>и</w:t>
      </w:r>
      <w:r w:rsidRPr="00566FAD">
        <w:rPr>
          <w:rFonts w:ascii="Times New Roman" w:hAnsi="Times New Roman"/>
          <w:sz w:val="24"/>
          <w:szCs w:val="24"/>
        </w:rPr>
        <w:t>и</w:t>
      </w:r>
      <w:r w:rsidR="003D28A2" w:rsidRPr="00566FAD">
        <w:rPr>
          <w:rFonts w:ascii="Times New Roman" w:hAnsi="Times New Roman"/>
          <w:sz w:val="24"/>
          <w:szCs w:val="24"/>
        </w:rPr>
        <w:t xml:space="preserve"> </w:t>
      </w:r>
      <w:r w:rsidRPr="00566FAD">
        <w:rPr>
          <w:rFonts w:ascii="Times New Roman" w:hAnsi="Times New Roman"/>
          <w:spacing w:val="-2"/>
          <w:sz w:val="24"/>
          <w:szCs w:val="24"/>
        </w:rPr>
        <w:t>п</w:t>
      </w:r>
      <w:r w:rsidRPr="00566FAD">
        <w:rPr>
          <w:rFonts w:ascii="Times New Roman" w:hAnsi="Times New Roman"/>
          <w:sz w:val="24"/>
          <w:szCs w:val="24"/>
        </w:rPr>
        <w:t>о</w:t>
      </w:r>
      <w:r w:rsidR="003D28A2" w:rsidRPr="00566FAD">
        <w:rPr>
          <w:rFonts w:ascii="Times New Roman" w:hAnsi="Times New Roman"/>
          <w:sz w:val="24"/>
          <w:szCs w:val="24"/>
        </w:rPr>
        <w:t xml:space="preserve"> </w:t>
      </w:r>
      <w:r w:rsidRPr="00566FAD">
        <w:rPr>
          <w:rFonts w:ascii="Times New Roman" w:hAnsi="Times New Roman"/>
          <w:spacing w:val="1"/>
          <w:sz w:val="24"/>
          <w:szCs w:val="24"/>
        </w:rPr>
        <w:t>р</w:t>
      </w:r>
      <w:r w:rsidRPr="00566FAD">
        <w:rPr>
          <w:rFonts w:ascii="Times New Roman" w:hAnsi="Times New Roman"/>
          <w:sz w:val="24"/>
          <w:szCs w:val="24"/>
        </w:rPr>
        <w:t>аз</w:t>
      </w:r>
      <w:r w:rsidRPr="00566FAD">
        <w:rPr>
          <w:rFonts w:ascii="Times New Roman" w:hAnsi="Times New Roman"/>
          <w:spacing w:val="-1"/>
          <w:sz w:val="24"/>
          <w:szCs w:val="24"/>
        </w:rPr>
        <w:t>л</w:t>
      </w:r>
      <w:r w:rsidRPr="00566FAD">
        <w:rPr>
          <w:rFonts w:ascii="Times New Roman" w:hAnsi="Times New Roman"/>
          <w:spacing w:val="1"/>
          <w:sz w:val="24"/>
          <w:szCs w:val="24"/>
        </w:rPr>
        <w:t>и</w:t>
      </w:r>
      <w:r w:rsidRPr="00566FAD">
        <w:rPr>
          <w:rFonts w:ascii="Times New Roman" w:hAnsi="Times New Roman"/>
          <w:spacing w:val="-2"/>
          <w:sz w:val="24"/>
          <w:szCs w:val="24"/>
        </w:rPr>
        <w:t>ч</w:t>
      </w:r>
      <w:r w:rsidRPr="00566FAD">
        <w:rPr>
          <w:rFonts w:ascii="Times New Roman" w:hAnsi="Times New Roman"/>
          <w:spacing w:val="-1"/>
          <w:sz w:val="24"/>
          <w:szCs w:val="24"/>
        </w:rPr>
        <w:t>н</w:t>
      </w:r>
      <w:r w:rsidRPr="00566FAD">
        <w:rPr>
          <w:rFonts w:ascii="Times New Roman" w:hAnsi="Times New Roman"/>
          <w:spacing w:val="1"/>
          <w:sz w:val="24"/>
          <w:szCs w:val="24"/>
        </w:rPr>
        <w:t>ы</w:t>
      </w:r>
      <w:r w:rsidRPr="00566FAD">
        <w:rPr>
          <w:rFonts w:ascii="Times New Roman" w:hAnsi="Times New Roman"/>
          <w:sz w:val="24"/>
          <w:szCs w:val="24"/>
        </w:rPr>
        <w:t xml:space="preserve">м </w:t>
      </w:r>
      <w:r w:rsidRPr="00566FAD">
        <w:rPr>
          <w:rFonts w:ascii="Times New Roman" w:hAnsi="Times New Roman"/>
          <w:spacing w:val="-2"/>
          <w:sz w:val="24"/>
          <w:szCs w:val="24"/>
        </w:rPr>
        <w:t>п</w:t>
      </w:r>
      <w:r w:rsidRPr="00566FAD">
        <w:rPr>
          <w:rFonts w:ascii="Times New Roman" w:hAnsi="Times New Roman"/>
          <w:spacing w:val="1"/>
          <w:sz w:val="24"/>
          <w:szCs w:val="24"/>
        </w:rPr>
        <w:t>ри</w:t>
      </w:r>
      <w:r w:rsidRPr="00566FAD">
        <w:rPr>
          <w:rFonts w:ascii="Times New Roman" w:hAnsi="Times New Roman"/>
          <w:spacing w:val="-3"/>
          <w:sz w:val="24"/>
          <w:szCs w:val="24"/>
        </w:rPr>
        <w:t>з</w:t>
      </w:r>
      <w:r w:rsidRPr="00566FAD">
        <w:rPr>
          <w:rFonts w:ascii="Times New Roman" w:hAnsi="Times New Roman"/>
          <w:spacing w:val="1"/>
          <w:sz w:val="24"/>
          <w:szCs w:val="24"/>
        </w:rPr>
        <w:t>н</w:t>
      </w:r>
      <w:r w:rsidRPr="00566FAD">
        <w:rPr>
          <w:rFonts w:ascii="Times New Roman" w:hAnsi="Times New Roman"/>
          <w:sz w:val="24"/>
          <w:szCs w:val="24"/>
        </w:rPr>
        <w:t>а</w:t>
      </w:r>
      <w:r w:rsidRPr="00566FAD">
        <w:rPr>
          <w:rFonts w:ascii="Times New Roman" w:hAnsi="Times New Roman"/>
          <w:spacing w:val="-2"/>
          <w:sz w:val="24"/>
          <w:szCs w:val="24"/>
        </w:rPr>
        <w:t>к</w:t>
      </w:r>
      <w:r w:rsidRPr="00566FAD">
        <w:rPr>
          <w:rFonts w:ascii="Times New Roman" w:hAnsi="Times New Roman"/>
          <w:sz w:val="24"/>
          <w:szCs w:val="24"/>
        </w:rPr>
        <w:t>ам;</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х</w:t>
      </w:r>
      <w:r w:rsidRPr="00566FAD">
        <w:rPr>
          <w:rFonts w:ascii="Times New Roman" w:hAnsi="Times New Roman"/>
          <w:sz w:val="24"/>
          <w:szCs w:val="24"/>
        </w:rPr>
        <w:t>а</w:t>
      </w:r>
      <w:r w:rsidRPr="00566FAD">
        <w:rPr>
          <w:rFonts w:ascii="Times New Roman" w:hAnsi="Times New Roman"/>
          <w:spacing w:val="1"/>
          <w:sz w:val="24"/>
          <w:szCs w:val="24"/>
        </w:rPr>
        <w:t>р</w:t>
      </w:r>
      <w:r w:rsidRPr="00566FAD">
        <w:rPr>
          <w:rFonts w:ascii="Times New Roman" w:hAnsi="Times New Roman"/>
          <w:sz w:val="24"/>
          <w:szCs w:val="24"/>
        </w:rPr>
        <w:t>акт</w:t>
      </w:r>
      <w:r w:rsidRPr="00566FAD">
        <w:rPr>
          <w:rFonts w:ascii="Times New Roman" w:hAnsi="Times New Roman"/>
          <w:spacing w:val="-2"/>
          <w:sz w:val="24"/>
          <w:szCs w:val="24"/>
        </w:rPr>
        <w:t>е</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z w:val="24"/>
          <w:szCs w:val="24"/>
        </w:rPr>
        <w:t xml:space="preserve">зовать </w:t>
      </w:r>
      <w:r w:rsidRPr="00566FAD">
        <w:rPr>
          <w:rFonts w:ascii="Times New Roman" w:hAnsi="Times New Roman"/>
          <w:spacing w:val="-1"/>
          <w:sz w:val="24"/>
          <w:szCs w:val="24"/>
        </w:rPr>
        <w:t>в</w:t>
      </w:r>
      <w:r w:rsidRPr="00566FAD">
        <w:rPr>
          <w:rFonts w:ascii="Times New Roman" w:hAnsi="Times New Roman"/>
          <w:spacing w:val="-3"/>
          <w:sz w:val="24"/>
          <w:szCs w:val="24"/>
        </w:rPr>
        <w:t>з</w:t>
      </w:r>
      <w:r w:rsidRPr="00566FAD">
        <w:rPr>
          <w:rFonts w:ascii="Times New Roman" w:hAnsi="Times New Roman"/>
          <w:sz w:val="24"/>
          <w:szCs w:val="24"/>
        </w:rPr>
        <w:t>а</w:t>
      </w:r>
      <w:r w:rsidRPr="00566FAD">
        <w:rPr>
          <w:rFonts w:ascii="Times New Roman" w:hAnsi="Times New Roman"/>
          <w:spacing w:val="1"/>
          <w:sz w:val="24"/>
          <w:szCs w:val="24"/>
        </w:rPr>
        <w:t>и</w:t>
      </w:r>
      <w:r w:rsidRPr="00566FAD">
        <w:rPr>
          <w:rFonts w:ascii="Times New Roman" w:hAnsi="Times New Roman"/>
          <w:spacing w:val="-3"/>
          <w:sz w:val="24"/>
          <w:szCs w:val="24"/>
        </w:rPr>
        <w:t>м</w:t>
      </w:r>
      <w:r w:rsidRPr="00566FAD">
        <w:rPr>
          <w:rFonts w:ascii="Times New Roman" w:hAnsi="Times New Roman"/>
          <w:spacing w:val="1"/>
          <w:sz w:val="24"/>
          <w:szCs w:val="24"/>
        </w:rPr>
        <w:t>о</w:t>
      </w:r>
      <w:r w:rsidRPr="00566FAD">
        <w:rPr>
          <w:rFonts w:ascii="Times New Roman" w:hAnsi="Times New Roman"/>
          <w:sz w:val="24"/>
          <w:szCs w:val="24"/>
        </w:rPr>
        <w:t>связь меж</w:t>
      </w:r>
      <w:r w:rsidRPr="00566FAD">
        <w:rPr>
          <w:rFonts w:ascii="Times New Roman" w:hAnsi="Times New Roman"/>
          <w:spacing w:val="1"/>
          <w:sz w:val="24"/>
          <w:szCs w:val="24"/>
        </w:rPr>
        <w:t>д</w:t>
      </w:r>
      <w:r w:rsidRPr="00566FAD">
        <w:rPr>
          <w:rFonts w:ascii="Times New Roman" w:hAnsi="Times New Roman"/>
          <w:sz w:val="24"/>
          <w:szCs w:val="24"/>
        </w:rPr>
        <w:t>у</w:t>
      </w:r>
      <w:r w:rsidR="003D28A2" w:rsidRPr="00566FAD">
        <w:rPr>
          <w:rFonts w:ascii="Times New Roman" w:hAnsi="Times New Roman"/>
          <w:sz w:val="24"/>
          <w:szCs w:val="24"/>
        </w:rPr>
        <w:t xml:space="preserve"> </w:t>
      </w:r>
      <w:r w:rsidRPr="00566FAD">
        <w:rPr>
          <w:rFonts w:ascii="Times New Roman" w:hAnsi="Times New Roman"/>
          <w:sz w:val="24"/>
          <w:szCs w:val="24"/>
        </w:rPr>
        <w:t>со</w:t>
      </w:r>
      <w:r w:rsidRPr="00566FAD">
        <w:rPr>
          <w:rFonts w:ascii="Times New Roman" w:hAnsi="Times New Roman"/>
          <w:spacing w:val="1"/>
          <w:sz w:val="24"/>
          <w:szCs w:val="24"/>
        </w:rPr>
        <w:t>с</w:t>
      </w:r>
      <w:r w:rsidRPr="00566FAD">
        <w:rPr>
          <w:rFonts w:ascii="Times New Roman" w:hAnsi="Times New Roman"/>
          <w:sz w:val="24"/>
          <w:szCs w:val="24"/>
        </w:rPr>
        <w:t>та</w:t>
      </w:r>
      <w:r w:rsidRPr="00566FAD">
        <w:rPr>
          <w:rFonts w:ascii="Times New Roman" w:hAnsi="Times New Roman"/>
          <w:spacing w:val="-3"/>
          <w:sz w:val="24"/>
          <w:szCs w:val="24"/>
        </w:rPr>
        <w:t>в</w:t>
      </w:r>
      <w:r w:rsidRPr="00566FAD">
        <w:rPr>
          <w:rFonts w:ascii="Times New Roman" w:hAnsi="Times New Roman"/>
          <w:spacing w:val="1"/>
          <w:sz w:val="24"/>
          <w:szCs w:val="24"/>
        </w:rPr>
        <w:t>о</w:t>
      </w:r>
      <w:r w:rsidRPr="00566FAD">
        <w:rPr>
          <w:rFonts w:ascii="Times New Roman" w:hAnsi="Times New Roman"/>
          <w:sz w:val="24"/>
          <w:szCs w:val="24"/>
        </w:rPr>
        <w:t>м,с</w:t>
      </w:r>
      <w:r w:rsidRPr="00566FAD">
        <w:rPr>
          <w:rFonts w:ascii="Times New Roman" w:hAnsi="Times New Roman"/>
          <w:spacing w:val="-3"/>
          <w:sz w:val="24"/>
          <w:szCs w:val="24"/>
        </w:rPr>
        <w:t>т</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ем и свойст</w:t>
      </w:r>
      <w:r w:rsidRPr="00566FAD">
        <w:rPr>
          <w:rFonts w:ascii="Times New Roman" w:hAnsi="Times New Roman"/>
          <w:spacing w:val="-1"/>
          <w:sz w:val="24"/>
          <w:szCs w:val="24"/>
        </w:rPr>
        <w:t>в</w:t>
      </w:r>
      <w:r w:rsidRPr="00566FAD">
        <w:rPr>
          <w:rFonts w:ascii="Times New Roman" w:hAnsi="Times New Roman"/>
          <w:sz w:val="24"/>
          <w:szCs w:val="24"/>
        </w:rPr>
        <w:t>а</w:t>
      </w:r>
      <w:r w:rsidR="003D28A2" w:rsidRPr="00566FAD">
        <w:rPr>
          <w:rFonts w:ascii="Times New Roman" w:hAnsi="Times New Roman"/>
          <w:sz w:val="24"/>
          <w:szCs w:val="24"/>
        </w:rPr>
        <w:t xml:space="preserve"> </w:t>
      </w:r>
      <w:r w:rsidRPr="00566FAD">
        <w:rPr>
          <w:rFonts w:ascii="Times New Roman" w:hAnsi="Times New Roman"/>
          <w:sz w:val="24"/>
          <w:szCs w:val="24"/>
        </w:rPr>
        <w:t>ми</w:t>
      </w:r>
      <w:r w:rsidRPr="00566FAD">
        <w:rPr>
          <w:rFonts w:ascii="Times New Roman" w:hAnsi="Times New Roman"/>
          <w:spacing w:val="1"/>
          <w:sz w:val="24"/>
          <w:szCs w:val="24"/>
        </w:rPr>
        <w:t>н</w:t>
      </w:r>
      <w:r w:rsidRPr="00566FAD">
        <w:rPr>
          <w:rFonts w:ascii="Times New Roman" w:hAnsi="Times New Roman"/>
          <w:sz w:val="24"/>
          <w:szCs w:val="24"/>
        </w:rPr>
        <w:t>еме</w:t>
      </w:r>
      <w:r w:rsidRPr="00566FAD">
        <w:rPr>
          <w:rFonts w:ascii="Times New Roman" w:hAnsi="Times New Roman"/>
          <w:spacing w:val="-3"/>
          <w:sz w:val="24"/>
          <w:szCs w:val="24"/>
        </w:rPr>
        <w:t>т</w:t>
      </w:r>
      <w:r w:rsidRPr="00566FAD">
        <w:rPr>
          <w:rFonts w:ascii="Times New Roman" w:hAnsi="Times New Roman"/>
          <w:sz w:val="24"/>
          <w:szCs w:val="24"/>
        </w:rPr>
        <w:t>ал</w:t>
      </w:r>
      <w:r w:rsidRPr="00566FAD">
        <w:rPr>
          <w:rFonts w:ascii="Times New Roman" w:hAnsi="Times New Roman"/>
          <w:spacing w:val="-2"/>
          <w:sz w:val="24"/>
          <w:szCs w:val="24"/>
        </w:rPr>
        <w:t>л</w:t>
      </w:r>
      <w:r w:rsidRPr="00566FAD">
        <w:rPr>
          <w:rFonts w:ascii="Times New Roman" w:hAnsi="Times New Roman"/>
          <w:spacing w:val="1"/>
          <w:sz w:val="24"/>
          <w:szCs w:val="24"/>
        </w:rPr>
        <w:t>о</w:t>
      </w:r>
      <w:r w:rsidRPr="00566FAD">
        <w:rPr>
          <w:rFonts w:ascii="Times New Roman" w:hAnsi="Times New Roman"/>
          <w:sz w:val="24"/>
          <w:szCs w:val="24"/>
        </w:rPr>
        <w:t>в;</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п</w:t>
      </w:r>
      <w:r w:rsidRPr="00566FAD">
        <w:rPr>
          <w:rFonts w:ascii="Times New Roman" w:hAnsi="Times New Roman"/>
          <w:spacing w:val="1"/>
          <w:sz w:val="24"/>
          <w:szCs w:val="24"/>
        </w:rPr>
        <w:t>ро</w:t>
      </w:r>
      <w:r w:rsidRPr="00566FAD">
        <w:rPr>
          <w:rFonts w:ascii="Times New Roman" w:hAnsi="Times New Roman"/>
          <w:spacing w:val="-3"/>
          <w:sz w:val="24"/>
          <w:szCs w:val="24"/>
        </w:rPr>
        <w:t>в</w:t>
      </w:r>
      <w:r w:rsidRPr="00566FAD">
        <w:rPr>
          <w:rFonts w:ascii="Times New Roman" w:hAnsi="Times New Roman"/>
          <w:spacing w:val="1"/>
          <w:sz w:val="24"/>
          <w:szCs w:val="24"/>
        </w:rPr>
        <w:t>о</w:t>
      </w:r>
      <w:r w:rsidRPr="00566FAD">
        <w:rPr>
          <w:rFonts w:ascii="Times New Roman" w:hAnsi="Times New Roman"/>
          <w:spacing w:val="-1"/>
          <w:sz w:val="24"/>
          <w:szCs w:val="24"/>
        </w:rPr>
        <w:t>д</w:t>
      </w:r>
      <w:r w:rsidRPr="00566FAD">
        <w:rPr>
          <w:rFonts w:ascii="Times New Roman" w:hAnsi="Times New Roman"/>
          <w:spacing w:val="1"/>
          <w:sz w:val="24"/>
          <w:szCs w:val="24"/>
        </w:rPr>
        <w:t>и</w:t>
      </w:r>
      <w:r w:rsidRPr="00566FAD">
        <w:rPr>
          <w:rFonts w:ascii="Times New Roman" w:hAnsi="Times New Roman"/>
          <w:sz w:val="24"/>
          <w:szCs w:val="24"/>
        </w:rPr>
        <w:t>ть</w:t>
      </w:r>
      <w:r w:rsidR="003D28A2" w:rsidRPr="00566FAD">
        <w:rPr>
          <w:rFonts w:ascii="Times New Roman" w:hAnsi="Times New Roman"/>
          <w:sz w:val="24"/>
          <w:szCs w:val="24"/>
        </w:rPr>
        <w:t xml:space="preserve"> </w:t>
      </w:r>
      <w:r w:rsidRPr="00566FAD">
        <w:rPr>
          <w:rFonts w:ascii="Times New Roman" w:hAnsi="Times New Roman"/>
          <w:spacing w:val="-2"/>
          <w:sz w:val="24"/>
          <w:szCs w:val="24"/>
        </w:rPr>
        <w:t>о</w:t>
      </w:r>
      <w:r w:rsidRPr="00566FAD">
        <w:rPr>
          <w:rFonts w:ascii="Times New Roman" w:hAnsi="Times New Roman"/>
          <w:spacing w:val="1"/>
          <w:sz w:val="24"/>
          <w:szCs w:val="24"/>
        </w:rPr>
        <w:t>пы</w:t>
      </w:r>
      <w:r w:rsidRPr="00566FAD">
        <w:rPr>
          <w:rFonts w:ascii="Times New Roman" w:hAnsi="Times New Roman"/>
          <w:spacing w:val="-3"/>
          <w:sz w:val="24"/>
          <w:szCs w:val="24"/>
        </w:rPr>
        <w:t>т</w:t>
      </w:r>
      <w:r w:rsidRPr="00566FAD">
        <w:rPr>
          <w:rFonts w:ascii="Times New Roman" w:hAnsi="Times New Roman"/>
          <w:sz w:val="24"/>
          <w:szCs w:val="24"/>
        </w:rPr>
        <w:t>ы</w:t>
      </w:r>
      <w:r w:rsidR="003D28A2" w:rsidRPr="00566FAD">
        <w:rPr>
          <w:rFonts w:ascii="Times New Roman" w:hAnsi="Times New Roman"/>
          <w:sz w:val="24"/>
          <w:szCs w:val="24"/>
        </w:rPr>
        <w:t xml:space="preserve"> </w:t>
      </w:r>
      <w:r w:rsidRPr="00566FAD">
        <w:rPr>
          <w:rFonts w:ascii="Times New Roman" w:hAnsi="Times New Roman"/>
          <w:spacing w:val="-2"/>
          <w:sz w:val="24"/>
          <w:szCs w:val="24"/>
        </w:rPr>
        <w:t>п</w:t>
      </w:r>
      <w:r w:rsidRPr="00566FAD">
        <w:rPr>
          <w:rFonts w:ascii="Times New Roman" w:hAnsi="Times New Roman"/>
          <w:sz w:val="24"/>
          <w:szCs w:val="24"/>
        </w:rPr>
        <w:t>о</w:t>
      </w:r>
      <w:r w:rsidR="003D28A2" w:rsidRPr="00566FAD">
        <w:rPr>
          <w:rFonts w:ascii="Times New Roman" w:hAnsi="Times New Roman"/>
          <w:sz w:val="24"/>
          <w:szCs w:val="24"/>
        </w:rPr>
        <w:t xml:space="preserve"> </w:t>
      </w:r>
      <w:r w:rsidRPr="00566FAD">
        <w:rPr>
          <w:rFonts w:ascii="Times New Roman" w:hAnsi="Times New Roman"/>
          <w:spacing w:val="-2"/>
          <w:sz w:val="24"/>
          <w:szCs w:val="24"/>
        </w:rPr>
        <w:t>п</w:t>
      </w:r>
      <w:r w:rsidRPr="00566FAD">
        <w:rPr>
          <w:rFonts w:ascii="Times New Roman" w:hAnsi="Times New Roman"/>
          <w:spacing w:val="1"/>
          <w:sz w:val="24"/>
          <w:szCs w:val="24"/>
        </w:rPr>
        <w:t>о</w:t>
      </w:r>
      <w:r w:rsidRPr="00566FAD">
        <w:rPr>
          <w:rFonts w:ascii="Times New Roman" w:hAnsi="Times New Roman"/>
          <w:spacing w:val="-1"/>
          <w:sz w:val="24"/>
          <w:szCs w:val="24"/>
        </w:rPr>
        <w:t>л</w:t>
      </w:r>
      <w:r w:rsidRPr="00566FAD">
        <w:rPr>
          <w:rFonts w:ascii="Times New Roman" w:hAnsi="Times New Roman"/>
          <w:spacing w:val="-4"/>
          <w:sz w:val="24"/>
          <w:szCs w:val="24"/>
        </w:rPr>
        <w:t>у</w:t>
      </w:r>
      <w:r w:rsidRPr="00566FAD">
        <w:rPr>
          <w:rFonts w:ascii="Times New Roman" w:hAnsi="Times New Roman"/>
          <w:sz w:val="24"/>
          <w:szCs w:val="24"/>
        </w:rPr>
        <w:t>че</w:t>
      </w:r>
      <w:r w:rsidRPr="00566FAD">
        <w:rPr>
          <w:rFonts w:ascii="Times New Roman" w:hAnsi="Times New Roman"/>
          <w:spacing w:val="1"/>
          <w:sz w:val="24"/>
          <w:szCs w:val="24"/>
        </w:rPr>
        <w:t>ни</w:t>
      </w:r>
      <w:r w:rsidRPr="00566FAD">
        <w:rPr>
          <w:rFonts w:ascii="Times New Roman" w:hAnsi="Times New Roman"/>
          <w:sz w:val="24"/>
          <w:szCs w:val="24"/>
        </w:rPr>
        <w:t>ю, собиранию и</w:t>
      </w:r>
      <w:r w:rsidR="003D28A2" w:rsidRPr="00566FAD">
        <w:rPr>
          <w:rFonts w:ascii="Times New Roman" w:hAnsi="Times New Roman"/>
          <w:sz w:val="24"/>
          <w:szCs w:val="24"/>
        </w:rPr>
        <w:t xml:space="preserve"> </w:t>
      </w:r>
      <w:r w:rsidRPr="00566FAD">
        <w:rPr>
          <w:rFonts w:ascii="Times New Roman" w:hAnsi="Times New Roman"/>
          <w:sz w:val="24"/>
          <w:szCs w:val="24"/>
        </w:rPr>
        <w:t>из</w:t>
      </w:r>
      <w:r w:rsidRPr="00566FAD">
        <w:rPr>
          <w:rFonts w:ascii="Times New Roman" w:hAnsi="Times New Roman"/>
          <w:spacing w:val="-4"/>
          <w:sz w:val="24"/>
          <w:szCs w:val="24"/>
        </w:rPr>
        <w:t>у</w:t>
      </w:r>
      <w:r w:rsidRPr="00566FAD">
        <w:rPr>
          <w:rFonts w:ascii="Times New Roman" w:hAnsi="Times New Roman"/>
          <w:sz w:val="24"/>
          <w:szCs w:val="24"/>
        </w:rPr>
        <w:t>че</w:t>
      </w:r>
      <w:r w:rsidRPr="00566FAD">
        <w:rPr>
          <w:rFonts w:ascii="Times New Roman" w:hAnsi="Times New Roman"/>
          <w:spacing w:val="1"/>
          <w:sz w:val="24"/>
          <w:szCs w:val="24"/>
        </w:rPr>
        <w:t>ни</w:t>
      </w:r>
      <w:r w:rsidRPr="00566FAD">
        <w:rPr>
          <w:rFonts w:ascii="Times New Roman" w:hAnsi="Times New Roman"/>
          <w:sz w:val="24"/>
          <w:szCs w:val="24"/>
        </w:rPr>
        <w:t>ю</w:t>
      </w:r>
      <w:r w:rsidR="003D28A2" w:rsidRPr="00566FAD">
        <w:rPr>
          <w:rFonts w:ascii="Times New Roman" w:hAnsi="Times New Roman"/>
          <w:sz w:val="24"/>
          <w:szCs w:val="24"/>
        </w:rPr>
        <w:t xml:space="preserve"> </w:t>
      </w:r>
      <w:r w:rsidRPr="00566FAD">
        <w:rPr>
          <w:rFonts w:ascii="Times New Roman" w:hAnsi="Times New Roman"/>
          <w:spacing w:val="1"/>
          <w:sz w:val="24"/>
          <w:szCs w:val="24"/>
        </w:rPr>
        <w:t>хи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ск</w:t>
      </w:r>
      <w:r w:rsidRPr="00566FAD">
        <w:rPr>
          <w:rFonts w:ascii="Times New Roman" w:hAnsi="Times New Roman"/>
          <w:spacing w:val="-1"/>
          <w:sz w:val="24"/>
          <w:szCs w:val="24"/>
        </w:rPr>
        <w:t>и</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z w:val="24"/>
          <w:szCs w:val="24"/>
        </w:rPr>
        <w:t>с</w:t>
      </w:r>
      <w:r w:rsidRPr="00566FAD">
        <w:rPr>
          <w:rFonts w:ascii="Times New Roman" w:hAnsi="Times New Roman"/>
          <w:spacing w:val="-1"/>
          <w:sz w:val="24"/>
          <w:szCs w:val="24"/>
        </w:rPr>
        <w:t>во</w:t>
      </w:r>
      <w:r w:rsidRPr="00566FAD">
        <w:rPr>
          <w:rFonts w:ascii="Times New Roman" w:hAnsi="Times New Roman"/>
          <w:spacing w:val="1"/>
          <w:sz w:val="24"/>
          <w:szCs w:val="24"/>
        </w:rPr>
        <w:t>й</w:t>
      </w:r>
      <w:r w:rsidRPr="00566FAD">
        <w:rPr>
          <w:rFonts w:ascii="Times New Roman" w:hAnsi="Times New Roman"/>
          <w:sz w:val="24"/>
          <w:szCs w:val="24"/>
        </w:rPr>
        <w:t xml:space="preserve">ств </w:t>
      </w:r>
      <w:r w:rsidRPr="00566FAD">
        <w:rPr>
          <w:rFonts w:ascii="Times New Roman" w:hAnsi="Times New Roman"/>
          <w:spacing w:val="1"/>
          <w:sz w:val="24"/>
          <w:szCs w:val="24"/>
        </w:rPr>
        <w:t>газообразных веществ: углекислого газа, аммиака;</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w:t>
      </w:r>
      <w:r w:rsidRPr="00566FAD">
        <w:rPr>
          <w:rFonts w:ascii="Times New Roman" w:hAnsi="Times New Roman"/>
          <w:spacing w:val="-1"/>
          <w:sz w:val="24"/>
          <w:szCs w:val="24"/>
        </w:rPr>
        <w:t>п</w:t>
      </w:r>
      <w:r w:rsidRPr="00566FAD">
        <w:rPr>
          <w:rFonts w:ascii="Times New Roman" w:hAnsi="Times New Roman"/>
          <w:spacing w:val="1"/>
          <w:sz w:val="24"/>
          <w:szCs w:val="24"/>
        </w:rPr>
        <w:t>о</w:t>
      </w:r>
      <w:r w:rsidRPr="00566FAD">
        <w:rPr>
          <w:rFonts w:ascii="Times New Roman" w:hAnsi="Times New Roman"/>
          <w:sz w:val="24"/>
          <w:szCs w:val="24"/>
        </w:rPr>
        <w:t>зна</w:t>
      </w:r>
      <w:r w:rsidRPr="00566FAD">
        <w:rPr>
          <w:rFonts w:ascii="Times New Roman" w:hAnsi="Times New Roman"/>
          <w:spacing w:val="-2"/>
          <w:sz w:val="24"/>
          <w:szCs w:val="24"/>
        </w:rPr>
        <w:t>в</w:t>
      </w:r>
      <w:r w:rsidRPr="00566FAD">
        <w:rPr>
          <w:rFonts w:ascii="Times New Roman" w:hAnsi="Times New Roman"/>
          <w:sz w:val="24"/>
          <w:szCs w:val="24"/>
        </w:rPr>
        <w:t>ать</w:t>
      </w:r>
      <w:r w:rsidR="003D28A2" w:rsidRPr="00566FAD">
        <w:rPr>
          <w:rFonts w:ascii="Times New Roman" w:hAnsi="Times New Roman"/>
          <w:sz w:val="24"/>
          <w:szCs w:val="24"/>
        </w:rPr>
        <w:t xml:space="preserve"> </w:t>
      </w:r>
      <w:r w:rsidRPr="00566FAD">
        <w:rPr>
          <w:rFonts w:ascii="Times New Roman" w:hAnsi="Times New Roman"/>
          <w:sz w:val="24"/>
          <w:szCs w:val="24"/>
        </w:rPr>
        <w:t>опы</w:t>
      </w:r>
      <w:r w:rsidRPr="00566FAD">
        <w:rPr>
          <w:rFonts w:ascii="Times New Roman" w:hAnsi="Times New Roman"/>
          <w:spacing w:val="-3"/>
          <w:sz w:val="24"/>
          <w:szCs w:val="24"/>
        </w:rPr>
        <w:t>т</w:t>
      </w:r>
      <w:r w:rsidRPr="00566FAD">
        <w:rPr>
          <w:rFonts w:ascii="Times New Roman" w:hAnsi="Times New Roman"/>
          <w:spacing w:val="-1"/>
          <w:sz w:val="24"/>
          <w:szCs w:val="24"/>
        </w:rPr>
        <w:t>н</w:t>
      </w:r>
      <w:r w:rsidRPr="00566FAD">
        <w:rPr>
          <w:rFonts w:ascii="Times New Roman" w:hAnsi="Times New Roman"/>
          <w:spacing w:val="1"/>
          <w:sz w:val="24"/>
          <w:szCs w:val="24"/>
        </w:rPr>
        <w:t>ы</w:t>
      </w:r>
      <w:r w:rsidRPr="00566FAD">
        <w:rPr>
          <w:rFonts w:ascii="Times New Roman" w:hAnsi="Times New Roman"/>
          <w:sz w:val="24"/>
          <w:szCs w:val="24"/>
        </w:rPr>
        <w:t>м п</w:t>
      </w:r>
      <w:r w:rsidRPr="00566FAD">
        <w:rPr>
          <w:rFonts w:ascii="Times New Roman" w:hAnsi="Times New Roman"/>
          <w:spacing w:val="-3"/>
          <w:sz w:val="24"/>
          <w:szCs w:val="24"/>
        </w:rPr>
        <w:t>у</w:t>
      </w:r>
      <w:r w:rsidRPr="00566FAD">
        <w:rPr>
          <w:rFonts w:ascii="Times New Roman" w:hAnsi="Times New Roman"/>
          <w:sz w:val="24"/>
          <w:szCs w:val="24"/>
        </w:rPr>
        <w:t>тем газ</w:t>
      </w:r>
      <w:r w:rsidRPr="00566FAD">
        <w:rPr>
          <w:rFonts w:ascii="Times New Roman" w:hAnsi="Times New Roman"/>
          <w:spacing w:val="-1"/>
          <w:sz w:val="24"/>
          <w:szCs w:val="24"/>
        </w:rPr>
        <w:t>о</w:t>
      </w:r>
      <w:r w:rsidRPr="00566FAD">
        <w:rPr>
          <w:rFonts w:ascii="Times New Roman" w:hAnsi="Times New Roman"/>
          <w:spacing w:val="1"/>
          <w:sz w:val="24"/>
          <w:szCs w:val="24"/>
        </w:rPr>
        <w:t>о</w:t>
      </w:r>
      <w:r w:rsidRPr="00566FAD">
        <w:rPr>
          <w:rFonts w:ascii="Times New Roman" w:hAnsi="Times New Roman"/>
          <w:spacing w:val="-1"/>
          <w:sz w:val="24"/>
          <w:szCs w:val="24"/>
        </w:rPr>
        <w:t>б</w:t>
      </w:r>
      <w:r w:rsidRPr="00566FAD">
        <w:rPr>
          <w:rFonts w:ascii="Times New Roman" w:hAnsi="Times New Roman"/>
          <w:spacing w:val="1"/>
          <w:sz w:val="24"/>
          <w:szCs w:val="24"/>
        </w:rPr>
        <w:t>р</w:t>
      </w:r>
      <w:r w:rsidRPr="00566FAD">
        <w:rPr>
          <w:rFonts w:ascii="Times New Roman" w:hAnsi="Times New Roman"/>
          <w:sz w:val="24"/>
          <w:szCs w:val="24"/>
        </w:rPr>
        <w:t>а</w:t>
      </w:r>
      <w:r w:rsidRPr="00566FAD">
        <w:rPr>
          <w:rFonts w:ascii="Times New Roman" w:hAnsi="Times New Roman"/>
          <w:spacing w:val="-3"/>
          <w:sz w:val="24"/>
          <w:szCs w:val="24"/>
        </w:rPr>
        <w:t>з</w:t>
      </w:r>
      <w:r w:rsidRPr="00566FAD">
        <w:rPr>
          <w:rFonts w:ascii="Times New Roman" w:hAnsi="Times New Roman"/>
          <w:spacing w:val="1"/>
          <w:sz w:val="24"/>
          <w:szCs w:val="24"/>
        </w:rPr>
        <w:t>ны</w:t>
      </w:r>
      <w:r w:rsidRPr="00566FAD">
        <w:rPr>
          <w:rFonts w:ascii="Times New Roman" w:hAnsi="Times New Roman"/>
          <w:sz w:val="24"/>
          <w:szCs w:val="24"/>
        </w:rPr>
        <w:t xml:space="preserve">е </w:t>
      </w:r>
      <w:r w:rsidRPr="00566FAD">
        <w:rPr>
          <w:rFonts w:ascii="Times New Roman" w:hAnsi="Times New Roman"/>
          <w:spacing w:val="-1"/>
          <w:sz w:val="24"/>
          <w:szCs w:val="24"/>
        </w:rPr>
        <w:t>в</w:t>
      </w:r>
      <w:r w:rsidRPr="00566FAD">
        <w:rPr>
          <w:rFonts w:ascii="Times New Roman" w:hAnsi="Times New Roman"/>
          <w:spacing w:val="-2"/>
          <w:sz w:val="24"/>
          <w:szCs w:val="24"/>
        </w:rPr>
        <w:t>е</w:t>
      </w:r>
      <w:r w:rsidRPr="00566FAD">
        <w:rPr>
          <w:rFonts w:ascii="Times New Roman" w:hAnsi="Times New Roman"/>
          <w:sz w:val="24"/>
          <w:szCs w:val="24"/>
        </w:rPr>
        <w:t>ще</w:t>
      </w:r>
      <w:r w:rsidRPr="00566FAD">
        <w:rPr>
          <w:rFonts w:ascii="Times New Roman" w:hAnsi="Times New Roman"/>
          <w:spacing w:val="-2"/>
          <w:sz w:val="24"/>
          <w:szCs w:val="24"/>
        </w:rPr>
        <w:t>с</w:t>
      </w:r>
      <w:r w:rsidRPr="00566FAD">
        <w:rPr>
          <w:rFonts w:ascii="Times New Roman" w:hAnsi="Times New Roman"/>
          <w:sz w:val="24"/>
          <w:szCs w:val="24"/>
        </w:rPr>
        <w:t>т</w:t>
      </w:r>
      <w:r w:rsidRPr="00566FAD">
        <w:rPr>
          <w:rFonts w:ascii="Times New Roman" w:hAnsi="Times New Roman"/>
          <w:spacing w:val="-1"/>
          <w:sz w:val="24"/>
          <w:szCs w:val="24"/>
        </w:rPr>
        <w:t>в</w:t>
      </w:r>
      <w:r w:rsidRPr="00566FAD">
        <w:rPr>
          <w:rFonts w:ascii="Times New Roman" w:hAnsi="Times New Roman"/>
          <w:sz w:val="24"/>
          <w:szCs w:val="24"/>
        </w:rPr>
        <w:t xml:space="preserve">а: </w:t>
      </w:r>
      <w:r w:rsidRPr="00566FAD">
        <w:rPr>
          <w:rFonts w:ascii="Times New Roman" w:hAnsi="Times New Roman"/>
          <w:spacing w:val="-4"/>
          <w:sz w:val="24"/>
          <w:szCs w:val="24"/>
        </w:rPr>
        <w:t>у</w:t>
      </w:r>
      <w:r w:rsidRPr="00566FAD">
        <w:rPr>
          <w:rFonts w:ascii="Times New Roman" w:hAnsi="Times New Roman"/>
          <w:sz w:val="24"/>
          <w:szCs w:val="24"/>
        </w:rPr>
        <w:t>г</w:t>
      </w:r>
      <w:r w:rsidRPr="00566FAD">
        <w:rPr>
          <w:rFonts w:ascii="Times New Roman" w:hAnsi="Times New Roman"/>
          <w:spacing w:val="-1"/>
          <w:sz w:val="24"/>
          <w:szCs w:val="24"/>
        </w:rPr>
        <w:t>л</w:t>
      </w:r>
      <w:r w:rsidRPr="00566FAD">
        <w:rPr>
          <w:rFonts w:ascii="Times New Roman" w:hAnsi="Times New Roman"/>
          <w:sz w:val="24"/>
          <w:szCs w:val="24"/>
        </w:rPr>
        <w:t>ек</w:t>
      </w:r>
      <w:r w:rsidRPr="00566FAD">
        <w:rPr>
          <w:rFonts w:ascii="Times New Roman" w:hAnsi="Times New Roman"/>
          <w:spacing w:val="1"/>
          <w:sz w:val="24"/>
          <w:szCs w:val="24"/>
        </w:rPr>
        <w:t>и</w:t>
      </w:r>
      <w:r w:rsidRPr="00566FAD">
        <w:rPr>
          <w:rFonts w:ascii="Times New Roman" w:hAnsi="Times New Roman"/>
          <w:sz w:val="24"/>
          <w:szCs w:val="24"/>
        </w:rPr>
        <w:t>слый</w:t>
      </w:r>
      <w:r w:rsidR="003D28A2" w:rsidRPr="00566FAD">
        <w:rPr>
          <w:rFonts w:ascii="Times New Roman" w:hAnsi="Times New Roman"/>
          <w:sz w:val="24"/>
          <w:szCs w:val="24"/>
        </w:rPr>
        <w:t xml:space="preserve"> </w:t>
      </w:r>
      <w:r w:rsidRPr="00566FAD">
        <w:rPr>
          <w:rFonts w:ascii="Times New Roman" w:hAnsi="Times New Roman"/>
          <w:sz w:val="24"/>
          <w:szCs w:val="24"/>
        </w:rPr>
        <w:t xml:space="preserve">газ и </w:t>
      </w:r>
      <w:r w:rsidRPr="00566FAD">
        <w:rPr>
          <w:rFonts w:ascii="Times New Roman" w:hAnsi="Times New Roman"/>
          <w:spacing w:val="-3"/>
          <w:sz w:val="24"/>
          <w:szCs w:val="24"/>
        </w:rPr>
        <w:t>ам</w:t>
      </w:r>
      <w:r w:rsidRPr="00566FAD">
        <w:rPr>
          <w:rFonts w:ascii="Times New Roman" w:hAnsi="Times New Roman"/>
          <w:sz w:val="24"/>
          <w:szCs w:val="24"/>
        </w:rPr>
        <w:t>ми</w:t>
      </w:r>
      <w:r w:rsidRPr="00566FAD">
        <w:rPr>
          <w:rFonts w:ascii="Times New Roman" w:hAnsi="Times New Roman"/>
          <w:spacing w:val="1"/>
          <w:sz w:val="24"/>
          <w:szCs w:val="24"/>
        </w:rPr>
        <w:t>а</w:t>
      </w:r>
      <w:r w:rsidRPr="00566FAD">
        <w:rPr>
          <w:rFonts w:ascii="Times New Roman" w:hAnsi="Times New Roman"/>
          <w:sz w:val="24"/>
          <w:szCs w:val="24"/>
        </w:rPr>
        <w:t>к</w:t>
      </w:r>
      <w:r w:rsidRPr="00566FAD">
        <w:rPr>
          <w:rFonts w:ascii="Times New Roman" w:hAnsi="Times New Roman"/>
          <w:spacing w:val="-1"/>
          <w:sz w:val="24"/>
          <w:szCs w:val="24"/>
        </w:rPr>
        <w:t>;</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х</w:t>
      </w:r>
      <w:r w:rsidRPr="00566FAD">
        <w:rPr>
          <w:rFonts w:ascii="Times New Roman" w:hAnsi="Times New Roman"/>
          <w:sz w:val="24"/>
          <w:szCs w:val="24"/>
        </w:rPr>
        <w:t>а</w:t>
      </w:r>
      <w:r w:rsidRPr="00566FAD">
        <w:rPr>
          <w:rFonts w:ascii="Times New Roman" w:hAnsi="Times New Roman"/>
          <w:spacing w:val="1"/>
          <w:sz w:val="24"/>
          <w:szCs w:val="24"/>
        </w:rPr>
        <w:t>р</w:t>
      </w:r>
      <w:r w:rsidRPr="00566FAD">
        <w:rPr>
          <w:rFonts w:ascii="Times New Roman" w:hAnsi="Times New Roman"/>
          <w:sz w:val="24"/>
          <w:szCs w:val="24"/>
        </w:rPr>
        <w:t>акт</w:t>
      </w:r>
      <w:r w:rsidRPr="00566FAD">
        <w:rPr>
          <w:rFonts w:ascii="Times New Roman" w:hAnsi="Times New Roman"/>
          <w:spacing w:val="-2"/>
          <w:sz w:val="24"/>
          <w:szCs w:val="24"/>
        </w:rPr>
        <w:t>е</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z w:val="24"/>
          <w:szCs w:val="24"/>
        </w:rPr>
        <w:t xml:space="preserve">зовать </w:t>
      </w:r>
      <w:r w:rsidRPr="00566FAD">
        <w:rPr>
          <w:rFonts w:ascii="Times New Roman" w:hAnsi="Times New Roman"/>
          <w:spacing w:val="-1"/>
          <w:sz w:val="24"/>
          <w:szCs w:val="24"/>
        </w:rPr>
        <w:t>в</w:t>
      </w:r>
      <w:r w:rsidRPr="00566FAD">
        <w:rPr>
          <w:rFonts w:ascii="Times New Roman" w:hAnsi="Times New Roman"/>
          <w:spacing w:val="-3"/>
          <w:sz w:val="24"/>
          <w:szCs w:val="24"/>
        </w:rPr>
        <w:t>з</w:t>
      </w:r>
      <w:r w:rsidRPr="00566FAD">
        <w:rPr>
          <w:rFonts w:ascii="Times New Roman" w:hAnsi="Times New Roman"/>
          <w:sz w:val="24"/>
          <w:szCs w:val="24"/>
        </w:rPr>
        <w:t>а</w:t>
      </w:r>
      <w:r w:rsidRPr="00566FAD">
        <w:rPr>
          <w:rFonts w:ascii="Times New Roman" w:hAnsi="Times New Roman"/>
          <w:spacing w:val="1"/>
          <w:sz w:val="24"/>
          <w:szCs w:val="24"/>
        </w:rPr>
        <w:t>и</w:t>
      </w:r>
      <w:r w:rsidRPr="00566FAD">
        <w:rPr>
          <w:rFonts w:ascii="Times New Roman" w:hAnsi="Times New Roman"/>
          <w:spacing w:val="-3"/>
          <w:sz w:val="24"/>
          <w:szCs w:val="24"/>
        </w:rPr>
        <w:t>м</w:t>
      </w:r>
      <w:r w:rsidRPr="00566FAD">
        <w:rPr>
          <w:rFonts w:ascii="Times New Roman" w:hAnsi="Times New Roman"/>
          <w:spacing w:val="1"/>
          <w:sz w:val="24"/>
          <w:szCs w:val="24"/>
        </w:rPr>
        <w:t>о</w:t>
      </w:r>
      <w:r w:rsidRPr="00566FAD">
        <w:rPr>
          <w:rFonts w:ascii="Times New Roman" w:hAnsi="Times New Roman"/>
          <w:sz w:val="24"/>
          <w:szCs w:val="24"/>
        </w:rPr>
        <w:t>связь меж</w:t>
      </w:r>
      <w:r w:rsidRPr="00566FAD">
        <w:rPr>
          <w:rFonts w:ascii="Times New Roman" w:hAnsi="Times New Roman"/>
          <w:spacing w:val="1"/>
          <w:sz w:val="24"/>
          <w:szCs w:val="24"/>
        </w:rPr>
        <w:t>д</w:t>
      </w:r>
      <w:r w:rsidRPr="00566FAD">
        <w:rPr>
          <w:rFonts w:ascii="Times New Roman" w:hAnsi="Times New Roman"/>
          <w:sz w:val="24"/>
          <w:szCs w:val="24"/>
        </w:rPr>
        <w:t>у</w:t>
      </w:r>
      <w:r w:rsidR="003D28A2" w:rsidRPr="00566FAD">
        <w:rPr>
          <w:rFonts w:ascii="Times New Roman" w:hAnsi="Times New Roman"/>
          <w:sz w:val="24"/>
          <w:szCs w:val="24"/>
        </w:rPr>
        <w:t xml:space="preserve"> </w:t>
      </w:r>
      <w:r w:rsidRPr="00566FAD">
        <w:rPr>
          <w:rFonts w:ascii="Times New Roman" w:hAnsi="Times New Roman"/>
          <w:sz w:val="24"/>
          <w:szCs w:val="24"/>
        </w:rPr>
        <w:t>со</w:t>
      </w:r>
      <w:r w:rsidRPr="00566FAD">
        <w:rPr>
          <w:rFonts w:ascii="Times New Roman" w:hAnsi="Times New Roman"/>
          <w:spacing w:val="1"/>
          <w:sz w:val="24"/>
          <w:szCs w:val="24"/>
        </w:rPr>
        <w:t>с</w:t>
      </w:r>
      <w:r w:rsidRPr="00566FAD">
        <w:rPr>
          <w:rFonts w:ascii="Times New Roman" w:hAnsi="Times New Roman"/>
          <w:sz w:val="24"/>
          <w:szCs w:val="24"/>
        </w:rPr>
        <w:t>та</w:t>
      </w:r>
      <w:r w:rsidRPr="00566FAD">
        <w:rPr>
          <w:rFonts w:ascii="Times New Roman" w:hAnsi="Times New Roman"/>
          <w:spacing w:val="-3"/>
          <w:sz w:val="24"/>
          <w:szCs w:val="24"/>
        </w:rPr>
        <w:t>в</w:t>
      </w:r>
      <w:r w:rsidRPr="00566FAD">
        <w:rPr>
          <w:rFonts w:ascii="Times New Roman" w:hAnsi="Times New Roman"/>
          <w:spacing w:val="1"/>
          <w:sz w:val="24"/>
          <w:szCs w:val="24"/>
        </w:rPr>
        <w:t>о</w:t>
      </w:r>
      <w:r w:rsidRPr="00566FAD">
        <w:rPr>
          <w:rFonts w:ascii="Times New Roman" w:hAnsi="Times New Roman"/>
          <w:sz w:val="24"/>
          <w:szCs w:val="24"/>
        </w:rPr>
        <w:t>м,с</w:t>
      </w:r>
      <w:r w:rsidRPr="00566FAD">
        <w:rPr>
          <w:rFonts w:ascii="Times New Roman" w:hAnsi="Times New Roman"/>
          <w:spacing w:val="-3"/>
          <w:sz w:val="24"/>
          <w:szCs w:val="24"/>
        </w:rPr>
        <w:t>т</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ем и свойст</w:t>
      </w:r>
      <w:r w:rsidRPr="00566FAD">
        <w:rPr>
          <w:rFonts w:ascii="Times New Roman" w:hAnsi="Times New Roman"/>
          <w:spacing w:val="-1"/>
          <w:sz w:val="24"/>
          <w:szCs w:val="24"/>
        </w:rPr>
        <w:t>в</w:t>
      </w:r>
      <w:r w:rsidR="003D28A2" w:rsidRPr="00566FAD">
        <w:rPr>
          <w:rFonts w:ascii="Times New Roman" w:hAnsi="Times New Roman"/>
          <w:spacing w:val="-1"/>
          <w:sz w:val="24"/>
          <w:szCs w:val="24"/>
        </w:rPr>
        <w:t xml:space="preserve"> </w:t>
      </w:r>
      <w:r w:rsidRPr="00566FAD">
        <w:rPr>
          <w:rFonts w:ascii="Times New Roman" w:hAnsi="Times New Roman"/>
          <w:sz w:val="24"/>
          <w:szCs w:val="24"/>
        </w:rPr>
        <w:t>ами</w:t>
      </w:r>
      <w:r w:rsidRPr="00566FAD">
        <w:rPr>
          <w:rFonts w:ascii="Times New Roman" w:hAnsi="Times New Roman"/>
          <w:spacing w:val="-3"/>
          <w:sz w:val="24"/>
          <w:szCs w:val="24"/>
        </w:rPr>
        <w:t>м</w:t>
      </w:r>
      <w:r w:rsidRPr="00566FAD">
        <w:rPr>
          <w:rFonts w:ascii="Times New Roman" w:hAnsi="Times New Roman"/>
          <w:sz w:val="24"/>
          <w:szCs w:val="24"/>
        </w:rPr>
        <w:t>ета</w:t>
      </w:r>
      <w:r w:rsidRPr="00566FAD">
        <w:rPr>
          <w:rFonts w:ascii="Times New Roman" w:hAnsi="Times New Roman"/>
          <w:spacing w:val="-1"/>
          <w:sz w:val="24"/>
          <w:szCs w:val="24"/>
        </w:rPr>
        <w:t>лло</w:t>
      </w:r>
      <w:r w:rsidRPr="00566FAD">
        <w:rPr>
          <w:rFonts w:ascii="Times New Roman" w:hAnsi="Times New Roman"/>
          <w:sz w:val="24"/>
          <w:szCs w:val="24"/>
        </w:rPr>
        <w:t>в;</w:t>
      </w:r>
    </w:p>
    <w:p w:rsidR="00A61E55" w:rsidRPr="00566FAD" w:rsidRDefault="00E53743" w:rsidP="009A7BC1">
      <w:pPr>
        <w:widowControl w:val="0"/>
        <w:numPr>
          <w:ilvl w:val="0"/>
          <w:numId w:val="102"/>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spacing w:val="-1"/>
          <w:sz w:val="24"/>
          <w:szCs w:val="24"/>
        </w:rPr>
        <w:t>н</w:t>
      </w:r>
      <w:r w:rsidRPr="00566FAD">
        <w:rPr>
          <w:rFonts w:ascii="Times New Roman" w:hAnsi="Times New Roman"/>
          <w:sz w:val="24"/>
          <w:szCs w:val="24"/>
        </w:rPr>
        <w:t>азывать</w:t>
      </w:r>
      <w:r w:rsidR="003D28A2" w:rsidRPr="00566FAD">
        <w:rPr>
          <w:rFonts w:ascii="Times New Roman" w:hAnsi="Times New Roman"/>
          <w:sz w:val="24"/>
          <w:szCs w:val="24"/>
        </w:rPr>
        <w:t xml:space="preserve"> </w:t>
      </w:r>
      <w:r w:rsidRPr="00566FAD">
        <w:rPr>
          <w:rFonts w:ascii="Times New Roman" w:hAnsi="Times New Roman"/>
          <w:spacing w:val="-2"/>
          <w:sz w:val="24"/>
          <w:szCs w:val="24"/>
        </w:rPr>
        <w:t>о</w:t>
      </w:r>
      <w:r w:rsidRPr="00566FAD">
        <w:rPr>
          <w:rFonts w:ascii="Times New Roman" w:hAnsi="Times New Roman"/>
          <w:spacing w:val="1"/>
          <w:sz w:val="24"/>
          <w:szCs w:val="24"/>
        </w:rPr>
        <w:t>р</w:t>
      </w:r>
      <w:r w:rsidRPr="00566FAD">
        <w:rPr>
          <w:rFonts w:ascii="Times New Roman" w:hAnsi="Times New Roman"/>
          <w:sz w:val="24"/>
          <w:szCs w:val="24"/>
        </w:rPr>
        <w:t>га</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pacing w:val="-2"/>
          <w:sz w:val="24"/>
          <w:szCs w:val="24"/>
        </w:rPr>
        <w:t>ч</w:t>
      </w:r>
      <w:r w:rsidRPr="00566FAD">
        <w:rPr>
          <w:rFonts w:ascii="Times New Roman" w:hAnsi="Times New Roman"/>
          <w:sz w:val="24"/>
          <w:szCs w:val="24"/>
        </w:rPr>
        <w:t>е</w:t>
      </w:r>
      <w:r w:rsidRPr="00566FAD">
        <w:rPr>
          <w:rFonts w:ascii="Times New Roman" w:hAnsi="Times New Roman"/>
          <w:spacing w:val="-2"/>
          <w:sz w:val="24"/>
          <w:szCs w:val="24"/>
        </w:rPr>
        <w:t>с</w:t>
      </w:r>
      <w:r w:rsidRPr="00566FAD">
        <w:rPr>
          <w:rFonts w:ascii="Times New Roman" w:hAnsi="Times New Roman"/>
          <w:sz w:val="24"/>
          <w:szCs w:val="24"/>
        </w:rPr>
        <w:t>к</w:t>
      </w:r>
      <w:r w:rsidRPr="00566FAD">
        <w:rPr>
          <w:rFonts w:ascii="Times New Roman" w:hAnsi="Times New Roman"/>
          <w:spacing w:val="1"/>
          <w:sz w:val="24"/>
          <w:szCs w:val="24"/>
        </w:rPr>
        <w:t>и</w:t>
      </w:r>
      <w:r w:rsidRPr="00566FAD">
        <w:rPr>
          <w:rFonts w:ascii="Times New Roman" w:hAnsi="Times New Roman"/>
          <w:sz w:val="24"/>
          <w:szCs w:val="24"/>
        </w:rPr>
        <w:t xml:space="preserve">е </w:t>
      </w:r>
      <w:r w:rsidRPr="00566FAD">
        <w:rPr>
          <w:rFonts w:ascii="Times New Roman" w:hAnsi="Times New Roman"/>
          <w:spacing w:val="-1"/>
          <w:sz w:val="24"/>
          <w:szCs w:val="24"/>
        </w:rPr>
        <w:t>в</w:t>
      </w:r>
      <w:r w:rsidRPr="00566FAD">
        <w:rPr>
          <w:rFonts w:ascii="Times New Roman" w:hAnsi="Times New Roman"/>
          <w:sz w:val="24"/>
          <w:szCs w:val="24"/>
        </w:rPr>
        <w:t>ещ</w:t>
      </w:r>
      <w:r w:rsidRPr="00566FAD">
        <w:rPr>
          <w:rFonts w:ascii="Times New Roman" w:hAnsi="Times New Roman"/>
          <w:spacing w:val="-2"/>
          <w:sz w:val="24"/>
          <w:szCs w:val="24"/>
        </w:rPr>
        <w:t>е</w:t>
      </w:r>
      <w:r w:rsidRPr="00566FAD">
        <w:rPr>
          <w:rFonts w:ascii="Times New Roman" w:hAnsi="Times New Roman"/>
          <w:sz w:val="24"/>
          <w:szCs w:val="24"/>
        </w:rPr>
        <w:t xml:space="preserve">ства </w:t>
      </w:r>
      <w:r w:rsidRPr="00566FAD">
        <w:rPr>
          <w:rFonts w:ascii="Times New Roman" w:hAnsi="Times New Roman"/>
          <w:spacing w:val="1"/>
          <w:sz w:val="24"/>
          <w:szCs w:val="24"/>
        </w:rPr>
        <w:t>п</w:t>
      </w:r>
      <w:r w:rsidRPr="00566FAD">
        <w:rPr>
          <w:rFonts w:ascii="Times New Roman" w:hAnsi="Times New Roman"/>
          <w:sz w:val="24"/>
          <w:szCs w:val="24"/>
        </w:rPr>
        <w:t>о</w:t>
      </w:r>
      <w:r w:rsidR="003D28A2" w:rsidRPr="00566FAD">
        <w:rPr>
          <w:rFonts w:ascii="Times New Roman" w:hAnsi="Times New Roman"/>
          <w:sz w:val="24"/>
          <w:szCs w:val="24"/>
        </w:rPr>
        <w:t xml:space="preserve"> </w:t>
      </w:r>
      <w:r w:rsidRPr="00566FAD">
        <w:rPr>
          <w:rFonts w:ascii="Times New Roman" w:hAnsi="Times New Roman"/>
          <w:spacing w:val="1"/>
          <w:sz w:val="24"/>
          <w:szCs w:val="24"/>
        </w:rPr>
        <w:t>и</w:t>
      </w:r>
      <w:r w:rsidRPr="00566FAD">
        <w:rPr>
          <w:rFonts w:ascii="Times New Roman" w:hAnsi="Times New Roman"/>
          <w:sz w:val="24"/>
          <w:szCs w:val="24"/>
        </w:rPr>
        <w:t>х</w:t>
      </w:r>
      <w:r w:rsidR="003D28A2" w:rsidRPr="00566FAD">
        <w:rPr>
          <w:rFonts w:ascii="Times New Roman" w:hAnsi="Times New Roman"/>
          <w:sz w:val="24"/>
          <w:szCs w:val="24"/>
        </w:rPr>
        <w:t xml:space="preserve"> </w:t>
      </w:r>
      <w:r w:rsidRPr="00566FAD">
        <w:rPr>
          <w:rFonts w:ascii="Times New Roman" w:hAnsi="Times New Roman"/>
          <w:sz w:val="24"/>
          <w:szCs w:val="24"/>
        </w:rPr>
        <w:t>форм</w:t>
      </w:r>
      <w:r w:rsidRPr="00566FAD">
        <w:rPr>
          <w:rFonts w:ascii="Times New Roman" w:hAnsi="Times New Roman"/>
          <w:spacing w:val="-3"/>
          <w:sz w:val="24"/>
          <w:szCs w:val="24"/>
        </w:rPr>
        <w:t>у</w:t>
      </w:r>
      <w:r w:rsidRPr="00566FAD">
        <w:rPr>
          <w:rFonts w:ascii="Times New Roman" w:hAnsi="Times New Roman"/>
          <w:spacing w:val="-1"/>
          <w:sz w:val="24"/>
          <w:szCs w:val="24"/>
        </w:rPr>
        <w:t>л</w:t>
      </w:r>
      <w:r w:rsidRPr="00566FAD">
        <w:rPr>
          <w:rFonts w:ascii="Times New Roman" w:hAnsi="Times New Roman"/>
          <w:sz w:val="24"/>
          <w:szCs w:val="24"/>
        </w:rPr>
        <w:t>е:ме</w:t>
      </w:r>
      <w:r w:rsidRPr="00566FAD">
        <w:rPr>
          <w:rFonts w:ascii="Times New Roman" w:hAnsi="Times New Roman"/>
          <w:spacing w:val="-1"/>
          <w:sz w:val="24"/>
          <w:szCs w:val="24"/>
        </w:rPr>
        <w:t>т</w:t>
      </w:r>
      <w:r w:rsidRPr="00566FAD">
        <w:rPr>
          <w:rFonts w:ascii="Times New Roman" w:hAnsi="Times New Roman"/>
          <w:sz w:val="24"/>
          <w:szCs w:val="24"/>
        </w:rPr>
        <w:t>а</w:t>
      </w:r>
      <w:r w:rsidRPr="00566FAD">
        <w:rPr>
          <w:rFonts w:ascii="Times New Roman" w:hAnsi="Times New Roman"/>
          <w:spacing w:val="1"/>
          <w:sz w:val="24"/>
          <w:szCs w:val="24"/>
        </w:rPr>
        <w:t>н</w:t>
      </w:r>
      <w:r w:rsidRPr="00566FAD">
        <w:rPr>
          <w:rFonts w:ascii="Times New Roman" w:hAnsi="Times New Roman"/>
          <w:sz w:val="24"/>
          <w:szCs w:val="24"/>
        </w:rPr>
        <w:t xml:space="preserve">,этан, этилен, </w:t>
      </w:r>
      <w:r w:rsidRPr="00566FAD">
        <w:rPr>
          <w:rFonts w:ascii="Times New Roman" w:hAnsi="Times New Roman"/>
          <w:spacing w:val="-3"/>
          <w:sz w:val="24"/>
          <w:szCs w:val="24"/>
        </w:rPr>
        <w:t>м</w:t>
      </w:r>
      <w:r w:rsidRPr="00566FAD">
        <w:rPr>
          <w:rFonts w:ascii="Times New Roman" w:hAnsi="Times New Roman"/>
          <w:sz w:val="24"/>
          <w:szCs w:val="24"/>
        </w:rPr>
        <w:t>ета</w:t>
      </w:r>
      <w:r w:rsidRPr="00566FAD">
        <w:rPr>
          <w:rFonts w:ascii="Times New Roman" w:hAnsi="Times New Roman"/>
          <w:spacing w:val="-1"/>
          <w:sz w:val="24"/>
          <w:szCs w:val="24"/>
        </w:rPr>
        <w:t>н</w:t>
      </w:r>
      <w:r w:rsidRPr="00566FAD">
        <w:rPr>
          <w:rFonts w:ascii="Times New Roman" w:hAnsi="Times New Roman"/>
          <w:spacing w:val="1"/>
          <w:sz w:val="24"/>
          <w:szCs w:val="24"/>
        </w:rPr>
        <w:t>о</w:t>
      </w:r>
      <w:r w:rsidRPr="00566FAD">
        <w:rPr>
          <w:rFonts w:ascii="Times New Roman" w:hAnsi="Times New Roman"/>
          <w:spacing w:val="-1"/>
          <w:sz w:val="24"/>
          <w:szCs w:val="24"/>
        </w:rPr>
        <w:t>л</w:t>
      </w:r>
      <w:r w:rsidRPr="00566FAD">
        <w:rPr>
          <w:rFonts w:ascii="Times New Roman" w:hAnsi="Times New Roman"/>
          <w:sz w:val="24"/>
          <w:szCs w:val="24"/>
        </w:rPr>
        <w:t>, этан</w:t>
      </w:r>
      <w:r w:rsidRPr="00566FAD">
        <w:rPr>
          <w:rFonts w:ascii="Times New Roman" w:hAnsi="Times New Roman"/>
          <w:spacing w:val="1"/>
          <w:sz w:val="24"/>
          <w:szCs w:val="24"/>
        </w:rPr>
        <w:t>о</w:t>
      </w:r>
      <w:r w:rsidRPr="00566FAD">
        <w:rPr>
          <w:rFonts w:ascii="Times New Roman" w:hAnsi="Times New Roman"/>
          <w:spacing w:val="-1"/>
          <w:sz w:val="24"/>
          <w:szCs w:val="24"/>
        </w:rPr>
        <w:t>л</w:t>
      </w:r>
      <w:r w:rsidRPr="00566FAD">
        <w:rPr>
          <w:rFonts w:ascii="Times New Roman" w:hAnsi="Times New Roman"/>
          <w:sz w:val="24"/>
          <w:szCs w:val="24"/>
        </w:rPr>
        <w:t>,г</w:t>
      </w:r>
      <w:r w:rsidRPr="00566FAD">
        <w:rPr>
          <w:rFonts w:ascii="Times New Roman" w:hAnsi="Times New Roman"/>
          <w:spacing w:val="-1"/>
          <w:sz w:val="24"/>
          <w:szCs w:val="24"/>
        </w:rPr>
        <w:t>ли</w:t>
      </w:r>
      <w:r w:rsidRPr="00566FAD">
        <w:rPr>
          <w:rFonts w:ascii="Times New Roman" w:hAnsi="Times New Roman"/>
          <w:spacing w:val="1"/>
          <w:sz w:val="24"/>
          <w:szCs w:val="24"/>
        </w:rPr>
        <w:t>ц</w:t>
      </w:r>
      <w:r w:rsidRPr="00566FAD">
        <w:rPr>
          <w:rFonts w:ascii="Times New Roman" w:hAnsi="Times New Roman"/>
          <w:spacing w:val="-2"/>
          <w:sz w:val="24"/>
          <w:szCs w:val="24"/>
        </w:rPr>
        <w:t>е</w:t>
      </w:r>
      <w:r w:rsidRPr="00566FAD">
        <w:rPr>
          <w:rFonts w:ascii="Times New Roman" w:hAnsi="Times New Roman"/>
          <w:spacing w:val="1"/>
          <w:sz w:val="24"/>
          <w:szCs w:val="24"/>
        </w:rPr>
        <w:t>р</w:t>
      </w:r>
      <w:r w:rsidRPr="00566FAD">
        <w:rPr>
          <w:rFonts w:ascii="Times New Roman" w:hAnsi="Times New Roman"/>
          <w:spacing w:val="-1"/>
          <w:sz w:val="24"/>
          <w:szCs w:val="24"/>
        </w:rPr>
        <w:t>и</w:t>
      </w:r>
      <w:r w:rsidRPr="00566FAD">
        <w:rPr>
          <w:rFonts w:ascii="Times New Roman" w:hAnsi="Times New Roman"/>
          <w:spacing w:val="1"/>
          <w:sz w:val="24"/>
          <w:szCs w:val="24"/>
        </w:rPr>
        <w:t>н</w:t>
      </w:r>
      <w:r w:rsidRPr="00566FAD">
        <w:rPr>
          <w:rFonts w:ascii="Times New Roman" w:hAnsi="Times New Roman"/>
          <w:sz w:val="24"/>
          <w:szCs w:val="24"/>
        </w:rPr>
        <w:t>,</w:t>
      </w:r>
      <w:r w:rsidRPr="00566FAD">
        <w:rPr>
          <w:rFonts w:ascii="Times New Roman" w:hAnsi="Times New Roman"/>
          <w:spacing w:val="-1"/>
          <w:sz w:val="24"/>
          <w:szCs w:val="24"/>
        </w:rPr>
        <w:t xml:space="preserve"> у</w:t>
      </w:r>
      <w:r w:rsidRPr="00566FAD">
        <w:rPr>
          <w:rFonts w:ascii="Times New Roman" w:hAnsi="Times New Roman"/>
          <w:sz w:val="24"/>
          <w:szCs w:val="24"/>
        </w:rPr>
        <w:t>кс</w:t>
      </w:r>
      <w:r w:rsidRPr="00566FAD">
        <w:rPr>
          <w:rFonts w:ascii="Times New Roman" w:hAnsi="Times New Roman"/>
          <w:spacing w:val="-3"/>
          <w:sz w:val="24"/>
          <w:szCs w:val="24"/>
        </w:rPr>
        <w:t>у</w:t>
      </w:r>
      <w:r w:rsidRPr="00566FAD">
        <w:rPr>
          <w:rFonts w:ascii="Times New Roman" w:hAnsi="Times New Roman"/>
          <w:sz w:val="24"/>
          <w:szCs w:val="24"/>
        </w:rPr>
        <w:t>с</w:t>
      </w:r>
      <w:r w:rsidRPr="00566FAD">
        <w:rPr>
          <w:rFonts w:ascii="Times New Roman" w:hAnsi="Times New Roman"/>
          <w:spacing w:val="1"/>
          <w:sz w:val="24"/>
          <w:szCs w:val="24"/>
        </w:rPr>
        <w:t>н</w:t>
      </w:r>
      <w:r w:rsidRPr="00566FAD">
        <w:rPr>
          <w:rFonts w:ascii="Times New Roman" w:hAnsi="Times New Roman"/>
          <w:sz w:val="24"/>
          <w:szCs w:val="24"/>
        </w:rPr>
        <w:t>ая к</w:t>
      </w:r>
      <w:r w:rsidRPr="00566FAD">
        <w:rPr>
          <w:rFonts w:ascii="Times New Roman" w:hAnsi="Times New Roman"/>
          <w:spacing w:val="1"/>
          <w:sz w:val="24"/>
          <w:szCs w:val="24"/>
        </w:rPr>
        <w:t>и</w:t>
      </w:r>
      <w:r w:rsidRPr="00566FAD">
        <w:rPr>
          <w:rFonts w:ascii="Times New Roman" w:hAnsi="Times New Roman"/>
          <w:sz w:val="24"/>
          <w:szCs w:val="24"/>
        </w:rPr>
        <w:t>с</w:t>
      </w:r>
      <w:r w:rsidRPr="00566FAD">
        <w:rPr>
          <w:rFonts w:ascii="Times New Roman" w:hAnsi="Times New Roman"/>
          <w:spacing w:val="-3"/>
          <w:sz w:val="24"/>
          <w:szCs w:val="24"/>
        </w:rPr>
        <w:t>л</w:t>
      </w:r>
      <w:r w:rsidRPr="00566FAD">
        <w:rPr>
          <w:rFonts w:ascii="Times New Roman" w:hAnsi="Times New Roman"/>
          <w:spacing w:val="1"/>
          <w:sz w:val="24"/>
          <w:szCs w:val="24"/>
        </w:rPr>
        <w:t>о</w:t>
      </w:r>
      <w:r w:rsidRPr="00566FAD">
        <w:rPr>
          <w:rFonts w:ascii="Times New Roman" w:hAnsi="Times New Roman"/>
          <w:sz w:val="24"/>
          <w:szCs w:val="24"/>
        </w:rPr>
        <w:t>та, аминоуксусная кислота,</w:t>
      </w:r>
      <w:r w:rsidRPr="00566FAD">
        <w:rPr>
          <w:rFonts w:ascii="Times New Roman" w:hAnsi="Times New Roman"/>
          <w:spacing w:val="-1"/>
          <w:sz w:val="24"/>
          <w:szCs w:val="24"/>
        </w:rPr>
        <w:t xml:space="preserve"> стеариновая кислота, олеиновая кислота, </w:t>
      </w:r>
      <w:r w:rsidRPr="00566FAD">
        <w:rPr>
          <w:rFonts w:ascii="Times New Roman" w:hAnsi="Times New Roman"/>
          <w:sz w:val="24"/>
          <w:szCs w:val="24"/>
        </w:rPr>
        <w:t>г</w:t>
      </w:r>
      <w:r w:rsidRPr="00566FAD">
        <w:rPr>
          <w:rFonts w:ascii="Times New Roman" w:hAnsi="Times New Roman"/>
          <w:spacing w:val="-1"/>
          <w:sz w:val="24"/>
          <w:szCs w:val="24"/>
        </w:rPr>
        <w:t>лю</w:t>
      </w:r>
      <w:r w:rsidRPr="00566FAD">
        <w:rPr>
          <w:rFonts w:ascii="Times New Roman" w:hAnsi="Times New Roman"/>
          <w:sz w:val="24"/>
          <w:szCs w:val="24"/>
        </w:rPr>
        <w:t>к</w:t>
      </w:r>
      <w:r w:rsidRPr="00566FAD">
        <w:rPr>
          <w:rFonts w:ascii="Times New Roman" w:hAnsi="Times New Roman"/>
          <w:spacing w:val="1"/>
          <w:sz w:val="24"/>
          <w:szCs w:val="24"/>
        </w:rPr>
        <w:t>о</w:t>
      </w:r>
      <w:r w:rsidRPr="00566FAD">
        <w:rPr>
          <w:rFonts w:ascii="Times New Roman" w:hAnsi="Times New Roman"/>
          <w:sz w:val="24"/>
          <w:szCs w:val="24"/>
        </w:rPr>
        <w:t>за;</w:t>
      </w:r>
    </w:p>
    <w:p w:rsidR="00A61E55" w:rsidRPr="00566FAD" w:rsidRDefault="00A61E55" w:rsidP="009A7BC1">
      <w:pPr>
        <w:widowControl w:val="0"/>
        <w:numPr>
          <w:ilvl w:val="0"/>
          <w:numId w:val="102"/>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t>о</w:t>
      </w:r>
      <w:r w:rsidRPr="00566FAD">
        <w:rPr>
          <w:rFonts w:ascii="Times New Roman" w:hAnsi="Times New Roman"/>
          <w:spacing w:val="1"/>
          <w:sz w:val="24"/>
          <w:szCs w:val="24"/>
        </w:rPr>
        <w:t>ц</w:t>
      </w:r>
      <w:r w:rsidRPr="00566FAD">
        <w:rPr>
          <w:rFonts w:ascii="Times New Roman" w:hAnsi="Times New Roman"/>
          <w:sz w:val="24"/>
          <w:szCs w:val="24"/>
        </w:rPr>
        <w:t>е</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вать</w:t>
      </w:r>
      <w:r w:rsidRPr="00566FAD">
        <w:rPr>
          <w:rFonts w:ascii="Times New Roman" w:hAnsi="Times New Roman"/>
          <w:spacing w:val="-1"/>
          <w:sz w:val="24"/>
          <w:szCs w:val="24"/>
        </w:rPr>
        <w:t xml:space="preserve"> вл</w:t>
      </w:r>
      <w:r w:rsidRPr="00566FAD">
        <w:rPr>
          <w:rFonts w:ascii="Times New Roman" w:hAnsi="Times New Roman"/>
          <w:spacing w:val="1"/>
          <w:sz w:val="24"/>
          <w:szCs w:val="24"/>
        </w:rPr>
        <w:t>и</w:t>
      </w:r>
      <w:r w:rsidRPr="00566FAD">
        <w:rPr>
          <w:rFonts w:ascii="Times New Roman" w:hAnsi="Times New Roman"/>
          <w:spacing w:val="-2"/>
          <w:sz w:val="24"/>
          <w:szCs w:val="24"/>
        </w:rPr>
        <w:t>я</w:t>
      </w:r>
      <w:r w:rsidRPr="00566FAD">
        <w:rPr>
          <w:rFonts w:ascii="Times New Roman" w:hAnsi="Times New Roman"/>
          <w:spacing w:val="1"/>
          <w:sz w:val="24"/>
          <w:szCs w:val="24"/>
        </w:rPr>
        <w:t>ни</w:t>
      </w:r>
      <w:r w:rsidRPr="00566FAD">
        <w:rPr>
          <w:rFonts w:ascii="Times New Roman" w:hAnsi="Times New Roman"/>
          <w:sz w:val="24"/>
          <w:szCs w:val="24"/>
        </w:rPr>
        <w:t>е</w:t>
      </w:r>
      <w:r w:rsidR="003D28A2" w:rsidRPr="00566FAD">
        <w:rPr>
          <w:rFonts w:ascii="Times New Roman" w:hAnsi="Times New Roman"/>
          <w:sz w:val="24"/>
          <w:szCs w:val="24"/>
        </w:rPr>
        <w:t xml:space="preserve"> </w:t>
      </w:r>
      <w:r w:rsidRPr="00566FAD">
        <w:rPr>
          <w:rFonts w:ascii="Times New Roman" w:hAnsi="Times New Roman"/>
          <w:spacing w:val="1"/>
          <w:sz w:val="24"/>
          <w:szCs w:val="24"/>
        </w:rPr>
        <w:t>хи</w:t>
      </w:r>
      <w:r w:rsidRPr="00566FAD">
        <w:rPr>
          <w:rFonts w:ascii="Times New Roman" w:hAnsi="Times New Roman"/>
          <w:spacing w:val="-3"/>
          <w:sz w:val="24"/>
          <w:szCs w:val="24"/>
        </w:rPr>
        <w:t>м</w:t>
      </w:r>
      <w:r w:rsidRPr="00566FAD">
        <w:rPr>
          <w:rFonts w:ascii="Times New Roman" w:hAnsi="Times New Roman"/>
          <w:spacing w:val="1"/>
          <w:sz w:val="24"/>
          <w:szCs w:val="24"/>
        </w:rPr>
        <w:t>и</w:t>
      </w:r>
      <w:r w:rsidRPr="00566FAD">
        <w:rPr>
          <w:rFonts w:ascii="Times New Roman" w:hAnsi="Times New Roman"/>
          <w:sz w:val="24"/>
          <w:szCs w:val="24"/>
        </w:rPr>
        <w:t>ч</w:t>
      </w:r>
      <w:r w:rsidRPr="00566FAD">
        <w:rPr>
          <w:rFonts w:ascii="Times New Roman" w:hAnsi="Times New Roman"/>
          <w:spacing w:val="-2"/>
          <w:sz w:val="24"/>
          <w:szCs w:val="24"/>
        </w:rPr>
        <w:t>е</w:t>
      </w:r>
      <w:r w:rsidRPr="00566FAD">
        <w:rPr>
          <w:rFonts w:ascii="Times New Roman" w:hAnsi="Times New Roman"/>
          <w:sz w:val="24"/>
          <w:szCs w:val="24"/>
        </w:rPr>
        <w:t>с</w:t>
      </w:r>
      <w:r w:rsidRPr="00566FAD">
        <w:rPr>
          <w:rFonts w:ascii="Times New Roman" w:hAnsi="Times New Roman"/>
          <w:spacing w:val="-2"/>
          <w:sz w:val="24"/>
          <w:szCs w:val="24"/>
        </w:rPr>
        <w:t>к</w:t>
      </w:r>
      <w:r w:rsidRPr="00566FAD">
        <w:rPr>
          <w:rFonts w:ascii="Times New Roman" w:hAnsi="Times New Roman"/>
          <w:spacing w:val="1"/>
          <w:sz w:val="24"/>
          <w:szCs w:val="24"/>
        </w:rPr>
        <w:t>о</w:t>
      </w:r>
      <w:r w:rsidRPr="00566FAD">
        <w:rPr>
          <w:rFonts w:ascii="Times New Roman" w:hAnsi="Times New Roman"/>
          <w:sz w:val="24"/>
          <w:szCs w:val="24"/>
        </w:rPr>
        <w:t>го заг</w:t>
      </w:r>
      <w:r w:rsidRPr="00566FAD">
        <w:rPr>
          <w:rFonts w:ascii="Times New Roman" w:hAnsi="Times New Roman"/>
          <w:spacing w:val="1"/>
          <w:sz w:val="24"/>
          <w:szCs w:val="24"/>
        </w:rPr>
        <w:t>р</w:t>
      </w:r>
      <w:r w:rsidRPr="00566FAD">
        <w:rPr>
          <w:rFonts w:ascii="Times New Roman" w:hAnsi="Times New Roman"/>
          <w:sz w:val="24"/>
          <w:szCs w:val="24"/>
        </w:rPr>
        <w:t>я</w:t>
      </w:r>
      <w:r w:rsidRPr="00566FAD">
        <w:rPr>
          <w:rFonts w:ascii="Times New Roman" w:hAnsi="Times New Roman"/>
          <w:spacing w:val="-3"/>
          <w:sz w:val="24"/>
          <w:szCs w:val="24"/>
        </w:rPr>
        <w:t>з</w:t>
      </w:r>
      <w:r w:rsidRPr="00566FAD">
        <w:rPr>
          <w:rFonts w:ascii="Times New Roman" w:hAnsi="Times New Roman"/>
          <w:spacing w:val="1"/>
          <w:sz w:val="24"/>
          <w:szCs w:val="24"/>
        </w:rPr>
        <w:t>н</w:t>
      </w:r>
      <w:r w:rsidRPr="00566FAD">
        <w:rPr>
          <w:rFonts w:ascii="Times New Roman" w:hAnsi="Times New Roman"/>
          <w:spacing w:val="-2"/>
          <w:sz w:val="24"/>
          <w:szCs w:val="24"/>
        </w:rPr>
        <w:t>е</w:t>
      </w:r>
      <w:r w:rsidRPr="00566FAD">
        <w:rPr>
          <w:rFonts w:ascii="Times New Roman" w:hAnsi="Times New Roman"/>
          <w:spacing w:val="1"/>
          <w:sz w:val="24"/>
          <w:szCs w:val="24"/>
        </w:rPr>
        <w:t>ни</w:t>
      </w:r>
      <w:r w:rsidRPr="00566FAD">
        <w:rPr>
          <w:rFonts w:ascii="Times New Roman" w:hAnsi="Times New Roman"/>
          <w:sz w:val="24"/>
          <w:szCs w:val="24"/>
        </w:rPr>
        <w:t>я</w:t>
      </w:r>
      <w:r w:rsidR="003D28A2" w:rsidRPr="00566FAD">
        <w:rPr>
          <w:rFonts w:ascii="Times New Roman" w:hAnsi="Times New Roman"/>
          <w:sz w:val="24"/>
          <w:szCs w:val="24"/>
        </w:rPr>
        <w:t xml:space="preserve"> </w:t>
      </w:r>
      <w:r w:rsidRPr="00566FAD">
        <w:rPr>
          <w:rFonts w:ascii="Times New Roman" w:hAnsi="Times New Roman"/>
          <w:spacing w:val="1"/>
          <w:sz w:val="24"/>
          <w:szCs w:val="24"/>
        </w:rPr>
        <w:t>о</w:t>
      </w:r>
      <w:r w:rsidRPr="00566FAD">
        <w:rPr>
          <w:rFonts w:ascii="Times New Roman" w:hAnsi="Times New Roman"/>
          <w:spacing w:val="-2"/>
          <w:sz w:val="24"/>
          <w:szCs w:val="24"/>
        </w:rPr>
        <w:t>к</w:t>
      </w:r>
      <w:r w:rsidRPr="00566FAD">
        <w:rPr>
          <w:rFonts w:ascii="Times New Roman" w:hAnsi="Times New Roman"/>
          <w:spacing w:val="1"/>
          <w:sz w:val="24"/>
          <w:szCs w:val="24"/>
        </w:rPr>
        <w:t>р</w:t>
      </w:r>
      <w:r w:rsidRPr="00566FAD">
        <w:rPr>
          <w:rFonts w:ascii="Times New Roman" w:hAnsi="Times New Roman"/>
          <w:spacing w:val="-4"/>
          <w:sz w:val="24"/>
          <w:szCs w:val="24"/>
        </w:rPr>
        <w:t>у</w:t>
      </w:r>
      <w:r w:rsidRPr="00566FAD">
        <w:rPr>
          <w:rFonts w:ascii="Times New Roman" w:hAnsi="Times New Roman"/>
          <w:sz w:val="24"/>
          <w:szCs w:val="24"/>
        </w:rPr>
        <w:t>жающей с</w:t>
      </w:r>
      <w:r w:rsidRPr="00566FAD">
        <w:rPr>
          <w:rFonts w:ascii="Times New Roman" w:hAnsi="Times New Roman"/>
          <w:spacing w:val="-1"/>
          <w:sz w:val="24"/>
          <w:szCs w:val="24"/>
        </w:rPr>
        <w:t>р</w:t>
      </w:r>
      <w:r w:rsidRPr="00566FAD">
        <w:rPr>
          <w:rFonts w:ascii="Times New Roman" w:hAnsi="Times New Roman"/>
          <w:sz w:val="24"/>
          <w:szCs w:val="24"/>
        </w:rPr>
        <w:t>е</w:t>
      </w:r>
      <w:r w:rsidRPr="00566FAD">
        <w:rPr>
          <w:rFonts w:ascii="Times New Roman" w:hAnsi="Times New Roman"/>
          <w:spacing w:val="-1"/>
          <w:sz w:val="24"/>
          <w:szCs w:val="24"/>
        </w:rPr>
        <w:t>д</w:t>
      </w:r>
      <w:r w:rsidRPr="00566FAD">
        <w:rPr>
          <w:rFonts w:ascii="Times New Roman" w:hAnsi="Times New Roman"/>
          <w:sz w:val="24"/>
          <w:szCs w:val="24"/>
        </w:rPr>
        <w:t xml:space="preserve">ы </w:t>
      </w:r>
      <w:r w:rsidRPr="00566FAD">
        <w:rPr>
          <w:rFonts w:ascii="Times New Roman" w:hAnsi="Times New Roman"/>
          <w:spacing w:val="1"/>
          <w:sz w:val="24"/>
          <w:szCs w:val="24"/>
        </w:rPr>
        <w:t>н</w:t>
      </w:r>
      <w:r w:rsidRPr="00566FAD">
        <w:rPr>
          <w:rFonts w:ascii="Times New Roman" w:hAnsi="Times New Roman"/>
          <w:sz w:val="24"/>
          <w:szCs w:val="24"/>
        </w:rPr>
        <w:t xml:space="preserve">а </w:t>
      </w:r>
      <w:r w:rsidRPr="00566FAD">
        <w:rPr>
          <w:rFonts w:ascii="Times New Roman" w:hAnsi="Times New Roman"/>
          <w:spacing w:val="-2"/>
          <w:sz w:val="24"/>
          <w:szCs w:val="24"/>
        </w:rPr>
        <w:t>о</w:t>
      </w:r>
      <w:r w:rsidRPr="00566FAD">
        <w:rPr>
          <w:rFonts w:ascii="Times New Roman" w:hAnsi="Times New Roman"/>
          <w:spacing w:val="1"/>
          <w:sz w:val="24"/>
          <w:szCs w:val="24"/>
        </w:rPr>
        <w:t>р</w:t>
      </w:r>
      <w:r w:rsidRPr="00566FAD">
        <w:rPr>
          <w:rFonts w:ascii="Times New Roman" w:hAnsi="Times New Roman"/>
          <w:sz w:val="24"/>
          <w:szCs w:val="24"/>
        </w:rPr>
        <w:t>г</w:t>
      </w:r>
      <w:r w:rsidRPr="00566FAD">
        <w:rPr>
          <w:rFonts w:ascii="Times New Roman" w:hAnsi="Times New Roman"/>
          <w:spacing w:val="-2"/>
          <w:sz w:val="24"/>
          <w:szCs w:val="24"/>
        </w:rPr>
        <w:t>а</w:t>
      </w:r>
      <w:r w:rsidRPr="00566FAD">
        <w:rPr>
          <w:rFonts w:ascii="Times New Roman" w:hAnsi="Times New Roman"/>
          <w:spacing w:val="1"/>
          <w:sz w:val="24"/>
          <w:szCs w:val="24"/>
        </w:rPr>
        <w:t>ни</w:t>
      </w:r>
      <w:r w:rsidRPr="00566FAD">
        <w:rPr>
          <w:rFonts w:ascii="Times New Roman" w:hAnsi="Times New Roman"/>
          <w:sz w:val="24"/>
          <w:szCs w:val="24"/>
        </w:rPr>
        <w:t>зм</w:t>
      </w:r>
      <w:r w:rsidR="003D28A2" w:rsidRPr="00566FAD">
        <w:rPr>
          <w:rFonts w:ascii="Times New Roman" w:hAnsi="Times New Roman"/>
          <w:sz w:val="24"/>
          <w:szCs w:val="24"/>
        </w:rPr>
        <w:t xml:space="preserve"> </w:t>
      </w:r>
      <w:r w:rsidRPr="00566FAD">
        <w:rPr>
          <w:rFonts w:ascii="Times New Roman" w:hAnsi="Times New Roman"/>
          <w:sz w:val="24"/>
          <w:szCs w:val="24"/>
        </w:rPr>
        <w:t>челов</w:t>
      </w:r>
      <w:r w:rsidRPr="00566FAD">
        <w:rPr>
          <w:rFonts w:ascii="Times New Roman" w:hAnsi="Times New Roman"/>
          <w:spacing w:val="-2"/>
          <w:sz w:val="24"/>
          <w:szCs w:val="24"/>
        </w:rPr>
        <w:t>е</w:t>
      </w:r>
      <w:r w:rsidRPr="00566FAD">
        <w:rPr>
          <w:rFonts w:ascii="Times New Roman" w:hAnsi="Times New Roman"/>
          <w:sz w:val="24"/>
          <w:szCs w:val="24"/>
        </w:rPr>
        <w:t>ка;</w:t>
      </w:r>
    </w:p>
    <w:p w:rsidR="00726303" w:rsidRPr="00566FAD" w:rsidRDefault="0072630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грамотно обращаться с веществами в повседневной жизни</w:t>
      </w:r>
    </w:p>
    <w:p w:rsidR="00E53743" w:rsidRPr="00566FAD" w:rsidRDefault="00E53743" w:rsidP="009A7BC1">
      <w:pPr>
        <w:numPr>
          <w:ilvl w:val="0"/>
          <w:numId w:val="101"/>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pacing w:val="-1"/>
          <w:sz w:val="24"/>
          <w:szCs w:val="24"/>
        </w:rPr>
        <w:lastRenderedPageBreak/>
        <w:t>о</w:t>
      </w:r>
      <w:r w:rsidRPr="00566FAD">
        <w:rPr>
          <w:rFonts w:ascii="Times New Roman" w:hAnsi="Times New Roman"/>
          <w:spacing w:val="1"/>
          <w:sz w:val="24"/>
          <w:szCs w:val="24"/>
        </w:rPr>
        <w:t>пр</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z w:val="24"/>
          <w:szCs w:val="24"/>
        </w:rPr>
        <w:t>елять</w:t>
      </w:r>
      <w:r w:rsidRPr="00566FAD">
        <w:rPr>
          <w:rFonts w:ascii="Times New Roman" w:hAnsi="Times New Roman"/>
          <w:spacing w:val="-1"/>
          <w:sz w:val="24"/>
          <w:szCs w:val="24"/>
        </w:rPr>
        <w:t xml:space="preserve"> в</w:t>
      </w:r>
      <w:r w:rsidRPr="00566FAD">
        <w:rPr>
          <w:rFonts w:ascii="Times New Roman" w:hAnsi="Times New Roman"/>
          <w:spacing w:val="1"/>
          <w:sz w:val="24"/>
          <w:szCs w:val="24"/>
        </w:rPr>
        <w:t>о</w:t>
      </w:r>
      <w:r w:rsidRPr="00566FAD">
        <w:rPr>
          <w:rFonts w:ascii="Times New Roman" w:hAnsi="Times New Roman"/>
          <w:sz w:val="24"/>
          <w:szCs w:val="24"/>
        </w:rPr>
        <w:t>з</w:t>
      </w:r>
      <w:r w:rsidRPr="00566FAD">
        <w:rPr>
          <w:rFonts w:ascii="Times New Roman" w:hAnsi="Times New Roman"/>
          <w:spacing w:val="-3"/>
          <w:sz w:val="24"/>
          <w:szCs w:val="24"/>
        </w:rPr>
        <w:t>м</w:t>
      </w:r>
      <w:r w:rsidRPr="00566FAD">
        <w:rPr>
          <w:rFonts w:ascii="Times New Roman" w:hAnsi="Times New Roman"/>
          <w:spacing w:val="1"/>
          <w:sz w:val="24"/>
          <w:szCs w:val="24"/>
        </w:rPr>
        <w:t>о</w:t>
      </w:r>
      <w:r w:rsidRPr="00566FAD">
        <w:rPr>
          <w:rFonts w:ascii="Times New Roman" w:hAnsi="Times New Roman"/>
          <w:spacing w:val="-2"/>
          <w:sz w:val="24"/>
          <w:szCs w:val="24"/>
        </w:rPr>
        <w:t>ж</w:t>
      </w:r>
      <w:r w:rsidRPr="00566FAD">
        <w:rPr>
          <w:rFonts w:ascii="Times New Roman" w:hAnsi="Times New Roman"/>
          <w:spacing w:val="1"/>
          <w:sz w:val="24"/>
          <w:szCs w:val="24"/>
        </w:rPr>
        <w:t>но</w:t>
      </w:r>
      <w:r w:rsidRPr="00566FAD">
        <w:rPr>
          <w:rFonts w:ascii="Times New Roman" w:hAnsi="Times New Roman"/>
          <w:sz w:val="24"/>
          <w:szCs w:val="24"/>
        </w:rPr>
        <w:t xml:space="preserve">сть </w:t>
      </w:r>
      <w:r w:rsidRPr="00566FAD">
        <w:rPr>
          <w:rFonts w:ascii="Times New Roman" w:hAnsi="Times New Roman"/>
          <w:spacing w:val="1"/>
          <w:sz w:val="24"/>
          <w:szCs w:val="24"/>
        </w:rPr>
        <w:t>п</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z w:val="24"/>
          <w:szCs w:val="24"/>
        </w:rPr>
        <w:t>те</w:t>
      </w:r>
      <w:r w:rsidRPr="00566FAD">
        <w:rPr>
          <w:rFonts w:ascii="Times New Roman" w:hAnsi="Times New Roman"/>
          <w:spacing w:val="-2"/>
          <w:sz w:val="24"/>
          <w:szCs w:val="24"/>
        </w:rPr>
        <w:t>к</w:t>
      </w:r>
      <w:r w:rsidRPr="00566FAD">
        <w:rPr>
          <w:rFonts w:ascii="Times New Roman" w:hAnsi="Times New Roman"/>
          <w:sz w:val="24"/>
          <w:szCs w:val="24"/>
        </w:rPr>
        <w:t>а</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я</w:t>
      </w:r>
      <w:r w:rsidR="003D28A2" w:rsidRPr="00566FAD">
        <w:rPr>
          <w:rFonts w:ascii="Times New Roman" w:hAnsi="Times New Roman"/>
          <w:sz w:val="24"/>
          <w:szCs w:val="24"/>
        </w:rPr>
        <w:t xml:space="preserve"> </w:t>
      </w:r>
      <w:r w:rsidRPr="00566FAD">
        <w:rPr>
          <w:rFonts w:ascii="Times New Roman" w:hAnsi="Times New Roman"/>
          <w:spacing w:val="1"/>
          <w:sz w:val="24"/>
          <w:szCs w:val="24"/>
        </w:rPr>
        <w:t>р</w:t>
      </w:r>
      <w:r w:rsidRPr="00566FAD">
        <w:rPr>
          <w:rFonts w:ascii="Times New Roman" w:hAnsi="Times New Roman"/>
          <w:sz w:val="24"/>
          <w:szCs w:val="24"/>
        </w:rPr>
        <w:t>еа</w:t>
      </w:r>
      <w:r w:rsidRPr="00566FAD">
        <w:rPr>
          <w:rFonts w:ascii="Times New Roman" w:hAnsi="Times New Roman"/>
          <w:spacing w:val="-2"/>
          <w:sz w:val="24"/>
          <w:szCs w:val="24"/>
        </w:rPr>
        <w:t>к</w:t>
      </w:r>
      <w:r w:rsidRPr="00566FAD">
        <w:rPr>
          <w:rFonts w:ascii="Times New Roman" w:hAnsi="Times New Roman"/>
          <w:spacing w:val="1"/>
          <w:sz w:val="24"/>
          <w:szCs w:val="24"/>
        </w:rPr>
        <w:t>ц</w:t>
      </w:r>
      <w:r w:rsidRPr="00566FAD">
        <w:rPr>
          <w:rFonts w:ascii="Times New Roman" w:hAnsi="Times New Roman"/>
          <w:spacing w:val="-1"/>
          <w:sz w:val="24"/>
          <w:szCs w:val="24"/>
        </w:rPr>
        <w:t>и</w:t>
      </w:r>
      <w:r w:rsidRPr="00566FAD">
        <w:rPr>
          <w:rFonts w:ascii="Times New Roman" w:hAnsi="Times New Roman"/>
          <w:sz w:val="24"/>
          <w:szCs w:val="24"/>
        </w:rPr>
        <w:t>й</w:t>
      </w:r>
      <w:r w:rsidR="003D28A2" w:rsidRPr="00566FAD">
        <w:rPr>
          <w:rFonts w:ascii="Times New Roman" w:hAnsi="Times New Roman"/>
          <w:sz w:val="24"/>
          <w:szCs w:val="24"/>
        </w:rPr>
        <w:t xml:space="preserve"> </w:t>
      </w:r>
      <w:r w:rsidRPr="00566FAD">
        <w:rPr>
          <w:rFonts w:ascii="Times New Roman" w:hAnsi="Times New Roman"/>
          <w:sz w:val="24"/>
          <w:szCs w:val="24"/>
        </w:rPr>
        <w:t>не</w:t>
      </w:r>
      <w:r w:rsidRPr="00566FAD">
        <w:rPr>
          <w:rFonts w:ascii="Times New Roman" w:hAnsi="Times New Roman"/>
          <w:spacing w:val="-2"/>
          <w:sz w:val="24"/>
          <w:szCs w:val="24"/>
        </w:rPr>
        <w:t>к</w:t>
      </w:r>
      <w:r w:rsidRPr="00566FAD">
        <w:rPr>
          <w:rFonts w:ascii="Times New Roman" w:hAnsi="Times New Roman"/>
          <w:spacing w:val="1"/>
          <w:sz w:val="24"/>
          <w:szCs w:val="24"/>
        </w:rPr>
        <w:t>о</w:t>
      </w:r>
      <w:r w:rsidRPr="00566FAD">
        <w:rPr>
          <w:rFonts w:ascii="Times New Roman" w:hAnsi="Times New Roman"/>
          <w:sz w:val="24"/>
          <w:szCs w:val="24"/>
        </w:rPr>
        <w:t>т</w:t>
      </w:r>
      <w:r w:rsidRPr="00566FAD">
        <w:rPr>
          <w:rFonts w:ascii="Times New Roman" w:hAnsi="Times New Roman"/>
          <w:spacing w:val="-1"/>
          <w:sz w:val="24"/>
          <w:szCs w:val="24"/>
        </w:rPr>
        <w:t>ор</w:t>
      </w:r>
      <w:r w:rsidRPr="00566FAD">
        <w:rPr>
          <w:rFonts w:ascii="Times New Roman" w:hAnsi="Times New Roman"/>
          <w:spacing w:val="1"/>
          <w:sz w:val="24"/>
          <w:szCs w:val="24"/>
        </w:rPr>
        <w:t>ы</w:t>
      </w:r>
      <w:r w:rsidRPr="00566FAD">
        <w:rPr>
          <w:rFonts w:ascii="Times New Roman" w:hAnsi="Times New Roman"/>
          <w:sz w:val="24"/>
          <w:szCs w:val="24"/>
        </w:rPr>
        <w:t xml:space="preserve">х </w:t>
      </w:r>
      <w:r w:rsidRPr="00566FAD">
        <w:rPr>
          <w:rFonts w:ascii="Times New Roman" w:hAnsi="Times New Roman"/>
          <w:spacing w:val="1"/>
          <w:sz w:val="24"/>
          <w:szCs w:val="24"/>
        </w:rPr>
        <w:t>пр</w:t>
      </w:r>
      <w:r w:rsidRPr="00566FAD">
        <w:rPr>
          <w:rFonts w:ascii="Times New Roman" w:hAnsi="Times New Roman"/>
          <w:spacing w:val="-2"/>
          <w:sz w:val="24"/>
          <w:szCs w:val="24"/>
        </w:rPr>
        <w:t>е</w:t>
      </w:r>
      <w:r w:rsidRPr="00566FAD">
        <w:rPr>
          <w:rFonts w:ascii="Times New Roman" w:hAnsi="Times New Roman"/>
          <w:spacing w:val="1"/>
          <w:sz w:val="24"/>
          <w:szCs w:val="24"/>
        </w:rPr>
        <w:t>д</w:t>
      </w:r>
      <w:r w:rsidRPr="00566FAD">
        <w:rPr>
          <w:rFonts w:ascii="Times New Roman" w:hAnsi="Times New Roman"/>
          <w:sz w:val="24"/>
          <w:szCs w:val="24"/>
        </w:rPr>
        <w:t>с</w:t>
      </w:r>
      <w:r w:rsidRPr="00566FAD">
        <w:rPr>
          <w:rFonts w:ascii="Times New Roman" w:hAnsi="Times New Roman"/>
          <w:spacing w:val="-3"/>
          <w:sz w:val="24"/>
          <w:szCs w:val="24"/>
        </w:rPr>
        <w:t>т</w:t>
      </w:r>
      <w:r w:rsidRPr="00566FAD">
        <w:rPr>
          <w:rFonts w:ascii="Times New Roman" w:hAnsi="Times New Roman"/>
          <w:sz w:val="24"/>
          <w:szCs w:val="24"/>
        </w:rPr>
        <w:t>авител</w:t>
      </w:r>
      <w:r w:rsidRPr="00566FAD">
        <w:rPr>
          <w:rFonts w:ascii="Times New Roman" w:hAnsi="Times New Roman"/>
          <w:spacing w:val="-3"/>
          <w:sz w:val="24"/>
          <w:szCs w:val="24"/>
        </w:rPr>
        <w:t>е</w:t>
      </w:r>
      <w:r w:rsidRPr="00566FAD">
        <w:rPr>
          <w:rFonts w:ascii="Times New Roman" w:hAnsi="Times New Roman"/>
          <w:sz w:val="24"/>
          <w:szCs w:val="24"/>
        </w:rPr>
        <w:t>й</w:t>
      </w:r>
      <w:r w:rsidR="003D28A2" w:rsidRPr="00566FAD">
        <w:rPr>
          <w:rFonts w:ascii="Times New Roman" w:hAnsi="Times New Roman"/>
          <w:sz w:val="24"/>
          <w:szCs w:val="24"/>
        </w:rPr>
        <w:t xml:space="preserve"> </w:t>
      </w:r>
      <w:r w:rsidRPr="00566FAD">
        <w:rPr>
          <w:rFonts w:ascii="Times New Roman" w:hAnsi="Times New Roman"/>
          <w:spacing w:val="-2"/>
          <w:sz w:val="24"/>
          <w:szCs w:val="24"/>
        </w:rPr>
        <w:t>о</w:t>
      </w:r>
      <w:r w:rsidRPr="00566FAD">
        <w:rPr>
          <w:rFonts w:ascii="Times New Roman" w:hAnsi="Times New Roman"/>
          <w:spacing w:val="1"/>
          <w:sz w:val="24"/>
          <w:szCs w:val="24"/>
        </w:rPr>
        <w:t>р</w:t>
      </w:r>
      <w:r w:rsidRPr="00566FAD">
        <w:rPr>
          <w:rFonts w:ascii="Times New Roman" w:hAnsi="Times New Roman"/>
          <w:spacing w:val="-2"/>
          <w:sz w:val="24"/>
          <w:szCs w:val="24"/>
        </w:rPr>
        <w:t>г</w:t>
      </w:r>
      <w:r w:rsidRPr="00566FAD">
        <w:rPr>
          <w:rFonts w:ascii="Times New Roman" w:hAnsi="Times New Roman"/>
          <w:sz w:val="24"/>
          <w:szCs w:val="24"/>
        </w:rPr>
        <w:t>а</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чес</w:t>
      </w:r>
      <w:r w:rsidRPr="00566FAD">
        <w:rPr>
          <w:rFonts w:ascii="Times New Roman" w:hAnsi="Times New Roman"/>
          <w:spacing w:val="-1"/>
          <w:sz w:val="24"/>
          <w:szCs w:val="24"/>
        </w:rPr>
        <w:t>ки</w:t>
      </w:r>
      <w:r w:rsidRPr="00566FAD">
        <w:rPr>
          <w:rFonts w:ascii="Times New Roman" w:hAnsi="Times New Roman"/>
          <w:sz w:val="24"/>
          <w:szCs w:val="24"/>
        </w:rPr>
        <w:t>х веществ</w:t>
      </w:r>
      <w:r w:rsidR="003D28A2" w:rsidRPr="00566FAD">
        <w:rPr>
          <w:rFonts w:ascii="Times New Roman" w:hAnsi="Times New Roman"/>
          <w:sz w:val="24"/>
          <w:szCs w:val="24"/>
        </w:rPr>
        <w:t xml:space="preserve"> </w:t>
      </w:r>
      <w:r w:rsidRPr="00566FAD">
        <w:rPr>
          <w:rFonts w:ascii="Times New Roman" w:hAnsi="Times New Roman"/>
          <w:sz w:val="24"/>
          <w:szCs w:val="24"/>
        </w:rPr>
        <w:t>с</w:t>
      </w:r>
      <w:r w:rsidR="003D28A2" w:rsidRPr="00566FAD">
        <w:rPr>
          <w:rFonts w:ascii="Times New Roman" w:hAnsi="Times New Roman"/>
          <w:sz w:val="24"/>
          <w:szCs w:val="24"/>
        </w:rPr>
        <w:t xml:space="preserve"> </w:t>
      </w:r>
      <w:r w:rsidRPr="00566FAD">
        <w:rPr>
          <w:rFonts w:ascii="Times New Roman" w:hAnsi="Times New Roman"/>
          <w:sz w:val="24"/>
          <w:szCs w:val="24"/>
        </w:rPr>
        <w:t>к</w:t>
      </w:r>
      <w:r w:rsidRPr="00566FAD">
        <w:rPr>
          <w:rFonts w:ascii="Times New Roman" w:hAnsi="Times New Roman"/>
          <w:spacing w:val="-1"/>
          <w:sz w:val="24"/>
          <w:szCs w:val="24"/>
        </w:rPr>
        <w:t>и</w:t>
      </w:r>
      <w:r w:rsidRPr="00566FAD">
        <w:rPr>
          <w:rFonts w:ascii="Times New Roman" w:hAnsi="Times New Roman"/>
          <w:sz w:val="24"/>
          <w:szCs w:val="24"/>
        </w:rPr>
        <w:t>сл</w:t>
      </w:r>
      <w:r w:rsidRPr="00566FAD">
        <w:rPr>
          <w:rFonts w:ascii="Times New Roman" w:hAnsi="Times New Roman"/>
          <w:spacing w:val="-2"/>
          <w:sz w:val="24"/>
          <w:szCs w:val="24"/>
        </w:rPr>
        <w:t>о</w:t>
      </w:r>
      <w:r w:rsidRPr="00566FAD">
        <w:rPr>
          <w:rFonts w:ascii="Times New Roman" w:hAnsi="Times New Roman"/>
          <w:spacing w:val="1"/>
          <w:sz w:val="24"/>
          <w:szCs w:val="24"/>
        </w:rPr>
        <w:t>р</w:t>
      </w:r>
      <w:r w:rsidRPr="00566FAD">
        <w:rPr>
          <w:rFonts w:ascii="Times New Roman" w:hAnsi="Times New Roman"/>
          <w:spacing w:val="-1"/>
          <w:sz w:val="24"/>
          <w:szCs w:val="24"/>
        </w:rPr>
        <w:t>од</w:t>
      </w:r>
      <w:r w:rsidRPr="00566FAD">
        <w:rPr>
          <w:rFonts w:ascii="Times New Roman" w:hAnsi="Times New Roman"/>
          <w:spacing w:val="1"/>
          <w:sz w:val="24"/>
          <w:szCs w:val="24"/>
        </w:rPr>
        <w:t>о</w:t>
      </w:r>
      <w:r w:rsidRPr="00566FAD">
        <w:rPr>
          <w:rFonts w:ascii="Times New Roman" w:hAnsi="Times New Roman"/>
          <w:sz w:val="24"/>
          <w:szCs w:val="24"/>
        </w:rPr>
        <w:t>м, вод</w:t>
      </w:r>
      <w:r w:rsidRPr="00566FAD">
        <w:rPr>
          <w:rFonts w:ascii="Times New Roman" w:hAnsi="Times New Roman"/>
          <w:spacing w:val="-2"/>
          <w:sz w:val="24"/>
          <w:szCs w:val="24"/>
        </w:rPr>
        <w:t>о</w:t>
      </w:r>
      <w:r w:rsidRPr="00566FAD">
        <w:rPr>
          <w:rFonts w:ascii="Times New Roman" w:hAnsi="Times New Roman"/>
          <w:spacing w:val="1"/>
          <w:sz w:val="24"/>
          <w:szCs w:val="24"/>
        </w:rPr>
        <w:t>р</w:t>
      </w:r>
      <w:r w:rsidRPr="00566FAD">
        <w:rPr>
          <w:rFonts w:ascii="Times New Roman" w:hAnsi="Times New Roman"/>
          <w:spacing w:val="-1"/>
          <w:sz w:val="24"/>
          <w:szCs w:val="24"/>
        </w:rPr>
        <w:t>о</w:t>
      </w:r>
      <w:r w:rsidRPr="00566FAD">
        <w:rPr>
          <w:rFonts w:ascii="Times New Roman" w:hAnsi="Times New Roman"/>
          <w:spacing w:val="1"/>
          <w:sz w:val="24"/>
          <w:szCs w:val="24"/>
        </w:rPr>
        <w:t>д</w:t>
      </w:r>
      <w:r w:rsidRPr="00566FAD">
        <w:rPr>
          <w:rFonts w:ascii="Times New Roman" w:hAnsi="Times New Roman"/>
          <w:spacing w:val="-1"/>
          <w:sz w:val="24"/>
          <w:szCs w:val="24"/>
        </w:rPr>
        <w:t>о</w:t>
      </w:r>
      <w:r w:rsidRPr="00566FAD">
        <w:rPr>
          <w:rFonts w:ascii="Times New Roman" w:hAnsi="Times New Roman"/>
          <w:sz w:val="24"/>
          <w:szCs w:val="24"/>
        </w:rPr>
        <w:t>м,мета</w:t>
      </w:r>
      <w:r w:rsidRPr="00566FAD">
        <w:rPr>
          <w:rFonts w:ascii="Times New Roman" w:hAnsi="Times New Roman"/>
          <w:spacing w:val="-1"/>
          <w:sz w:val="24"/>
          <w:szCs w:val="24"/>
        </w:rPr>
        <w:t>лл</w:t>
      </w:r>
      <w:r w:rsidRPr="00566FAD">
        <w:rPr>
          <w:rFonts w:ascii="Times New Roman" w:hAnsi="Times New Roman"/>
          <w:spacing w:val="-2"/>
          <w:sz w:val="24"/>
          <w:szCs w:val="24"/>
        </w:rPr>
        <w:t>а</w:t>
      </w:r>
      <w:r w:rsidRPr="00566FAD">
        <w:rPr>
          <w:rFonts w:ascii="Times New Roman" w:hAnsi="Times New Roman"/>
          <w:sz w:val="24"/>
          <w:szCs w:val="24"/>
        </w:rPr>
        <w:t xml:space="preserve">ми, </w:t>
      </w:r>
      <w:r w:rsidRPr="00566FAD">
        <w:rPr>
          <w:rFonts w:ascii="Times New Roman" w:hAnsi="Times New Roman"/>
          <w:spacing w:val="1"/>
          <w:sz w:val="24"/>
          <w:szCs w:val="24"/>
        </w:rPr>
        <w:t>о</w:t>
      </w:r>
      <w:r w:rsidRPr="00566FAD">
        <w:rPr>
          <w:rFonts w:ascii="Times New Roman" w:hAnsi="Times New Roman"/>
          <w:sz w:val="24"/>
          <w:szCs w:val="24"/>
        </w:rPr>
        <w:t>с</w:t>
      </w:r>
      <w:r w:rsidRPr="00566FAD">
        <w:rPr>
          <w:rFonts w:ascii="Times New Roman" w:hAnsi="Times New Roman"/>
          <w:spacing w:val="-1"/>
          <w:sz w:val="24"/>
          <w:szCs w:val="24"/>
        </w:rPr>
        <w:t>н</w:t>
      </w:r>
      <w:r w:rsidRPr="00566FAD">
        <w:rPr>
          <w:rFonts w:ascii="Times New Roman" w:hAnsi="Times New Roman"/>
          <w:spacing w:val="1"/>
          <w:sz w:val="24"/>
          <w:szCs w:val="24"/>
        </w:rPr>
        <w:t>о</w:t>
      </w:r>
      <w:r w:rsidRPr="00566FAD">
        <w:rPr>
          <w:rFonts w:ascii="Times New Roman" w:hAnsi="Times New Roman"/>
          <w:sz w:val="24"/>
          <w:szCs w:val="24"/>
        </w:rPr>
        <w:t>в</w:t>
      </w:r>
      <w:r w:rsidRPr="00566FAD">
        <w:rPr>
          <w:rFonts w:ascii="Times New Roman" w:hAnsi="Times New Roman"/>
          <w:spacing w:val="-3"/>
          <w:sz w:val="24"/>
          <w:szCs w:val="24"/>
        </w:rPr>
        <w:t>а</w:t>
      </w:r>
      <w:r w:rsidRPr="00566FAD">
        <w:rPr>
          <w:rFonts w:ascii="Times New Roman" w:hAnsi="Times New Roman"/>
          <w:spacing w:val="1"/>
          <w:sz w:val="24"/>
          <w:szCs w:val="24"/>
        </w:rPr>
        <w:t>н</w:t>
      </w:r>
      <w:r w:rsidRPr="00566FAD">
        <w:rPr>
          <w:rFonts w:ascii="Times New Roman" w:hAnsi="Times New Roman"/>
          <w:spacing w:val="-1"/>
          <w:sz w:val="24"/>
          <w:szCs w:val="24"/>
        </w:rPr>
        <w:t>и</w:t>
      </w:r>
      <w:r w:rsidRPr="00566FAD">
        <w:rPr>
          <w:rFonts w:ascii="Times New Roman" w:hAnsi="Times New Roman"/>
          <w:sz w:val="24"/>
          <w:szCs w:val="24"/>
        </w:rPr>
        <w:t>ям</w:t>
      </w:r>
      <w:r w:rsidRPr="00566FAD">
        <w:rPr>
          <w:rFonts w:ascii="Times New Roman" w:hAnsi="Times New Roman"/>
          <w:spacing w:val="1"/>
          <w:sz w:val="24"/>
          <w:szCs w:val="24"/>
        </w:rPr>
        <w:t>и</w:t>
      </w:r>
      <w:r w:rsidRPr="00566FAD">
        <w:rPr>
          <w:rFonts w:ascii="Times New Roman" w:hAnsi="Times New Roman"/>
          <w:sz w:val="24"/>
          <w:szCs w:val="24"/>
        </w:rPr>
        <w:t xml:space="preserve">, </w:t>
      </w:r>
      <w:r w:rsidRPr="00566FAD">
        <w:rPr>
          <w:rFonts w:ascii="Times New Roman" w:hAnsi="Times New Roman"/>
          <w:spacing w:val="-1"/>
          <w:sz w:val="24"/>
          <w:szCs w:val="24"/>
        </w:rPr>
        <w:t>галогенами.</w:t>
      </w:r>
    </w:p>
    <w:p w:rsidR="00E53743" w:rsidRPr="00566FAD" w:rsidRDefault="00E53743" w:rsidP="006455F3">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В</w:t>
      </w:r>
      <w:r w:rsidRPr="00566FAD">
        <w:rPr>
          <w:rFonts w:ascii="Times New Roman" w:hAnsi="Times New Roman"/>
          <w:b/>
          <w:bCs/>
          <w:spacing w:val="-1"/>
          <w:sz w:val="24"/>
          <w:szCs w:val="24"/>
        </w:rPr>
        <w:t>ып</w:t>
      </w:r>
      <w:r w:rsidRPr="00566FAD">
        <w:rPr>
          <w:rFonts w:ascii="Times New Roman" w:hAnsi="Times New Roman"/>
          <w:b/>
          <w:bCs/>
          <w:spacing w:val="1"/>
          <w:sz w:val="24"/>
          <w:szCs w:val="24"/>
        </w:rPr>
        <w:t>у</w:t>
      </w:r>
      <w:r w:rsidRPr="00566FAD">
        <w:rPr>
          <w:rFonts w:ascii="Times New Roman" w:hAnsi="Times New Roman"/>
          <w:b/>
          <w:bCs/>
          <w:sz w:val="24"/>
          <w:szCs w:val="24"/>
        </w:rPr>
        <w:t>ск</w:t>
      </w:r>
      <w:r w:rsidRPr="00566FAD">
        <w:rPr>
          <w:rFonts w:ascii="Times New Roman" w:hAnsi="Times New Roman"/>
          <w:b/>
          <w:bCs/>
          <w:spacing w:val="-2"/>
          <w:sz w:val="24"/>
          <w:szCs w:val="24"/>
        </w:rPr>
        <w:t>н</w:t>
      </w:r>
      <w:r w:rsidRPr="00566FAD">
        <w:rPr>
          <w:rFonts w:ascii="Times New Roman" w:hAnsi="Times New Roman"/>
          <w:b/>
          <w:bCs/>
          <w:spacing w:val="-1"/>
          <w:sz w:val="24"/>
          <w:szCs w:val="24"/>
        </w:rPr>
        <w:t>и</w:t>
      </w:r>
      <w:r w:rsidRPr="00566FAD">
        <w:rPr>
          <w:rFonts w:ascii="Times New Roman" w:hAnsi="Times New Roman"/>
          <w:b/>
          <w:bCs/>
          <w:sz w:val="24"/>
          <w:szCs w:val="24"/>
        </w:rPr>
        <w:t xml:space="preserve">к </w:t>
      </w:r>
      <w:r w:rsidRPr="00566FAD">
        <w:rPr>
          <w:rFonts w:ascii="Times New Roman" w:hAnsi="Times New Roman"/>
          <w:b/>
          <w:bCs/>
          <w:spacing w:val="-1"/>
          <w:sz w:val="24"/>
          <w:szCs w:val="24"/>
        </w:rPr>
        <w:t>п</w:t>
      </w:r>
      <w:r w:rsidRPr="00566FAD">
        <w:rPr>
          <w:rFonts w:ascii="Times New Roman" w:hAnsi="Times New Roman"/>
          <w:b/>
          <w:bCs/>
          <w:spacing w:val="1"/>
          <w:sz w:val="24"/>
          <w:szCs w:val="24"/>
        </w:rPr>
        <w:t>ол</w:t>
      </w:r>
      <w:r w:rsidRPr="00566FAD">
        <w:rPr>
          <w:rFonts w:ascii="Times New Roman" w:hAnsi="Times New Roman"/>
          <w:b/>
          <w:bCs/>
          <w:spacing w:val="-1"/>
          <w:sz w:val="24"/>
          <w:szCs w:val="24"/>
        </w:rPr>
        <w:t>у</w:t>
      </w:r>
      <w:r w:rsidRPr="00566FAD">
        <w:rPr>
          <w:rFonts w:ascii="Times New Roman" w:hAnsi="Times New Roman"/>
          <w:b/>
          <w:bCs/>
          <w:spacing w:val="-2"/>
          <w:sz w:val="24"/>
          <w:szCs w:val="24"/>
        </w:rPr>
        <w:t>ч</w:t>
      </w:r>
      <w:r w:rsidRPr="00566FAD">
        <w:rPr>
          <w:rFonts w:ascii="Times New Roman" w:hAnsi="Times New Roman"/>
          <w:b/>
          <w:bCs/>
          <w:spacing w:val="-1"/>
          <w:sz w:val="24"/>
          <w:szCs w:val="24"/>
        </w:rPr>
        <w:t>и</w:t>
      </w:r>
      <w:r w:rsidRPr="00566FAD">
        <w:rPr>
          <w:rFonts w:ascii="Times New Roman" w:hAnsi="Times New Roman"/>
          <w:b/>
          <w:bCs/>
          <w:sz w:val="24"/>
          <w:szCs w:val="24"/>
        </w:rPr>
        <w:t>твоз</w:t>
      </w:r>
      <w:r w:rsidRPr="00566FAD">
        <w:rPr>
          <w:rFonts w:ascii="Times New Roman" w:hAnsi="Times New Roman"/>
          <w:b/>
          <w:bCs/>
          <w:spacing w:val="-1"/>
          <w:sz w:val="24"/>
          <w:szCs w:val="24"/>
        </w:rPr>
        <w:t>м</w:t>
      </w:r>
      <w:r w:rsidRPr="00566FAD">
        <w:rPr>
          <w:rFonts w:ascii="Times New Roman" w:hAnsi="Times New Roman"/>
          <w:b/>
          <w:bCs/>
          <w:spacing w:val="1"/>
          <w:sz w:val="24"/>
          <w:szCs w:val="24"/>
        </w:rPr>
        <w:t>о</w:t>
      </w:r>
      <w:r w:rsidRPr="00566FAD">
        <w:rPr>
          <w:rFonts w:ascii="Times New Roman" w:hAnsi="Times New Roman"/>
          <w:b/>
          <w:bCs/>
          <w:spacing w:val="-2"/>
          <w:sz w:val="24"/>
          <w:szCs w:val="24"/>
        </w:rPr>
        <w:t>ж</w:t>
      </w:r>
      <w:r w:rsidRPr="00566FAD">
        <w:rPr>
          <w:rFonts w:ascii="Times New Roman" w:hAnsi="Times New Roman"/>
          <w:b/>
          <w:bCs/>
          <w:spacing w:val="-1"/>
          <w:sz w:val="24"/>
          <w:szCs w:val="24"/>
        </w:rPr>
        <w:t>н</w:t>
      </w:r>
      <w:r w:rsidRPr="00566FAD">
        <w:rPr>
          <w:rFonts w:ascii="Times New Roman" w:hAnsi="Times New Roman"/>
          <w:b/>
          <w:bCs/>
          <w:spacing w:val="1"/>
          <w:sz w:val="24"/>
          <w:szCs w:val="24"/>
        </w:rPr>
        <w:t>о</w:t>
      </w:r>
      <w:r w:rsidRPr="00566FAD">
        <w:rPr>
          <w:rFonts w:ascii="Times New Roman" w:hAnsi="Times New Roman"/>
          <w:b/>
          <w:bCs/>
          <w:spacing w:val="-2"/>
          <w:sz w:val="24"/>
          <w:szCs w:val="24"/>
        </w:rPr>
        <w:t>с</w:t>
      </w:r>
      <w:r w:rsidRPr="00566FAD">
        <w:rPr>
          <w:rFonts w:ascii="Times New Roman" w:hAnsi="Times New Roman"/>
          <w:b/>
          <w:bCs/>
          <w:spacing w:val="1"/>
          <w:sz w:val="24"/>
          <w:szCs w:val="24"/>
        </w:rPr>
        <w:t>т</w:t>
      </w:r>
      <w:r w:rsidRPr="00566FAD">
        <w:rPr>
          <w:rFonts w:ascii="Times New Roman" w:hAnsi="Times New Roman"/>
          <w:b/>
          <w:bCs/>
          <w:sz w:val="24"/>
          <w:szCs w:val="24"/>
        </w:rPr>
        <w:t xml:space="preserve">ь </w:t>
      </w:r>
      <w:r w:rsidRPr="00566FAD">
        <w:rPr>
          <w:rFonts w:ascii="Times New Roman" w:hAnsi="Times New Roman"/>
          <w:b/>
          <w:bCs/>
          <w:spacing w:val="-1"/>
          <w:sz w:val="24"/>
          <w:szCs w:val="24"/>
        </w:rPr>
        <w:t>на</w:t>
      </w:r>
      <w:r w:rsidRPr="00566FAD">
        <w:rPr>
          <w:rFonts w:ascii="Times New Roman" w:hAnsi="Times New Roman"/>
          <w:b/>
          <w:bCs/>
          <w:spacing w:val="1"/>
          <w:sz w:val="24"/>
          <w:szCs w:val="24"/>
        </w:rPr>
        <w:t>у</w:t>
      </w:r>
      <w:r w:rsidRPr="00566FAD">
        <w:rPr>
          <w:rFonts w:ascii="Times New Roman" w:hAnsi="Times New Roman"/>
          <w:b/>
          <w:bCs/>
          <w:spacing w:val="-2"/>
          <w:sz w:val="24"/>
          <w:szCs w:val="24"/>
        </w:rPr>
        <w:t>ч</w:t>
      </w:r>
      <w:r w:rsidRPr="00566FAD">
        <w:rPr>
          <w:rFonts w:ascii="Times New Roman" w:hAnsi="Times New Roman"/>
          <w:b/>
          <w:bCs/>
          <w:spacing w:val="-1"/>
          <w:sz w:val="24"/>
          <w:szCs w:val="24"/>
        </w:rPr>
        <w:t>и</w:t>
      </w:r>
      <w:r w:rsidRPr="00566FAD">
        <w:rPr>
          <w:rFonts w:ascii="Times New Roman" w:hAnsi="Times New Roman"/>
          <w:b/>
          <w:bCs/>
          <w:spacing w:val="1"/>
          <w:sz w:val="24"/>
          <w:szCs w:val="24"/>
        </w:rPr>
        <w:t>т</w:t>
      </w:r>
      <w:r w:rsidRPr="00566FAD">
        <w:rPr>
          <w:rFonts w:ascii="Times New Roman" w:hAnsi="Times New Roman"/>
          <w:b/>
          <w:bCs/>
          <w:sz w:val="24"/>
          <w:szCs w:val="24"/>
        </w:rPr>
        <w:t>ься:</w:t>
      </w:r>
    </w:p>
    <w:p w:rsidR="00E53743" w:rsidRPr="00566FAD" w:rsidRDefault="00E53743" w:rsidP="009A7BC1">
      <w:pPr>
        <w:numPr>
          <w:ilvl w:val="0"/>
          <w:numId w:val="102"/>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выдвигать и проверять экспериментально гипотезы о химических свойствах веществ на основе их состава и строения, их способности вступать в химические реакции, о характере и продуктах различных химических реакций;</w:t>
      </w:r>
    </w:p>
    <w:p w:rsidR="00E53743" w:rsidRPr="00566FAD" w:rsidRDefault="00E53743" w:rsidP="009A7BC1">
      <w:pPr>
        <w:numPr>
          <w:ilvl w:val="0"/>
          <w:numId w:val="102"/>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характеризовать вещества по составу, строению и свойствам, устанавливать причинно-следственные связи между данными характеристиками вещества;</w:t>
      </w:r>
    </w:p>
    <w:p w:rsidR="00E53743" w:rsidRPr="00566FAD" w:rsidRDefault="00E53743" w:rsidP="009A7BC1">
      <w:pPr>
        <w:numPr>
          <w:ilvl w:val="0"/>
          <w:numId w:val="102"/>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составлять молекулярные и полные ионные уравнения по сокращенным ионным уравнениям;</w:t>
      </w:r>
    </w:p>
    <w:p w:rsidR="00E53743" w:rsidRPr="00566FAD" w:rsidRDefault="00E53743" w:rsidP="009A7BC1">
      <w:pPr>
        <w:numPr>
          <w:ilvl w:val="0"/>
          <w:numId w:val="102"/>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прогнозировать способность вещества проявлять окислительные или восстановительные свойства с учетом степеней окисления элементов, входящих в его состав;</w:t>
      </w:r>
    </w:p>
    <w:p w:rsidR="00E53743" w:rsidRPr="00566FAD" w:rsidRDefault="00E53743" w:rsidP="009A7BC1">
      <w:pPr>
        <w:numPr>
          <w:ilvl w:val="0"/>
          <w:numId w:val="102"/>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составлять уравнения реакций, соответствующих последовательности превращений неорганических веществ различных классов;</w:t>
      </w:r>
    </w:p>
    <w:p w:rsidR="00E53743" w:rsidRPr="00566FAD" w:rsidRDefault="00E53743" w:rsidP="009A7BC1">
      <w:pPr>
        <w:widowControl w:val="0"/>
        <w:numPr>
          <w:ilvl w:val="0"/>
          <w:numId w:val="102"/>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выдвигать и проверять экспериментально гипотезы о результатах воздействия различных факторов на изменение скорости химической реакци</w:t>
      </w:r>
      <w:r w:rsidR="00404622" w:rsidRPr="00566FAD">
        <w:rPr>
          <w:rFonts w:ascii="Times New Roman" w:hAnsi="Times New Roman"/>
          <w:i/>
          <w:sz w:val="24"/>
          <w:szCs w:val="24"/>
        </w:rPr>
        <w:t>и</w:t>
      </w:r>
      <w:r w:rsidRPr="00566FAD">
        <w:rPr>
          <w:rFonts w:ascii="Times New Roman" w:hAnsi="Times New Roman"/>
          <w:i/>
          <w:sz w:val="24"/>
          <w:szCs w:val="24"/>
        </w:rPr>
        <w:t>;</w:t>
      </w:r>
    </w:p>
    <w:p w:rsidR="00E53743" w:rsidRPr="00566FAD" w:rsidRDefault="00E53743" w:rsidP="009A7BC1">
      <w:pPr>
        <w:numPr>
          <w:ilvl w:val="0"/>
          <w:numId w:val="102"/>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pacing w:val="-1"/>
          <w:sz w:val="24"/>
          <w:szCs w:val="24"/>
        </w:rPr>
        <w:t>и</w:t>
      </w:r>
      <w:r w:rsidRPr="00566FAD">
        <w:rPr>
          <w:rFonts w:ascii="Times New Roman" w:hAnsi="Times New Roman"/>
          <w:i/>
          <w:sz w:val="24"/>
          <w:szCs w:val="24"/>
        </w:rPr>
        <w:t>с</w:t>
      </w:r>
      <w:r w:rsidRPr="00566FAD">
        <w:rPr>
          <w:rFonts w:ascii="Times New Roman" w:hAnsi="Times New Roman"/>
          <w:i/>
          <w:spacing w:val="1"/>
          <w:sz w:val="24"/>
          <w:szCs w:val="24"/>
        </w:rPr>
        <w:t>по</w:t>
      </w:r>
      <w:r w:rsidRPr="00566FAD">
        <w:rPr>
          <w:rFonts w:ascii="Times New Roman" w:hAnsi="Times New Roman"/>
          <w:i/>
          <w:spacing w:val="-1"/>
          <w:sz w:val="24"/>
          <w:szCs w:val="24"/>
        </w:rPr>
        <w:t>ль</w:t>
      </w:r>
      <w:r w:rsidRPr="00566FAD">
        <w:rPr>
          <w:rFonts w:ascii="Times New Roman" w:hAnsi="Times New Roman"/>
          <w:i/>
          <w:sz w:val="24"/>
          <w:szCs w:val="24"/>
        </w:rPr>
        <w:t>зовать</w:t>
      </w:r>
      <w:r w:rsidRPr="00566FAD">
        <w:rPr>
          <w:rFonts w:ascii="Times New Roman" w:hAnsi="Times New Roman"/>
          <w:i/>
          <w:spacing w:val="1"/>
          <w:sz w:val="24"/>
          <w:szCs w:val="24"/>
        </w:rPr>
        <w:t>п</w:t>
      </w:r>
      <w:r w:rsidRPr="00566FAD">
        <w:rPr>
          <w:rFonts w:ascii="Times New Roman" w:hAnsi="Times New Roman"/>
          <w:i/>
          <w:spacing w:val="-1"/>
          <w:sz w:val="24"/>
          <w:szCs w:val="24"/>
        </w:rPr>
        <w:t>ри</w:t>
      </w:r>
      <w:r w:rsidRPr="00566FAD">
        <w:rPr>
          <w:rFonts w:ascii="Times New Roman" w:hAnsi="Times New Roman"/>
          <w:i/>
          <w:spacing w:val="1"/>
          <w:sz w:val="24"/>
          <w:szCs w:val="24"/>
        </w:rPr>
        <w:t>о</w:t>
      </w:r>
      <w:r w:rsidRPr="00566FAD">
        <w:rPr>
          <w:rFonts w:ascii="Times New Roman" w:hAnsi="Times New Roman"/>
          <w:i/>
          <w:spacing w:val="-1"/>
          <w:sz w:val="24"/>
          <w:szCs w:val="24"/>
        </w:rPr>
        <w:t>б</w:t>
      </w:r>
      <w:r w:rsidRPr="00566FAD">
        <w:rPr>
          <w:rFonts w:ascii="Times New Roman" w:hAnsi="Times New Roman"/>
          <w:i/>
          <w:spacing w:val="1"/>
          <w:sz w:val="24"/>
          <w:szCs w:val="24"/>
        </w:rPr>
        <w:t>р</w:t>
      </w:r>
      <w:r w:rsidRPr="00566FAD">
        <w:rPr>
          <w:rFonts w:ascii="Times New Roman" w:hAnsi="Times New Roman"/>
          <w:i/>
          <w:sz w:val="24"/>
          <w:szCs w:val="24"/>
        </w:rPr>
        <w:t>ет</w:t>
      </w:r>
      <w:r w:rsidRPr="00566FAD">
        <w:rPr>
          <w:rFonts w:ascii="Times New Roman" w:hAnsi="Times New Roman"/>
          <w:i/>
          <w:spacing w:val="-3"/>
          <w:sz w:val="24"/>
          <w:szCs w:val="24"/>
        </w:rPr>
        <w:t>е</w:t>
      </w:r>
      <w:r w:rsidRPr="00566FAD">
        <w:rPr>
          <w:rFonts w:ascii="Times New Roman" w:hAnsi="Times New Roman"/>
          <w:i/>
          <w:spacing w:val="1"/>
          <w:sz w:val="24"/>
          <w:szCs w:val="24"/>
        </w:rPr>
        <w:t>н</w:t>
      </w:r>
      <w:r w:rsidRPr="00566FAD">
        <w:rPr>
          <w:rFonts w:ascii="Times New Roman" w:hAnsi="Times New Roman"/>
          <w:i/>
          <w:spacing w:val="-1"/>
          <w:sz w:val="24"/>
          <w:szCs w:val="24"/>
        </w:rPr>
        <w:t>н</w:t>
      </w:r>
      <w:r w:rsidRPr="00566FAD">
        <w:rPr>
          <w:rFonts w:ascii="Times New Roman" w:hAnsi="Times New Roman"/>
          <w:i/>
          <w:spacing w:val="1"/>
          <w:sz w:val="24"/>
          <w:szCs w:val="24"/>
        </w:rPr>
        <w:t>ы</w:t>
      </w:r>
      <w:r w:rsidRPr="00566FAD">
        <w:rPr>
          <w:rFonts w:ascii="Times New Roman" w:hAnsi="Times New Roman"/>
          <w:i/>
          <w:sz w:val="24"/>
          <w:szCs w:val="24"/>
        </w:rPr>
        <w:t>е зна</w:t>
      </w:r>
      <w:r w:rsidRPr="00566FAD">
        <w:rPr>
          <w:rFonts w:ascii="Times New Roman" w:hAnsi="Times New Roman"/>
          <w:i/>
          <w:spacing w:val="-1"/>
          <w:sz w:val="24"/>
          <w:szCs w:val="24"/>
        </w:rPr>
        <w:t>н</w:t>
      </w:r>
      <w:r w:rsidRPr="00566FAD">
        <w:rPr>
          <w:rFonts w:ascii="Times New Roman" w:hAnsi="Times New Roman"/>
          <w:i/>
          <w:spacing w:val="1"/>
          <w:sz w:val="24"/>
          <w:szCs w:val="24"/>
        </w:rPr>
        <w:t>и</w:t>
      </w:r>
      <w:r w:rsidRPr="00566FAD">
        <w:rPr>
          <w:rFonts w:ascii="Times New Roman" w:hAnsi="Times New Roman"/>
          <w:i/>
          <w:sz w:val="24"/>
          <w:szCs w:val="24"/>
        </w:rPr>
        <w:t>я</w:t>
      </w:r>
      <w:r w:rsidRPr="00566FAD">
        <w:rPr>
          <w:rFonts w:ascii="Times New Roman" w:hAnsi="Times New Roman"/>
          <w:i/>
          <w:spacing w:val="1"/>
          <w:sz w:val="24"/>
          <w:szCs w:val="24"/>
        </w:rPr>
        <w:t>д</w:t>
      </w:r>
      <w:r w:rsidRPr="00566FAD">
        <w:rPr>
          <w:rFonts w:ascii="Times New Roman" w:hAnsi="Times New Roman"/>
          <w:i/>
          <w:spacing w:val="-1"/>
          <w:sz w:val="24"/>
          <w:szCs w:val="24"/>
        </w:rPr>
        <w:t>л</w:t>
      </w:r>
      <w:r w:rsidRPr="00566FAD">
        <w:rPr>
          <w:rFonts w:ascii="Times New Roman" w:hAnsi="Times New Roman"/>
          <w:i/>
          <w:sz w:val="24"/>
          <w:szCs w:val="24"/>
        </w:rPr>
        <w:t>я эк</w:t>
      </w:r>
      <w:r w:rsidRPr="00566FAD">
        <w:rPr>
          <w:rFonts w:ascii="Times New Roman" w:hAnsi="Times New Roman"/>
          <w:i/>
          <w:spacing w:val="1"/>
          <w:sz w:val="24"/>
          <w:szCs w:val="24"/>
        </w:rPr>
        <w:t>о</w:t>
      </w:r>
      <w:r w:rsidRPr="00566FAD">
        <w:rPr>
          <w:rFonts w:ascii="Times New Roman" w:hAnsi="Times New Roman"/>
          <w:i/>
          <w:spacing w:val="-3"/>
          <w:sz w:val="24"/>
          <w:szCs w:val="24"/>
        </w:rPr>
        <w:t>л</w:t>
      </w:r>
      <w:r w:rsidRPr="00566FAD">
        <w:rPr>
          <w:rFonts w:ascii="Times New Roman" w:hAnsi="Times New Roman"/>
          <w:i/>
          <w:spacing w:val="1"/>
          <w:sz w:val="24"/>
          <w:szCs w:val="24"/>
        </w:rPr>
        <w:t>о</w:t>
      </w:r>
      <w:r w:rsidRPr="00566FAD">
        <w:rPr>
          <w:rFonts w:ascii="Times New Roman" w:hAnsi="Times New Roman"/>
          <w:i/>
          <w:spacing w:val="-2"/>
          <w:sz w:val="24"/>
          <w:szCs w:val="24"/>
        </w:rPr>
        <w:t>г</w:t>
      </w:r>
      <w:r w:rsidRPr="00566FAD">
        <w:rPr>
          <w:rFonts w:ascii="Times New Roman" w:hAnsi="Times New Roman"/>
          <w:i/>
          <w:spacing w:val="1"/>
          <w:sz w:val="24"/>
          <w:szCs w:val="24"/>
        </w:rPr>
        <w:t>и</w:t>
      </w:r>
      <w:r w:rsidRPr="00566FAD">
        <w:rPr>
          <w:rFonts w:ascii="Times New Roman" w:hAnsi="Times New Roman"/>
          <w:i/>
          <w:spacing w:val="-2"/>
          <w:sz w:val="24"/>
          <w:szCs w:val="24"/>
        </w:rPr>
        <w:t>ч</w:t>
      </w:r>
      <w:r w:rsidRPr="00566FAD">
        <w:rPr>
          <w:rFonts w:ascii="Times New Roman" w:hAnsi="Times New Roman"/>
          <w:i/>
          <w:sz w:val="24"/>
          <w:szCs w:val="24"/>
        </w:rPr>
        <w:t>ески г</w:t>
      </w:r>
      <w:r w:rsidRPr="00566FAD">
        <w:rPr>
          <w:rFonts w:ascii="Times New Roman" w:hAnsi="Times New Roman"/>
          <w:i/>
          <w:spacing w:val="1"/>
          <w:sz w:val="24"/>
          <w:szCs w:val="24"/>
        </w:rPr>
        <w:t>р</w:t>
      </w:r>
      <w:r w:rsidRPr="00566FAD">
        <w:rPr>
          <w:rFonts w:ascii="Times New Roman" w:hAnsi="Times New Roman"/>
          <w:i/>
          <w:sz w:val="24"/>
          <w:szCs w:val="24"/>
        </w:rPr>
        <w:t>а</w:t>
      </w:r>
      <w:r w:rsidRPr="00566FAD">
        <w:rPr>
          <w:rFonts w:ascii="Times New Roman" w:hAnsi="Times New Roman"/>
          <w:i/>
          <w:spacing w:val="-3"/>
          <w:sz w:val="24"/>
          <w:szCs w:val="24"/>
        </w:rPr>
        <w:t>м</w:t>
      </w:r>
      <w:r w:rsidRPr="00566FAD">
        <w:rPr>
          <w:rFonts w:ascii="Times New Roman" w:hAnsi="Times New Roman"/>
          <w:i/>
          <w:spacing w:val="1"/>
          <w:sz w:val="24"/>
          <w:szCs w:val="24"/>
        </w:rPr>
        <w:t>о</w:t>
      </w:r>
      <w:r w:rsidRPr="00566FAD">
        <w:rPr>
          <w:rFonts w:ascii="Times New Roman" w:hAnsi="Times New Roman"/>
          <w:i/>
          <w:sz w:val="24"/>
          <w:szCs w:val="24"/>
        </w:rPr>
        <w:t>т</w:t>
      </w:r>
      <w:r w:rsidRPr="00566FAD">
        <w:rPr>
          <w:rFonts w:ascii="Times New Roman" w:hAnsi="Times New Roman"/>
          <w:i/>
          <w:spacing w:val="-2"/>
          <w:sz w:val="24"/>
          <w:szCs w:val="24"/>
        </w:rPr>
        <w:t>н</w:t>
      </w:r>
      <w:r w:rsidRPr="00566FAD">
        <w:rPr>
          <w:rFonts w:ascii="Times New Roman" w:hAnsi="Times New Roman"/>
          <w:i/>
          <w:spacing w:val="1"/>
          <w:sz w:val="24"/>
          <w:szCs w:val="24"/>
        </w:rPr>
        <w:t>о</w:t>
      </w:r>
      <w:r w:rsidRPr="00566FAD">
        <w:rPr>
          <w:rFonts w:ascii="Times New Roman" w:hAnsi="Times New Roman"/>
          <w:i/>
          <w:spacing w:val="-2"/>
          <w:sz w:val="24"/>
          <w:szCs w:val="24"/>
        </w:rPr>
        <w:t>г</w:t>
      </w:r>
      <w:r w:rsidRPr="00566FAD">
        <w:rPr>
          <w:rFonts w:ascii="Times New Roman" w:hAnsi="Times New Roman"/>
          <w:i/>
          <w:sz w:val="24"/>
          <w:szCs w:val="24"/>
        </w:rPr>
        <w:t>о</w:t>
      </w:r>
      <w:r w:rsidRPr="00566FAD">
        <w:rPr>
          <w:rFonts w:ascii="Times New Roman" w:hAnsi="Times New Roman"/>
          <w:i/>
          <w:spacing w:val="-2"/>
          <w:sz w:val="24"/>
          <w:szCs w:val="24"/>
        </w:rPr>
        <w:t>п</w:t>
      </w:r>
      <w:r w:rsidRPr="00566FAD">
        <w:rPr>
          <w:rFonts w:ascii="Times New Roman" w:hAnsi="Times New Roman"/>
          <w:i/>
          <w:spacing w:val="1"/>
          <w:sz w:val="24"/>
          <w:szCs w:val="24"/>
        </w:rPr>
        <w:t>о</w:t>
      </w:r>
      <w:r w:rsidRPr="00566FAD">
        <w:rPr>
          <w:rFonts w:ascii="Times New Roman" w:hAnsi="Times New Roman"/>
          <w:i/>
          <w:sz w:val="24"/>
          <w:szCs w:val="24"/>
        </w:rPr>
        <w:t>в</w:t>
      </w:r>
      <w:r w:rsidRPr="00566FAD">
        <w:rPr>
          <w:rFonts w:ascii="Times New Roman" w:hAnsi="Times New Roman"/>
          <w:i/>
          <w:spacing w:val="-3"/>
          <w:sz w:val="24"/>
          <w:szCs w:val="24"/>
        </w:rPr>
        <w:t>е</w:t>
      </w:r>
      <w:r w:rsidRPr="00566FAD">
        <w:rPr>
          <w:rFonts w:ascii="Times New Roman" w:hAnsi="Times New Roman"/>
          <w:i/>
          <w:spacing w:val="1"/>
          <w:sz w:val="24"/>
          <w:szCs w:val="24"/>
        </w:rPr>
        <w:t>д</w:t>
      </w:r>
      <w:r w:rsidRPr="00566FAD">
        <w:rPr>
          <w:rFonts w:ascii="Times New Roman" w:hAnsi="Times New Roman"/>
          <w:i/>
          <w:sz w:val="24"/>
          <w:szCs w:val="24"/>
        </w:rPr>
        <w:t>е</w:t>
      </w:r>
      <w:r w:rsidRPr="00566FAD">
        <w:rPr>
          <w:rFonts w:ascii="Times New Roman" w:hAnsi="Times New Roman"/>
          <w:i/>
          <w:spacing w:val="-1"/>
          <w:sz w:val="24"/>
          <w:szCs w:val="24"/>
        </w:rPr>
        <w:t>н</w:t>
      </w:r>
      <w:r w:rsidRPr="00566FAD">
        <w:rPr>
          <w:rFonts w:ascii="Times New Roman" w:hAnsi="Times New Roman"/>
          <w:i/>
          <w:spacing w:val="1"/>
          <w:sz w:val="24"/>
          <w:szCs w:val="24"/>
        </w:rPr>
        <w:t>и</w:t>
      </w:r>
      <w:r w:rsidRPr="00566FAD">
        <w:rPr>
          <w:rFonts w:ascii="Times New Roman" w:hAnsi="Times New Roman"/>
          <w:i/>
          <w:sz w:val="24"/>
          <w:szCs w:val="24"/>
        </w:rPr>
        <w:t xml:space="preserve">я в </w:t>
      </w:r>
      <w:r w:rsidRPr="00566FAD">
        <w:rPr>
          <w:rFonts w:ascii="Times New Roman" w:hAnsi="Times New Roman"/>
          <w:i/>
          <w:spacing w:val="1"/>
          <w:sz w:val="24"/>
          <w:szCs w:val="24"/>
        </w:rPr>
        <w:t>о</w:t>
      </w:r>
      <w:r w:rsidRPr="00566FAD">
        <w:rPr>
          <w:rFonts w:ascii="Times New Roman" w:hAnsi="Times New Roman"/>
          <w:i/>
          <w:spacing w:val="-2"/>
          <w:sz w:val="24"/>
          <w:szCs w:val="24"/>
        </w:rPr>
        <w:t>к</w:t>
      </w:r>
      <w:r w:rsidRPr="00566FAD">
        <w:rPr>
          <w:rFonts w:ascii="Times New Roman" w:hAnsi="Times New Roman"/>
          <w:i/>
          <w:spacing w:val="1"/>
          <w:sz w:val="24"/>
          <w:szCs w:val="24"/>
        </w:rPr>
        <w:t>р</w:t>
      </w:r>
      <w:r w:rsidRPr="00566FAD">
        <w:rPr>
          <w:rFonts w:ascii="Times New Roman" w:hAnsi="Times New Roman"/>
          <w:i/>
          <w:spacing w:val="-4"/>
          <w:sz w:val="24"/>
          <w:szCs w:val="24"/>
        </w:rPr>
        <w:t>у</w:t>
      </w:r>
      <w:r w:rsidRPr="00566FAD">
        <w:rPr>
          <w:rFonts w:ascii="Times New Roman" w:hAnsi="Times New Roman"/>
          <w:i/>
          <w:sz w:val="24"/>
          <w:szCs w:val="24"/>
        </w:rPr>
        <w:t>жающей с</w:t>
      </w:r>
      <w:r w:rsidRPr="00566FAD">
        <w:rPr>
          <w:rFonts w:ascii="Times New Roman" w:hAnsi="Times New Roman"/>
          <w:i/>
          <w:spacing w:val="-1"/>
          <w:sz w:val="24"/>
          <w:szCs w:val="24"/>
        </w:rPr>
        <w:t>р</w:t>
      </w:r>
      <w:r w:rsidRPr="00566FAD">
        <w:rPr>
          <w:rFonts w:ascii="Times New Roman" w:hAnsi="Times New Roman"/>
          <w:i/>
          <w:sz w:val="24"/>
          <w:szCs w:val="24"/>
        </w:rPr>
        <w:t>е</w:t>
      </w:r>
      <w:r w:rsidRPr="00566FAD">
        <w:rPr>
          <w:rFonts w:ascii="Times New Roman" w:hAnsi="Times New Roman"/>
          <w:i/>
          <w:spacing w:val="1"/>
          <w:sz w:val="24"/>
          <w:szCs w:val="24"/>
        </w:rPr>
        <w:t>д</w:t>
      </w:r>
      <w:r w:rsidRPr="00566FAD">
        <w:rPr>
          <w:rFonts w:ascii="Times New Roman" w:hAnsi="Times New Roman"/>
          <w:i/>
          <w:sz w:val="24"/>
          <w:szCs w:val="24"/>
        </w:rPr>
        <w:t>е;</w:t>
      </w:r>
    </w:p>
    <w:p w:rsidR="00E53743" w:rsidRPr="00566FAD" w:rsidRDefault="00E53743" w:rsidP="009A7BC1">
      <w:pPr>
        <w:numPr>
          <w:ilvl w:val="0"/>
          <w:numId w:val="102"/>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pacing w:val="-1"/>
          <w:sz w:val="24"/>
          <w:szCs w:val="24"/>
        </w:rPr>
        <w:t>и</w:t>
      </w:r>
      <w:r w:rsidRPr="00566FAD">
        <w:rPr>
          <w:rFonts w:ascii="Times New Roman" w:hAnsi="Times New Roman"/>
          <w:i/>
          <w:sz w:val="24"/>
          <w:szCs w:val="24"/>
        </w:rPr>
        <w:t>с</w:t>
      </w:r>
      <w:r w:rsidRPr="00566FAD">
        <w:rPr>
          <w:rFonts w:ascii="Times New Roman" w:hAnsi="Times New Roman"/>
          <w:i/>
          <w:spacing w:val="1"/>
          <w:sz w:val="24"/>
          <w:szCs w:val="24"/>
        </w:rPr>
        <w:t>по</w:t>
      </w:r>
      <w:r w:rsidRPr="00566FAD">
        <w:rPr>
          <w:rFonts w:ascii="Times New Roman" w:hAnsi="Times New Roman"/>
          <w:i/>
          <w:spacing w:val="-1"/>
          <w:sz w:val="24"/>
          <w:szCs w:val="24"/>
        </w:rPr>
        <w:t>ль</w:t>
      </w:r>
      <w:r w:rsidRPr="00566FAD">
        <w:rPr>
          <w:rFonts w:ascii="Times New Roman" w:hAnsi="Times New Roman"/>
          <w:i/>
          <w:sz w:val="24"/>
          <w:szCs w:val="24"/>
        </w:rPr>
        <w:t>зовать</w:t>
      </w:r>
      <w:r w:rsidRPr="00566FAD">
        <w:rPr>
          <w:rFonts w:ascii="Times New Roman" w:hAnsi="Times New Roman"/>
          <w:i/>
          <w:spacing w:val="1"/>
          <w:sz w:val="24"/>
          <w:szCs w:val="24"/>
        </w:rPr>
        <w:t>п</w:t>
      </w:r>
      <w:r w:rsidRPr="00566FAD">
        <w:rPr>
          <w:rFonts w:ascii="Times New Roman" w:hAnsi="Times New Roman"/>
          <w:i/>
          <w:spacing w:val="-1"/>
          <w:sz w:val="24"/>
          <w:szCs w:val="24"/>
        </w:rPr>
        <w:t>ри</w:t>
      </w:r>
      <w:r w:rsidRPr="00566FAD">
        <w:rPr>
          <w:rFonts w:ascii="Times New Roman" w:hAnsi="Times New Roman"/>
          <w:i/>
          <w:spacing w:val="1"/>
          <w:sz w:val="24"/>
          <w:szCs w:val="24"/>
        </w:rPr>
        <w:t>о</w:t>
      </w:r>
      <w:r w:rsidRPr="00566FAD">
        <w:rPr>
          <w:rFonts w:ascii="Times New Roman" w:hAnsi="Times New Roman"/>
          <w:i/>
          <w:spacing w:val="-1"/>
          <w:sz w:val="24"/>
          <w:szCs w:val="24"/>
        </w:rPr>
        <w:t>б</w:t>
      </w:r>
      <w:r w:rsidRPr="00566FAD">
        <w:rPr>
          <w:rFonts w:ascii="Times New Roman" w:hAnsi="Times New Roman"/>
          <w:i/>
          <w:spacing w:val="1"/>
          <w:sz w:val="24"/>
          <w:szCs w:val="24"/>
        </w:rPr>
        <w:t>р</w:t>
      </w:r>
      <w:r w:rsidRPr="00566FAD">
        <w:rPr>
          <w:rFonts w:ascii="Times New Roman" w:hAnsi="Times New Roman"/>
          <w:i/>
          <w:sz w:val="24"/>
          <w:szCs w:val="24"/>
        </w:rPr>
        <w:t>ет</w:t>
      </w:r>
      <w:r w:rsidRPr="00566FAD">
        <w:rPr>
          <w:rFonts w:ascii="Times New Roman" w:hAnsi="Times New Roman"/>
          <w:i/>
          <w:spacing w:val="-3"/>
          <w:sz w:val="24"/>
          <w:szCs w:val="24"/>
        </w:rPr>
        <w:t>е</w:t>
      </w:r>
      <w:r w:rsidRPr="00566FAD">
        <w:rPr>
          <w:rFonts w:ascii="Times New Roman" w:hAnsi="Times New Roman"/>
          <w:i/>
          <w:spacing w:val="1"/>
          <w:sz w:val="24"/>
          <w:szCs w:val="24"/>
        </w:rPr>
        <w:t>н</w:t>
      </w:r>
      <w:r w:rsidRPr="00566FAD">
        <w:rPr>
          <w:rFonts w:ascii="Times New Roman" w:hAnsi="Times New Roman"/>
          <w:i/>
          <w:spacing w:val="-1"/>
          <w:sz w:val="24"/>
          <w:szCs w:val="24"/>
        </w:rPr>
        <w:t>н</w:t>
      </w:r>
      <w:r w:rsidRPr="00566FAD">
        <w:rPr>
          <w:rFonts w:ascii="Times New Roman" w:hAnsi="Times New Roman"/>
          <w:i/>
          <w:spacing w:val="1"/>
          <w:sz w:val="24"/>
          <w:szCs w:val="24"/>
        </w:rPr>
        <w:t>ы</w:t>
      </w:r>
      <w:r w:rsidRPr="00566FAD">
        <w:rPr>
          <w:rFonts w:ascii="Times New Roman" w:hAnsi="Times New Roman"/>
          <w:i/>
          <w:sz w:val="24"/>
          <w:szCs w:val="24"/>
        </w:rPr>
        <w:t>е кл</w:t>
      </w:r>
      <w:r w:rsidRPr="00566FAD">
        <w:rPr>
          <w:rFonts w:ascii="Times New Roman" w:hAnsi="Times New Roman"/>
          <w:i/>
          <w:spacing w:val="-2"/>
          <w:sz w:val="24"/>
          <w:szCs w:val="24"/>
        </w:rPr>
        <w:t>ю</w:t>
      </w:r>
      <w:r w:rsidRPr="00566FAD">
        <w:rPr>
          <w:rFonts w:ascii="Times New Roman" w:hAnsi="Times New Roman"/>
          <w:i/>
          <w:sz w:val="24"/>
          <w:szCs w:val="24"/>
        </w:rPr>
        <w:t>чев</w:t>
      </w:r>
      <w:r w:rsidRPr="00566FAD">
        <w:rPr>
          <w:rFonts w:ascii="Times New Roman" w:hAnsi="Times New Roman"/>
          <w:i/>
          <w:spacing w:val="1"/>
          <w:sz w:val="24"/>
          <w:szCs w:val="24"/>
        </w:rPr>
        <w:t>ы</w:t>
      </w:r>
      <w:r w:rsidRPr="00566FAD">
        <w:rPr>
          <w:rFonts w:ascii="Times New Roman" w:hAnsi="Times New Roman"/>
          <w:i/>
          <w:sz w:val="24"/>
          <w:szCs w:val="24"/>
        </w:rPr>
        <w:t xml:space="preserve">е </w:t>
      </w:r>
      <w:r w:rsidRPr="00566FAD">
        <w:rPr>
          <w:rFonts w:ascii="Times New Roman" w:hAnsi="Times New Roman"/>
          <w:i/>
          <w:spacing w:val="-3"/>
          <w:sz w:val="24"/>
          <w:szCs w:val="24"/>
        </w:rPr>
        <w:t>к</w:t>
      </w:r>
      <w:r w:rsidRPr="00566FAD">
        <w:rPr>
          <w:rFonts w:ascii="Times New Roman" w:hAnsi="Times New Roman"/>
          <w:i/>
          <w:spacing w:val="1"/>
          <w:sz w:val="24"/>
          <w:szCs w:val="24"/>
        </w:rPr>
        <w:t>о</w:t>
      </w:r>
      <w:r w:rsidRPr="00566FAD">
        <w:rPr>
          <w:rFonts w:ascii="Times New Roman" w:hAnsi="Times New Roman"/>
          <w:i/>
          <w:spacing w:val="-3"/>
          <w:sz w:val="24"/>
          <w:szCs w:val="24"/>
        </w:rPr>
        <w:t>м</w:t>
      </w:r>
      <w:r w:rsidRPr="00566FAD">
        <w:rPr>
          <w:rFonts w:ascii="Times New Roman" w:hAnsi="Times New Roman"/>
          <w:i/>
          <w:spacing w:val="1"/>
          <w:sz w:val="24"/>
          <w:szCs w:val="24"/>
        </w:rPr>
        <w:t>п</w:t>
      </w:r>
      <w:r w:rsidRPr="00566FAD">
        <w:rPr>
          <w:rFonts w:ascii="Times New Roman" w:hAnsi="Times New Roman"/>
          <w:i/>
          <w:sz w:val="24"/>
          <w:szCs w:val="24"/>
        </w:rPr>
        <w:t>ет</w:t>
      </w:r>
      <w:r w:rsidRPr="00566FAD">
        <w:rPr>
          <w:rFonts w:ascii="Times New Roman" w:hAnsi="Times New Roman"/>
          <w:i/>
          <w:spacing w:val="-3"/>
          <w:sz w:val="24"/>
          <w:szCs w:val="24"/>
        </w:rPr>
        <w:t>е</w:t>
      </w:r>
      <w:r w:rsidRPr="00566FAD">
        <w:rPr>
          <w:rFonts w:ascii="Times New Roman" w:hAnsi="Times New Roman"/>
          <w:i/>
          <w:spacing w:val="-1"/>
          <w:sz w:val="24"/>
          <w:szCs w:val="24"/>
        </w:rPr>
        <w:t>н</w:t>
      </w:r>
      <w:r w:rsidRPr="00566FAD">
        <w:rPr>
          <w:rFonts w:ascii="Times New Roman" w:hAnsi="Times New Roman"/>
          <w:i/>
          <w:spacing w:val="1"/>
          <w:sz w:val="24"/>
          <w:szCs w:val="24"/>
        </w:rPr>
        <w:t>ц</w:t>
      </w:r>
      <w:r w:rsidRPr="00566FAD">
        <w:rPr>
          <w:rFonts w:ascii="Times New Roman" w:hAnsi="Times New Roman"/>
          <w:i/>
          <w:spacing w:val="-1"/>
          <w:sz w:val="24"/>
          <w:szCs w:val="24"/>
        </w:rPr>
        <w:t>и</w:t>
      </w:r>
      <w:r w:rsidRPr="00566FAD">
        <w:rPr>
          <w:rFonts w:ascii="Times New Roman" w:hAnsi="Times New Roman"/>
          <w:i/>
          <w:sz w:val="24"/>
          <w:szCs w:val="24"/>
        </w:rPr>
        <w:t>и</w:t>
      </w:r>
      <w:r w:rsidRPr="00566FAD">
        <w:rPr>
          <w:rFonts w:ascii="Times New Roman" w:hAnsi="Times New Roman"/>
          <w:i/>
          <w:spacing w:val="-2"/>
          <w:sz w:val="24"/>
          <w:szCs w:val="24"/>
        </w:rPr>
        <w:t>п</w:t>
      </w:r>
      <w:r w:rsidRPr="00566FAD">
        <w:rPr>
          <w:rFonts w:ascii="Times New Roman" w:hAnsi="Times New Roman"/>
          <w:i/>
          <w:spacing w:val="1"/>
          <w:sz w:val="24"/>
          <w:szCs w:val="24"/>
        </w:rPr>
        <w:t>р</w:t>
      </w:r>
      <w:r w:rsidRPr="00566FAD">
        <w:rPr>
          <w:rFonts w:ascii="Times New Roman" w:hAnsi="Times New Roman"/>
          <w:i/>
          <w:sz w:val="24"/>
          <w:szCs w:val="24"/>
        </w:rPr>
        <w:t>и вы</w:t>
      </w:r>
      <w:r w:rsidRPr="00566FAD">
        <w:rPr>
          <w:rFonts w:ascii="Times New Roman" w:hAnsi="Times New Roman"/>
          <w:i/>
          <w:spacing w:val="-1"/>
          <w:sz w:val="24"/>
          <w:szCs w:val="24"/>
        </w:rPr>
        <w:t>п</w:t>
      </w:r>
      <w:r w:rsidRPr="00566FAD">
        <w:rPr>
          <w:rFonts w:ascii="Times New Roman" w:hAnsi="Times New Roman"/>
          <w:i/>
          <w:spacing w:val="1"/>
          <w:sz w:val="24"/>
          <w:szCs w:val="24"/>
        </w:rPr>
        <w:t>о</w:t>
      </w:r>
      <w:r w:rsidRPr="00566FAD">
        <w:rPr>
          <w:rFonts w:ascii="Times New Roman" w:hAnsi="Times New Roman"/>
          <w:i/>
          <w:spacing w:val="-1"/>
          <w:sz w:val="24"/>
          <w:szCs w:val="24"/>
        </w:rPr>
        <w:t>л</w:t>
      </w:r>
      <w:r w:rsidRPr="00566FAD">
        <w:rPr>
          <w:rFonts w:ascii="Times New Roman" w:hAnsi="Times New Roman"/>
          <w:i/>
          <w:spacing w:val="1"/>
          <w:sz w:val="24"/>
          <w:szCs w:val="24"/>
        </w:rPr>
        <w:t>н</w:t>
      </w:r>
      <w:r w:rsidRPr="00566FAD">
        <w:rPr>
          <w:rFonts w:ascii="Times New Roman" w:hAnsi="Times New Roman"/>
          <w:i/>
          <w:spacing w:val="-2"/>
          <w:sz w:val="24"/>
          <w:szCs w:val="24"/>
        </w:rPr>
        <w:t>е</w:t>
      </w:r>
      <w:r w:rsidRPr="00566FAD">
        <w:rPr>
          <w:rFonts w:ascii="Times New Roman" w:hAnsi="Times New Roman"/>
          <w:i/>
          <w:spacing w:val="1"/>
          <w:sz w:val="24"/>
          <w:szCs w:val="24"/>
        </w:rPr>
        <w:t>н</w:t>
      </w:r>
      <w:r w:rsidRPr="00566FAD">
        <w:rPr>
          <w:rFonts w:ascii="Times New Roman" w:hAnsi="Times New Roman"/>
          <w:i/>
          <w:spacing w:val="-1"/>
          <w:sz w:val="24"/>
          <w:szCs w:val="24"/>
        </w:rPr>
        <w:t>и</w:t>
      </w:r>
      <w:r w:rsidRPr="00566FAD">
        <w:rPr>
          <w:rFonts w:ascii="Times New Roman" w:hAnsi="Times New Roman"/>
          <w:i/>
          <w:sz w:val="24"/>
          <w:szCs w:val="24"/>
        </w:rPr>
        <w:t>и</w:t>
      </w:r>
      <w:r w:rsidRPr="00566FAD">
        <w:rPr>
          <w:rFonts w:ascii="Times New Roman" w:hAnsi="Times New Roman"/>
          <w:i/>
          <w:spacing w:val="-2"/>
          <w:sz w:val="24"/>
          <w:szCs w:val="24"/>
        </w:rPr>
        <w:t>п</w:t>
      </w:r>
      <w:r w:rsidRPr="00566FAD">
        <w:rPr>
          <w:rFonts w:ascii="Times New Roman" w:hAnsi="Times New Roman"/>
          <w:i/>
          <w:spacing w:val="-1"/>
          <w:sz w:val="24"/>
          <w:szCs w:val="24"/>
        </w:rPr>
        <w:t>р</w:t>
      </w:r>
      <w:r w:rsidRPr="00566FAD">
        <w:rPr>
          <w:rFonts w:ascii="Times New Roman" w:hAnsi="Times New Roman"/>
          <w:i/>
          <w:spacing w:val="1"/>
          <w:sz w:val="24"/>
          <w:szCs w:val="24"/>
        </w:rPr>
        <w:t>о</w:t>
      </w:r>
      <w:r w:rsidRPr="00566FAD">
        <w:rPr>
          <w:rFonts w:ascii="Times New Roman" w:hAnsi="Times New Roman"/>
          <w:i/>
          <w:sz w:val="24"/>
          <w:szCs w:val="24"/>
        </w:rPr>
        <w:t>ек</w:t>
      </w:r>
      <w:r w:rsidRPr="00566FAD">
        <w:rPr>
          <w:rFonts w:ascii="Times New Roman" w:hAnsi="Times New Roman"/>
          <w:i/>
          <w:spacing w:val="-2"/>
          <w:sz w:val="24"/>
          <w:szCs w:val="24"/>
        </w:rPr>
        <w:t>т</w:t>
      </w:r>
      <w:r w:rsidRPr="00566FAD">
        <w:rPr>
          <w:rFonts w:ascii="Times New Roman" w:hAnsi="Times New Roman"/>
          <w:i/>
          <w:spacing w:val="1"/>
          <w:sz w:val="24"/>
          <w:szCs w:val="24"/>
        </w:rPr>
        <w:t>о</w:t>
      </w:r>
      <w:r w:rsidRPr="00566FAD">
        <w:rPr>
          <w:rFonts w:ascii="Times New Roman" w:hAnsi="Times New Roman"/>
          <w:i/>
          <w:sz w:val="24"/>
          <w:szCs w:val="24"/>
        </w:rPr>
        <w:t>ви</w:t>
      </w:r>
      <w:r w:rsidRPr="00566FAD">
        <w:rPr>
          <w:rFonts w:ascii="Times New Roman" w:hAnsi="Times New Roman"/>
          <w:i/>
          <w:spacing w:val="-4"/>
          <w:sz w:val="24"/>
          <w:szCs w:val="24"/>
        </w:rPr>
        <w:t>у</w:t>
      </w:r>
      <w:r w:rsidRPr="00566FAD">
        <w:rPr>
          <w:rFonts w:ascii="Times New Roman" w:hAnsi="Times New Roman"/>
          <w:i/>
          <w:sz w:val="24"/>
          <w:szCs w:val="24"/>
        </w:rPr>
        <w:t>че</w:t>
      </w:r>
      <w:r w:rsidRPr="00566FAD">
        <w:rPr>
          <w:rFonts w:ascii="Times New Roman" w:hAnsi="Times New Roman"/>
          <w:i/>
          <w:spacing w:val="1"/>
          <w:sz w:val="24"/>
          <w:szCs w:val="24"/>
        </w:rPr>
        <w:t>б</w:t>
      </w:r>
      <w:r w:rsidRPr="00566FAD">
        <w:rPr>
          <w:rFonts w:ascii="Times New Roman" w:hAnsi="Times New Roman"/>
          <w:i/>
          <w:spacing w:val="-1"/>
          <w:sz w:val="24"/>
          <w:szCs w:val="24"/>
        </w:rPr>
        <w:t>н</w:t>
      </w:r>
      <w:r w:rsidRPr="00566FAD">
        <w:rPr>
          <w:rFonts w:ascii="Times New Roman" w:hAnsi="Times New Roman"/>
          <w:i/>
          <w:spacing w:val="5"/>
          <w:sz w:val="24"/>
          <w:szCs w:val="24"/>
        </w:rPr>
        <w:t>о</w:t>
      </w:r>
      <w:r w:rsidRPr="00566FAD">
        <w:rPr>
          <w:rFonts w:ascii="Times New Roman" w:hAnsi="Times New Roman"/>
          <w:i/>
          <w:sz w:val="24"/>
          <w:szCs w:val="24"/>
        </w:rPr>
        <w:t>-</w:t>
      </w:r>
      <w:r w:rsidRPr="00566FAD">
        <w:rPr>
          <w:rFonts w:ascii="Times New Roman" w:hAnsi="Times New Roman"/>
          <w:i/>
          <w:spacing w:val="1"/>
          <w:sz w:val="24"/>
          <w:szCs w:val="24"/>
        </w:rPr>
        <w:t>и</w:t>
      </w:r>
      <w:r w:rsidRPr="00566FAD">
        <w:rPr>
          <w:rFonts w:ascii="Times New Roman" w:hAnsi="Times New Roman"/>
          <w:i/>
          <w:sz w:val="24"/>
          <w:szCs w:val="24"/>
        </w:rPr>
        <w:t>ссл</w:t>
      </w:r>
      <w:r w:rsidRPr="00566FAD">
        <w:rPr>
          <w:rFonts w:ascii="Times New Roman" w:hAnsi="Times New Roman"/>
          <w:i/>
          <w:spacing w:val="-3"/>
          <w:sz w:val="24"/>
          <w:szCs w:val="24"/>
        </w:rPr>
        <w:t>е</w:t>
      </w:r>
      <w:r w:rsidRPr="00566FAD">
        <w:rPr>
          <w:rFonts w:ascii="Times New Roman" w:hAnsi="Times New Roman"/>
          <w:i/>
          <w:spacing w:val="1"/>
          <w:sz w:val="24"/>
          <w:szCs w:val="24"/>
        </w:rPr>
        <w:t>до</w:t>
      </w:r>
      <w:r w:rsidRPr="00566FAD">
        <w:rPr>
          <w:rFonts w:ascii="Times New Roman" w:hAnsi="Times New Roman"/>
          <w:i/>
          <w:sz w:val="24"/>
          <w:szCs w:val="24"/>
        </w:rPr>
        <w:t>ва</w:t>
      </w:r>
      <w:r w:rsidRPr="00566FAD">
        <w:rPr>
          <w:rFonts w:ascii="Times New Roman" w:hAnsi="Times New Roman"/>
          <w:i/>
          <w:spacing w:val="-3"/>
          <w:sz w:val="24"/>
          <w:szCs w:val="24"/>
        </w:rPr>
        <w:t>т</w:t>
      </w:r>
      <w:r w:rsidRPr="00566FAD">
        <w:rPr>
          <w:rFonts w:ascii="Times New Roman" w:hAnsi="Times New Roman"/>
          <w:i/>
          <w:sz w:val="24"/>
          <w:szCs w:val="24"/>
        </w:rPr>
        <w:t>ел</w:t>
      </w:r>
      <w:r w:rsidRPr="00566FAD">
        <w:rPr>
          <w:rFonts w:ascii="Times New Roman" w:hAnsi="Times New Roman"/>
          <w:i/>
          <w:spacing w:val="-2"/>
          <w:sz w:val="24"/>
          <w:szCs w:val="24"/>
        </w:rPr>
        <w:t>ь</w:t>
      </w:r>
      <w:r w:rsidRPr="00566FAD">
        <w:rPr>
          <w:rFonts w:ascii="Times New Roman" w:hAnsi="Times New Roman"/>
          <w:i/>
          <w:sz w:val="24"/>
          <w:szCs w:val="24"/>
        </w:rPr>
        <w:t>ск</w:t>
      </w:r>
      <w:r w:rsidRPr="00566FAD">
        <w:rPr>
          <w:rFonts w:ascii="Times New Roman" w:hAnsi="Times New Roman"/>
          <w:i/>
          <w:spacing w:val="-1"/>
          <w:sz w:val="24"/>
          <w:szCs w:val="24"/>
        </w:rPr>
        <w:t>и</w:t>
      </w:r>
      <w:r w:rsidRPr="00566FAD">
        <w:rPr>
          <w:rFonts w:ascii="Times New Roman" w:hAnsi="Times New Roman"/>
          <w:i/>
          <w:sz w:val="24"/>
          <w:szCs w:val="24"/>
        </w:rPr>
        <w:t>х</w:t>
      </w:r>
      <w:r w:rsidRPr="00566FAD">
        <w:rPr>
          <w:rFonts w:ascii="Times New Roman" w:hAnsi="Times New Roman"/>
          <w:i/>
          <w:spacing w:val="-4"/>
          <w:sz w:val="24"/>
          <w:szCs w:val="24"/>
        </w:rPr>
        <w:t>з</w:t>
      </w:r>
      <w:r w:rsidRPr="00566FAD">
        <w:rPr>
          <w:rFonts w:ascii="Times New Roman" w:hAnsi="Times New Roman"/>
          <w:i/>
          <w:sz w:val="24"/>
          <w:szCs w:val="24"/>
        </w:rPr>
        <w:t>а</w:t>
      </w:r>
      <w:r w:rsidRPr="00566FAD">
        <w:rPr>
          <w:rFonts w:ascii="Times New Roman" w:hAnsi="Times New Roman"/>
          <w:i/>
          <w:spacing w:val="1"/>
          <w:sz w:val="24"/>
          <w:szCs w:val="24"/>
        </w:rPr>
        <w:t>д</w:t>
      </w:r>
      <w:r w:rsidRPr="00566FAD">
        <w:rPr>
          <w:rFonts w:ascii="Times New Roman" w:hAnsi="Times New Roman"/>
          <w:i/>
          <w:sz w:val="24"/>
          <w:szCs w:val="24"/>
        </w:rPr>
        <w:t>ач</w:t>
      </w:r>
      <w:r w:rsidRPr="00566FAD">
        <w:rPr>
          <w:rFonts w:ascii="Times New Roman" w:hAnsi="Times New Roman"/>
          <w:i/>
          <w:spacing w:val="1"/>
          <w:sz w:val="24"/>
          <w:szCs w:val="24"/>
        </w:rPr>
        <w:t>п</w:t>
      </w:r>
      <w:r w:rsidRPr="00566FAD">
        <w:rPr>
          <w:rFonts w:ascii="Times New Roman" w:hAnsi="Times New Roman"/>
          <w:i/>
          <w:sz w:val="24"/>
          <w:szCs w:val="24"/>
        </w:rPr>
        <w:t xml:space="preserve">о </w:t>
      </w:r>
      <w:r w:rsidRPr="00566FAD">
        <w:rPr>
          <w:rFonts w:ascii="Times New Roman" w:hAnsi="Times New Roman"/>
          <w:i/>
          <w:spacing w:val="1"/>
          <w:sz w:val="24"/>
          <w:szCs w:val="24"/>
        </w:rPr>
        <w:t>и</w:t>
      </w:r>
      <w:r w:rsidRPr="00566FAD">
        <w:rPr>
          <w:rFonts w:ascii="Times New Roman" w:hAnsi="Times New Roman"/>
          <w:i/>
          <w:sz w:val="24"/>
          <w:szCs w:val="24"/>
        </w:rPr>
        <w:t>з</w:t>
      </w:r>
      <w:r w:rsidRPr="00566FAD">
        <w:rPr>
          <w:rFonts w:ascii="Times New Roman" w:hAnsi="Times New Roman"/>
          <w:i/>
          <w:spacing w:val="-4"/>
          <w:sz w:val="24"/>
          <w:szCs w:val="24"/>
        </w:rPr>
        <w:t>у</w:t>
      </w:r>
      <w:r w:rsidRPr="00566FAD">
        <w:rPr>
          <w:rFonts w:ascii="Times New Roman" w:hAnsi="Times New Roman"/>
          <w:i/>
          <w:sz w:val="24"/>
          <w:szCs w:val="24"/>
        </w:rPr>
        <w:t>че</w:t>
      </w:r>
      <w:r w:rsidRPr="00566FAD">
        <w:rPr>
          <w:rFonts w:ascii="Times New Roman" w:hAnsi="Times New Roman"/>
          <w:i/>
          <w:spacing w:val="1"/>
          <w:sz w:val="24"/>
          <w:szCs w:val="24"/>
        </w:rPr>
        <w:t>ни</w:t>
      </w:r>
      <w:r w:rsidRPr="00566FAD">
        <w:rPr>
          <w:rFonts w:ascii="Times New Roman" w:hAnsi="Times New Roman"/>
          <w:i/>
          <w:sz w:val="24"/>
          <w:szCs w:val="24"/>
        </w:rPr>
        <w:t>ю с</w:t>
      </w:r>
      <w:r w:rsidRPr="00566FAD">
        <w:rPr>
          <w:rFonts w:ascii="Times New Roman" w:hAnsi="Times New Roman"/>
          <w:i/>
          <w:spacing w:val="-1"/>
          <w:sz w:val="24"/>
          <w:szCs w:val="24"/>
        </w:rPr>
        <w:t>во</w:t>
      </w:r>
      <w:r w:rsidRPr="00566FAD">
        <w:rPr>
          <w:rFonts w:ascii="Times New Roman" w:hAnsi="Times New Roman"/>
          <w:i/>
          <w:spacing w:val="1"/>
          <w:sz w:val="24"/>
          <w:szCs w:val="24"/>
        </w:rPr>
        <w:t>й</w:t>
      </w:r>
      <w:r w:rsidRPr="00566FAD">
        <w:rPr>
          <w:rFonts w:ascii="Times New Roman" w:hAnsi="Times New Roman"/>
          <w:i/>
          <w:sz w:val="24"/>
          <w:szCs w:val="24"/>
        </w:rPr>
        <w:t>ств,</w:t>
      </w:r>
      <w:r w:rsidRPr="00566FAD">
        <w:rPr>
          <w:rFonts w:ascii="Times New Roman" w:hAnsi="Times New Roman"/>
          <w:i/>
          <w:spacing w:val="-3"/>
          <w:sz w:val="24"/>
          <w:szCs w:val="24"/>
        </w:rPr>
        <w:t>с</w:t>
      </w:r>
      <w:r w:rsidRPr="00566FAD">
        <w:rPr>
          <w:rFonts w:ascii="Times New Roman" w:hAnsi="Times New Roman"/>
          <w:i/>
          <w:spacing w:val="1"/>
          <w:sz w:val="24"/>
          <w:szCs w:val="24"/>
        </w:rPr>
        <w:t>по</w:t>
      </w:r>
      <w:r w:rsidRPr="00566FAD">
        <w:rPr>
          <w:rFonts w:ascii="Times New Roman" w:hAnsi="Times New Roman"/>
          <w:i/>
          <w:spacing w:val="-2"/>
          <w:sz w:val="24"/>
          <w:szCs w:val="24"/>
        </w:rPr>
        <w:t>с</w:t>
      </w:r>
      <w:r w:rsidRPr="00566FAD">
        <w:rPr>
          <w:rFonts w:ascii="Times New Roman" w:hAnsi="Times New Roman"/>
          <w:i/>
          <w:spacing w:val="-1"/>
          <w:sz w:val="24"/>
          <w:szCs w:val="24"/>
        </w:rPr>
        <w:t>о</w:t>
      </w:r>
      <w:r w:rsidRPr="00566FAD">
        <w:rPr>
          <w:rFonts w:ascii="Times New Roman" w:hAnsi="Times New Roman"/>
          <w:i/>
          <w:spacing w:val="1"/>
          <w:sz w:val="24"/>
          <w:szCs w:val="24"/>
        </w:rPr>
        <w:t>бо</w:t>
      </w:r>
      <w:r w:rsidRPr="00566FAD">
        <w:rPr>
          <w:rFonts w:ascii="Times New Roman" w:hAnsi="Times New Roman"/>
          <w:i/>
          <w:sz w:val="24"/>
          <w:szCs w:val="24"/>
        </w:rPr>
        <w:t xml:space="preserve">в </w:t>
      </w:r>
      <w:r w:rsidRPr="00566FAD">
        <w:rPr>
          <w:rFonts w:ascii="Times New Roman" w:hAnsi="Times New Roman"/>
          <w:i/>
          <w:spacing w:val="1"/>
          <w:sz w:val="24"/>
          <w:szCs w:val="24"/>
        </w:rPr>
        <w:t>по</w:t>
      </w:r>
      <w:r w:rsidRPr="00566FAD">
        <w:rPr>
          <w:rFonts w:ascii="Times New Roman" w:hAnsi="Times New Roman"/>
          <w:i/>
          <w:spacing w:val="-1"/>
          <w:sz w:val="24"/>
          <w:szCs w:val="24"/>
        </w:rPr>
        <w:t>л</w:t>
      </w:r>
      <w:r w:rsidRPr="00566FAD">
        <w:rPr>
          <w:rFonts w:ascii="Times New Roman" w:hAnsi="Times New Roman"/>
          <w:i/>
          <w:spacing w:val="-4"/>
          <w:sz w:val="24"/>
          <w:szCs w:val="24"/>
        </w:rPr>
        <w:t>у</w:t>
      </w:r>
      <w:r w:rsidRPr="00566FAD">
        <w:rPr>
          <w:rFonts w:ascii="Times New Roman" w:hAnsi="Times New Roman"/>
          <w:i/>
          <w:sz w:val="24"/>
          <w:szCs w:val="24"/>
        </w:rPr>
        <w:t>че</w:t>
      </w:r>
      <w:r w:rsidRPr="00566FAD">
        <w:rPr>
          <w:rFonts w:ascii="Times New Roman" w:hAnsi="Times New Roman"/>
          <w:i/>
          <w:spacing w:val="1"/>
          <w:sz w:val="24"/>
          <w:szCs w:val="24"/>
        </w:rPr>
        <w:t>н</w:t>
      </w:r>
      <w:r w:rsidRPr="00566FAD">
        <w:rPr>
          <w:rFonts w:ascii="Times New Roman" w:hAnsi="Times New Roman"/>
          <w:i/>
          <w:spacing w:val="-1"/>
          <w:sz w:val="24"/>
          <w:szCs w:val="24"/>
        </w:rPr>
        <w:t>и</w:t>
      </w:r>
      <w:r w:rsidRPr="00566FAD">
        <w:rPr>
          <w:rFonts w:ascii="Times New Roman" w:hAnsi="Times New Roman"/>
          <w:i/>
          <w:sz w:val="24"/>
          <w:szCs w:val="24"/>
        </w:rPr>
        <w:t>я и</w:t>
      </w:r>
      <w:r w:rsidRPr="00566FAD">
        <w:rPr>
          <w:rFonts w:ascii="Times New Roman" w:hAnsi="Times New Roman"/>
          <w:i/>
          <w:spacing w:val="1"/>
          <w:sz w:val="24"/>
          <w:szCs w:val="24"/>
        </w:rPr>
        <w:t>р</w:t>
      </w:r>
      <w:r w:rsidRPr="00566FAD">
        <w:rPr>
          <w:rFonts w:ascii="Times New Roman" w:hAnsi="Times New Roman"/>
          <w:i/>
          <w:sz w:val="24"/>
          <w:szCs w:val="24"/>
        </w:rPr>
        <w:t>а</w:t>
      </w:r>
      <w:r w:rsidRPr="00566FAD">
        <w:rPr>
          <w:rFonts w:ascii="Times New Roman" w:hAnsi="Times New Roman"/>
          <w:i/>
          <w:spacing w:val="-2"/>
          <w:sz w:val="24"/>
          <w:szCs w:val="24"/>
        </w:rPr>
        <w:t>с</w:t>
      </w:r>
      <w:r w:rsidRPr="00566FAD">
        <w:rPr>
          <w:rFonts w:ascii="Times New Roman" w:hAnsi="Times New Roman"/>
          <w:i/>
          <w:spacing w:val="1"/>
          <w:sz w:val="24"/>
          <w:szCs w:val="24"/>
        </w:rPr>
        <w:t>по</w:t>
      </w:r>
      <w:r w:rsidRPr="00566FAD">
        <w:rPr>
          <w:rFonts w:ascii="Times New Roman" w:hAnsi="Times New Roman"/>
          <w:i/>
          <w:spacing w:val="-3"/>
          <w:sz w:val="24"/>
          <w:szCs w:val="24"/>
        </w:rPr>
        <w:t>з</w:t>
      </w:r>
      <w:r w:rsidRPr="00566FAD">
        <w:rPr>
          <w:rFonts w:ascii="Times New Roman" w:hAnsi="Times New Roman"/>
          <w:i/>
          <w:spacing w:val="1"/>
          <w:sz w:val="24"/>
          <w:szCs w:val="24"/>
        </w:rPr>
        <w:t>н</w:t>
      </w:r>
      <w:r w:rsidRPr="00566FAD">
        <w:rPr>
          <w:rFonts w:ascii="Times New Roman" w:hAnsi="Times New Roman"/>
          <w:i/>
          <w:sz w:val="24"/>
          <w:szCs w:val="24"/>
        </w:rPr>
        <w:t>ава</w:t>
      </w:r>
      <w:r w:rsidRPr="00566FAD">
        <w:rPr>
          <w:rFonts w:ascii="Times New Roman" w:hAnsi="Times New Roman"/>
          <w:i/>
          <w:spacing w:val="-1"/>
          <w:sz w:val="24"/>
          <w:szCs w:val="24"/>
        </w:rPr>
        <w:t>н</w:t>
      </w:r>
      <w:r w:rsidRPr="00566FAD">
        <w:rPr>
          <w:rFonts w:ascii="Times New Roman" w:hAnsi="Times New Roman"/>
          <w:i/>
          <w:spacing w:val="1"/>
          <w:sz w:val="24"/>
          <w:szCs w:val="24"/>
        </w:rPr>
        <w:t>и</w:t>
      </w:r>
      <w:r w:rsidRPr="00566FAD">
        <w:rPr>
          <w:rFonts w:ascii="Times New Roman" w:hAnsi="Times New Roman"/>
          <w:i/>
          <w:sz w:val="24"/>
          <w:szCs w:val="24"/>
        </w:rPr>
        <w:t>я ве</w:t>
      </w:r>
      <w:r w:rsidRPr="00566FAD">
        <w:rPr>
          <w:rFonts w:ascii="Times New Roman" w:hAnsi="Times New Roman"/>
          <w:i/>
          <w:spacing w:val="-3"/>
          <w:sz w:val="24"/>
          <w:szCs w:val="24"/>
        </w:rPr>
        <w:t>щ</w:t>
      </w:r>
      <w:r w:rsidRPr="00566FAD">
        <w:rPr>
          <w:rFonts w:ascii="Times New Roman" w:hAnsi="Times New Roman"/>
          <w:i/>
          <w:sz w:val="24"/>
          <w:szCs w:val="24"/>
        </w:rPr>
        <w:t>еств;</w:t>
      </w:r>
    </w:p>
    <w:p w:rsidR="00E53743" w:rsidRPr="00566FAD" w:rsidRDefault="00E53743" w:rsidP="009A7BC1">
      <w:pPr>
        <w:numPr>
          <w:ilvl w:val="0"/>
          <w:numId w:val="102"/>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pacing w:val="-1"/>
          <w:sz w:val="24"/>
          <w:szCs w:val="24"/>
        </w:rPr>
        <w:t>о</w:t>
      </w:r>
      <w:r w:rsidRPr="00566FAD">
        <w:rPr>
          <w:rFonts w:ascii="Times New Roman" w:hAnsi="Times New Roman"/>
          <w:i/>
          <w:spacing w:val="1"/>
          <w:sz w:val="24"/>
          <w:szCs w:val="24"/>
        </w:rPr>
        <w:t>б</w:t>
      </w:r>
      <w:r w:rsidRPr="00566FAD">
        <w:rPr>
          <w:rFonts w:ascii="Times New Roman" w:hAnsi="Times New Roman"/>
          <w:i/>
          <w:spacing w:val="-1"/>
          <w:sz w:val="24"/>
          <w:szCs w:val="24"/>
        </w:rPr>
        <w:t>ъ</w:t>
      </w:r>
      <w:r w:rsidRPr="00566FAD">
        <w:rPr>
          <w:rFonts w:ascii="Times New Roman" w:hAnsi="Times New Roman"/>
          <w:i/>
          <w:sz w:val="24"/>
          <w:szCs w:val="24"/>
        </w:rPr>
        <w:t>ект</w:t>
      </w:r>
      <w:r w:rsidRPr="00566FAD">
        <w:rPr>
          <w:rFonts w:ascii="Times New Roman" w:hAnsi="Times New Roman"/>
          <w:i/>
          <w:spacing w:val="1"/>
          <w:sz w:val="24"/>
          <w:szCs w:val="24"/>
        </w:rPr>
        <w:t>и</w:t>
      </w:r>
      <w:r w:rsidRPr="00566FAD">
        <w:rPr>
          <w:rFonts w:ascii="Times New Roman" w:hAnsi="Times New Roman"/>
          <w:i/>
          <w:spacing w:val="-3"/>
          <w:sz w:val="24"/>
          <w:szCs w:val="24"/>
        </w:rPr>
        <w:t>в</w:t>
      </w:r>
      <w:r w:rsidRPr="00566FAD">
        <w:rPr>
          <w:rFonts w:ascii="Times New Roman" w:hAnsi="Times New Roman"/>
          <w:i/>
          <w:spacing w:val="1"/>
          <w:sz w:val="24"/>
          <w:szCs w:val="24"/>
        </w:rPr>
        <w:t>н</w:t>
      </w:r>
      <w:r w:rsidRPr="00566FAD">
        <w:rPr>
          <w:rFonts w:ascii="Times New Roman" w:hAnsi="Times New Roman"/>
          <w:i/>
          <w:sz w:val="24"/>
          <w:szCs w:val="24"/>
        </w:rPr>
        <w:t>о</w:t>
      </w:r>
      <w:r w:rsidRPr="00566FAD">
        <w:rPr>
          <w:rFonts w:ascii="Times New Roman" w:hAnsi="Times New Roman"/>
          <w:i/>
          <w:spacing w:val="1"/>
          <w:sz w:val="24"/>
          <w:szCs w:val="24"/>
        </w:rPr>
        <w:t>о</w:t>
      </w:r>
      <w:r w:rsidRPr="00566FAD">
        <w:rPr>
          <w:rFonts w:ascii="Times New Roman" w:hAnsi="Times New Roman"/>
          <w:i/>
          <w:spacing w:val="-1"/>
          <w:sz w:val="24"/>
          <w:szCs w:val="24"/>
        </w:rPr>
        <w:t>ц</w:t>
      </w:r>
      <w:r w:rsidRPr="00566FAD">
        <w:rPr>
          <w:rFonts w:ascii="Times New Roman" w:hAnsi="Times New Roman"/>
          <w:i/>
          <w:sz w:val="24"/>
          <w:szCs w:val="24"/>
        </w:rPr>
        <w:t>е</w:t>
      </w:r>
      <w:r w:rsidRPr="00566FAD">
        <w:rPr>
          <w:rFonts w:ascii="Times New Roman" w:hAnsi="Times New Roman"/>
          <w:i/>
          <w:spacing w:val="-1"/>
          <w:sz w:val="24"/>
          <w:szCs w:val="24"/>
        </w:rPr>
        <w:t>н</w:t>
      </w:r>
      <w:r w:rsidRPr="00566FAD">
        <w:rPr>
          <w:rFonts w:ascii="Times New Roman" w:hAnsi="Times New Roman"/>
          <w:i/>
          <w:spacing w:val="1"/>
          <w:sz w:val="24"/>
          <w:szCs w:val="24"/>
        </w:rPr>
        <w:t>и</w:t>
      </w:r>
      <w:r w:rsidRPr="00566FAD">
        <w:rPr>
          <w:rFonts w:ascii="Times New Roman" w:hAnsi="Times New Roman"/>
          <w:i/>
          <w:spacing w:val="-3"/>
          <w:sz w:val="24"/>
          <w:szCs w:val="24"/>
        </w:rPr>
        <w:t>в</w:t>
      </w:r>
      <w:r w:rsidRPr="00566FAD">
        <w:rPr>
          <w:rFonts w:ascii="Times New Roman" w:hAnsi="Times New Roman"/>
          <w:i/>
          <w:sz w:val="24"/>
          <w:szCs w:val="24"/>
        </w:rPr>
        <w:t xml:space="preserve">ать </w:t>
      </w:r>
      <w:r w:rsidRPr="00566FAD">
        <w:rPr>
          <w:rFonts w:ascii="Times New Roman" w:hAnsi="Times New Roman"/>
          <w:i/>
          <w:spacing w:val="1"/>
          <w:sz w:val="24"/>
          <w:szCs w:val="24"/>
        </w:rPr>
        <w:t>и</w:t>
      </w:r>
      <w:r w:rsidRPr="00566FAD">
        <w:rPr>
          <w:rFonts w:ascii="Times New Roman" w:hAnsi="Times New Roman"/>
          <w:i/>
          <w:spacing w:val="-1"/>
          <w:sz w:val="24"/>
          <w:szCs w:val="24"/>
        </w:rPr>
        <w:t>н</w:t>
      </w:r>
      <w:r w:rsidRPr="00566FAD">
        <w:rPr>
          <w:rFonts w:ascii="Times New Roman" w:hAnsi="Times New Roman"/>
          <w:i/>
          <w:sz w:val="24"/>
          <w:szCs w:val="24"/>
        </w:rPr>
        <w:t>форм</w:t>
      </w:r>
      <w:r w:rsidRPr="00566FAD">
        <w:rPr>
          <w:rFonts w:ascii="Times New Roman" w:hAnsi="Times New Roman"/>
          <w:i/>
          <w:spacing w:val="-2"/>
          <w:sz w:val="24"/>
          <w:szCs w:val="24"/>
        </w:rPr>
        <w:t>а</w:t>
      </w:r>
      <w:r w:rsidRPr="00566FAD">
        <w:rPr>
          <w:rFonts w:ascii="Times New Roman" w:hAnsi="Times New Roman"/>
          <w:i/>
          <w:spacing w:val="1"/>
          <w:sz w:val="24"/>
          <w:szCs w:val="24"/>
        </w:rPr>
        <w:t>ци</w:t>
      </w:r>
      <w:r w:rsidRPr="00566FAD">
        <w:rPr>
          <w:rFonts w:ascii="Times New Roman" w:hAnsi="Times New Roman"/>
          <w:i/>
          <w:sz w:val="24"/>
          <w:szCs w:val="24"/>
        </w:rPr>
        <w:t>юо</w:t>
      </w:r>
      <w:r w:rsidRPr="00566FAD">
        <w:rPr>
          <w:rFonts w:ascii="Times New Roman" w:hAnsi="Times New Roman"/>
          <w:i/>
          <w:spacing w:val="-1"/>
          <w:sz w:val="24"/>
          <w:szCs w:val="24"/>
        </w:rPr>
        <w:t>в</w:t>
      </w:r>
      <w:r w:rsidRPr="00566FAD">
        <w:rPr>
          <w:rFonts w:ascii="Times New Roman" w:hAnsi="Times New Roman"/>
          <w:i/>
          <w:sz w:val="24"/>
          <w:szCs w:val="24"/>
        </w:rPr>
        <w:t>ещ</w:t>
      </w:r>
      <w:r w:rsidRPr="00566FAD">
        <w:rPr>
          <w:rFonts w:ascii="Times New Roman" w:hAnsi="Times New Roman"/>
          <w:i/>
          <w:spacing w:val="-2"/>
          <w:sz w:val="24"/>
          <w:szCs w:val="24"/>
        </w:rPr>
        <w:t>е</w:t>
      </w:r>
      <w:r w:rsidRPr="00566FAD">
        <w:rPr>
          <w:rFonts w:ascii="Times New Roman" w:hAnsi="Times New Roman"/>
          <w:i/>
          <w:sz w:val="24"/>
          <w:szCs w:val="24"/>
        </w:rPr>
        <w:t xml:space="preserve">ствах и </w:t>
      </w:r>
      <w:r w:rsidRPr="00566FAD">
        <w:rPr>
          <w:rFonts w:ascii="Times New Roman" w:hAnsi="Times New Roman"/>
          <w:i/>
          <w:spacing w:val="1"/>
          <w:sz w:val="24"/>
          <w:szCs w:val="24"/>
        </w:rPr>
        <w:t>хи</w:t>
      </w:r>
      <w:r w:rsidRPr="00566FAD">
        <w:rPr>
          <w:rFonts w:ascii="Times New Roman" w:hAnsi="Times New Roman"/>
          <w:i/>
          <w:spacing w:val="-3"/>
          <w:sz w:val="24"/>
          <w:szCs w:val="24"/>
        </w:rPr>
        <w:t>м</w:t>
      </w:r>
      <w:r w:rsidRPr="00566FAD">
        <w:rPr>
          <w:rFonts w:ascii="Times New Roman" w:hAnsi="Times New Roman"/>
          <w:i/>
          <w:spacing w:val="1"/>
          <w:sz w:val="24"/>
          <w:szCs w:val="24"/>
        </w:rPr>
        <w:t>и</w:t>
      </w:r>
      <w:r w:rsidRPr="00566FAD">
        <w:rPr>
          <w:rFonts w:ascii="Times New Roman" w:hAnsi="Times New Roman"/>
          <w:i/>
          <w:sz w:val="24"/>
          <w:szCs w:val="24"/>
        </w:rPr>
        <w:t>ч</w:t>
      </w:r>
      <w:r w:rsidRPr="00566FAD">
        <w:rPr>
          <w:rFonts w:ascii="Times New Roman" w:hAnsi="Times New Roman"/>
          <w:i/>
          <w:spacing w:val="-2"/>
          <w:sz w:val="24"/>
          <w:szCs w:val="24"/>
        </w:rPr>
        <w:t>е</w:t>
      </w:r>
      <w:r w:rsidRPr="00566FAD">
        <w:rPr>
          <w:rFonts w:ascii="Times New Roman" w:hAnsi="Times New Roman"/>
          <w:i/>
          <w:sz w:val="24"/>
          <w:szCs w:val="24"/>
        </w:rPr>
        <w:t>с</w:t>
      </w:r>
      <w:r w:rsidRPr="00566FAD">
        <w:rPr>
          <w:rFonts w:ascii="Times New Roman" w:hAnsi="Times New Roman"/>
          <w:i/>
          <w:spacing w:val="-2"/>
          <w:sz w:val="24"/>
          <w:szCs w:val="24"/>
        </w:rPr>
        <w:t>к</w:t>
      </w:r>
      <w:r w:rsidRPr="00566FAD">
        <w:rPr>
          <w:rFonts w:ascii="Times New Roman" w:hAnsi="Times New Roman"/>
          <w:i/>
          <w:spacing w:val="1"/>
          <w:sz w:val="24"/>
          <w:szCs w:val="24"/>
        </w:rPr>
        <w:t>и</w:t>
      </w:r>
      <w:r w:rsidRPr="00566FAD">
        <w:rPr>
          <w:rFonts w:ascii="Times New Roman" w:hAnsi="Times New Roman"/>
          <w:i/>
          <w:sz w:val="24"/>
          <w:szCs w:val="24"/>
        </w:rPr>
        <w:t>х</w:t>
      </w:r>
      <w:r w:rsidRPr="00566FAD">
        <w:rPr>
          <w:rFonts w:ascii="Times New Roman" w:hAnsi="Times New Roman"/>
          <w:i/>
          <w:spacing w:val="1"/>
          <w:sz w:val="24"/>
          <w:szCs w:val="24"/>
        </w:rPr>
        <w:t>п</w:t>
      </w:r>
      <w:r w:rsidRPr="00566FAD">
        <w:rPr>
          <w:rFonts w:ascii="Times New Roman" w:hAnsi="Times New Roman"/>
          <w:i/>
          <w:spacing w:val="-1"/>
          <w:sz w:val="24"/>
          <w:szCs w:val="24"/>
        </w:rPr>
        <w:t>ро</w:t>
      </w:r>
      <w:r w:rsidRPr="00566FAD">
        <w:rPr>
          <w:rFonts w:ascii="Times New Roman" w:hAnsi="Times New Roman"/>
          <w:i/>
          <w:spacing w:val="1"/>
          <w:sz w:val="24"/>
          <w:szCs w:val="24"/>
        </w:rPr>
        <w:t>ц</w:t>
      </w:r>
      <w:r w:rsidRPr="00566FAD">
        <w:rPr>
          <w:rFonts w:ascii="Times New Roman" w:hAnsi="Times New Roman"/>
          <w:i/>
          <w:sz w:val="24"/>
          <w:szCs w:val="24"/>
        </w:rPr>
        <w:t>ес</w:t>
      </w:r>
      <w:r w:rsidRPr="00566FAD">
        <w:rPr>
          <w:rFonts w:ascii="Times New Roman" w:hAnsi="Times New Roman"/>
          <w:i/>
          <w:spacing w:val="-2"/>
          <w:sz w:val="24"/>
          <w:szCs w:val="24"/>
        </w:rPr>
        <w:t>с</w:t>
      </w:r>
      <w:r w:rsidRPr="00566FAD">
        <w:rPr>
          <w:rFonts w:ascii="Times New Roman" w:hAnsi="Times New Roman"/>
          <w:i/>
          <w:sz w:val="24"/>
          <w:szCs w:val="24"/>
        </w:rPr>
        <w:t>а</w:t>
      </w:r>
      <w:r w:rsidRPr="00566FAD">
        <w:rPr>
          <w:rFonts w:ascii="Times New Roman" w:hAnsi="Times New Roman"/>
          <w:i/>
          <w:spacing w:val="1"/>
          <w:sz w:val="24"/>
          <w:szCs w:val="24"/>
        </w:rPr>
        <w:t>х</w:t>
      </w:r>
      <w:r w:rsidRPr="00566FAD">
        <w:rPr>
          <w:rFonts w:ascii="Times New Roman" w:hAnsi="Times New Roman"/>
          <w:i/>
          <w:sz w:val="24"/>
          <w:szCs w:val="24"/>
        </w:rPr>
        <w:t>;</w:t>
      </w:r>
    </w:p>
    <w:p w:rsidR="00E53743" w:rsidRPr="00566FAD" w:rsidRDefault="00E53743" w:rsidP="009A7BC1">
      <w:pPr>
        <w:numPr>
          <w:ilvl w:val="0"/>
          <w:numId w:val="102"/>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к</w:t>
      </w:r>
      <w:r w:rsidRPr="00566FAD">
        <w:rPr>
          <w:rFonts w:ascii="Times New Roman" w:hAnsi="Times New Roman"/>
          <w:i/>
          <w:spacing w:val="-1"/>
          <w:sz w:val="24"/>
          <w:szCs w:val="24"/>
        </w:rPr>
        <w:t>р</w:t>
      </w:r>
      <w:r w:rsidRPr="00566FAD">
        <w:rPr>
          <w:rFonts w:ascii="Times New Roman" w:hAnsi="Times New Roman"/>
          <w:i/>
          <w:spacing w:val="1"/>
          <w:sz w:val="24"/>
          <w:szCs w:val="24"/>
        </w:rPr>
        <w:t>и</w:t>
      </w:r>
      <w:r w:rsidRPr="00566FAD">
        <w:rPr>
          <w:rFonts w:ascii="Times New Roman" w:hAnsi="Times New Roman"/>
          <w:i/>
          <w:sz w:val="24"/>
          <w:szCs w:val="24"/>
        </w:rPr>
        <w:t>ти</w:t>
      </w:r>
      <w:r w:rsidRPr="00566FAD">
        <w:rPr>
          <w:rFonts w:ascii="Times New Roman" w:hAnsi="Times New Roman"/>
          <w:i/>
          <w:spacing w:val="-1"/>
          <w:sz w:val="24"/>
          <w:szCs w:val="24"/>
        </w:rPr>
        <w:t>ч</w:t>
      </w:r>
      <w:r w:rsidRPr="00566FAD">
        <w:rPr>
          <w:rFonts w:ascii="Times New Roman" w:hAnsi="Times New Roman"/>
          <w:i/>
          <w:sz w:val="24"/>
          <w:szCs w:val="24"/>
        </w:rPr>
        <w:t>ес</w:t>
      </w:r>
      <w:r w:rsidRPr="00566FAD">
        <w:rPr>
          <w:rFonts w:ascii="Times New Roman" w:hAnsi="Times New Roman"/>
          <w:i/>
          <w:spacing w:val="-2"/>
          <w:sz w:val="24"/>
          <w:szCs w:val="24"/>
        </w:rPr>
        <w:t>к</w:t>
      </w:r>
      <w:r w:rsidRPr="00566FAD">
        <w:rPr>
          <w:rFonts w:ascii="Times New Roman" w:hAnsi="Times New Roman"/>
          <w:i/>
          <w:sz w:val="24"/>
          <w:szCs w:val="24"/>
        </w:rPr>
        <w:t>ио</w:t>
      </w:r>
      <w:r w:rsidRPr="00566FAD">
        <w:rPr>
          <w:rFonts w:ascii="Times New Roman" w:hAnsi="Times New Roman"/>
          <w:i/>
          <w:spacing w:val="-2"/>
          <w:sz w:val="24"/>
          <w:szCs w:val="24"/>
        </w:rPr>
        <w:t>т</w:t>
      </w:r>
      <w:r w:rsidRPr="00566FAD">
        <w:rPr>
          <w:rFonts w:ascii="Times New Roman" w:hAnsi="Times New Roman"/>
          <w:i/>
          <w:spacing w:val="1"/>
          <w:sz w:val="24"/>
          <w:szCs w:val="24"/>
        </w:rPr>
        <w:t>н</w:t>
      </w:r>
      <w:r w:rsidRPr="00566FAD">
        <w:rPr>
          <w:rFonts w:ascii="Times New Roman" w:hAnsi="Times New Roman"/>
          <w:i/>
          <w:spacing w:val="-1"/>
          <w:sz w:val="24"/>
          <w:szCs w:val="24"/>
        </w:rPr>
        <w:t>о</w:t>
      </w:r>
      <w:r w:rsidRPr="00566FAD">
        <w:rPr>
          <w:rFonts w:ascii="Times New Roman" w:hAnsi="Times New Roman"/>
          <w:i/>
          <w:sz w:val="24"/>
          <w:szCs w:val="24"/>
        </w:rPr>
        <w:t>с</w:t>
      </w:r>
      <w:r w:rsidRPr="00566FAD">
        <w:rPr>
          <w:rFonts w:ascii="Times New Roman" w:hAnsi="Times New Roman"/>
          <w:i/>
          <w:spacing w:val="1"/>
          <w:sz w:val="24"/>
          <w:szCs w:val="24"/>
        </w:rPr>
        <w:t>и</w:t>
      </w:r>
      <w:r w:rsidRPr="00566FAD">
        <w:rPr>
          <w:rFonts w:ascii="Times New Roman" w:hAnsi="Times New Roman"/>
          <w:i/>
          <w:spacing w:val="-3"/>
          <w:sz w:val="24"/>
          <w:szCs w:val="24"/>
        </w:rPr>
        <w:t>ть</w:t>
      </w:r>
      <w:r w:rsidRPr="00566FAD">
        <w:rPr>
          <w:rFonts w:ascii="Times New Roman" w:hAnsi="Times New Roman"/>
          <w:i/>
          <w:sz w:val="24"/>
          <w:szCs w:val="24"/>
        </w:rPr>
        <w:t xml:space="preserve">ся к </w:t>
      </w:r>
      <w:r w:rsidRPr="00566FAD">
        <w:rPr>
          <w:rFonts w:ascii="Times New Roman" w:hAnsi="Times New Roman"/>
          <w:i/>
          <w:spacing w:val="1"/>
          <w:sz w:val="24"/>
          <w:szCs w:val="24"/>
        </w:rPr>
        <w:t>п</w:t>
      </w:r>
      <w:r w:rsidRPr="00566FAD">
        <w:rPr>
          <w:rFonts w:ascii="Times New Roman" w:hAnsi="Times New Roman"/>
          <w:i/>
          <w:sz w:val="24"/>
          <w:szCs w:val="24"/>
        </w:rPr>
        <w:t>се</w:t>
      </w:r>
      <w:r w:rsidRPr="00566FAD">
        <w:rPr>
          <w:rFonts w:ascii="Times New Roman" w:hAnsi="Times New Roman"/>
          <w:i/>
          <w:spacing w:val="-3"/>
          <w:sz w:val="24"/>
          <w:szCs w:val="24"/>
        </w:rPr>
        <w:t>в</w:t>
      </w:r>
      <w:r w:rsidRPr="00566FAD">
        <w:rPr>
          <w:rFonts w:ascii="Times New Roman" w:hAnsi="Times New Roman"/>
          <w:i/>
          <w:spacing w:val="1"/>
          <w:sz w:val="24"/>
          <w:szCs w:val="24"/>
        </w:rPr>
        <w:t>д</w:t>
      </w:r>
      <w:r w:rsidRPr="00566FAD">
        <w:rPr>
          <w:rFonts w:ascii="Times New Roman" w:hAnsi="Times New Roman"/>
          <w:i/>
          <w:spacing w:val="-1"/>
          <w:sz w:val="24"/>
          <w:szCs w:val="24"/>
        </w:rPr>
        <w:t>о</w:t>
      </w:r>
      <w:r w:rsidRPr="00566FAD">
        <w:rPr>
          <w:rFonts w:ascii="Times New Roman" w:hAnsi="Times New Roman"/>
          <w:i/>
          <w:spacing w:val="1"/>
          <w:sz w:val="24"/>
          <w:szCs w:val="24"/>
        </w:rPr>
        <w:t>н</w:t>
      </w:r>
      <w:r w:rsidRPr="00566FAD">
        <w:rPr>
          <w:rFonts w:ascii="Times New Roman" w:hAnsi="Times New Roman"/>
          <w:i/>
          <w:sz w:val="24"/>
          <w:szCs w:val="24"/>
        </w:rPr>
        <w:t>а</w:t>
      </w:r>
      <w:r w:rsidRPr="00566FAD">
        <w:rPr>
          <w:rFonts w:ascii="Times New Roman" w:hAnsi="Times New Roman"/>
          <w:i/>
          <w:spacing w:val="-3"/>
          <w:sz w:val="24"/>
          <w:szCs w:val="24"/>
        </w:rPr>
        <w:t>у</w:t>
      </w:r>
      <w:r w:rsidRPr="00566FAD">
        <w:rPr>
          <w:rFonts w:ascii="Times New Roman" w:hAnsi="Times New Roman"/>
          <w:i/>
          <w:sz w:val="24"/>
          <w:szCs w:val="24"/>
        </w:rPr>
        <w:t>ч</w:t>
      </w:r>
      <w:r w:rsidRPr="00566FAD">
        <w:rPr>
          <w:rFonts w:ascii="Times New Roman" w:hAnsi="Times New Roman"/>
          <w:i/>
          <w:spacing w:val="1"/>
          <w:sz w:val="24"/>
          <w:szCs w:val="24"/>
        </w:rPr>
        <w:t>н</w:t>
      </w:r>
      <w:r w:rsidRPr="00566FAD">
        <w:rPr>
          <w:rFonts w:ascii="Times New Roman" w:hAnsi="Times New Roman"/>
          <w:i/>
          <w:spacing w:val="-1"/>
          <w:sz w:val="24"/>
          <w:szCs w:val="24"/>
        </w:rPr>
        <w:t>о</w:t>
      </w:r>
      <w:r w:rsidRPr="00566FAD">
        <w:rPr>
          <w:rFonts w:ascii="Times New Roman" w:hAnsi="Times New Roman"/>
          <w:i/>
          <w:sz w:val="24"/>
          <w:szCs w:val="24"/>
        </w:rPr>
        <w:t>й</w:t>
      </w:r>
      <w:r w:rsidRPr="00566FAD">
        <w:rPr>
          <w:rFonts w:ascii="Times New Roman" w:hAnsi="Times New Roman"/>
          <w:i/>
          <w:spacing w:val="-2"/>
          <w:sz w:val="24"/>
          <w:szCs w:val="24"/>
        </w:rPr>
        <w:t>и</w:t>
      </w:r>
      <w:r w:rsidRPr="00566FAD">
        <w:rPr>
          <w:rFonts w:ascii="Times New Roman" w:hAnsi="Times New Roman"/>
          <w:i/>
          <w:spacing w:val="1"/>
          <w:sz w:val="24"/>
          <w:szCs w:val="24"/>
        </w:rPr>
        <w:t>н</w:t>
      </w:r>
      <w:r w:rsidRPr="00566FAD">
        <w:rPr>
          <w:rFonts w:ascii="Times New Roman" w:hAnsi="Times New Roman"/>
          <w:i/>
          <w:spacing w:val="-2"/>
          <w:sz w:val="24"/>
          <w:szCs w:val="24"/>
        </w:rPr>
        <w:t>ф</w:t>
      </w:r>
      <w:r w:rsidRPr="00566FAD">
        <w:rPr>
          <w:rFonts w:ascii="Times New Roman" w:hAnsi="Times New Roman"/>
          <w:i/>
          <w:spacing w:val="1"/>
          <w:sz w:val="24"/>
          <w:szCs w:val="24"/>
        </w:rPr>
        <w:t>ор</w:t>
      </w:r>
      <w:r w:rsidRPr="00566FAD">
        <w:rPr>
          <w:rFonts w:ascii="Times New Roman" w:hAnsi="Times New Roman"/>
          <w:i/>
          <w:spacing w:val="-3"/>
          <w:sz w:val="24"/>
          <w:szCs w:val="24"/>
        </w:rPr>
        <w:t>м</w:t>
      </w:r>
      <w:r w:rsidRPr="00566FAD">
        <w:rPr>
          <w:rFonts w:ascii="Times New Roman" w:hAnsi="Times New Roman"/>
          <w:i/>
          <w:sz w:val="24"/>
          <w:szCs w:val="24"/>
        </w:rPr>
        <w:t>а</w:t>
      </w:r>
      <w:r w:rsidRPr="00566FAD">
        <w:rPr>
          <w:rFonts w:ascii="Times New Roman" w:hAnsi="Times New Roman"/>
          <w:i/>
          <w:spacing w:val="-1"/>
          <w:sz w:val="24"/>
          <w:szCs w:val="24"/>
        </w:rPr>
        <w:t>ц</w:t>
      </w:r>
      <w:r w:rsidRPr="00566FAD">
        <w:rPr>
          <w:rFonts w:ascii="Times New Roman" w:hAnsi="Times New Roman"/>
          <w:i/>
          <w:spacing w:val="1"/>
          <w:sz w:val="24"/>
          <w:szCs w:val="24"/>
        </w:rPr>
        <w:t>ии</w:t>
      </w:r>
      <w:r w:rsidRPr="00566FAD">
        <w:rPr>
          <w:rFonts w:ascii="Times New Roman" w:hAnsi="Times New Roman"/>
          <w:i/>
          <w:sz w:val="24"/>
          <w:szCs w:val="24"/>
        </w:rPr>
        <w:t xml:space="preserve">, </w:t>
      </w:r>
      <w:r w:rsidRPr="00566FAD">
        <w:rPr>
          <w:rFonts w:ascii="Times New Roman" w:hAnsi="Times New Roman"/>
          <w:i/>
          <w:spacing w:val="1"/>
          <w:sz w:val="24"/>
          <w:szCs w:val="24"/>
        </w:rPr>
        <w:t>н</w:t>
      </w:r>
      <w:r w:rsidRPr="00566FAD">
        <w:rPr>
          <w:rFonts w:ascii="Times New Roman" w:hAnsi="Times New Roman"/>
          <w:i/>
          <w:sz w:val="24"/>
          <w:szCs w:val="24"/>
        </w:rPr>
        <w:t>е</w:t>
      </w:r>
      <w:r w:rsidRPr="00566FAD">
        <w:rPr>
          <w:rFonts w:ascii="Times New Roman" w:hAnsi="Times New Roman"/>
          <w:i/>
          <w:spacing w:val="-1"/>
          <w:sz w:val="24"/>
          <w:szCs w:val="24"/>
        </w:rPr>
        <w:t>до</w:t>
      </w:r>
      <w:r w:rsidRPr="00566FAD">
        <w:rPr>
          <w:rFonts w:ascii="Times New Roman" w:hAnsi="Times New Roman"/>
          <w:i/>
          <w:spacing w:val="1"/>
          <w:sz w:val="24"/>
          <w:szCs w:val="24"/>
        </w:rPr>
        <w:t>б</w:t>
      </w:r>
      <w:r w:rsidRPr="00566FAD">
        <w:rPr>
          <w:rFonts w:ascii="Times New Roman" w:hAnsi="Times New Roman"/>
          <w:i/>
          <w:spacing w:val="-1"/>
          <w:sz w:val="24"/>
          <w:szCs w:val="24"/>
        </w:rPr>
        <w:t>р</w:t>
      </w:r>
      <w:r w:rsidRPr="00566FAD">
        <w:rPr>
          <w:rFonts w:ascii="Times New Roman" w:hAnsi="Times New Roman"/>
          <w:i/>
          <w:spacing w:val="1"/>
          <w:sz w:val="24"/>
          <w:szCs w:val="24"/>
        </w:rPr>
        <w:t>о</w:t>
      </w:r>
      <w:r w:rsidRPr="00566FAD">
        <w:rPr>
          <w:rFonts w:ascii="Times New Roman" w:hAnsi="Times New Roman"/>
          <w:i/>
          <w:spacing w:val="-2"/>
          <w:sz w:val="24"/>
          <w:szCs w:val="24"/>
        </w:rPr>
        <w:t>с</w:t>
      </w:r>
      <w:r w:rsidRPr="00566FAD">
        <w:rPr>
          <w:rFonts w:ascii="Times New Roman" w:hAnsi="Times New Roman"/>
          <w:i/>
          <w:spacing w:val="1"/>
          <w:sz w:val="24"/>
          <w:szCs w:val="24"/>
        </w:rPr>
        <w:t>о</w:t>
      </w:r>
      <w:r w:rsidRPr="00566FAD">
        <w:rPr>
          <w:rFonts w:ascii="Times New Roman" w:hAnsi="Times New Roman"/>
          <w:i/>
          <w:sz w:val="24"/>
          <w:szCs w:val="24"/>
        </w:rPr>
        <w:t>вес</w:t>
      </w:r>
      <w:r w:rsidRPr="00566FAD">
        <w:rPr>
          <w:rFonts w:ascii="Times New Roman" w:hAnsi="Times New Roman"/>
          <w:i/>
          <w:spacing w:val="-3"/>
          <w:sz w:val="24"/>
          <w:szCs w:val="24"/>
        </w:rPr>
        <w:t>т</w:t>
      </w:r>
      <w:r w:rsidRPr="00566FAD">
        <w:rPr>
          <w:rFonts w:ascii="Times New Roman" w:hAnsi="Times New Roman"/>
          <w:i/>
          <w:spacing w:val="1"/>
          <w:sz w:val="24"/>
          <w:szCs w:val="24"/>
        </w:rPr>
        <w:t>н</w:t>
      </w:r>
      <w:r w:rsidRPr="00566FAD">
        <w:rPr>
          <w:rFonts w:ascii="Times New Roman" w:hAnsi="Times New Roman"/>
          <w:i/>
          <w:spacing w:val="-1"/>
          <w:sz w:val="24"/>
          <w:szCs w:val="24"/>
        </w:rPr>
        <w:t>о</w:t>
      </w:r>
      <w:r w:rsidRPr="00566FAD">
        <w:rPr>
          <w:rFonts w:ascii="Times New Roman" w:hAnsi="Times New Roman"/>
          <w:i/>
          <w:sz w:val="24"/>
          <w:szCs w:val="24"/>
        </w:rPr>
        <w:t>й</w:t>
      </w:r>
      <w:r w:rsidRPr="00566FAD">
        <w:rPr>
          <w:rFonts w:ascii="Times New Roman" w:hAnsi="Times New Roman"/>
          <w:i/>
          <w:spacing w:val="-1"/>
          <w:sz w:val="24"/>
          <w:szCs w:val="24"/>
        </w:rPr>
        <w:t>р</w:t>
      </w:r>
      <w:r w:rsidRPr="00566FAD">
        <w:rPr>
          <w:rFonts w:ascii="Times New Roman" w:hAnsi="Times New Roman"/>
          <w:i/>
          <w:sz w:val="24"/>
          <w:szCs w:val="24"/>
        </w:rPr>
        <w:t>екламе в с</w:t>
      </w:r>
      <w:r w:rsidRPr="00566FAD">
        <w:rPr>
          <w:rFonts w:ascii="Times New Roman" w:hAnsi="Times New Roman"/>
          <w:i/>
          <w:spacing w:val="1"/>
          <w:sz w:val="24"/>
          <w:szCs w:val="24"/>
        </w:rPr>
        <w:t>р</w:t>
      </w:r>
      <w:r w:rsidRPr="00566FAD">
        <w:rPr>
          <w:rFonts w:ascii="Times New Roman" w:hAnsi="Times New Roman"/>
          <w:i/>
          <w:spacing w:val="-2"/>
          <w:sz w:val="24"/>
          <w:szCs w:val="24"/>
        </w:rPr>
        <w:t>е</w:t>
      </w:r>
      <w:r w:rsidRPr="00566FAD">
        <w:rPr>
          <w:rFonts w:ascii="Times New Roman" w:hAnsi="Times New Roman"/>
          <w:i/>
          <w:spacing w:val="1"/>
          <w:sz w:val="24"/>
          <w:szCs w:val="24"/>
        </w:rPr>
        <w:t>д</w:t>
      </w:r>
      <w:r w:rsidRPr="00566FAD">
        <w:rPr>
          <w:rFonts w:ascii="Times New Roman" w:hAnsi="Times New Roman"/>
          <w:i/>
          <w:sz w:val="24"/>
          <w:szCs w:val="24"/>
        </w:rPr>
        <w:t>ств</w:t>
      </w:r>
      <w:r w:rsidRPr="00566FAD">
        <w:rPr>
          <w:rFonts w:ascii="Times New Roman" w:hAnsi="Times New Roman"/>
          <w:i/>
          <w:spacing w:val="-3"/>
          <w:sz w:val="24"/>
          <w:szCs w:val="24"/>
        </w:rPr>
        <w:t>а</w:t>
      </w:r>
      <w:r w:rsidRPr="00566FAD">
        <w:rPr>
          <w:rFonts w:ascii="Times New Roman" w:hAnsi="Times New Roman"/>
          <w:i/>
          <w:sz w:val="24"/>
          <w:szCs w:val="24"/>
        </w:rPr>
        <w:t>хмас</w:t>
      </w:r>
      <w:r w:rsidRPr="00566FAD">
        <w:rPr>
          <w:rFonts w:ascii="Times New Roman" w:hAnsi="Times New Roman"/>
          <w:i/>
          <w:spacing w:val="-3"/>
          <w:sz w:val="24"/>
          <w:szCs w:val="24"/>
        </w:rPr>
        <w:t>с</w:t>
      </w:r>
      <w:r w:rsidRPr="00566FAD">
        <w:rPr>
          <w:rFonts w:ascii="Times New Roman" w:hAnsi="Times New Roman"/>
          <w:i/>
          <w:spacing w:val="1"/>
          <w:sz w:val="24"/>
          <w:szCs w:val="24"/>
        </w:rPr>
        <w:t>о</w:t>
      </w:r>
      <w:r w:rsidRPr="00566FAD">
        <w:rPr>
          <w:rFonts w:ascii="Times New Roman" w:hAnsi="Times New Roman"/>
          <w:i/>
          <w:spacing w:val="-3"/>
          <w:sz w:val="24"/>
          <w:szCs w:val="24"/>
        </w:rPr>
        <w:t>в</w:t>
      </w:r>
      <w:r w:rsidRPr="00566FAD">
        <w:rPr>
          <w:rFonts w:ascii="Times New Roman" w:hAnsi="Times New Roman"/>
          <w:i/>
          <w:spacing w:val="1"/>
          <w:sz w:val="24"/>
          <w:szCs w:val="24"/>
        </w:rPr>
        <w:t>о</w:t>
      </w:r>
      <w:r w:rsidRPr="00566FAD">
        <w:rPr>
          <w:rFonts w:ascii="Times New Roman" w:hAnsi="Times New Roman"/>
          <w:i/>
          <w:sz w:val="24"/>
          <w:szCs w:val="24"/>
        </w:rPr>
        <w:t>й</w:t>
      </w:r>
      <w:r w:rsidRPr="00566FAD">
        <w:rPr>
          <w:rFonts w:ascii="Times New Roman" w:hAnsi="Times New Roman"/>
          <w:i/>
          <w:spacing w:val="1"/>
          <w:sz w:val="24"/>
          <w:szCs w:val="24"/>
        </w:rPr>
        <w:t>и</w:t>
      </w:r>
      <w:r w:rsidRPr="00566FAD">
        <w:rPr>
          <w:rFonts w:ascii="Times New Roman" w:hAnsi="Times New Roman"/>
          <w:i/>
          <w:spacing w:val="-1"/>
          <w:sz w:val="24"/>
          <w:szCs w:val="24"/>
        </w:rPr>
        <w:t>н</w:t>
      </w:r>
      <w:r w:rsidRPr="00566FAD">
        <w:rPr>
          <w:rFonts w:ascii="Times New Roman" w:hAnsi="Times New Roman"/>
          <w:i/>
          <w:sz w:val="24"/>
          <w:szCs w:val="24"/>
        </w:rPr>
        <w:t>форм</w:t>
      </w:r>
      <w:r w:rsidRPr="00566FAD">
        <w:rPr>
          <w:rFonts w:ascii="Times New Roman" w:hAnsi="Times New Roman"/>
          <w:i/>
          <w:spacing w:val="-2"/>
          <w:sz w:val="24"/>
          <w:szCs w:val="24"/>
        </w:rPr>
        <w:t>а</w:t>
      </w:r>
      <w:r w:rsidRPr="00566FAD">
        <w:rPr>
          <w:rFonts w:ascii="Times New Roman" w:hAnsi="Times New Roman"/>
          <w:i/>
          <w:spacing w:val="1"/>
          <w:sz w:val="24"/>
          <w:szCs w:val="24"/>
        </w:rPr>
        <w:t>ц</w:t>
      </w:r>
      <w:r w:rsidRPr="00566FAD">
        <w:rPr>
          <w:rFonts w:ascii="Times New Roman" w:hAnsi="Times New Roman"/>
          <w:i/>
          <w:spacing w:val="-1"/>
          <w:sz w:val="24"/>
          <w:szCs w:val="24"/>
        </w:rPr>
        <w:t>и</w:t>
      </w:r>
      <w:r w:rsidRPr="00566FAD">
        <w:rPr>
          <w:rFonts w:ascii="Times New Roman" w:hAnsi="Times New Roman"/>
          <w:i/>
          <w:sz w:val="24"/>
          <w:szCs w:val="24"/>
        </w:rPr>
        <w:t>и;</w:t>
      </w:r>
    </w:p>
    <w:p w:rsidR="00E53743" w:rsidRPr="00566FAD" w:rsidRDefault="00E53743" w:rsidP="009A7BC1">
      <w:pPr>
        <w:numPr>
          <w:ilvl w:val="0"/>
          <w:numId w:val="102"/>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pacing w:val="-1"/>
          <w:sz w:val="24"/>
          <w:szCs w:val="24"/>
        </w:rPr>
        <w:t>о</w:t>
      </w:r>
      <w:r w:rsidRPr="00566FAD">
        <w:rPr>
          <w:rFonts w:ascii="Times New Roman" w:hAnsi="Times New Roman"/>
          <w:i/>
          <w:sz w:val="24"/>
          <w:szCs w:val="24"/>
        </w:rPr>
        <w:t>с</w:t>
      </w:r>
      <w:r w:rsidRPr="00566FAD">
        <w:rPr>
          <w:rFonts w:ascii="Times New Roman" w:hAnsi="Times New Roman"/>
          <w:i/>
          <w:spacing w:val="1"/>
          <w:sz w:val="24"/>
          <w:szCs w:val="24"/>
        </w:rPr>
        <w:t>о</w:t>
      </w:r>
      <w:r w:rsidRPr="00566FAD">
        <w:rPr>
          <w:rFonts w:ascii="Times New Roman" w:hAnsi="Times New Roman"/>
          <w:i/>
          <w:sz w:val="24"/>
          <w:szCs w:val="24"/>
        </w:rPr>
        <w:t>знавать</w:t>
      </w:r>
      <w:r w:rsidRPr="00566FAD">
        <w:rPr>
          <w:rFonts w:ascii="Times New Roman" w:hAnsi="Times New Roman"/>
          <w:i/>
          <w:spacing w:val="-4"/>
          <w:sz w:val="24"/>
          <w:szCs w:val="24"/>
        </w:rPr>
        <w:t>з</w:t>
      </w:r>
      <w:r w:rsidRPr="00566FAD">
        <w:rPr>
          <w:rFonts w:ascii="Times New Roman" w:hAnsi="Times New Roman"/>
          <w:i/>
          <w:spacing w:val="1"/>
          <w:sz w:val="24"/>
          <w:szCs w:val="24"/>
        </w:rPr>
        <w:t>н</w:t>
      </w:r>
      <w:r w:rsidRPr="00566FAD">
        <w:rPr>
          <w:rFonts w:ascii="Times New Roman" w:hAnsi="Times New Roman"/>
          <w:i/>
          <w:sz w:val="24"/>
          <w:szCs w:val="24"/>
        </w:rPr>
        <w:t>ач</w:t>
      </w:r>
      <w:r w:rsidRPr="00566FAD">
        <w:rPr>
          <w:rFonts w:ascii="Times New Roman" w:hAnsi="Times New Roman"/>
          <w:i/>
          <w:spacing w:val="-2"/>
          <w:sz w:val="24"/>
          <w:szCs w:val="24"/>
        </w:rPr>
        <w:t>е</w:t>
      </w:r>
      <w:r w:rsidRPr="00566FAD">
        <w:rPr>
          <w:rFonts w:ascii="Times New Roman" w:hAnsi="Times New Roman"/>
          <w:i/>
          <w:spacing w:val="1"/>
          <w:sz w:val="24"/>
          <w:szCs w:val="24"/>
        </w:rPr>
        <w:t>н</w:t>
      </w:r>
      <w:r w:rsidRPr="00566FAD">
        <w:rPr>
          <w:rFonts w:ascii="Times New Roman" w:hAnsi="Times New Roman"/>
          <w:i/>
          <w:spacing w:val="-1"/>
          <w:sz w:val="24"/>
          <w:szCs w:val="24"/>
        </w:rPr>
        <w:t>и</w:t>
      </w:r>
      <w:r w:rsidRPr="00566FAD">
        <w:rPr>
          <w:rFonts w:ascii="Times New Roman" w:hAnsi="Times New Roman"/>
          <w:i/>
          <w:sz w:val="24"/>
          <w:szCs w:val="24"/>
        </w:rPr>
        <w:t>е те</w:t>
      </w:r>
      <w:r w:rsidRPr="00566FAD">
        <w:rPr>
          <w:rFonts w:ascii="Times New Roman" w:hAnsi="Times New Roman"/>
          <w:i/>
          <w:spacing w:val="-1"/>
          <w:sz w:val="24"/>
          <w:szCs w:val="24"/>
        </w:rPr>
        <w:t>о</w:t>
      </w:r>
      <w:r w:rsidRPr="00566FAD">
        <w:rPr>
          <w:rFonts w:ascii="Times New Roman" w:hAnsi="Times New Roman"/>
          <w:i/>
          <w:spacing w:val="1"/>
          <w:sz w:val="24"/>
          <w:szCs w:val="24"/>
        </w:rPr>
        <w:t>р</w:t>
      </w:r>
      <w:r w:rsidRPr="00566FAD">
        <w:rPr>
          <w:rFonts w:ascii="Times New Roman" w:hAnsi="Times New Roman"/>
          <w:i/>
          <w:sz w:val="24"/>
          <w:szCs w:val="24"/>
        </w:rPr>
        <w:t>ет</w:t>
      </w:r>
      <w:r w:rsidRPr="00566FAD">
        <w:rPr>
          <w:rFonts w:ascii="Times New Roman" w:hAnsi="Times New Roman"/>
          <w:i/>
          <w:spacing w:val="-2"/>
          <w:sz w:val="24"/>
          <w:szCs w:val="24"/>
        </w:rPr>
        <w:t>и</w:t>
      </w:r>
      <w:r w:rsidRPr="00566FAD">
        <w:rPr>
          <w:rFonts w:ascii="Times New Roman" w:hAnsi="Times New Roman"/>
          <w:i/>
          <w:sz w:val="24"/>
          <w:szCs w:val="24"/>
        </w:rPr>
        <w:t>чес</w:t>
      </w:r>
      <w:r w:rsidRPr="00566FAD">
        <w:rPr>
          <w:rFonts w:ascii="Times New Roman" w:hAnsi="Times New Roman"/>
          <w:i/>
          <w:spacing w:val="-1"/>
          <w:sz w:val="24"/>
          <w:szCs w:val="24"/>
        </w:rPr>
        <w:t>ки</w:t>
      </w:r>
      <w:r w:rsidRPr="00566FAD">
        <w:rPr>
          <w:rFonts w:ascii="Times New Roman" w:hAnsi="Times New Roman"/>
          <w:i/>
          <w:sz w:val="24"/>
          <w:szCs w:val="24"/>
        </w:rPr>
        <w:t>х</w:t>
      </w:r>
      <w:r w:rsidRPr="00566FAD">
        <w:rPr>
          <w:rFonts w:ascii="Times New Roman" w:hAnsi="Times New Roman"/>
          <w:i/>
          <w:spacing w:val="-1"/>
          <w:sz w:val="24"/>
          <w:szCs w:val="24"/>
        </w:rPr>
        <w:t>з</w:t>
      </w:r>
      <w:r w:rsidRPr="00566FAD">
        <w:rPr>
          <w:rFonts w:ascii="Times New Roman" w:hAnsi="Times New Roman"/>
          <w:i/>
          <w:spacing w:val="1"/>
          <w:sz w:val="24"/>
          <w:szCs w:val="24"/>
        </w:rPr>
        <w:t>н</w:t>
      </w:r>
      <w:r w:rsidRPr="00566FAD">
        <w:rPr>
          <w:rFonts w:ascii="Times New Roman" w:hAnsi="Times New Roman"/>
          <w:i/>
          <w:spacing w:val="-2"/>
          <w:sz w:val="24"/>
          <w:szCs w:val="24"/>
        </w:rPr>
        <w:t>а</w:t>
      </w:r>
      <w:r w:rsidRPr="00566FAD">
        <w:rPr>
          <w:rFonts w:ascii="Times New Roman" w:hAnsi="Times New Roman"/>
          <w:i/>
          <w:spacing w:val="-1"/>
          <w:sz w:val="24"/>
          <w:szCs w:val="24"/>
        </w:rPr>
        <w:t>н</w:t>
      </w:r>
      <w:r w:rsidRPr="00566FAD">
        <w:rPr>
          <w:rFonts w:ascii="Times New Roman" w:hAnsi="Times New Roman"/>
          <w:i/>
          <w:spacing w:val="1"/>
          <w:sz w:val="24"/>
          <w:szCs w:val="24"/>
        </w:rPr>
        <w:t>и</w:t>
      </w:r>
      <w:r w:rsidRPr="00566FAD">
        <w:rPr>
          <w:rFonts w:ascii="Times New Roman" w:hAnsi="Times New Roman"/>
          <w:i/>
          <w:sz w:val="24"/>
          <w:szCs w:val="24"/>
        </w:rPr>
        <w:t>й</w:t>
      </w:r>
      <w:r w:rsidRPr="00566FAD">
        <w:rPr>
          <w:rFonts w:ascii="Times New Roman" w:hAnsi="Times New Roman"/>
          <w:i/>
          <w:spacing w:val="1"/>
          <w:sz w:val="24"/>
          <w:szCs w:val="24"/>
        </w:rPr>
        <w:t>п</w:t>
      </w:r>
      <w:r w:rsidRPr="00566FAD">
        <w:rPr>
          <w:rFonts w:ascii="Times New Roman" w:hAnsi="Times New Roman"/>
          <w:i/>
          <w:sz w:val="24"/>
          <w:szCs w:val="24"/>
        </w:rPr>
        <w:t>о</w:t>
      </w:r>
      <w:r w:rsidRPr="00566FAD">
        <w:rPr>
          <w:rFonts w:ascii="Times New Roman" w:hAnsi="Times New Roman"/>
          <w:i/>
          <w:spacing w:val="1"/>
          <w:sz w:val="24"/>
          <w:szCs w:val="24"/>
        </w:rPr>
        <w:t>хи</w:t>
      </w:r>
      <w:r w:rsidRPr="00566FAD">
        <w:rPr>
          <w:rFonts w:ascii="Times New Roman" w:hAnsi="Times New Roman"/>
          <w:i/>
          <w:spacing w:val="-3"/>
          <w:sz w:val="24"/>
          <w:szCs w:val="24"/>
        </w:rPr>
        <w:t>м</w:t>
      </w:r>
      <w:r w:rsidRPr="00566FAD">
        <w:rPr>
          <w:rFonts w:ascii="Times New Roman" w:hAnsi="Times New Roman"/>
          <w:i/>
          <w:spacing w:val="-1"/>
          <w:sz w:val="24"/>
          <w:szCs w:val="24"/>
        </w:rPr>
        <w:t>и</w:t>
      </w:r>
      <w:r w:rsidRPr="00566FAD">
        <w:rPr>
          <w:rFonts w:ascii="Times New Roman" w:hAnsi="Times New Roman"/>
          <w:i/>
          <w:sz w:val="24"/>
          <w:szCs w:val="24"/>
        </w:rPr>
        <w:t xml:space="preserve">и </w:t>
      </w:r>
      <w:r w:rsidRPr="00566FAD">
        <w:rPr>
          <w:rFonts w:ascii="Times New Roman" w:hAnsi="Times New Roman"/>
          <w:i/>
          <w:spacing w:val="1"/>
          <w:sz w:val="24"/>
          <w:szCs w:val="24"/>
        </w:rPr>
        <w:t>д</w:t>
      </w:r>
      <w:r w:rsidRPr="00566FAD">
        <w:rPr>
          <w:rFonts w:ascii="Times New Roman" w:hAnsi="Times New Roman"/>
          <w:i/>
          <w:spacing w:val="-1"/>
          <w:sz w:val="24"/>
          <w:szCs w:val="24"/>
        </w:rPr>
        <w:t>л</w:t>
      </w:r>
      <w:r w:rsidRPr="00566FAD">
        <w:rPr>
          <w:rFonts w:ascii="Times New Roman" w:hAnsi="Times New Roman"/>
          <w:i/>
          <w:sz w:val="24"/>
          <w:szCs w:val="24"/>
        </w:rPr>
        <w:t xml:space="preserve">я </w:t>
      </w:r>
      <w:r w:rsidRPr="00566FAD">
        <w:rPr>
          <w:rFonts w:ascii="Times New Roman" w:hAnsi="Times New Roman"/>
          <w:i/>
          <w:spacing w:val="-2"/>
          <w:sz w:val="24"/>
          <w:szCs w:val="24"/>
        </w:rPr>
        <w:t>п</w:t>
      </w:r>
      <w:r w:rsidRPr="00566FAD">
        <w:rPr>
          <w:rFonts w:ascii="Times New Roman" w:hAnsi="Times New Roman"/>
          <w:i/>
          <w:spacing w:val="1"/>
          <w:sz w:val="24"/>
          <w:szCs w:val="24"/>
        </w:rPr>
        <w:t>р</w:t>
      </w:r>
      <w:r w:rsidRPr="00566FAD">
        <w:rPr>
          <w:rFonts w:ascii="Times New Roman" w:hAnsi="Times New Roman"/>
          <w:i/>
          <w:sz w:val="24"/>
          <w:szCs w:val="24"/>
        </w:rPr>
        <w:t>ак</w:t>
      </w:r>
      <w:r w:rsidRPr="00566FAD">
        <w:rPr>
          <w:rFonts w:ascii="Times New Roman" w:hAnsi="Times New Roman"/>
          <w:i/>
          <w:spacing w:val="-2"/>
          <w:sz w:val="24"/>
          <w:szCs w:val="24"/>
        </w:rPr>
        <w:t>т</w:t>
      </w:r>
      <w:r w:rsidRPr="00566FAD">
        <w:rPr>
          <w:rFonts w:ascii="Times New Roman" w:hAnsi="Times New Roman"/>
          <w:i/>
          <w:spacing w:val="1"/>
          <w:sz w:val="24"/>
          <w:szCs w:val="24"/>
        </w:rPr>
        <w:t>и</w:t>
      </w:r>
      <w:r w:rsidRPr="00566FAD">
        <w:rPr>
          <w:rFonts w:ascii="Times New Roman" w:hAnsi="Times New Roman"/>
          <w:i/>
          <w:sz w:val="24"/>
          <w:szCs w:val="24"/>
        </w:rPr>
        <w:t>ч</w:t>
      </w:r>
      <w:r w:rsidRPr="00566FAD">
        <w:rPr>
          <w:rFonts w:ascii="Times New Roman" w:hAnsi="Times New Roman"/>
          <w:i/>
          <w:spacing w:val="-2"/>
          <w:sz w:val="24"/>
          <w:szCs w:val="24"/>
        </w:rPr>
        <w:t>е</w:t>
      </w:r>
      <w:r w:rsidRPr="00566FAD">
        <w:rPr>
          <w:rFonts w:ascii="Times New Roman" w:hAnsi="Times New Roman"/>
          <w:i/>
          <w:sz w:val="24"/>
          <w:szCs w:val="24"/>
        </w:rPr>
        <w:t>с</w:t>
      </w:r>
      <w:r w:rsidRPr="00566FAD">
        <w:rPr>
          <w:rFonts w:ascii="Times New Roman" w:hAnsi="Times New Roman"/>
          <w:i/>
          <w:spacing w:val="-2"/>
          <w:sz w:val="24"/>
          <w:szCs w:val="24"/>
        </w:rPr>
        <w:t>к</w:t>
      </w:r>
      <w:r w:rsidRPr="00566FAD">
        <w:rPr>
          <w:rFonts w:ascii="Times New Roman" w:hAnsi="Times New Roman"/>
          <w:i/>
          <w:spacing w:val="1"/>
          <w:sz w:val="24"/>
          <w:szCs w:val="24"/>
        </w:rPr>
        <w:t>о</w:t>
      </w:r>
      <w:r w:rsidRPr="00566FAD">
        <w:rPr>
          <w:rFonts w:ascii="Times New Roman" w:hAnsi="Times New Roman"/>
          <w:i/>
          <w:sz w:val="24"/>
          <w:szCs w:val="24"/>
        </w:rPr>
        <w:t>й</w:t>
      </w:r>
      <w:r w:rsidRPr="00566FAD">
        <w:rPr>
          <w:rFonts w:ascii="Times New Roman" w:hAnsi="Times New Roman"/>
          <w:i/>
          <w:spacing w:val="1"/>
          <w:sz w:val="24"/>
          <w:szCs w:val="24"/>
        </w:rPr>
        <w:t>д</w:t>
      </w:r>
      <w:r w:rsidRPr="00566FAD">
        <w:rPr>
          <w:rFonts w:ascii="Times New Roman" w:hAnsi="Times New Roman"/>
          <w:i/>
          <w:spacing w:val="-2"/>
          <w:sz w:val="24"/>
          <w:szCs w:val="24"/>
        </w:rPr>
        <w:t>е</w:t>
      </w:r>
      <w:r w:rsidRPr="00566FAD">
        <w:rPr>
          <w:rFonts w:ascii="Times New Roman" w:hAnsi="Times New Roman"/>
          <w:i/>
          <w:sz w:val="24"/>
          <w:szCs w:val="24"/>
        </w:rPr>
        <w:t>ятел</w:t>
      </w:r>
      <w:r w:rsidRPr="00566FAD">
        <w:rPr>
          <w:rFonts w:ascii="Times New Roman" w:hAnsi="Times New Roman"/>
          <w:i/>
          <w:spacing w:val="-1"/>
          <w:sz w:val="24"/>
          <w:szCs w:val="24"/>
        </w:rPr>
        <w:t>ь</w:t>
      </w:r>
      <w:r w:rsidRPr="00566FAD">
        <w:rPr>
          <w:rFonts w:ascii="Times New Roman" w:hAnsi="Times New Roman"/>
          <w:i/>
          <w:spacing w:val="1"/>
          <w:sz w:val="24"/>
          <w:szCs w:val="24"/>
        </w:rPr>
        <w:t>н</w:t>
      </w:r>
      <w:r w:rsidRPr="00566FAD">
        <w:rPr>
          <w:rFonts w:ascii="Times New Roman" w:hAnsi="Times New Roman"/>
          <w:i/>
          <w:spacing w:val="-1"/>
          <w:sz w:val="24"/>
          <w:szCs w:val="24"/>
        </w:rPr>
        <w:t>о</w:t>
      </w:r>
      <w:r w:rsidRPr="00566FAD">
        <w:rPr>
          <w:rFonts w:ascii="Times New Roman" w:hAnsi="Times New Roman"/>
          <w:i/>
          <w:sz w:val="24"/>
          <w:szCs w:val="24"/>
        </w:rPr>
        <w:t>сти челове</w:t>
      </w:r>
      <w:r w:rsidRPr="00566FAD">
        <w:rPr>
          <w:rFonts w:ascii="Times New Roman" w:hAnsi="Times New Roman"/>
          <w:i/>
          <w:spacing w:val="-2"/>
          <w:sz w:val="24"/>
          <w:szCs w:val="24"/>
        </w:rPr>
        <w:t>к</w:t>
      </w:r>
      <w:r w:rsidRPr="00566FAD">
        <w:rPr>
          <w:rFonts w:ascii="Times New Roman" w:hAnsi="Times New Roman"/>
          <w:i/>
          <w:sz w:val="24"/>
          <w:szCs w:val="24"/>
        </w:rPr>
        <w:t>а;</w:t>
      </w:r>
    </w:p>
    <w:p w:rsidR="00E53743" w:rsidRPr="00566FAD" w:rsidRDefault="00E53743" w:rsidP="009A7BC1">
      <w:pPr>
        <w:numPr>
          <w:ilvl w:val="0"/>
          <w:numId w:val="102"/>
        </w:numPr>
        <w:tabs>
          <w:tab w:val="left" w:pos="993"/>
        </w:tabs>
        <w:autoSpaceDE w:val="0"/>
        <w:autoSpaceDN w:val="0"/>
        <w:adjustRightInd w:val="0"/>
        <w:spacing w:after="0" w:line="240" w:lineRule="auto"/>
        <w:ind w:left="0" w:firstLine="709"/>
        <w:jc w:val="both"/>
        <w:rPr>
          <w:rFonts w:ascii="Times New Roman" w:hAnsi="Times New Roman"/>
          <w:i/>
          <w:spacing w:val="-1"/>
          <w:sz w:val="24"/>
          <w:szCs w:val="24"/>
        </w:rPr>
      </w:pPr>
      <w:r w:rsidRPr="00566FAD">
        <w:rPr>
          <w:rFonts w:ascii="Times New Roman" w:hAnsi="Times New Roman"/>
          <w:i/>
          <w:sz w:val="24"/>
          <w:szCs w:val="24"/>
        </w:rPr>
        <w:t>с</w:t>
      </w:r>
      <w:r w:rsidRPr="00566FAD">
        <w:rPr>
          <w:rFonts w:ascii="Times New Roman" w:hAnsi="Times New Roman"/>
          <w:i/>
          <w:spacing w:val="1"/>
          <w:sz w:val="24"/>
          <w:szCs w:val="24"/>
        </w:rPr>
        <w:t>о</w:t>
      </w:r>
      <w:r w:rsidRPr="00566FAD">
        <w:rPr>
          <w:rFonts w:ascii="Times New Roman" w:hAnsi="Times New Roman"/>
          <w:i/>
          <w:sz w:val="24"/>
          <w:szCs w:val="24"/>
        </w:rPr>
        <w:t>з</w:t>
      </w:r>
      <w:r w:rsidRPr="00566FAD">
        <w:rPr>
          <w:rFonts w:ascii="Times New Roman" w:hAnsi="Times New Roman"/>
          <w:i/>
          <w:spacing w:val="-2"/>
          <w:sz w:val="24"/>
          <w:szCs w:val="24"/>
        </w:rPr>
        <w:t>д</w:t>
      </w:r>
      <w:r w:rsidRPr="00566FAD">
        <w:rPr>
          <w:rFonts w:ascii="Times New Roman" w:hAnsi="Times New Roman"/>
          <w:i/>
          <w:sz w:val="24"/>
          <w:szCs w:val="24"/>
        </w:rPr>
        <w:t>аватьм</w:t>
      </w:r>
      <w:r w:rsidRPr="00566FAD">
        <w:rPr>
          <w:rFonts w:ascii="Times New Roman" w:hAnsi="Times New Roman"/>
          <w:i/>
          <w:spacing w:val="-2"/>
          <w:sz w:val="24"/>
          <w:szCs w:val="24"/>
        </w:rPr>
        <w:t>о</w:t>
      </w:r>
      <w:r w:rsidRPr="00566FAD">
        <w:rPr>
          <w:rFonts w:ascii="Times New Roman" w:hAnsi="Times New Roman"/>
          <w:i/>
          <w:spacing w:val="1"/>
          <w:sz w:val="24"/>
          <w:szCs w:val="24"/>
        </w:rPr>
        <w:t>д</w:t>
      </w:r>
      <w:r w:rsidRPr="00566FAD">
        <w:rPr>
          <w:rFonts w:ascii="Times New Roman" w:hAnsi="Times New Roman"/>
          <w:i/>
          <w:sz w:val="24"/>
          <w:szCs w:val="24"/>
        </w:rPr>
        <w:t>елиис</w:t>
      </w:r>
      <w:r w:rsidRPr="00566FAD">
        <w:rPr>
          <w:rFonts w:ascii="Times New Roman" w:hAnsi="Times New Roman"/>
          <w:i/>
          <w:spacing w:val="1"/>
          <w:sz w:val="24"/>
          <w:szCs w:val="24"/>
        </w:rPr>
        <w:t>х</w:t>
      </w:r>
      <w:r w:rsidRPr="00566FAD">
        <w:rPr>
          <w:rFonts w:ascii="Times New Roman" w:hAnsi="Times New Roman"/>
          <w:i/>
          <w:sz w:val="24"/>
          <w:szCs w:val="24"/>
        </w:rPr>
        <w:t>е</w:t>
      </w:r>
      <w:r w:rsidRPr="00566FAD">
        <w:rPr>
          <w:rFonts w:ascii="Times New Roman" w:hAnsi="Times New Roman"/>
          <w:i/>
          <w:spacing w:val="-3"/>
          <w:sz w:val="24"/>
          <w:szCs w:val="24"/>
        </w:rPr>
        <w:t>м</w:t>
      </w:r>
      <w:r w:rsidRPr="00566FAD">
        <w:rPr>
          <w:rFonts w:ascii="Times New Roman" w:hAnsi="Times New Roman"/>
          <w:i/>
          <w:sz w:val="24"/>
          <w:szCs w:val="24"/>
        </w:rPr>
        <w:t xml:space="preserve">ыдля </w:t>
      </w:r>
      <w:r w:rsidRPr="00566FAD">
        <w:rPr>
          <w:rFonts w:ascii="Times New Roman" w:hAnsi="Times New Roman"/>
          <w:i/>
          <w:spacing w:val="1"/>
          <w:sz w:val="24"/>
          <w:szCs w:val="24"/>
        </w:rPr>
        <w:t>р</w:t>
      </w:r>
      <w:r w:rsidRPr="00566FAD">
        <w:rPr>
          <w:rFonts w:ascii="Times New Roman" w:hAnsi="Times New Roman"/>
          <w:i/>
          <w:sz w:val="24"/>
          <w:szCs w:val="24"/>
        </w:rPr>
        <w:t>еш</w:t>
      </w:r>
      <w:r w:rsidRPr="00566FAD">
        <w:rPr>
          <w:rFonts w:ascii="Times New Roman" w:hAnsi="Times New Roman"/>
          <w:i/>
          <w:spacing w:val="-2"/>
          <w:sz w:val="24"/>
          <w:szCs w:val="24"/>
        </w:rPr>
        <w:t>е</w:t>
      </w:r>
      <w:r w:rsidRPr="00566FAD">
        <w:rPr>
          <w:rFonts w:ascii="Times New Roman" w:hAnsi="Times New Roman"/>
          <w:i/>
          <w:spacing w:val="1"/>
          <w:sz w:val="24"/>
          <w:szCs w:val="24"/>
        </w:rPr>
        <w:t>н</w:t>
      </w:r>
      <w:r w:rsidRPr="00566FAD">
        <w:rPr>
          <w:rFonts w:ascii="Times New Roman" w:hAnsi="Times New Roman"/>
          <w:i/>
          <w:spacing w:val="-1"/>
          <w:sz w:val="24"/>
          <w:szCs w:val="24"/>
        </w:rPr>
        <w:t>и</w:t>
      </w:r>
      <w:r w:rsidRPr="00566FAD">
        <w:rPr>
          <w:rFonts w:ascii="Times New Roman" w:hAnsi="Times New Roman"/>
          <w:i/>
          <w:sz w:val="24"/>
          <w:szCs w:val="24"/>
        </w:rPr>
        <w:t xml:space="preserve">я </w:t>
      </w:r>
      <w:r w:rsidRPr="00566FAD">
        <w:rPr>
          <w:rFonts w:ascii="Times New Roman" w:hAnsi="Times New Roman"/>
          <w:i/>
          <w:spacing w:val="-4"/>
          <w:sz w:val="24"/>
          <w:szCs w:val="24"/>
        </w:rPr>
        <w:t>у</w:t>
      </w:r>
      <w:r w:rsidRPr="00566FAD">
        <w:rPr>
          <w:rFonts w:ascii="Times New Roman" w:hAnsi="Times New Roman"/>
          <w:i/>
          <w:sz w:val="24"/>
          <w:szCs w:val="24"/>
        </w:rPr>
        <w:t>че</w:t>
      </w:r>
      <w:r w:rsidRPr="00566FAD">
        <w:rPr>
          <w:rFonts w:ascii="Times New Roman" w:hAnsi="Times New Roman"/>
          <w:i/>
          <w:spacing w:val="1"/>
          <w:sz w:val="24"/>
          <w:szCs w:val="24"/>
        </w:rPr>
        <w:t>б</w:t>
      </w:r>
      <w:r w:rsidRPr="00566FAD">
        <w:rPr>
          <w:rFonts w:ascii="Times New Roman" w:hAnsi="Times New Roman"/>
          <w:i/>
          <w:spacing w:val="-1"/>
          <w:sz w:val="24"/>
          <w:szCs w:val="24"/>
        </w:rPr>
        <w:t>н</w:t>
      </w:r>
      <w:r w:rsidRPr="00566FAD">
        <w:rPr>
          <w:rFonts w:ascii="Times New Roman" w:hAnsi="Times New Roman"/>
          <w:i/>
          <w:spacing w:val="1"/>
          <w:sz w:val="24"/>
          <w:szCs w:val="24"/>
        </w:rPr>
        <w:t>ы</w:t>
      </w:r>
      <w:r w:rsidRPr="00566FAD">
        <w:rPr>
          <w:rFonts w:ascii="Times New Roman" w:hAnsi="Times New Roman"/>
          <w:i/>
          <w:sz w:val="24"/>
          <w:szCs w:val="24"/>
        </w:rPr>
        <w:t xml:space="preserve">хи </w:t>
      </w:r>
      <w:r w:rsidRPr="00566FAD">
        <w:rPr>
          <w:rFonts w:ascii="Times New Roman" w:hAnsi="Times New Roman"/>
          <w:i/>
          <w:spacing w:val="1"/>
          <w:sz w:val="24"/>
          <w:szCs w:val="24"/>
        </w:rPr>
        <w:t>по</w:t>
      </w:r>
      <w:r w:rsidRPr="00566FAD">
        <w:rPr>
          <w:rFonts w:ascii="Times New Roman" w:hAnsi="Times New Roman"/>
          <w:i/>
          <w:spacing w:val="-3"/>
          <w:sz w:val="24"/>
          <w:szCs w:val="24"/>
        </w:rPr>
        <w:t>з</w:t>
      </w:r>
      <w:r w:rsidRPr="00566FAD">
        <w:rPr>
          <w:rFonts w:ascii="Times New Roman" w:hAnsi="Times New Roman"/>
          <w:i/>
          <w:spacing w:val="1"/>
          <w:sz w:val="24"/>
          <w:szCs w:val="24"/>
        </w:rPr>
        <w:t>н</w:t>
      </w:r>
      <w:r w:rsidRPr="00566FAD">
        <w:rPr>
          <w:rFonts w:ascii="Times New Roman" w:hAnsi="Times New Roman"/>
          <w:i/>
          <w:sz w:val="24"/>
          <w:szCs w:val="24"/>
        </w:rPr>
        <w:t>авате</w:t>
      </w:r>
      <w:r w:rsidRPr="00566FAD">
        <w:rPr>
          <w:rFonts w:ascii="Times New Roman" w:hAnsi="Times New Roman"/>
          <w:i/>
          <w:spacing w:val="-1"/>
          <w:sz w:val="24"/>
          <w:szCs w:val="24"/>
        </w:rPr>
        <w:t>льны</w:t>
      </w:r>
      <w:r w:rsidRPr="00566FAD">
        <w:rPr>
          <w:rFonts w:ascii="Times New Roman" w:hAnsi="Times New Roman"/>
          <w:i/>
          <w:sz w:val="24"/>
          <w:szCs w:val="24"/>
        </w:rPr>
        <w:t>х</w:t>
      </w:r>
      <w:r w:rsidRPr="00566FAD">
        <w:rPr>
          <w:rFonts w:ascii="Times New Roman" w:hAnsi="Times New Roman"/>
          <w:i/>
          <w:spacing w:val="-1"/>
          <w:sz w:val="24"/>
          <w:szCs w:val="24"/>
        </w:rPr>
        <w:t>з</w:t>
      </w:r>
      <w:r w:rsidRPr="00566FAD">
        <w:rPr>
          <w:rFonts w:ascii="Times New Roman" w:hAnsi="Times New Roman"/>
          <w:i/>
          <w:sz w:val="24"/>
          <w:szCs w:val="24"/>
        </w:rPr>
        <w:t>а</w:t>
      </w:r>
      <w:r w:rsidRPr="00566FAD">
        <w:rPr>
          <w:rFonts w:ascii="Times New Roman" w:hAnsi="Times New Roman"/>
          <w:i/>
          <w:spacing w:val="-1"/>
          <w:sz w:val="24"/>
          <w:szCs w:val="24"/>
        </w:rPr>
        <w:t>д</w:t>
      </w:r>
      <w:r w:rsidRPr="00566FAD">
        <w:rPr>
          <w:rFonts w:ascii="Times New Roman" w:hAnsi="Times New Roman"/>
          <w:i/>
          <w:sz w:val="24"/>
          <w:szCs w:val="24"/>
        </w:rPr>
        <w:t>ач;</w:t>
      </w:r>
      <w:r w:rsidRPr="00566FAD">
        <w:rPr>
          <w:rFonts w:ascii="Times New Roman" w:hAnsi="Times New Roman"/>
          <w:i/>
          <w:spacing w:val="-1"/>
          <w:sz w:val="24"/>
          <w:szCs w:val="24"/>
        </w:rPr>
        <w:t>п</w:t>
      </w:r>
      <w:r w:rsidRPr="00566FAD">
        <w:rPr>
          <w:rFonts w:ascii="Times New Roman" w:hAnsi="Times New Roman"/>
          <w:i/>
          <w:spacing w:val="1"/>
          <w:sz w:val="24"/>
          <w:szCs w:val="24"/>
        </w:rPr>
        <w:t>о</w:t>
      </w:r>
      <w:r w:rsidRPr="00566FAD">
        <w:rPr>
          <w:rFonts w:ascii="Times New Roman" w:hAnsi="Times New Roman"/>
          <w:i/>
          <w:spacing w:val="-1"/>
          <w:sz w:val="24"/>
          <w:szCs w:val="24"/>
        </w:rPr>
        <w:t>н</w:t>
      </w:r>
      <w:r w:rsidRPr="00566FAD">
        <w:rPr>
          <w:rFonts w:ascii="Times New Roman" w:hAnsi="Times New Roman"/>
          <w:i/>
          <w:spacing w:val="1"/>
          <w:sz w:val="24"/>
          <w:szCs w:val="24"/>
        </w:rPr>
        <w:t>и</w:t>
      </w:r>
      <w:r w:rsidRPr="00566FAD">
        <w:rPr>
          <w:rFonts w:ascii="Times New Roman" w:hAnsi="Times New Roman"/>
          <w:i/>
          <w:sz w:val="24"/>
          <w:szCs w:val="24"/>
        </w:rPr>
        <w:t>матьн</w:t>
      </w:r>
      <w:r w:rsidRPr="00566FAD">
        <w:rPr>
          <w:rFonts w:ascii="Times New Roman" w:hAnsi="Times New Roman"/>
          <w:i/>
          <w:spacing w:val="-2"/>
          <w:sz w:val="24"/>
          <w:szCs w:val="24"/>
        </w:rPr>
        <w:t>е</w:t>
      </w:r>
      <w:r w:rsidRPr="00566FAD">
        <w:rPr>
          <w:rFonts w:ascii="Times New Roman" w:hAnsi="Times New Roman"/>
          <w:i/>
          <w:spacing w:val="-1"/>
          <w:sz w:val="24"/>
          <w:szCs w:val="24"/>
        </w:rPr>
        <w:t>о</w:t>
      </w:r>
      <w:r w:rsidRPr="00566FAD">
        <w:rPr>
          <w:rFonts w:ascii="Times New Roman" w:hAnsi="Times New Roman"/>
          <w:i/>
          <w:spacing w:val="1"/>
          <w:sz w:val="24"/>
          <w:szCs w:val="24"/>
        </w:rPr>
        <w:t>б</w:t>
      </w:r>
      <w:r w:rsidRPr="00566FAD">
        <w:rPr>
          <w:rFonts w:ascii="Times New Roman" w:hAnsi="Times New Roman"/>
          <w:i/>
          <w:spacing w:val="-1"/>
          <w:sz w:val="24"/>
          <w:szCs w:val="24"/>
        </w:rPr>
        <w:t>хо</w:t>
      </w:r>
      <w:r w:rsidRPr="00566FAD">
        <w:rPr>
          <w:rFonts w:ascii="Times New Roman" w:hAnsi="Times New Roman"/>
          <w:i/>
          <w:spacing w:val="1"/>
          <w:sz w:val="24"/>
          <w:szCs w:val="24"/>
        </w:rPr>
        <w:t>д</w:t>
      </w:r>
      <w:r w:rsidRPr="00566FAD">
        <w:rPr>
          <w:rFonts w:ascii="Times New Roman" w:hAnsi="Times New Roman"/>
          <w:i/>
          <w:spacing w:val="-1"/>
          <w:sz w:val="24"/>
          <w:szCs w:val="24"/>
        </w:rPr>
        <w:t>и</w:t>
      </w:r>
      <w:r w:rsidRPr="00566FAD">
        <w:rPr>
          <w:rFonts w:ascii="Times New Roman" w:hAnsi="Times New Roman"/>
          <w:i/>
          <w:sz w:val="24"/>
          <w:szCs w:val="24"/>
        </w:rPr>
        <w:t>м</w:t>
      </w:r>
      <w:r w:rsidRPr="00566FAD">
        <w:rPr>
          <w:rFonts w:ascii="Times New Roman" w:hAnsi="Times New Roman"/>
          <w:i/>
          <w:spacing w:val="1"/>
          <w:sz w:val="24"/>
          <w:szCs w:val="24"/>
        </w:rPr>
        <w:t>о</w:t>
      </w:r>
      <w:r w:rsidRPr="00566FAD">
        <w:rPr>
          <w:rFonts w:ascii="Times New Roman" w:hAnsi="Times New Roman"/>
          <w:i/>
          <w:sz w:val="24"/>
          <w:szCs w:val="24"/>
        </w:rPr>
        <w:t>сть с</w:t>
      </w:r>
      <w:r w:rsidRPr="00566FAD">
        <w:rPr>
          <w:rFonts w:ascii="Times New Roman" w:hAnsi="Times New Roman"/>
          <w:i/>
          <w:spacing w:val="-1"/>
          <w:sz w:val="24"/>
          <w:szCs w:val="24"/>
        </w:rPr>
        <w:t>о</w:t>
      </w:r>
      <w:r w:rsidRPr="00566FAD">
        <w:rPr>
          <w:rFonts w:ascii="Times New Roman" w:hAnsi="Times New Roman"/>
          <w:i/>
          <w:spacing w:val="1"/>
          <w:sz w:val="24"/>
          <w:szCs w:val="24"/>
        </w:rPr>
        <w:t>б</w:t>
      </w:r>
      <w:r w:rsidRPr="00566FAD">
        <w:rPr>
          <w:rFonts w:ascii="Times New Roman" w:hAnsi="Times New Roman"/>
          <w:i/>
          <w:spacing w:val="-1"/>
          <w:sz w:val="24"/>
          <w:szCs w:val="24"/>
        </w:rPr>
        <w:t>лю</w:t>
      </w:r>
      <w:r w:rsidRPr="00566FAD">
        <w:rPr>
          <w:rFonts w:ascii="Times New Roman" w:hAnsi="Times New Roman"/>
          <w:i/>
          <w:spacing w:val="1"/>
          <w:sz w:val="24"/>
          <w:szCs w:val="24"/>
        </w:rPr>
        <w:t>д</w:t>
      </w:r>
      <w:r w:rsidRPr="00566FAD">
        <w:rPr>
          <w:rFonts w:ascii="Times New Roman" w:hAnsi="Times New Roman"/>
          <w:i/>
          <w:spacing w:val="-2"/>
          <w:sz w:val="24"/>
          <w:szCs w:val="24"/>
        </w:rPr>
        <w:t>е</w:t>
      </w:r>
      <w:r w:rsidRPr="00566FAD">
        <w:rPr>
          <w:rFonts w:ascii="Times New Roman" w:hAnsi="Times New Roman"/>
          <w:i/>
          <w:spacing w:val="1"/>
          <w:sz w:val="24"/>
          <w:szCs w:val="24"/>
        </w:rPr>
        <w:t>ни</w:t>
      </w:r>
      <w:r w:rsidRPr="00566FAD">
        <w:rPr>
          <w:rFonts w:ascii="Times New Roman" w:hAnsi="Times New Roman"/>
          <w:i/>
          <w:sz w:val="24"/>
          <w:szCs w:val="24"/>
        </w:rPr>
        <w:t>я</w:t>
      </w:r>
      <w:r w:rsidRPr="00566FAD">
        <w:rPr>
          <w:rFonts w:ascii="Times New Roman" w:hAnsi="Times New Roman"/>
          <w:i/>
          <w:spacing w:val="1"/>
          <w:sz w:val="24"/>
          <w:szCs w:val="24"/>
        </w:rPr>
        <w:t>п</w:t>
      </w:r>
      <w:r w:rsidRPr="00566FAD">
        <w:rPr>
          <w:rFonts w:ascii="Times New Roman" w:hAnsi="Times New Roman"/>
          <w:i/>
          <w:spacing w:val="-1"/>
          <w:sz w:val="24"/>
          <w:szCs w:val="24"/>
        </w:rPr>
        <w:t>р</w:t>
      </w:r>
      <w:r w:rsidRPr="00566FAD">
        <w:rPr>
          <w:rFonts w:ascii="Times New Roman" w:hAnsi="Times New Roman"/>
          <w:i/>
          <w:sz w:val="24"/>
          <w:szCs w:val="24"/>
        </w:rPr>
        <w:t>е</w:t>
      </w:r>
      <w:r w:rsidRPr="00566FAD">
        <w:rPr>
          <w:rFonts w:ascii="Times New Roman" w:hAnsi="Times New Roman"/>
          <w:i/>
          <w:spacing w:val="-1"/>
          <w:sz w:val="24"/>
          <w:szCs w:val="24"/>
        </w:rPr>
        <w:t>д</w:t>
      </w:r>
      <w:r w:rsidRPr="00566FAD">
        <w:rPr>
          <w:rFonts w:ascii="Times New Roman" w:hAnsi="Times New Roman"/>
          <w:i/>
          <w:spacing w:val="1"/>
          <w:sz w:val="24"/>
          <w:szCs w:val="24"/>
        </w:rPr>
        <w:t>п</w:t>
      </w:r>
      <w:r w:rsidRPr="00566FAD">
        <w:rPr>
          <w:rFonts w:ascii="Times New Roman" w:hAnsi="Times New Roman"/>
          <w:i/>
          <w:spacing w:val="-1"/>
          <w:sz w:val="24"/>
          <w:szCs w:val="24"/>
        </w:rPr>
        <w:t>и</w:t>
      </w:r>
      <w:r w:rsidRPr="00566FAD">
        <w:rPr>
          <w:rFonts w:ascii="Times New Roman" w:hAnsi="Times New Roman"/>
          <w:i/>
          <w:sz w:val="24"/>
          <w:szCs w:val="24"/>
        </w:rPr>
        <w:t>са</w:t>
      </w:r>
      <w:r w:rsidRPr="00566FAD">
        <w:rPr>
          <w:rFonts w:ascii="Times New Roman" w:hAnsi="Times New Roman"/>
          <w:i/>
          <w:spacing w:val="-1"/>
          <w:sz w:val="24"/>
          <w:szCs w:val="24"/>
        </w:rPr>
        <w:t>н</w:t>
      </w:r>
      <w:r w:rsidRPr="00566FAD">
        <w:rPr>
          <w:rFonts w:ascii="Times New Roman" w:hAnsi="Times New Roman"/>
          <w:i/>
          <w:spacing w:val="1"/>
          <w:sz w:val="24"/>
          <w:szCs w:val="24"/>
        </w:rPr>
        <w:t>ий</w:t>
      </w:r>
      <w:r w:rsidRPr="00566FAD">
        <w:rPr>
          <w:rFonts w:ascii="Times New Roman" w:hAnsi="Times New Roman"/>
          <w:i/>
          <w:sz w:val="24"/>
          <w:szCs w:val="24"/>
        </w:rPr>
        <w:t xml:space="preserve">, </w:t>
      </w:r>
      <w:r w:rsidRPr="00566FAD">
        <w:rPr>
          <w:rFonts w:ascii="Times New Roman" w:hAnsi="Times New Roman"/>
          <w:i/>
          <w:spacing w:val="1"/>
          <w:sz w:val="24"/>
          <w:szCs w:val="24"/>
        </w:rPr>
        <w:t>пр</w:t>
      </w:r>
      <w:r w:rsidRPr="00566FAD">
        <w:rPr>
          <w:rFonts w:ascii="Times New Roman" w:hAnsi="Times New Roman"/>
          <w:i/>
          <w:spacing w:val="-2"/>
          <w:sz w:val="24"/>
          <w:szCs w:val="24"/>
        </w:rPr>
        <w:t>е</w:t>
      </w:r>
      <w:r w:rsidRPr="00566FAD">
        <w:rPr>
          <w:rFonts w:ascii="Times New Roman" w:hAnsi="Times New Roman"/>
          <w:i/>
          <w:spacing w:val="1"/>
          <w:sz w:val="24"/>
          <w:szCs w:val="24"/>
        </w:rPr>
        <w:t>д</w:t>
      </w:r>
      <w:r w:rsidRPr="00566FAD">
        <w:rPr>
          <w:rFonts w:ascii="Times New Roman" w:hAnsi="Times New Roman"/>
          <w:i/>
          <w:spacing w:val="-1"/>
          <w:sz w:val="24"/>
          <w:szCs w:val="24"/>
        </w:rPr>
        <w:t>л</w:t>
      </w:r>
      <w:r w:rsidRPr="00566FAD">
        <w:rPr>
          <w:rFonts w:ascii="Times New Roman" w:hAnsi="Times New Roman"/>
          <w:i/>
          <w:sz w:val="24"/>
          <w:szCs w:val="24"/>
        </w:rPr>
        <w:t>аг</w:t>
      </w:r>
      <w:r w:rsidRPr="00566FAD">
        <w:rPr>
          <w:rFonts w:ascii="Times New Roman" w:hAnsi="Times New Roman"/>
          <w:i/>
          <w:spacing w:val="-2"/>
          <w:sz w:val="24"/>
          <w:szCs w:val="24"/>
        </w:rPr>
        <w:t>а</w:t>
      </w:r>
      <w:r w:rsidRPr="00566FAD">
        <w:rPr>
          <w:rFonts w:ascii="Times New Roman" w:hAnsi="Times New Roman"/>
          <w:i/>
          <w:sz w:val="24"/>
          <w:szCs w:val="24"/>
        </w:rPr>
        <w:t>ем</w:t>
      </w:r>
      <w:r w:rsidRPr="00566FAD">
        <w:rPr>
          <w:rFonts w:ascii="Times New Roman" w:hAnsi="Times New Roman"/>
          <w:i/>
          <w:spacing w:val="-1"/>
          <w:sz w:val="24"/>
          <w:szCs w:val="24"/>
        </w:rPr>
        <w:t>ы</w:t>
      </w:r>
      <w:r w:rsidRPr="00566FAD">
        <w:rPr>
          <w:rFonts w:ascii="Times New Roman" w:hAnsi="Times New Roman"/>
          <w:i/>
          <w:sz w:val="24"/>
          <w:szCs w:val="24"/>
        </w:rPr>
        <w:t>хв</w:t>
      </w:r>
      <w:r w:rsidRPr="00566FAD">
        <w:rPr>
          <w:rFonts w:ascii="Times New Roman" w:hAnsi="Times New Roman"/>
          <w:i/>
          <w:spacing w:val="-2"/>
          <w:sz w:val="24"/>
          <w:szCs w:val="24"/>
        </w:rPr>
        <w:t>и</w:t>
      </w:r>
      <w:r w:rsidRPr="00566FAD">
        <w:rPr>
          <w:rFonts w:ascii="Times New Roman" w:hAnsi="Times New Roman"/>
          <w:i/>
          <w:spacing w:val="1"/>
          <w:sz w:val="24"/>
          <w:szCs w:val="24"/>
        </w:rPr>
        <w:t>н</w:t>
      </w:r>
      <w:r w:rsidRPr="00566FAD">
        <w:rPr>
          <w:rFonts w:ascii="Times New Roman" w:hAnsi="Times New Roman"/>
          <w:i/>
          <w:spacing w:val="-2"/>
          <w:sz w:val="24"/>
          <w:szCs w:val="24"/>
        </w:rPr>
        <w:t>с</w:t>
      </w:r>
      <w:r w:rsidRPr="00566FAD">
        <w:rPr>
          <w:rFonts w:ascii="Times New Roman" w:hAnsi="Times New Roman"/>
          <w:i/>
          <w:sz w:val="24"/>
          <w:szCs w:val="24"/>
        </w:rPr>
        <w:t>т</w:t>
      </w:r>
      <w:r w:rsidRPr="00566FAD">
        <w:rPr>
          <w:rFonts w:ascii="Times New Roman" w:hAnsi="Times New Roman"/>
          <w:i/>
          <w:spacing w:val="1"/>
          <w:sz w:val="24"/>
          <w:szCs w:val="24"/>
        </w:rPr>
        <w:t>р</w:t>
      </w:r>
      <w:r w:rsidRPr="00566FAD">
        <w:rPr>
          <w:rFonts w:ascii="Times New Roman" w:hAnsi="Times New Roman"/>
          <w:i/>
          <w:spacing w:val="-4"/>
          <w:sz w:val="24"/>
          <w:szCs w:val="24"/>
        </w:rPr>
        <w:t>у</w:t>
      </w:r>
      <w:r w:rsidRPr="00566FAD">
        <w:rPr>
          <w:rFonts w:ascii="Times New Roman" w:hAnsi="Times New Roman"/>
          <w:i/>
          <w:sz w:val="24"/>
          <w:szCs w:val="24"/>
        </w:rPr>
        <w:t>к</w:t>
      </w:r>
      <w:r w:rsidRPr="00566FAD">
        <w:rPr>
          <w:rFonts w:ascii="Times New Roman" w:hAnsi="Times New Roman"/>
          <w:i/>
          <w:spacing w:val="1"/>
          <w:sz w:val="24"/>
          <w:szCs w:val="24"/>
        </w:rPr>
        <w:t>ци</w:t>
      </w:r>
      <w:r w:rsidRPr="00566FAD">
        <w:rPr>
          <w:rFonts w:ascii="Times New Roman" w:hAnsi="Times New Roman"/>
          <w:i/>
          <w:spacing w:val="-2"/>
          <w:sz w:val="24"/>
          <w:szCs w:val="24"/>
        </w:rPr>
        <w:t>я</w:t>
      </w:r>
      <w:r w:rsidRPr="00566FAD">
        <w:rPr>
          <w:rFonts w:ascii="Times New Roman" w:hAnsi="Times New Roman"/>
          <w:i/>
          <w:sz w:val="24"/>
          <w:szCs w:val="24"/>
        </w:rPr>
        <w:t>х</w:t>
      </w:r>
      <w:r w:rsidRPr="00566FAD">
        <w:rPr>
          <w:rFonts w:ascii="Times New Roman" w:hAnsi="Times New Roman"/>
          <w:i/>
          <w:spacing w:val="-2"/>
          <w:sz w:val="24"/>
          <w:szCs w:val="24"/>
        </w:rPr>
        <w:t>п</w:t>
      </w:r>
      <w:r w:rsidRPr="00566FAD">
        <w:rPr>
          <w:rFonts w:ascii="Times New Roman" w:hAnsi="Times New Roman"/>
          <w:i/>
          <w:sz w:val="24"/>
          <w:szCs w:val="24"/>
        </w:rPr>
        <w:t xml:space="preserve">о </w:t>
      </w:r>
      <w:r w:rsidRPr="00566FAD">
        <w:rPr>
          <w:rFonts w:ascii="Times New Roman" w:hAnsi="Times New Roman"/>
          <w:i/>
          <w:spacing w:val="1"/>
          <w:sz w:val="24"/>
          <w:szCs w:val="24"/>
        </w:rPr>
        <w:t>и</w:t>
      </w:r>
      <w:r w:rsidRPr="00566FAD">
        <w:rPr>
          <w:rFonts w:ascii="Times New Roman" w:hAnsi="Times New Roman"/>
          <w:i/>
          <w:sz w:val="24"/>
          <w:szCs w:val="24"/>
        </w:rPr>
        <w:t>с</w:t>
      </w:r>
      <w:r w:rsidRPr="00566FAD">
        <w:rPr>
          <w:rFonts w:ascii="Times New Roman" w:hAnsi="Times New Roman"/>
          <w:i/>
          <w:spacing w:val="-1"/>
          <w:sz w:val="24"/>
          <w:szCs w:val="24"/>
        </w:rPr>
        <w:t>п</w:t>
      </w:r>
      <w:r w:rsidRPr="00566FAD">
        <w:rPr>
          <w:rFonts w:ascii="Times New Roman" w:hAnsi="Times New Roman"/>
          <w:i/>
          <w:spacing w:val="1"/>
          <w:sz w:val="24"/>
          <w:szCs w:val="24"/>
        </w:rPr>
        <w:t>о</w:t>
      </w:r>
      <w:r w:rsidRPr="00566FAD">
        <w:rPr>
          <w:rFonts w:ascii="Times New Roman" w:hAnsi="Times New Roman"/>
          <w:i/>
          <w:spacing w:val="-1"/>
          <w:sz w:val="24"/>
          <w:szCs w:val="24"/>
        </w:rPr>
        <w:t>ль</w:t>
      </w:r>
      <w:r w:rsidRPr="00566FAD">
        <w:rPr>
          <w:rFonts w:ascii="Times New Roman" w:hAnsi="Times New Roman"/>
          <w:i/>
          <w:sz w:val="24"/>
          <w:szCs w:val="24"/>
        </w:rPr>
        <w:t>зов</w:t>
      </w:r>
      <w:r w:rsidRPr="00566FAD">
        <w:rPr>
          <w:rFonts w:ascii="Times New Roman" w:hAnsi="Times New Roman"/>
          <w:i/>
          <w:spacing w:val="-2"/>
          <w:sz w:val="24"/>
          <w:szCs w:val="24"/>
        </w:rPr>
        <w:t>а</w:t>
      </w:r>
      <w:r w:rsidRPr="00566FAD">
        <w:rPr>
          <w:rFonts w:ascii="Times New Roman" w:hAnsi="Times New Roman"/>
          <w:i/>
          <w:spacing w:val="1"/>
          <w:sz w:val="24"/>
          <w:szCs w:val="24"/>
        </w:rPr>
        <w:t>ни</w:t>
      </w:r>
      <w:r w:rsidRPr="00566FAD">
        <w:rPr>
          <w:rFonts w:ascii="Times New Roman" w:hAnsi="Times New Roman"/>
          <w:i/>
          <w:sz w:val="24"/>
          <w:szCs w:val="24"/>
        </w:rPr>
        <w:t xml:space="preserve">ю </w:t>
      </w:r>
      <w:r w:rsidRPr="00566FAD">
        <w:rPr>
          <w:rFonts w:ascii="Times New Roman" w:hAnsi="Times New Roman"/>
          <w:i/>
          <w:spacing w:val="-1"/>
          <w:sz w:val="24"/>
          <w:szCs w:val="24"/>
        </w:rPr>
        <w:t>л</w:t>
      </w:r>
      <w:r w:rsidRPr="00566FAD">
        <w:rPr>
          <w:rFonts w:ascii="Times New Roman" w:hAnsi="Times New Roman"/>
          <w:i/>
          <w:sz w:val="24"/>
          <w:szCs w:val="24"/>
        </w:rPr>
        <w:t>е</w:t>
      </w:r>
      <w:r w:rsidRPr="00566FAD">
        <w:rPr>
          <w:rFonts w:ascii="Times New Roman" w:hAnsi="Times New Roman"/>
          <w:i/>
          <w:spacing w:val="-2"/>
          <w:sz w:val="24"/>
          <w:szCs w:val="24"/>
        </w:rPr>
        <w:t>ка</w:t>
      </w:r>
      <w:r w:rsidRPr="00566FAD">
        <w:rPr>
          <w:rFonts w:ascii="Times New Roman" w:hAnsi="Times New Roman"/>
          <w:i/>
          <w:spacing w:val="1"/>
          <w:sz w:val="24"/>
          <w:szCs w:val="24"/>
        </w:rPr>
        <w:t>р</w:t>
      </w:r>
      <w:r w:rsidRPr="00566FAD">
        <w:rPr>
          <w:rFonts w:ascii="Times New Roman" w:hAnsi="Times New Roman"/>
          <w:i/>
          <w:sz w:val="24"/>
          <w:szCs w:val="24"/>
        </w:rPr>
        <w:t>ств,с</w:t>
      </w:r>
      <w:r w:rsidRPr="00566FAD">
        <w:rPr>
          <w:rFonts w:ascii="Times New Roman" w:hAnsi="Times New Roman"/>
          <w:i/>
          <w:spacing w:val="-2"/>
          <w:sz w:val="24"/>
          <w:szCs w:val="24"/>
        </w:rPr>
        <w:t>р</w:t>
      </w:r>
      <w:r w:rsidRPr="00566FAD">
        <w:rPr>
          <w:rFonts w:ascii="Times New Roman" w:hAnsi="Times New Roman"/>
          <w:i/>
          <w:sz w:val="24"/>
          <w:szCs w:val="24"/>
        </w:rPr>
        <w:t>е</w:t>
      </w:r>
      <w:r w:rsidRPr="00566FAD">
        <w:rPr>
          <w:rFonts w:ascii="Times New Roman" w:hAnsi="Times New Roman"/>
          <w:i/>
          <w:spacing w:val="1"/>
          <w:sz w:val="24"/>
          <w:szCs w:val="24"/>
        </w:rPr>
        <w:t>д</w:t>
      </w:r>
      <w:r w:rsidRPr="00566FAD">
        <w:rPr>
          <w:rFonts w:ascii="Times New Roman" w:hAnsi="Times New Roman"/>
          <w:i/>
          <w:sz w:val="24"/>
          <w:szCs w:val="24"/>
        </w:rPr>
        <w:t xml:space="preserve">ств </w:t>
      </w:r>
      <w:r w:rsidRPr="00566FAD">
        <w:rPr>
          <w:rFonts w:ascii="Times New Roman" w:hAnsi="Times New Roman"/>
          <w:i/>
          <w:spacing w:val="1"/>
          <w:sz w:val="24"/>
          <w:szCs w:val="24"/>
        </w:rPr>
        <w:t>бы</w:t>
      </w:r>
      <w:r w:rsidRPr="00566FAD">
        <w:rPr>
          <w:rFonts w:ascii="Times New Roman" w:hAnsi="Times New Roman"/>
          <w:i/>
          <w:spacing w:val="-3"/>
          <w:sz w:val="24"/>
          <w:szCs w:val="24"/>
        </w:rPr>
        <w:t>т</w:t>
      </w:r>
      <w:r w:rsidRPr="00566FAD">
        <w:rPr>
          <w:rFonts w:ascii="Times New Roman" w:hAnsi="Times New Roman"/>
          <w:i/>
          <w:spacing w:val="1"/>
          <w:sz w:val="24"/>
          <w:szCs w:val="24"/>
        </w:rPr>
        <w:t>о</w:t>
      </w:r>
      <w:r w:rsidRPr="00566FAD">
        <w:rPr>
          <w:rFonts w:ascii="Times New Roman" w:hAnsi="Times New Roman"/>
          <w:i/>
          <w:sz w:val="24"/>
          <w:szCs w:val="24"/>
        </w:rPr>
        <w:t>в</w:t>
      </w:r>
      <w:r w:rsidRPr="00566FAD">
        <w:rPr>
          <w:rFonts w:ascii="Times New Roman" w:hAnsi="Times New Roman"/>
          <w:i/>
          <w:spacing w:val="-2"/>
          <w:sz w:val="24"/>
          <w:szCs w:val="24"/>
        </w:rPr>
        <w:t>о</w:t>
      </w:r>
      <w:r w:rsidRPr="00566FAD">
        <w:rPr>
          <w:rFonts w:ascii="Times New Roman" w:hAnsi="Times New Roman"/>
          <w:i/>
          <w:sz w:val="24"/>
          <w:szCs w:val="24"/>
        </w:rPr>
        <w:t>й</w:t>
      </w:r>
      <w:r w:rsidR="003D28A2" w:rsidRPr="00566FAD">
        <w:rPr>
          <w:rFonts w:ascii="Times New Roman" w:hAnsi="Times New Roman"/>
          <w:i/>
          <w:sz w:val="24"/>
          <w:szCs w:val="24"/>
        </w:rPr>
        <w:t xml:space="preserve"> </w:t>
      </w:r>
      <w:r w:rsidRPr="00566FAD">
        <w:rPr>
          <w:rFonts w:ascii="Times New Roman" w:hAnsi="Times New Roman"/>
          <w:i/>
          <w:spacing w:val="1"/>
          <w:sz w:val="24"/>
          <w:szCs w:val="24"/>
        </w:rPr>
        <w:t>хи</w:t>
      </w:r>
      <w:r w:rsidRPr="00566FAD">
        <w:rPr>
          <w:rFonts w:ascii="Times New Roman" w:hAnsi="Times New Roman"/>
          <w:i/>
          <w:spacing w:val="-3"/>
          <w:sz w:val="24"/>
          <w:szCs w:val="24"/>
        </w:rPr>
        <w:t>м</w:t>
      </w:r>
      <w:r w:rsidRPr="00566FAD">
        <w:rPr>
          <w:rFonts w:ascii="Times New Roman" w:hAnsi="Times New Roman"/>
          <w:i/>
          <w:spacing w:val="1"/>
          <w:sz w:val="24"/>
          <w:szCs w:val="24"/>
        </w:rPr>
        <w:t>и</w:t>
      </w:r>
      <w:r w:rsidRPr="00566FAD">
        <w:rPr>
          <w:rFonts w:ascii="Times New Roman" w:hAnsi="Times New Roman"/>
          <w:i/>
          <w:sz w:val="24"/>
          <w:szCs w:val="24"/>
        </w:rPr>
        <w:t>ии</w:t>
      </w:r>
      <w:r w:rsidRPr="00566FAD">
        <w:rPr>
          <w:rFonts w:ascii="Times New Roman" w:hAnsi="Times New Roman"/>
          <w:i/>
          <w:spacing w:val="-2"/>
          <w:sz w:val="24"/>
          <w:szCs w:val="24"/>
        </w:rPr>
        <w:t>д</w:t>
      </w:r>
      <w:r w:rsidRPr="00566FAD">
        <w:rPr>
          <w:rFonts w:ascii="Times New Roman" w:hAnsi="Times New Roman"/>
          <w:i/>
          <w:spacing w:val="-1"/>
          <w:sz w:val="24"/>
          <w:szCs w:val="24"/>
        </w:rPr>
        <w:t>р</w:t>
      </w:r>
      <w:r w:rsidRPr="00566FAD">
        <w:rPr>
          <w:rFonts w:ascii="Times New Roman" w:hAnsi="Times New Roman"/>
          <w:i/>
          <w:sz w:val="24"/>
          <w:szCs w:val="24"/>
        </w:rPr>
        <w:t>.</w:t>
      </w:r>
    </w:p>
    <w:p w:rsidR="00E53743" w:rsidRPr="00566FAD" w:rsidRDefault="005050D3" w:rsidP="006455F3">
      <w:pPr>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b/>
          <w:sz w:val="24"/>
          <w:szCs w:val="24"/>
        </w:rPr>
        <w:t>Средства  и способы достижения результатов.</w:t>
      </w:r>
    </w:p>
    <w:p w:rsidR="005050D3" w:rsidRPr="00566FAD" w:rsidRDefault="005050D3" w:rsidP="006455F3">
      <w:pPr>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Формы организации урочной учебной деятельности: урок, практическая работа, лабораторная работа, семинар, конференция.</w:t>
      </w:r>
    </w:p>
    <w:p w:rsidR="005050D3" w:rsidRPr="00566FAD" w:rsidRDefault="005050D3" w:rsidP="006455F3">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Формы организации внеурочной деятельности: </w:t>
      </w:r>
      <w:r w:rsidR="00A82ECC" w:rsidRPr="00566FAD">
        <w:rPr>
          <w:rFonts w:ascii="Times New Roman" w:hAnsi="Times New Roman"/>
          <w:sz w:val="24"/>
          <w:szCs w:val="24"/>
        </w:rPr>
        <w:t xml:space="preserve"> </w:t>
      </w:r>
      <w:r w:rsidRPr="00566FAD">
        <w:rPr>
          <w:rFonts w:ascii="Times New Roman" w:hAnsi="Times New Roman"/>
          <w:sz w:val="24"/>
          <w:szCs w:val="24"/>
        </w:rPr>
        <w:t xml:space="preserve"> исследование, учебный эксперимент, проект, образовательные экскурсии.</w:t>
      </w:r>
    </w:p>
    <w:p w:rsidR="003D28A2" w:rsidRPr="00566FAD" w:rsidRDefault="003D28A2" w:rsidP="006455F3">
      <w:pPr>
        <w:autoSpaceDE w:val="0"/>
        <w:autoSpaceDN w:val="0"/>
        <w:adjustRightInd w:val="0"/>
        <w:spacing w:after="0" w:line="240" w:lineRule="auto"/>
        <w:ind w:firstLine="709"/>
        <w:jc w:val="both"/>
        <w:rPr>
          <w:rFonts w:ascii="Times New Roman" w:hAnsi="Times New Roman"/>
          <w:sz w:val="24"/>
          <w:szCs w:val="24"/>
        </w:rPr>
      </w:pPr>
    </w:p>
    <w:p w:rsidR="00B540EE" w:rsidRPr="00566FAD" w:rsidRDefault="00243C14" w:rsidP="006455F3">
      <w:pPr>
        <w:pStyle w:val="4"/>
        <w:spacing w:before="0" w:line="240" w:lineRule="auto"/>
        <w:ind w:left="0"/>
        <w:rPr>
          <w:sz w:val="24"/>
          <w:szCs w:val="24"/>
        </w:rPr>
      </w:pPr>
      <w:bookmarkStart w:id="75" w:name="_Toc409691643"/>
      <w:bookmarkStart w:id="76" w:name="_Toc410653966"/>
      <w:bookmarkStart w:id="77" w:name="_Toc414553152"/>
      <w:r w:rsidRPr="00566FAD">
        <w:rPr>
          <w:sz w:val="24"/>
          <w:szCs w:val="24"/>
        </w:rPr>
        <w:t>1.2.</w:t>
      </w:r>
      <w:r w:rsidR="00A61E55" w:rsidRPr="00566FAD">
        <w:rPr>
          <w:sz w:val="24"/>
          <w:szCs w:val="24"/>
        </w:rPr>
        <w:t>5.1</w:t>
      </w:r>
      <w:r w:rsidR="00B04A00" w:rsidRPr="00566FAD">
        <w:rPr>
          <w:sz w:val="24"/>
          <w:szCs w:val="24"/>
        </w:rPr>
        <w:t>5</w:t>
      </w:r>
      <w:r w:rsidRPr="00566FAD">
        <w:rPr>
          <w:sz w:val="24"/>
          <w:szCs w:val="24"/>
        </w:rPr>
        <w:t xml:space="preserve">. </w:t>
      </w:r>
      <w:r w:rsidR="00B540EE" w:rsidRPr="00566FAD">
        <w:rPr>
          <w:sz w:val="24"/>
          <w:szCs w:val="24"/>
        </w:rPr>
        <w:t>Изобразительное искусство</w:t>
      </w:r>
      <w:bookmarkEnd w:id="75"/>
      <w:bookmarkEnd w:id="76"/>
      <w:bookmarkEnd w:id="77"/>
    </w:p>
    <w:p w:rsidR="00806F44" w:rsidRPr="00566FAD" w:rsidRDefault="00E53743" w:rsidP="00806F44">
      <w:pPr>
        <w:pStyle w:val="a8"/>
        <w:tabs>
          <w:tab w:val="left" w:pos="993"/>
        </w:tabs>
        <w:autoSpaceDE w:val="0"/>
        <w:autoSpaceDN w:val="0"/>
        <w:adjustRightInd w:val="0"/>
        <w:ind w:left="709"/>
        <w:jc w:val="both"/>
        <w:rPr>
          <w:rFonts w:ascii="Times New Roman" w:hAnsi="Times New Roman"/>
        </w:rPr>
      </w:pPr>
      <w:r w:rsidRPr="00566FAD">
        <w:rPr>
          <w:rFonts w:ascii="Times New Roman" w:hAnsi="Times New Roman"/>
          <w:b/>
          <w:bCs/>
        </w:rPr>
        <w:t>Выпускник научится:</w:t>
      </w:r>
    </w:p>
    <w:p w:rsidR="00806F44" w:rsidRPr="00566FAD" w:rsidRDefault="00806F44"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 xml:space="preserve"> характеризовать особенности уникального народного искусства, семантическое значение традиционных образов, мотивов (древо жизни, птица, солярные знаки); создавать</w:t>
      </w:r>
    </w:p>
    <w:p w:rsidR="00E53743" w:rsidRPr="00566FAD" w:rsidRDefault="00806F44"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декоративные изображения на основе русских образо</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 xml:space="preserve">раскрывать смысл народных праздников и обрядов и их отражение в народном искусстве и в современной жизни; </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создавать эскизы декоративного убранства русской избы;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создавать цветовую композицию внутреннего убранства избы;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определять специфику образного языка декоративно-прикладного искусства;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создавать самостоятельные варианты орнаментального построения вышивки с опорой на народные традиции;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создавать эскизы народного праздничного костюма, его отдельных элементов в цветовом решении;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умело пользоваться языком декоративно-прикладного искусства, принципами декоративного обобщения, уметь передавать единство формы и декора (на доступном для данного возраста уровне);</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lastRenderedPageBreak/>
        <w:t xml:space="preserve">выстраивать декоративные, орнаментальные композиции в традиции народного искусства (используя традиционное письмо Гжели, Городца, Хохломы и </w:t>
      </w:r>
      <w:r w:rsidR="00245F1D" w:rsidRPr="00566FAD">
        <w:rPr>
          <w:rFonts w:ascii="Times New Roman" w:hAnsi="Times New Roman"/>
        </w:rPr>
        <w:t>т. д.</w:t>
      </w:r>
      <w:r w:rsidRPr="00566FAD">
        <w:rPr>
          <w:rFonts w:ascii="Times New Roman" w:hAnsi="Times New Roman"/>
        </w:rPr>
        <w:t>) на основе ритмического повтора изобразительных или геометрических элементов;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владеть практическими навыками выразительного использования фактуры, цвета, формы, объема, пространства в процессе создания в конкретном материале плоскостных или объемных декоративных композиций;</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распознавать и называть игрушки ведущих народных художественных промыслов; осуществлять собственный художественный замысел, связанный с созданием выразительной формы игрушки и украшением е</w:t>
      </w:r>
      <w:r w:rsidR="00245F1D" w:rsidRPr="00566FAD">
        <w:rPr>
          <w:rFonts w:ascii="Times New Roman" w:hAnsi="Times New Roman"/>
        </w:rPr>
        <w:t>е</w:t>
      </w:r>
      <w:r w:rsidRPr="00566FAD">
        <w:rPr>
          <w:rFonts w:ascii="Times New Roman" w:hAnsi="Times New Roman"/>
        </w:rPr>
        <w:t xml:space="preserve"> декоративной росписью в традиции одного из промыслов;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характеризовать основы народного орнамента; создавать орнаменты на основе народных традиций;</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различать виды и материалы декоративно-прикладного искусства;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различать национальные особенности русского орнамента и орнаментов других народов России;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находить общие черты в единстве материалов, формы и декора, конструктивных декоративных изобразительных элементов в произведениях народных и современных промыслов;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различать и характеризовать несколько народных художественных промыслов России;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называть пространственные и временные виды искусства и объяснять, в чем состоит различие временных и пространственных видов искусства;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классифицировать жанровую систему в изобразительном искусстве и е</w:t>
      </w:r>
      <w:r w:rsidR="00245F1D" w:rsidRPr="00566FAD">
        <w:rPr>
          <w:rFonts w:ascii="Times New Roman" w:hAnsi="Times New Roman"/>
        </w:rPr>
        <w:t>е</w:t>
      </w:r>
      <w:r w:rsidRPr="00566FAD">
        <w:rPr>
          <w:rFonts w:ascii="Times New Roman" w:hAnsi="Times New Roman"/>
        </w:rPr>
        <w:t xml:space="preserve"> значение для анализа развития искусства и понимания изменений видения мира;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объяснять разницу между предметом изображения, сюжетом и содержанием изображения;</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композиционным навыкам работы, чувству ритма, работе с различными художественными материалами;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создавать образы, используя все выразительные возможности</w:t>
      </w:r>
      <w:r w:rsidR="00AD272E" w:rsidRPr="00566FAD">
        <w:rPr>
          <w:rFonts w:ascii="Times New Roman" w:hAnsi="Times New Roman"/>
        </w:rPr>
        <w:t xml:space="preserve"> художественных материалов</w:t>
      </w:r>
      <w:r w:rsidRPr="00566FAD">
        <w:rPr>
          <w:rFonts w:ascii="Times New Roman" w:hAnsi="Times New Roman"/>
        </w:rPr>
        <w:t>;</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простым навыкам изображения с помощью пятна и тональных отношений;</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навыку плоскостного силуэтного изображения обычных, простых предметов (кухонная утварь);</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изображать сложную форму предмета (силуэт) как соотношение простых геометрических фигур, соблюдая их пропорции;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создавать линейные изображения геометрических тел и натюрморт с натуры из геометрических тел;</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строить изображения простых предметов по правилам линейной перспективы;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характеризовать освещение как важнейшее выразительное средство изобразительного искусства, как средство построения объема предметов и глубины пространства;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передавать с помощью света характер формы и эмоциональное напряжение в композиции натюрморта;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творческому опыту выполнения графического натюрморта и гравюры наклейками на картоне;</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выражать цветом в натюрморте собственное настроение и переживания;</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рассуждать о разных способах передачи перспективы в изобразительном искусстве как выражении различных мировоззренческих смыслов;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применять перспективу в практической творческой работе;</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навыкам изображения перспективных сокращений в зарисовках наблюдаемого;</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навыкам изображения уходящего вдаль пространства, применяя правила линейной и воздушной перспективы;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видеть, наблюдать и эстетически переживать изменчивость цветового состояния и настроения в природе;</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lastRenderedPageBreak/>
        <w:t>навыкам создания пейзажных зарисовок;</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различать и характеризовать понятия: пространство, ракурс, воздушная перспектива;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пользоваться правилами работы на пленэре;</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использовать цвет как инструмент передачи своих чувств и представлений о красоте; осознавать, что колорит является средством эмоциональной выразительности живописного произведения;</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навыкам композиции, наблюдательной перспективы и ритмической организации плоскости изображения;</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различать основные средства художественной выразительности в изобразительном искусстве (линия, пятно, тон, цвет, форма, перспектива и др.);</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определять композицию как целостный и образный строй произведения, роль формата, выразительное значение размера произведения, соотношение целого и детали, значение каждого фрагмента в его метафорическом смысле;</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пользоваться красками (гуашь, акварель), несколькими графическими материалами (карандаш, тушь), обладать первичными навыками лепки, использовать коллажные техники;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различать и характеризовать понятия: эпический пейзаж, романтический пейзаж, пейзаж настроения, пленэр, импрессионизм;</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различать и характеризовать виды портрета;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понимать и характеризовать основы изображения головы человека;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пользоваться навыками работы с доступными скульптурными материалами;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видеть и использовать в качестве средств выражения соотношения пропорций, характер освещения, цветовые отношения при изображении с натуры, по представлению, по памяти;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видеть конструктивную форму предмета, владеть первичными навыками плоского и объемного изображения предмета и группы предметов;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использовать графические материалы в работе над портретом;</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использовать образные возможности освещения в портрете;</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 xml:space="preserve">пользоваться правилами </w:t>
      </w:r>
      <w:r w:rsidR="00AD272E" w:rsidRPr="00566FAD">
        <w:rPr>
          <w:rFonts w:ascii="Times New Roman" w:hAnsi="Times New Roman"/>
        </w:rPr>
        <w:t xml:space="preserve">схематического </w:t>
      </w:r>
      <w:r w:rsidRPr="00566FAD">
        <w:rPr>
          <w:rFonts w:ascii="Times New Roman" w:hAnsi="Times New Roman"/>
        </w:rPr>
        <w:t>построения головы человека</w:t>
      </w:r>
      <w:r w:rsidR="00AD272E" w:rsidRPr="00566FAD">
        <w:rPr>
          <w:rFonts w:ascii="Times New Roman" w:hAnsi="Times New Roman"/>
        </w:rPr>
        <w:t xml:space="preserve"> в рисунке</w:t>
      </w:r>
      <w:r w:rsidRPr="00566FAD">
        <w:rPr>
          <w:rFonts w:ascii="Times New Roman" w:hAnsi="Times New Roman"/>
        </w:rPr>
        <w:t>;</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называть имена выдающихся русских и зарубежных художников - портретистов и определять их произведения;</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навыкам передачи в плоскостном изображении простых движений фигуры человека;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навыкам понимания особенностей восприятия скульптурного образа;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навыкам лепки и работы с пластилином или глиной;</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рассуждать (с опорой на восприятие художественных произведений - шедевров изобразительного искусства) об изменчивости образа человека в истории искусства;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приемам выразительности при работе с натуры над набросками и зарисовками фигуры человека, используя разнообразные графические материалы;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характеризовать сюжетно-тематическую картину как обобщенный и целостный образ, как результат наблюдений и размышлений художника над жизнью;</w:t>
      </w:r>
    </w:p>
    <w:p w:rsidR="00E53743" w:rsidRPr="00566FAD" w:rsidRDefault="00E53743" w:rsidP="009A7BC1">
      <w:pPr>
        <w:pStyle w:val="a8"/>
        <w:widowControl w:val="0"/>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объяснять понятия «тема», «содержание», «сюжет» в произведениях станковой живописи;</w:t>
      </w:r>
    </w:p>
    <w:p w:rsidR="00E53743" w:rsidRPr="00566FAD" w:rsidRDefault="00E53743" w:rsidP="009A7BC1">
      <w:pPr>
        <w:pStyle w:val="a8"/>
        <w:widowControl w:val="0"/>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изобразительным и композиционным навыкам в процессе работы над эскизом;</w:t>
      </w:r>
    </w:p>
    <w:p w:rsidR="00E53743" w:rsidRPr="00566FAD" w:rsidRDefault="00E53743" w:rsidP="009A7BC1">
      <w:pPr>
        <w:pStyle w:val="a8"/>
        <w:widowControl w:val="0"/>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узнавать и объяснять понятия «тематическая картина», «станковая живопись»;</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перечислять и характеризовать основные жанры сюжетно- тематической картины;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характеризовать исторический жанр как идейное и образное выражение значительных событий в истории общества, как воплощение его мировоззренческих позиций и идеалов;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узнавать и характеризовать несколько классических произведений и называть имена великих русских мастеров исторической картины;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характеризовать значение тематической картины XIX века в развитии русской культуры;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рассуждать о значении творчества великих русских художников в создании образа народа, в становлении национального самосознания и образа национальной истории;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lastRenderedPageBreak/>
        <w:t>называть имена нескольких известных художников объединения «Мир искусства» и их наиболее известные произведения;</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творческому опыту по разработке и созданию изобразительного образа на выбранный исторический сюжет;</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творческому опыту по разработке художественного проекта –разработки композиции на историческую тему;</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творческому опыту создания композиции на основе библейских сюжетов;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представлениям о великих, вечных темах в искусстве на основе сюжетов из Библии, об их мировоззренческом и нравственном значении в культуре;</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называть имена великих европейских и русских художников, творивших на библейские темы;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узнавать и характеризовать произведения великих европейских и русских художников на библейские темы;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характеризовать роль монументальных памятников в жизни общества;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рассуждать об особенностях художественного образа советского народа в годы Великой Отечественной войны;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описывать и характеризовать выдающиеся монументальные памятники и ансамбли, посвященные Великой Отечественной войне;</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творческому опыту лепки памятника, посвященного значимому историческому событию или историческому герою;</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анализировать художественно-выразительные средства произведений изобразительного искусства XX века;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культуре зрительского восприятия;</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характеризовать временные и пространственные искусства;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понимать разницу между реальностью и художественным образом;</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представлениям об искусстве иллюстрации и творчестве известных иллюстраторов книг. И.Я. Билибин. В.А. Милашевский. В.А. Фаворский;</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опыту художественного иллюстрирования и навыкам работы графическими материалами;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spacing w:val="-4"/>
        </w:rPr>
        <w:t xml:space="preserve">собирать необходимый материал для иллюстрирования (характер одежды героев, характер построек и помещений, характерные детали быта и </w:t>
      </w:r>
      <w:r w:rsidR="00245F1D" w:rsidRPr="00566FAD">
        <w:rPr>
          <w:rFonts w:ascii="Times New Roman" w:hAnsi="Times New Roman"/>
          <w:spacing w:val="-4"/>
        </w:rPr>
        <w:t>т.д.</w:t>
      </w:r>
      <w:r w:rsidRPr="00566FAD">
        <w:rPr>
          <w:rFonts w:ascii="Times New Roman" w:hAnsi="Times New Roman"/>
          <w:spacing w:val="-4"/>
        </w:rPr>
        <w:t>)</w:t>
      </w:r>
      <w:r w:rsidRPr="00566FAD">
        <w:rPr>
          <w:rFonts w:ascii="Times New Roman" w:hAnsi="Times New Roman"/>
        </w:rPr>
        <w:t>;</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представлениям об анималистическом жанре изобразительного искусства и творчестве художников-анималистов;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опыту художественного творчества по созданию стилизованных образов животных;</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систематизировать и характеризовать основные этапы развития и истории архитектуры и дизайна;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распознавать объект и пространство в конструктивных видах искусства;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понимать сочетание различных объемов в здании;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понимать единство художественного и функционального в вещи, форму и материал;</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иметь общее представление и рассказывать об особенностях архитектурно-художественных стилей разных эпох;</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понимать тенденции и перспективы развития современной архитектуры;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различать образно-стилевой язык архитектуры прошлого;</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характеризовать и различать малые формы архитектуры и дизайна в пространстве городской среды;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понимать плоскостную композицию как возможное схематическое изображение объемов при взгляде на них сверху;</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осознавать чертеж как плоскостное изображение объемов, когда точка – вертикаль, круг – цилиндр, шар и т. д.;</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применять в создаваемых пространственных композициях доминантный объект и вспомогательные соединительные элементы;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lastRenderedPageBreak/>
        <w:t>применять навыки формообразования, использования объемов в дизайне и архитектуре (макеты из бумаги, картона, пластилина);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создавать композиционные макеты объектов на предметной плоскости и в пространстве;</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создавать практические творческие композиции в технике коллажа, дизайн-проектов;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получать представления о влиянии цвета на восприятие формы объектов архитектуры и дизайна, а также о том, какое значение имеет расположение цвета в пространстве архитектурно-дизайнерского объекта;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приобретать общее представление о традициях ландшафтно-парковой архитектуры;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характеризовать основные школы садово-паркового искусства;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 xml:space="preserve">понимать основы краткой истории русской усадебной культуры XVIII </w:t>
      </w:r>
      <w:r w:rsidR="006C7538" w:rsidRPr="00566FAD">
        <w:rPr>
          <w:rFonts w:ascii="Times New Roman" w:hAnsi="Times New Roman"/>
        </w:rPr>
        <w:t>–</w:t>
      </w:r>
      <w:r w:rsidRPr="00566FAD">
        <w:rPr>
          <w:rFonts w:ascii="Times New Roman" w:hAnsi="Times New Roman"/>
        </w:rPr>
        <w:t xml:space="preserve"> XIX веков;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называть и раскрывать смысл основ искусства флористики;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понимать основы краткой истории костюма;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характеризовать и раскрывать смысл композиционно-конструктивных принципов дизайна одежды;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применять навыки сочинения объемно-пространственной композиции в формировании букета по принципам икэбаны;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использовать старые и осваивать новые приемы работы с бумагой, природными материалами в процессе макетирования архитектурно-ландшафтных объектов;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отражать в эскизном проекте дизайна сада образно-архитектурный композиционный замысел;</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использовать графические навыки и технологии выполнения коллажа в процессе создания эскизов молодежных и исторических комплектов одежды;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узнавать и характеризовать памятники архитектуры Древнего Киева. София Киевская. Фрески. Мозаики;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различать итальянские и русские традиции в архитектуре Московского Кремля. Характеризовать и описывать архитектурные особенности соборов Московского Кремля;</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различать и характеризовать особенности древнерусской иконописи. Понимать значение иконы «Троица» Андрея Рублева в общественной, духовной и художественной жизни Руси;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узнавать и описывать памятники шатрового зодчества;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характеризовать особенности церкви Вознесения в селе Коломенском и храма Покрова</w:t>
      </w:r>
      <w:r w:rsidR="006C7538" w:rsidRPr="00566FAD">
        <w:rPr>
          <w:rFonts w:ascii="Times New Roman" w:hAnsi="Times New Roman"/>
        </w:rPr>
        <w:t>-</w:t>
      </w:r>
      <w:r w:rsidRPr="00566FAD">
        <w:rPr>
          <w:rFonts w:ascii="Times New Roman" w:hAnsi="Times New Roman"/>
        </w:rPr>
        <w:t>на</w:t>
      </w:r>
      <w:r w:rsidR="006C7538" w:rsidRPr="00566FAD">
        <w:rPr>
          <w:rFonts w:ascii="Times New Roman" w:hAnsi="Times New Roman"/>
        </w:rPr>
        <w:t>-</w:t>
      </w:r>
      <w:r w:rsidRPr="00566FAD">
        <w:rPr>
          <w:rFonts w:ascii="Times New Roman" w:hAnsi="Times New Roman"/>
        </w:rPr>
        <w:t>Рву;</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раскрывать особенности новых иконописных традиций в XVII веке. Отличать по характерным особенностям икону и парсуну;</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работать над проектом (индивидуальным или коллективным), создавая разнообразные творческие композиции в материалах по различным темам;</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различать стилевые особенности разных школ архитектуры Древней Руси;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создавать с натуры и по воображению архитектурные образы графическими материалами и др.;</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работать над эскизом монументального произведения (витраж, мозаика, роспись, монументальная скульптура); использовать выразительный язык при моделировании архитектурного пространства;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сравнивать, сопоставлять и анализировать произведения живописи Древней Руси;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рассуждать о значении художественного образа древнерусской культуры;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 xml:space="preserve">ориентироваться в широком разнообразии стилей и направлений изобразительного искусства и архитектуры XVIII </w:t>
      </w:r>
      <w:r w:rsidR="006C7538" w:rsidRPr="00566FAD">
        <w:rPr>
          <w:rFonts w:ascii="Times New Roman" w:hAnsi="Times New Roman"/>
        </w:rPr>
        <w:t>–</w:t>
      </w:r>
      <w:r w:rsidRPr="00566FAD">
        <w:rPr>
          <w:rFonts w:ascii="Times New Roman" w:hAnsi="Times New Roman"/>
        </w:rPr>
        <w:t xml:space="preserve"> XIX веков;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 xml:space="preserve">использовать в речи новые термины, связанные со стилями в изобразительном искусстве и архитектуре XVIII </w:t>
      </w:r>
      <w:r w:rsidR="006C7538" w:rsidRPr="00566FAD">
        <w:rPr>
          <w:rFonts w:ascii="Times New Roman" w:hAnsi="Times New Roman"/>
        </w:rPr>
        <w:t>–</w:t>
      </w:r>
      <w:r w:rsidRPr="00566FAD">
        <w:rPr>
          <w:rFonts w:ascii="Times New Roman" w:hAnsi="Times New Roman"/>
        </w:rPr>
        <w:t xml:space="preserve"> XIX веков;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выявлять и называть характерные особенности русской портретной живописи XVIII века;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t>характеризовать признаки и особенности московского барокко;</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rPr>
        <w:lastRenderedPageBreak/>
        <w:t>создавать разнообразные творческие работы (фантазийные конструкции) в материале.</w:t>
      </w:r>
    </w:p>
    <w:p w:rsidR="00E53743" w:rsidRPr="00566FAD" w:rsidRDefault="00E53743" w:rsidP="006455F3">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Выпускник получит возможность научиться:</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активно использовать язык изобразительного искусства и различные художественные материалы для освоения содержания различных учебных предметов (литературы, окружающего мира, технологии и др.);</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владеть диалогической формой коммуникации, уметь аргументировать свою точку зрения в процессе изучения изобразительного искусства;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различать и передавать в художественно-творческой деятельности характер, эмоциональное состояние и свое отношение к природе, человеку, обществу; осознавать общечеловеческие ценности, выраженные в главных темах искусства;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выделять признаки для установления стилевых связей в процессе изучения изобразительного искусства;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понимать специфику изображения в полиграфии;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различать формы полиграфической продукции: книги, журналы, плакаты, афиши и др.);</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различать и характеризовать типы изображения в полиграфии (графическое, живописное, компьютерное, фотографическое);</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проектировать обложку книги, рекламы открытки, визитки и др.;</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создавать художественную композицию макета книги, журнала;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 xml:space="preserve">называть имена великих русских живописцев и архитекторов XVIII </w:t>
      </w:r>
      <w:r w:rsidR="006C7538" w:rsidRPr="00566FAD">
        <w:rPr>
          <w:rFonts w:ascii="Times New Roman" w:hAnsi="Times New Roman"/>
          <w:i/>
          <w:iCs/>
        </w:rPr>
        <w:t>–</w:t>
      </w:r>
      <w:r w:rsidRPr="00566FAD">
        <w:rPr>
          <w:rFonts w:ascii="Times New Roman" w:hAnsi="Times New Roman"/>
          <w:i/>
          <w:iCs/>
        </w:rPr>
        <w:t xml:space="preserve"> XIX веков;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 xml:space="preserve">называть и характеризовать произведения изобразительного искусства и архитектуры русских художников XVIII </w:t>
      </w:r>
      <w:r w:rsidR="006C7538" w:rsidRPr="00566FAD">
        <w:rPr>
          <w:rFonts w:ascii="Times New Roman" w:hAnsi="Times New Roman"/>
          <w:i/>
          <w:iCs/>
        </w:rPr>
        <w:t>–</w:t>
      </w:r>
      <w:r w:rsidRPr="00566FAD">
        <w:rPr>
          <w:rFonts w:ascii="Times New Roman" w:hAnsi="Times New Roman"/>
          <w:i/>
          <w:iCs/>
        </w:rPr>
        <w:t xml:space="preserve"> XIX веков;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называть имена выдающихся русских художников-ваятелей XVIII века и определять скульптурные памятники;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называть имена выдающихся художников «Товарищества передвижников» и определять их произведения живописи;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называть имена выдающихся русских художников-пейзажистов XIX века и определять произведения пейзажной живописи;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понимать особенности исторического жанра, определять произведения исторической живописи;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активно воспринимать произведения искусства и аргументированно анализировать разные уровни своего восприятия, понимать изобразительные метафоры и видеть целостную картину мира, присущую произведениям искусства;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определять «Русский стиль» в архитектуре модерна, называть памятники архитектуры модерна;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использовать навыки формообразования, использования объемов в архитектуре (макеты из бумаги, картона, пластилина); создавать композиционные макеты объектов на предметной плоскости и в пространстве;</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называть имена выдающихся русских художников-ваятелей второй половины XIX века и определять памятники монументальной скульптуры;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создавать разнообразные творческие работы (фантазийные конструкции) в материале;</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узнавать основные художественные направления в искусстве XIX и XX веков;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узнавать, называть основные художественные стили в европейском и русском искусстве и время их развития в истории культуры;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осознавать главные темы искусства и, обращаясь к ним в собственной художественно-творческой деятельности, создавать выразительные образы;</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применять творческий опыт разработки художественного проекта – создания композиции на определенную тему;</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понимать смысл традиций и новаторства в изобразительном искусстве XX века. Модерн. Авангард. Сюрреализм;</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характеризовать стиль модерн в архитектуре. Ф.О. Шехтель. А</w:t>
      </w:r>
      <w:r w:rsidR="006C7538" w:rsidRPr="00566FAD">
        <w:rPr>
          <w:rFonts w:ascii="Times New Roman" w:hAnsi="Times New Roman"/>
          <w:i/>
          <w:iCs/>
        </w:rPr>
        <w:t>. </w:t>
      </w:r>
      <w:r w:rsidRPr="00566FAD">
        <w:rPr>
          <w:rFonts w:ascii="Times New Roman" w:hAnsi="Times New Roman"/>
          <w:i/>
          <w:iCs/>
        </w:rPr>
        <w:t>Гауди;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lastRenderedPageBreak/>
        <w:t>создавать с натуры и по воображению архитектурные образы графическими материалами и др.;</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работать над эскизом монументального произведения (витраж, мозаика, роспись, монументальная скульптура);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использовать выразительный язык при моделировании архитектурного пространства;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характеризовать крупнейшие художественные музеи мира и России;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получать представления об особенностях художественных коллекций крупнейших музеев мира;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использовать навыки коллективной работы над объемно- пространственной композицией;</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понимать основы сценографии как вида художественного творчества;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понимать роль костюма, маски и грима в искусстве актерского перевоплощения;</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 xml:space="preserve">называть имена великих актеров российского театра XX века </w:t>
      </w:r>
      <w:r w:rsidR="00AD272E" w:rsidRPr="00566FAD">
        <w:rPr>
          <w:rFonts w:ascii="Times New Roman" w:hAnsi="Times New Roman"/>
          <w:i/>
          <w:iCs/>
        </w:rPr>
        <w:t>(А.Я. Головин, А.Н. Бенуа, М.В. Добужинский)</w:t>
      </w:r>
      <w:r w:rsidRPr="00566FAD">
        <w:rPr>
          <w:rFonts w:ascii="Times New Roman" w:hAnsi="Times New Roman"/>
          <w:i/>
          <w:iCs/>
        </w:rPr>
        <w:t>;</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различать особенности художественной фотографии;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различать выразительные средства художественной фотографии (композиция, план, ракурс, свет, ритм и др.);</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понимать изобразительную природу экранных искусств;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характеризовать принципы киномонтажа в создании художественного образа;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различать понятия: игровой и документальный фильм;</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 xml:space="preserve">называть имена мастеров российского кинематографа. </w:t>
      </w:r>
      <w:r w:rsidR="006C7538" w:rsidRPr="00566FAD">
        <w:rPr>
          <w:rFonts w:ascii="Times New Roman" w:hAnsi="Times New Roman"/>
          <w:i/>
          <w:iCs/>
        </w:rPr>
        <w:t xml:space="preserve">С.М. Эйзенштейн. А.А. Тарковский. </w:t>
      </w:r>
      <w:r w:rsidRPr="00566FAD">
        <w:rPr>
          <w:rFonts w:ascii="Times New Roman" w:hAnsi="Times New Roman"/>
          <w:i/>
          <w:iCs/>
        </w:rPr>
        <w:t>С.Ф</w:t>
      </w:r>
      <w:r w:rsidR="006C7538" w:rsidRPr="00566FAD">
        <w:rPr>
          <w:rFonts w:ascii="Times New Roman" w:hAnsi="Times New Roman"/>
          <w:i/>
          <w:iCs/>
        </w:rPr>
        <w:t>. </w:t>
      </w:r>
      <w:r w:rsidRPr="00566FAD">
        <w:rPr>
          <w:rFonts w:ascii="Times New Roman" w:hAnsi="Times New Roman"/>
          <w:i/>
          <w:iCs/>
        </w:rPr>
        <w:t>Бондарчук. Н.С. Михалков;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понимать основы искусства телевидения;</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понимать различия в творческой работе художника-живописца и сценографа;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применять полученные знания о типах оформления сцены при создании школьного спектакля;</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 xml:space="preserve">применять в практике любительского спектакля художественно-творческие умения по созданию костюмов, грима и </w:t>
      </w:r>
      <w:r w:rsidR="00245F1D" w:rsidRPr="00566FAD">
        <w:rPr>
          <w:rFonts w:ascii="Times New Roman" w:hAnsi="Times New Roman"/>
          <w:i/>
          <w:iCs/>
        </w:rPr>
        <w:t>т. д.</w:t>
      </w:r>
      <w:r w:rsidRPr="00566FAD">
        <w:rPr>
          <w:rFonts w:ascii="Times New Roman" w:hAnsi="Times New Roman"/>
          <w:i/>
          <w:iCs/>
        </w:rPr>
        <w:t xml:space="preserve"> для спектакля из доступных материалов;</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добиваться в практической работе большей выразительности костюма и его стилевого единства со сценографией спектакля;</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использовать элементарные навыки основ фотосъемки, осознанно осуществлять выбор объекта и точки съемки, ракурса, плана как художественно-выразительных средств фотографии;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 xml:space="preserve">применять в своей съемочной практике ранее приобретенные знания и навыки композиции, чувства цвета, глубины пространства и </w:t>
      </w:r>
      <w:r w:rsidR="00245F1D" w:rsidRPr="00566FAD">
        <w:rPr>
          <w:rFonts w:ascii="Times New Roman" w:hAnsi="Times New Roman"/>
          <w:i/>
          <w:iCs/>
        </w:rPr>
        <w:t>т. д.</w:t>
      </w:r>
      <w:r w:rsidRPr="00566FAD">
        <w:rPr>
          <w:rFonts w:ascii="Times New Roman" w:hAnsi="Times New Roman"/>
          <w:i/>
          <w:iCs/>
        </w:rPr>
        <w:t>;</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пользоваться компьютерной обработкой фотоснимка при исправлении отдельных недочетов и случайностей;</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понимать и объяснять синтетическую природу фильма;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применять первоначальные навыки в создании сценария и замысла фильма;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применять полученные ранее знания по композиции и построению кадра;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использовать первоначальные навыки операторской грамоты, техники съемки и компьютерного монтажа;</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применять сценарно-режиссерские навыки при построении текстового и изобразительного сюжета, а также звукового ряда своей компьютерной анимации;</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смотреть и анализировать с точки зрения режиссерского, монтажно-операторского искусства фильмы мастеров кино;</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i/>
          <w:iCs/>
        </w:rPr>
      </w:pPr>
      <w:r w:rsidRPr="00566FAD">
        <w:rPr>
          <w:rFonts w:ascii="Times New Roman" w:hAnsi="Times New Roman"/>
          <w:i/>
          <w:iCs/>
        </w:rPr>
        <w:t>использовать опыт документальной съемки и тележурналистики для формирования школьного телевидения;</w:t>
      </w:r>
    </w:p>
    <w:p w:rsidR="00E53743" w:rsidRPr="00566FAD" w:rsidRDefault="00E53743" w:rsidP="009A7BC1">
      <w:pPr>
        <w:pStyle w:val="a8"/>
        <w:numPr>
          <w:ilvl w:val="0"/>
          <w:numId w:val="111"/>
        </w:numPr>
        <w:tabs>
          <w:tab w:val="left" w:pos="993"/>
        </w:tabs>
        <w:autoSpaceDE w:val="0"/>
        <w:autoSpaceDN w:val="0"/>
        <w:adjustRightInd w:val="0"/>
        <w:ind w:left="0" w:firstLine="709"/>
        <w:jc w:val="both"/>
        <w:rPr>
          <w:rFonts w:ascii="Times New Roman" w:hAnsi="Times New Roman"/>
        </w:rPr>
      </w:pPr>
      <w:r w:rsidRPr="00566FAD">
        <w:rPr>
          <w:rFonts w:ascii="Times New Roman" w:hAnsi="Times New Roman"/>
          <w:i/>
          <w:iCs/>
        </w:rPr>
        <w:t>реализовывать сценарно-режиссерскую и операторскую грамоту в практике создания видео-этюда.</w:t>
      </w:r>
    </w:p>
    <w:p w:rsidR="005050D3" w:rsidRPr="00566FAD" w:rsidRDefault="005050D3" w:rsidP="006455F3">
      <w:pPr>
        <w:pStyle w:val="a8"/>
        <w:tabs>
          <w:tab w:val="left" w:pos="0"/>
        </w:tabs>
        <w:ind w:left="0" w:firstLine="720"/>
        <w:rPr>
          <w:rFonts w:ascii="Times New Roman" w:hAnsi="Times New Roman"/>
        </w:rPr>
      </w:pPr>
      <w:r w:rsidRPr="00566FAD">
        <w:rPr>
          <w:rFonts w:ascii="Times New Roman" w:hAnsi="Times New Roman"/>
          <w:b/>
        </w:rPr>
        <w:t>Средства и способы достижения результата.</w:t>
      </w:r>
    </w:p>
    <w:p w:rsidR="005050D3" w:rsidRPr="00566FAD" w:rsidRDefault="005050D3" w:rsidP="006455F3">
      <w:pPr>
        <w:pStyle w:val="a8"/>
        <w:tabs>
          <w:tab w:val="left" w:pos="0"/>
        </w:tabs>
        <w:ind w:left="0" w:firstLine="720"/>
        <w:jc w:val="both"/>
        <w:rPr>
          <w:rFonts w:ascii="Times New Roman" w:hAnsi="Times New Roman"/>
        </w:rPr>
      </w:pPr>
      <w:r w:rsidRPr="00566FAD">
        <w:rPr>
          <w:rFonts w:ascii="Times New Roman" w:hAnsi="Times New Roman"/>
        </w:rPr>
        <w:lastRenderedPageBreak/>
        <w:t xml:space="preserve">Формой организации учебной деятельности  является  групповая, коллективная работа с обучающимися, нетрадиционные формы проведения уроков: уроки-путешествия, уроки-игры, урок-экскурсия. </w:t>
      </w:r>
    </w:p>
    <w:p w:rsidR="00E53743" w:rsidRPr="00566FAD" w:rsidRDefault="005050D3" w:rsidP="006455F3">
      <w:pPr>
        <w:pStyle w:val="a8"/>
        <w:tabs>
          <w:tab w:val="left" w:pos="0"/>
        </w:tabs>
        <w:ind w:left="0" w:firstLine="720"/>
        <w:jc w:val="both"/>
        <w:rPr>
          <w:rFonts w:ascii="Times New Roman" w:hAnsi="Times New Roman"/>
        </w:rPr>
      </w:pPr>
      <w:r w:rsidRPr="00566FAD">
        <w:rPr>
          <w:rFonts w:ascii="Times New Roman" w:hAnsi="Times New Roman"/>
        </w:rPr>
        <w:t xml:space="preserve">Внеучебные формы: творческая мастерская, </w:t>
      </w:r>
      <w:r w:rsidR="00B145E7" w:rsidRPr="00566FAD">
        <w:rPr>
          <w:rFonts w:ascii="Times New Roman" w:hAnsi="Times New Roman"/>
        </w:rPr>
        <w:t xml:space="preserve">посещение </w:t>
      </w:r>
      <w:r w:rsidR="007F043A" w:rsidRPr="00566FAD">
        <w:rPr>
          <w:rFonts w:ascii="Times New Roman" w:hAnsi="Times New Roman"/>
        </w:rPr>
        <w:t xml:space="preserve"> картинной галереи</w:t>
      </w:r>
      <w:r w:rsidRPr="00566FAD">
        <w:rPr>
          <w:rFonts w:ascii="Times New Roman" w:hAnsi="Times New Roman"/>
        </w:rPr>
        <w:t>, конкурсы</w:t>
      </w:r>
      <w:r w:rsidR="007F043A" w:rsidRPr="00566FAD">
        <w:rPr>
          <w:rFonts w:ascii="Times New Roman" w:hAnsi="Times New Roman"/>
        </w:rPr>
        <w:t>,</w:t>
      </w:r>
      <w:r w:rsidRPr="00566FAD">
        <w:rPr>
          <w:rFonts w:ascii="Times New Roman" w:hAnsi="Times New Roman"/>
        </w:rPr>
        <w:t xml:space="preserve"> викторины, выставки творческих работ.</w:t>
      </w:r>
    </w:p>
    <w:p w:rsidR="003D28A2" w:rsidRPr="00566FAD" w:rsidRDefault="003D28A2" w:rsidP="006455F3">
      <w:pPr>
        <w:pStyle w:val="a8"/>
        <w:tabs>
          <w:tab w:val="left" w:pos="0"/>
        </w:tabs>
        <w:ind w:left="0" w:firstLine="720"/>
        <w:jc w:val="both"/>
        <w:rPr>
          <w:rFonts w:ascii="Times New Roman" w:hAnsi="Times New Roman"/>
        </w:rPr>
      </w:pPr>
    </w:p>
    <w:p w:rsidR="00B540EE" w:rsidRPr="00566FAD" w:rsidRDefault="00243C14" w:rsidP="006455F3">
      <w:pPr>
        <w:pStyle w:val="4"/>
        <w:spacing w:before="0" w:line="240" w:lineRule="auto"/>
        <w:ind w:left="0"/>
        <w:rPr>
          <w:sz w:val="24"/>
          <w:szCs w:val="24"/>
        </w:rPr>
      </w:pPr>
      <w:bookmarkStart w:id="78" w:name="_Toc409691644"/>
      <w:bookmarkStart w:id="79" w:name="_Toc410653967"/>
      <w:bookmarkStart w:id="80" w:name="_Toc414553153"/>
      <w:r w:rsidRPr="00566FAD">
        <w:rPr>
          <w:sz w:val="24"/>
          <w:szCs w:val="24"/>
        </w:rPr>
        <w:t>1.2.</w:t>
      </w:r>
      <w:r w:rsidR="00E63D8D" w:rsidRPr="00566FAD">
        <w:rPr>
          <w:sz w:val="24"/>
          <w:szCs w:val="24"/>
        </w:rPr>
        <w:t>5.1</w:t>
      </w:r>
      <w:r w:rsidR="00B04A00" w:rsidRPr="00566FAD">
        <w:rPr>
          <w:sz w:val="24"/>
          <w:szCs w:val="24"/>
        </w:rPr>
        <w:t>6</w:t>
      </w:r>
      <w:r w:rsidRPr="00566FAD">
        <w:rPr>
          <w:sz w:val="24"/>
          <w:szCs w:val="24"/>
        </w:rPr>
        <w:t xml:space="preserve">. </w:t>
      </w:r>
      <w:r w:rsidR="00B540EE" w:rsidRPr="00566FAD">
        <w:rPr>
          <w:sz w:val="24"/>
          <w:szCs w:val="24"/>
        </w:rPr>
        <w:t>Музыка</w:t>
      </w:r>
      <w:bookmarkEnd w:id="78"/>
      <w:bookmarkEnd w:id="79"/>
      <w:bookmarkEnd w:id="80"/>
    </w:p>
    <w:p w:rsidR="00E53743" w:rsidRPr="00566FAD" w:rsidRDefault="00E5374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научится:</w:t>
      </w:r>
    </w:p>
    <w:p w:rsidR="00E53743" w:rsidRPr="00566FAD" w:rsidRDefault="00E53743"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понимать значение интонации в музыке как носител</w:t>
      </w:r>
      <w:r w:rsidR="00AD272E" w:rsidRPr="00566FAD">
        <w:rPr>
          <w:rFonts w:ascii="Times New Roman" w:hAnsi="Times New Roman"/>
          <w:sz w:val="24"/>
          <w:szCs w:val="24"/>
        </w:rPr>
        <w:t>я</w:t>
      </w:r>
      <w:r w:rsidRPr="00566FAD">
        <w:rPr>
          <w:rFonts w:ascii="Times New Roman" w:hAnsi="Times New Roman"/>
          <w:sz w:val="24"/>
          <w:szCs w:val="24"/>
        </w:rPr>
        <w:t xml:space="preserve"> образного смысла;</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анализировать средства музыкальной выразительности: мелодию, ритм, темп, динамику, лад;</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определять характер музыкальных образов (лирических, драматических, героических, романтических, эпических);</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выявлять общее и особенное при сравнении музыкальных произведений на основе полученных знаний об интонационной природе музыки;</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понимать жизненно-образное содержание музыкальных произведений разных жанров;</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различать и характеризовать приемы взаимодействия и развития образов музыкальных произведений;</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различать многообразие музыкальных образов и способов их развития;</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производить интонационно-образный анализ музыкального произведения;</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понимать основной принцип построения и развития музыки;</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анализировать взаимосвязь жизненного содержания музыки и музыкальных образов;</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размышлять о знакомом музыкальном произведении, высказывая суждения об основной идее, средствах ее воплощения, интонационных особенностях, жанре, исполнителях;</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понимать значение устного народного музыкального творчества в развитии общей культуры народа;</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определять основные жанры русской народной музыки: былины, лирические песни, частушки, разновидности обрядовых песен;</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понимать специфику перевоплощения народной музыки в произведениях композиторов;</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понимать взаимосвязь профессиональной композиторской музыки и народного музыкального творчества;</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распознавать художественные направления, стили и жанры классической и современной музыки, особенности их музыкального языка и музыкальной драматургии;</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определять основные признаки исторических эпох, стилевых направлений в русской музыке, понимать стилевые черты русской классической музыкальной школы;</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определять основные признаки исторических эпох, стилевых направлений и национальных школ в западноевропейской музыке;</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узнавать характерные черты и образцы творчества крупнейших русских и зарубежных композиторов;</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выявлять общее и особенное при сравнении музыкальных произведений на основе полученных знаний о стилевых направлениях;</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различать жанры вокальной, инструментальной, вокально-инструментальной, камерно-инструментальной, симфонической музыки;</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называть основные жанры светской музыки малой (баллада, баркарола, ноктюрн, романс, этюд и т.п.) и крупной формы (соната, симфония, кантата, концерт и т.п.);</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узнавать формы построения музыки (двухчастную, трехчастную, вариации, рондо);</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определять тембры музыкальных инструментов;</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называть и определять звучание музыкальных инструментов: духовых, струнных, ударных, современных электронных;</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определять виды оркестров: симфонического, духового, камерного, оркестра народных инструментов, эстрадно-джазового оркестра;</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lastRenderedPageBreak/>
        <w:t>владеть музыкальными терминами в пределах изучаемой темы;</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узнавать на слух изученные произведения русской и зарубежной классики, образцы народного музыкального творчества, произведения современных композиторов;</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определять характерные особенности музыкального языка;</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эмоционально-образно воспринимать и характеризовать музыкальные произведения;</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анализировать произведения выдающихся композиторов прошлого и современности;</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анализировать единство жизненного содержания и художественной формы в различных музыкальных образах;</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творчески интерпретировать содержание музыкальных произведений;</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выявлять особенности интерпретации одной и той же художественной идеи, сюжета в творчестве различных композиторов; </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анализировать различные трактовки одного и того же произведения, аргументируя исполнительскую интерпретацию замысла композитора;</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различать интерпретацию классической музыки в современных обработках;</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определять характерные признаки современной популярной музыки;</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называть стили рок-музыки и ее отдельных направлений: рок-оперы, рок-н-ролла и др.;</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анализировать творчество исполнителей авторской песни;</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выявлять особенности взаимодействия музыки с другими видами искусства;</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находить жанровые параллели между музыкой и другими видами искусств;</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сравнивать интонации музыкального, живописного и литературного произведений;</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понимать взаимодействие музыки, изобразительного искусства и литературы на основе осознания специфики языка каждого из них;</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находить ассоциативные связи между художественными образами музыки, изобразительного искусства и литературы;</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понимать значимость музыки в творчестве писателей и поэтов;</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называть и определять на слух мужские (тенор, баритон, бас) и женские (сопрано, меццо-сопрано, контральто) певческие голоса;</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определять разновидности хоровых коллективов по стилю (манере) исполнения: народные, академические;</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владеть навыками вокально-хорового музицирования;</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применять навыки вокально-хоровой работы при пении с музыкальным сопровождением и без сопровождения (</w:t>
      </w:r>
      <w:r w:rsidRPr="00566FAD">
        <w:rPr>
          <w:rFonts w:ascii="Times New Roman" w:hAnsi="Times New Roman"/>
          <w:sz w:val="24"/>
          <w:szCs w:val="24"/>
          <w:lang w:val="en-US"/>
        </w:rPr>
        <w:t>acappella</w:t>
      </w:r>
      <w:r w:rsidRPr="00566FAD">
        <w:rPr>
          <w:rFonts w:ascii="Times New Roman" w:hAnsi="Times New Roman"/>
          <w:sz w:val="24"/>
          <w:szCs w:val="24"/>
        </w:rPr>
        <w:t>);</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творчески интерпретировать содержание музыкального произведения в пении;</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участвовать в коллективной исполнительской деятельности, используя различные формы индивидуального и группового музицирования;</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размышлять о знакомом музыкальном произведении, высказывать суждения об основной идее, о средствах и формах ее воплощения;</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передавать свои музыкальные впечатления в устной или письменной форме; </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проявлять творческую инициативу, участвуя в музыкально-эстетической деятельности;</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понимать специфику музыки как вида искусства и ее значение в жизни человека и общества;</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эмоционально проживать исторические события и судьбы защитников Отечества, воплощаемые в музыкальных произведениях;</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приводить примеры выдающихся (в том числе современных) отечественных и зарубежных музыкальных исполнителей и исполнительских коллективов;</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применять современные информационно-коммуникационные технологии для записи и воспроизведения музыки;</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обосновывать собственные предпочтения, касающиеся музыкальных произведений различных стилей и жанров;</w:t>
      </w:r>
    </w:p>
    <w:p w:rsidR="00AD272E" w:rsidRPr="00566FAD" w:rsidRDefault="00AD272E" w:rsidP="009A7BC1">
      <w:pPr>
        <w:numPr>
          <w:ilvl w:val="0"/>
          <w:numId w:val="11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lastRenderedPageBreak/>
        <w:t>использовать знания о музыке и музыкантах, полученные на занятиях, при составлении домашней фонотеки, видеотеки;</w:t>
      </w:r>
    </w:p>
    <w:p w:rsidR="00E53743" w:rsidRPr="00566FAD" w:rsidRDefault="00AD272E" w:rsidP="006455F3">
      <w:pPr>
        <w:tabs>
          <w:tab w:val="left" w:pos="993"/>
        </w:tabs>
        <w:spacing w:after="0" w:line="240" w:lineRule="auto"/>
        <w:contextualSpacing/>
        <w:jc w:val="both"/>
        <w:rPr>
          <w:rFonts w:ascii="Times New Roman" w:hAnsi="Times New Roman"/>
          <w:sz w:val="24"/>
          <w:szCs w:val="24"/>
        </w:rPr>
      </w:pPr>
      <w:r w:rsidRPr="00566FAD">
        <w:rPr>
          <w:rFonts w:ascii="Times New Roman" w:hAnsi="Times New Roman"/>
          <w:sz w:val="24"/>
          <w:szCs w:val="24"/>
        </w:rPr>
        <w:t>использовать приобретенные знания и умения в практической деятельности и повседневной жизни (в том числе в творческой и сценической).</w:t>
      </w:r>
    </w:p>
    <w:p w:rsidR="00E53743" w:rsidRPr="00566FAD" w:rsidRDefault="00E5374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AD272E" w:rsidRPr="00566FAD" w:rsidRDefault="00AD272E" w:rsidP="009A7BC1">
      <w:pPr>
        <w:numPr>
          <w:ilvl w:val="0"/>
          <w:numId w:val="109"/>
        </w:numPr>
        <w:tabs>
          <w:tab w:val="left" w:pos="993"/>
        </w:tabs>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понимать истоки и интонационное своеобразие, характерные черты и признаки, традиций, обрядов музыкального фольклора разных стран мира;</w:t>
      </w:r>
    </w:p>
    <w:p w:rsidR="00AD272E" w:rsidRPr="00566FAD" w:rsidRDefault="00AD272E" w:rsidP="009A7BC1">
      <w:pPr>
        <w:numPr>
          <w:ilvl w:val="0"/>
          <w:numId w:val="109"/>
        </w:numPr>
        <w:tabs>
          <w:tab w:val="left" w:pos="993"/>
        </w:tabs>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понимать особенности языка западноевропейской музыки на примере мадригала, мотета, кантаты, прелюдии, фуги, мессы, реквиема;</w:t>
      </w:r>
    </w:p>
    <w:p w:rsidR="00AD272E" w:rsidRPr="00566FAD" w:rsidRDefault="00AD272E" w:rsidP="009A7BC1">
      <w:pPr>
        <w:numPr>
          <w:ilvl w:val="0"/>
          <w:numId w:val="109"/>
        </w:numPr>
        <w:tabs>
          <w:tab w:val="left" w:pos="993"/>
        </w:tabs>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понимать особенности языка отечественной духовной и светской музыкальной культуры на примере канта, литургии, хорового концерта;</w:t>
      </w:r>
    </w:p>
    <w:p w:rsidR="00AD272E" w:rsidRPr="00566FAD" w:rsidRDefault="00AD272E" w:rsidP="009A7BC1">
      <w:pPr>
        <w:numPr>
          <w:ilvl w:val="0"/>
          <w:numId w:val="109"/>
        </w:numPr>
        <w:tabs>
          <w:tab w:val="left" w:pos="993"/>
        </w:tabs>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определять специфику духовной музыки в эпоху Средневековья;</w:t>
      </w:r>
    </w:p>
    <w:p w:rsidR="00AD272E" w:rsidRPr="00566FAD" w:rsidRDefault="00AD272E" w:rsidP="009A7BC1">
      <w:pPr>
        <w:numPr>
          <w:ilvl w:val="0"/>
          <w:numId w:val="109"/>
        </w:numPr>
        <w:tabs>
          <w:tab w:val="left" w:pos="993"/>
        </w:tabs>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распознавать мелодику знаменного распева – основы древнерусской церковной музыки;</w:t>
      </w:r>
    </w:p>
    <w:p w:rsidR="00AD272E" w:rsidRPr="00566FAD" w:rsidRDefault="00AD272E" w:rsidP="009A7BC1">
      <w:pPr>
        <w:numPr>
          <w:ilvl w:val="0"/>
          <w:numId w:val="109"/>
        </w:numPr>
        <w:tabs>
          <w:tab w:val="left" w:pos="993"/>
        </w:tabs>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различать формы построения музыки (сонатно-симфонический цикл, сюита), понимать их возможности в воплощении и развитии музыкальных образов;</w:t>
      </w:r>
    </w:p>
    <w:p w:rsidR="00AD272E" w:rsidRPr="00566FAD" w:rsidRDefault="00AD272E" w:rsidP="009A7BC1">
      <w:pPr>
        <w:numPr>
          <w:ilvl w:val="0"/>
          <w:numId w:val="109"/>
        </w:numPr>
        <w:tabs>
          <w:tab w:val="left" w:pos="993"/>
        </w:tabs>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выделять признаки для установления стилевых связей в процессе изучения музыкального искусства;</w:t>
      </w:r>
    </w:p>
    <w:p w:rsidR="00AD272E" w:rsidRPr="00566FAD" w:rsidRDefault="00AD272E" w:rsidP="009A7BC1">
      <w:pPr>
        <w:numPr>
          <w:ilvl w:val="0"/>
          <w:numId w:val="109"/>
        </w:numPr>
        <w:tabs>
          <w:tab w:val="left" w:pos="993"/>
        </w:tabs>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различать и передавать в художественно-творческой деятельности характер, эмоциональное состояние и свое отношение к природе, человеку, обществу;</w:t>
      </w:r>
    </w:p>
    <w:p w:rsidR="00AD272E" w:rsidRPr="00566FAD" w:rsidRDefault="00AD272E" w:rsidP="009A7BC1">
      <w:pPr>
        <w:numPr>
          <w:ilvl w:val="0"/>
          <w:numId w:val="109"/>
        </w:numPr>
        <w:tabs>
          <w:tab w:val="left" w:pos="993"/>
        </w:tabs>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исполнять свою партию в хоре в простейших двухголосных произведениях, в том числе с ориентацией на нотную запись;</w:t>
      </w:r>
    </w:p>
    <w:p w:rsidR="00E53743" w:rsidRPr="00566FAD" w:rsidRDefault="00AD272E" w:rsidP="009A7BC1">
      <w:pPr>
        <w:numPr>
          <w:ilvl w:val="0"/>
          <w:numId w:val="109"/>
        </w:numPr>
        <w:tabs>
          <w:tab w:val="left" w:pos="993"/>
        </w:tabs>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активно использовать язык музыки для освоения содержания различных учебных предметов (литературы, русского языка, окружающего мира, математики и др.)</w:t>
      </w:r>
      <w:r w:rsidR="007A41C0" w:rsidRPr="00566FAD">
        <w:rPr>
          <w:rFonts w:ascii="Times New Roman" w:hAnsi="Times New Roman"/>
          <w:i/>
          <w:sz w:val="24"/>
          <w:szCs w:val="24"/>
        </w:rPr>
        <w:t>.</w:t>
      </w:r>
    </w:p>
    <w:p w:rsidR="005050D3" w:rsidRPr="00566FAD" w:rsidRDefault="005050D3" w:rsidP="006455F3">
      <w:pPr>
        <w:pStyle w:val="a8"/>
        <w:tabs>
          <w:tab w:val="left" w:pos="0"/>
        </w:tabs>
        <w:ind w:left="0" w:firstLine="720"/>
        <w:jc w:val="both"/>
        <w:rPr>
          <w:rFonts w:ascii="Times New Roman" w:hAnsi="Times New Roman"/>
          <w:b/>
        </w:rPr>
      </w:pPr>
      <w:r w:rsidRPr="00566FAD">
        <w:rPr>
          <w:rFonts w:ascii="Times New Roman" w:hAnsi="Times New Roman"/>
          <w:b/>
        </w:rPr>
        <w:t>Средства и способы достижения результата.</w:t>
      </w:r>
    </w:p>
    <w:p w:rsidR="005050D3" w:rsidRPr="00566FAD" w:rsidRDefault="005050D3" w:rsidP="006455F3">
      <w:pPr>
        <w:pStyle w:val="a8"/>
        <w:tabs>
          <w:tab w:val="left" w:pos="0"/>
        </w:tabs>
        <w:ind w:left="0" w:firstLine="720"/>
        <w:jc w:val="both"/>
        <w:rPr>
          <w:rFonts w:ascii="Times New Roman" w:hAnsi="Times New Roman"/>
        </w:rPr>
      </w:pPr>
      <w:r w:rsidRPr="00566FAD">
        <w:rPr>
          <w:rFonts w:ascii="Times New Roman" w:hAnsi="Times New Roman"/>
        </w:rPr>
        <w:t xml:space="preserve">Формой организации учебной деятельности  является  групповая, коллективная работа с обучающимися, нетрадиционные формы проведения уроков: уроки-путешествия, уроки-игры, урок-экскурсия. </w:t>
      </w:r>
    </w:p>
    <w:p w:rsidR="006C7538" w:rsidRPr="00566FAD" w:rsidRDefault="005050D3" w:rsidP="006455F3">
      <w:pPr>
        <w:pStyle w:val="3"/>
        <w:spacing w:before="0" w:beforeAutospacing="0" w:after="0" w:afterAutospacing="0"/>
        <w:ind w:firstLine="720"/>
        <w:jc w:val="both"/>
        <w:rPr>
          <w:b w:val="0"/>
          <w:sz w:val="24"/>
          <w:szCs w:val="24"/>
        </w:rPr>
      </w:pPr>
      <w:r w:rsidRPr="00566FAD">
        <w:rPr>
          <w:b w:val="0"/>
          <w:sz w:val="24"/>
          <w:szCs w:val="24"/>
        </w:rPr>
        <w:t>Внеучебные формы: творческая мастерская, концерты, конкурсы, викторины.</w:t>
      </w:r>
    </w:p>
    <w:p w:rsidR="003D28A2" w:rsidRPr="00566FAD" w:rsidRDefault="003D28A2" w:rsidP="003D28A2">
      <w:pPr>
        <w:rPr>
          <w:rFonts w:ascii="Times New Roman" w:hAnsi="Times New Roman"/>
          <w:sz w:val="24"/>
          <w:szCs w:val="24"/>
          <w:lang w:eastAsia="ru-RU"/>
        </w:rPr>
      </w:pPr>
    </w:p>
    <w:p w:rsidR="00B540EE" w:rsidRPr="00566FAD" w:rsidRDefault="00243C14" w:rsidP="006455F3">
      <w:pPr>
        <w:pStyle w:val="4"/>
        <w:spacing w:before="0" w:line="240" w:lineRule="auto"/>
        <w:ind w:left="0"/>
        <w:rPr>
          <w:sz w:val="24"/>
          <w:szCs w:val="24"/>
        </w:rPr>
      </w:pPr>
      <w:bookmarkStart w:id="81" w:name="_Toc409691645"/>
      <w:bookmarkStart w:id="82" w:name="_Toc410653968"/>
      <w:bookmarkStart w:id="83" w:name="_Toc414553154"/>
      <w:r w:rsidRPr="00566FAD">
        <w:rPr>
          <w:sz w:val="24"/>
          <w:szCs w:val="24"/>
        </w:rPr>
        <w:t>1.2.</w:t>
      </w:r>
      <w:r w:rsidR="00E63D8D" w:rsidRPr="00566FAD">
        <w:rPr>
          <w:sz w:val="24"/>
          <w:szCs w:val="24"/>
        </w:rPr>
        <w:t>5.1</w:t>
      </w:r>
      <w:r w:rsidR="00E847C9" w:rsidRPr="00566FAD">
        <w:rPr>
          <w:sz w:val="24"/>
          <w:szCs w:val="24"/>
        </w:rPr>
        <w:t>7</w:t>
      </w:r>
      <w:r w:rsidR="00E63D8D" w:rsidRPr="00566FAD">
        <w:rPr>
          <w:sz w:val="24"/>
          <w:szCs w:val="24"/>
        </w:rPr>
        <w:t>.</w:t>
      </w:r>
      <w:r w:rsidR="00B540EE" w:rsidRPr="00566FAD">
        <w:rPr>
          <w:sz w:val="24"/>
          <w:szCs w:val="24"/>
        </w:rPr>
        <w:t>Технология</w:t>
      </w:r>
      <w:bookmarkEnd w:id="81"/>
      <w:bookmarkEnd w:id="82"/>
      <w:bookmarkEnd w:id="83"/>
    </w:p>
    <w:p w:rsidR="00E53743" w:rsidRPr="00566FAD" w:rsidRDefault="00E53743"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 соответствии с требованиями Федерального государственного образовательного стандарта основного </w:t>
      </w:r>
      <w:r w:rsidR="00F32B1F" w:rsidRPr="00566FAD">
        <w:rPr>
          <w:rFonts w:ascii="Times New Roman" w:hAnsi="Times New Roman"/>
          <w:sz w:val="24"/>
          <w:szCs w:val="24"/>
        </w:rPr>
        <w:t xml:space="preserve">общего образования </w:t>
      </w:r>
      <w:r w:rsidRPr="00566FAD">
        <w:rPr>
          <w:rFonts w:ascii="Times New Roman" w:hAnsi="Times New Roman"/>
          <w:sz w:val="24"/>
          <w:szCs w:val="24"/>
        </w:rPr>
        <w:t xml:space="preserve">к результатам предметной области «Технология», планируемые результаты освоения предмета «Технология» отражают: </w:t>
      </w:r>
    </w:p>
    <w:p w:rsidR="00E53743" w:rsidRPr="00566FAD" w:rsidRDefault="00E53743" w:rsidP="009A7BC1">
      <w:pPr>
        <w:pStyle w:val="a8"/>
        <w:numPr>
          <w:ilvl w:val="0"/>
          <w:numId w:val="69"/>
        </w:numPr>
        <w:tabs>
          <w:tab w:val="left" w:pos="993"/>
        </w:tabs>
        <w:ind w:left="0" w:firstLine="709"/>
        <w:jc w:val="both"/>
        <w:rPr>
          <w:rFonts w:ascii="Times New Roman" w:hAnsi="Times New Roman"/>
        </w:rPr>
      </w:pPr>
      <w:r w:rsidRPr="00566FAD">
        <w:rPr>
          <w:rFonts w:ascii="Times New Roman" w:hAnsi="Times New Roman"/>
        </w:rPr>
        <w:t xml:space="preserve">осознание роли техники и технологий для прогрессивного развития общества; формирование целостного представления о техносфере, сущности технологической культуры и культуры труда; уяснение социальных и экологических последствий развития технологий промышленного и сельскохозяйственного производства, энергетики и транспорта; </w:t>
      </w:r>
    </w:p>
    <w:p w:rsidR="00E53743" w:rsidRPr="00566FAD" w:rsidRDefault="00E53743" w:rsidP="009A7BC1">
      <w:pPr>
        <w:pStyle w:val="a8"/>
        <w:numPr>
          <w:ilvl w:val="0"/>
          <w:numId w:val="69"/>
        </w:numPr>
        <w:tabs>
          <w:tab w:val="left" w:pos="993"/>
        </w:tabs>
        <w:ind w:left="0" w:firstLine="709"/>
        <w:jc w:val="both"/>
        <w:rPr>
          <w:rFonts w:ascii="Times New Roman" w:hAnsi="Times New Roman"/>
        </w:rPr>
      </w:pPr>
      <w:r w:rsidRPr="00566FAD">
        <w:rPr>
          <w:rFonts w:ascii="Times New Roman" w:hAnsi="Times New Roman"/>
        </w:rPr>
        <w:t xml:space="preserve">овладение методами учебно-исследовательской и проектной деятельности, решения творческих задач, моделирования, конструирования и эстетического оформления изделий, обеспечения сохранности продуктов труда; </w:t>
      </w:r>
    </w:p>
    <w:p w:rsidR="00E53743" w:rsidRPr="00566FAD" w:rsidRDefault="00E53743" w:rsidP="009A7BC1">
      <w:pPr>
        <w:pStyle w:val="a8"/>
        <w:numPr>
          <w:ilvl w:val="0"/>
          <w:numId w:val="69"/>
        </w:numPr>
        <w:tabs>
          <w:tab w:val="left" w:pos="993"/>
        </w:tabs>
        <w:ind w:left="0" w:firstLine="709"/>
        <w:jc w:val="both"/>
        <w:rPr>
          <w:rFonts w:ascii="Times New Roman" w:hAnsi="Times New Roman"/>
        </w:rPr>
      </w:pPr>
      <w:r w:rsidRPr="00566FAD">
        <w:rPr>
          <w:rFonts w:ascii="Times New Roman" w:hAnsi="Times New Roman"/>
        </w:rPr>
        <w:t xml:space="preserve">овладение средствами и формами графического отображения объектов или процессов, правилами выполнения графической документации; </w:t>
      </w:r>
    </w:p>
    <w:p w:rsidR="00E53743" w:rsidRPr="00566FAD" w:rsidRDefault="00E53743" w:rsidP="009A7BC1">
      <w:pPr>
        <w:pStyle w:val="a8"/>
        <w:numPr>
          <w:ilvl w:val="0"/>
          <w:numId w:val="69"/>
        </w:numPr>
        <w:tabs>
          <w:tab w:val="left" w:pos="993"/>
        </w:tabs>
        <w:ind w:left="0" w:firstLine="709"/>
        <w:jc w:val="both"/>
        <w:rPr>
          <w:rFonts w:ascii="Times New Roman" w:hAnsi="Times New Roman"/>
        </w:rPr>
      </w:pPr>
      <w:r w:rsidRPr="00566FAD">
        <w:rPr>
          <w:rFonts w:ascii="Times New Roman" w:hAnsi="Times New Roman"/>
        </w:rPr>
        <w:t>формирование умений устанавливать взаимосвязь знаний по разным учебным предметам для решения прикладных учебных задач;</w:t>
      </w:r>
    </w:p>
    <w:p w:rsidR="00E63D8D" w:rsidRPr="00566FAD" w:rsidRDefault="00E63D8D" w:rsidP="009A7BC1">
      <w:pPr>
        <w:pStyle w:val="a8"/>
        <w:numPr>
          <w:ilvl w:val="0"/>
          <w:numId w:val="69"/>
        </w:numPr>
        <w:tabs>
          <w:tab w:val="left" w:pos="993"/>
        </w:tabs>
        <w:ind w:left="0" w:firstLine="709"/>
        <w:jc w:val="both"/>
        <w:rPr>
          <w:rFonts w:ascii="Times New Roman" w:hAnsi="Times New Roman"/>
        </w:rPr>
      </w:pPr>
      <w:r w:rsidRPr="00566FAD">
        <w:rPr>
          <w:rFonts w:ascii="Times New Roman" w:hAnsi="Times New Roman"/>
        </w:rPr>
        <w:t>развитие умений применять технологии представления, преобразования и использования информации, оценивать возможности и области применения средств и инструментов ИКТ в современном производстве или сфере обслуживания;</w:t>
      </w:r>
    </w:p>
    <w:p w:rsidR="00E53743" w:rsidRPr="00566FAD" w:rsidRDefault="00E53743" w:rsidP="009A7BC1">
      <w:pPr>
        <w:pStyle w:val="a8"/>
        <w:numPr>
          <w:ilvl w:val="0"/>
          <w:numId w:val="69"/>
        </w:numPr>
        <w:tabs>
          <w:tab w:val="left" w:pos="993"/>
        </w:tabs>
        <w:ind w:left="0" w:firstLine="709"/>
        <w:jc w:val="both"/>
        <w:rPr>
          <w:rFonts w:ascii="Times New Roman" w:hAnsi="Times New Roman"/>
        </w:rPr>
      </w:pPr>
      <w:r w:rsidRPr="00566FAD">
        <w:rPr>
          <w:rFonts w:ascii="Times New Roman" w:hAnsi="Times New Roman"/>
        </w:rPr>
        <w:t>формирование представлений о мире профессий, связанных с изучаемыми технологиями, их востребованности на рынке труда.</w:t>
      </w:r>
    </w:p>
    <w:p w:rsidR="00E53743" w:rsidRPr="00566FAD" w:rsidRDefault="00E53743"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При формировании перечня планируемых результатов освоения предмета «Технология» учтены требования Федерального государственного образовательного стандарта основного </w:t>
      </w:r>
      <w:r w:rsidRPr="00566FAD">
        <w:rPr>
          <w:rFonts w:ascii="Times New Roman" w:hAnsi="Times New Roman"/>
          <w:sz w:val="24"/>
          <w:szCs w:val="24"/>
        </w:rPr>
        <w:lastRenderedPageBreak/>
        <w:t>образования к личностным и метапредметным результатам и требования индивидуализации обучения, в связи с чем в программу включены результаты базового уровня, обязательного к освоению всеми обучающимися, и повышенного уровня (в списке выделены курсивом).</w:t>
      </w:r>
    </w:p>
    <w:p w:rsidR="00E53743" w:rsidRPr="00566FAD" w:rsidRDefault="00E53743" w:rsidP="006455F3">
      <w:pPr>
        <w:pStyle w:val="-11"/>
        <w:ind w:left="0" w:firstLine="709"/>
        <w:jc w:val="both"/>
        <w:rPr>
          <w:b/>
          <w:lang w:eastAsia="en-US"/>
        </w:rPr>
      </w:pPr>
      <w:r w:rsidRPr="00566FAD">
        <w:rPr>
          <w:b/>
          <w:lang w:eastAsia="en-US"/>
        </w:rPr>
        <w:t>Результаты, заявленные образовательной программой «Технология» по блокам содержания</w:t>
      </w:r>
    </w:p>
    <w:p w:rsidR="00E53743" w:rsidRPr="00566FAD" w:rsidRDefault="00E53743" w:rsidP="006455F3">
      <w:pPr>
        <w:pStyle w:val="-11"/>
        <w:ind w:left="0" w:firstLine="709"/>
        <w:jc w:val="both"/>
        <w:rPr>
          <w:b/>
          <w:lang w:eastAsia="en-US"/>
        </w:rPr>
      </w:pPr>
      <w:r w:rsidRPr="00566FAD">
        <w:rPr>
          <w:b/>
          <w:lang w:eastAsia="en-US"/>
        </w:rPr>
        <w:t>Современные материальные, информационные и гуманитарные технологии и перспективы их развития</w:t>
      </w:r>
    </w:p>
    <w:p w:rsidR="00E63D8D" w:rsidRPr="00566FAD" w:rsidRDefault="00180CC0" w:rsidP="006455F3">
      <w:pPr>
        <w:pStyle w:val="-11"/>
        <w:ind w:left="0" w:firstLine="709"/>
        <w:jc w:val="both"/>
        <w:rPr>
          <w:rFonts w:eastAsia="MS Mincho"/>
        </w:rPr>
      </w:pPr>
      <w:r w:rsidRPr="00566FAD">
        <w:t>Выпускник научится:</w:t>
      </w:r>
    </w:p>
    <w:p w:rsidR="00E53743" w:rsidRPr="00566FAD" w:rsidRDefault="00180CC0" w:rsidP="009A7BC1">
      <w:pPr>
        <w:pStyle w:val="-11"/>
        <w:numPr>
          <w:ilvl w:val="0"/>
          <w:numId w:val="59"/>
        </w:numPr>
        <w:tabs>
          <w:tab w:val="left" w:pos="993"/>
        </w:tabs>
        <w:ind w:left="0" w:firstLine="709"/>
        <w:jc w:val="both"/>
        <w:rPr>
          <w:lang w:eastAsia="en-US"/>
        </w:rPr>
      </w:pPr>
      <w:r w:rsidRPr="00566FAD">
        <w:rPr>
          <w:lang w:eastAsia="en-US"/>
        </w:rPr>
        <w:t xml:space="preserve">называть </w:t>
      </w:r>
      <w:r w:rsidR="00E53743" w:rsidRPr="00566FAD">
        <w:rPr>
          <w:lang w:eastAsia="en-US"/>
        </w:rPr>
        <w:t>и характериз</w:t>
      </w:r>
      <w:r w:rsidRPr="00566FAD">
        <w:rPr>
          <w:lang w:eastAsia="en-US"/>
        </w:rPr>
        <w:t>овать</w:t>
      </w:r>
      <w:r w:rsidR="00E53743" w:rsidRPr="00566FAD">
        <w:rPr>
          <w:lang w:eastAsia="en-US"/>
        </w:rPr>
        <w:t xml:space="preserve"> актуальные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r w:rsidR="006C7538" w:rsidRPr="00566FAD">
        <w:rPr>
          <w:lang w:eastAsia="en-US"/>
        </w:rPr>
        <w:t>;</w:t>
      </w:r>
    </w:p>
    <w:p w:rsidR="00E53743" w:rsidRPr="00566FAD" w:rsidRDefault="00180CC0" w:rsidP="009A7BC1">
      <w:pPr>
        <w:pStyle w:val="-11"/>
        <w:numPr>
          <w:ilvl w:val="0"/>
          <w:numId w:val="59"/>
        </w:numPr>
        <w:tabs>
          <w:tab w:val="left" w:pos="993"/>
        </w:tabs>
        <w:ind w:left="0" w:firstLine="709"/>
        <w:jc w:val="both"/>
        <w:rPr>
          <w:lang w:eastAsia="en-US"/>
        </w:rPr>
      </w:pPr>
      <w:r w:rsidRPr="00566FAD">
        <w:rPr>
          <w:lang w:eastAsia="en-US"/>
        </w:rPr>
        <w:t>называть  и характеризовать</w:t>
      </w:r>
      <w:r w:rsidR="00E53743" w:rsidRPr="00566FAD">
        <w:rPr>
          <w:lang w:eastAsia="en-US"/>
        </w:rPr>
        <w:t xml:space="preserve"> перспективные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r w:rsidR="006C7538" w:rsidRPr="00566FAD">
        <w:rPr>
          <w:lang w:eastAsia="en-US"/>
        </w:rPr>
        <w:t>;</w:t>
      </w:r>
    </w:p>
    <w:p w:rsidR="00E53743" w:rsidRPr="00566FAD" w:rsidRDefault="00E53743" w:rsidP="009A7BC1">
      <w:pPr>
        <w:pStyle w:val="-11"/>
        <w:numPr>
          <w:ilvl w:val="0"/>
          <w:numId w:val="59"/>
        </w:numPr>
        <w:tabs>
          <w:tab w:val="left" w:pos="993"/>
        </w:tabs>
        <w:ind w:left="0" w:firstLine="709"/>
        <w:jc w:val="both"/>
        <w:rPr>
          <w:lang w:eastAsia="en-US"/>
        </w:rPr>
      </w:pPr>
      <w:r w:rsidRPr="00566FAD">
        <w:rPr>
          <w:lang w:eastAsia="en-US"/>
        </w:rPr>
        <w:t>объясняет</w:t>
      </w:r>
      <w:r w:rsidR="00180CC0" w:rsidRPr="00566FAD">
        <w:rPr>
          <w:lang w:eastAsia="en-US"/>
        </w:rPr>
        <w:t>ь</w:t>
      </w:r>
      <w:r w:rsidRPr="00566FAD">
        <w:rPr>
          <w:lang w:eastAsia="en-US"/>
        </w:rPr>
        <w:t xml:space="preserve"> на произвольно избранных примерах принципиальные отличия современных технологий производства материальных продуктов от традиционных технологий, связывая свои объяснения с принципиальными алгоритмами, способами обработки ресурсов, свойствами продуктов современных производственных технологий и мерой ихтехнологическойчистоты</w:t>
      </w:r>
      <w:r w:rsidR="006C7538" w:rsidRPr="00566FAD">
        <w:rPr>
          <w:lang w:eastAsia="en-US"/>
        </w:rPr>
        <w:t>;</w:t>
      </w:r>
    </w:p>
    <w:p w:rsidR="00E53743" w:rsidRPr="00566FAD" w:rsidRDefault="00180CC0" w:rsidP="009A7BC1">
      <w:pPr>
        <w:pStyle w:val="-11"/>
        <w:numPr>
          <w:ilvl w:val="0"/>
          <w:numId w:val="59"/>
        </w:numPr>
        <w:tabs>
          <w:tab w:val="left" w:pos="993"/>
        </w:tabs>
        <w:ind w:left="0" w:firstLine="709"/>
        <w:jc w:val="both"/>
        <w:rPr>
          <w:lang w:eastAsia="en-US"/>
        </w:rPr>
      </w:pPr>
      <w:r w:rsidRPr="00566FAD">
        <w:rPr>
          <w:lang w:eastAsia="en-US"/>
        </w:rPr>
        <w:t>проводить</w:t>
      </w:r>
      <w:r w:rsidR="00E53743" w:rsidRPr="00566FAD">
        <w:rPr>
          <w:lang w:eastAsia="en-US"/>
        </w:rPr>
        <w:t xml:space="preserve"> мониторинг развития технологий произвольно избранной отрасли на основе работы с информационными источниками различных видов.</w:t>
      </w:r>
    </w:p>
    <w:p w:rsidR="00E53743" w:rsidRPr="00566FAD" w:rsidRDefault="00E5374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E53743" w:rsidRPr="00566FAD" w:rsidRDefault="00E53743" w:rsidP="009A7BC1">
      <w:pPr>
        <w:pStyle w:val="-11"/>
        <w:numPr>
          <w:ilvl w:val="0"/>
          <w:numId w:val="59"/>
        </w:numPr>
        <w:tabs>
          <w:tab w:val="left" w:pos="993"/>
        </w:tabs>
        <w:ind w:left="0" w:firstLine="709"/>
        <w:jc w:val="both"/>
        <w:rPr>
          <w:i/>
          <w:lang w:eastAsia="en-US"/>
        </w:rPr>
      </w:pPr>
      <w:r w:rsidRPr="00566FAD">
        <w:rPr>
          <w:i/>
          <w:lang w:eastAsia="en-US"/>
        </w:rPr>
        <w:t>приводит</w:t>
      </w:r>
      <w:r w:rsidR="006C7538" w:rsidRPr="00566FAD">
        <w:rPr>
          <w:i/>
          <w:lang w:eastAsia="en-US"/>
        </w:rPr>
        <w:t>ь</w:t>
      </w:r>
      <w:r w:rsidRPr="00566FAD">
        <w:rPr>
          <w:i/>
          <w:lang w:eastAsia="en-US"/>
        </w:rPr>
        <w:t xml:space="preserve"> рассуждения, содержащие аргументированные оценки и прогнозы развития технологий в сферах медицины, производства и обработки материалов, машиностроения, производства продуктов питания, сервиса, информационной сфере.</w:t>
      </w:r>
    </w:p>
    <w:p w:rsidR="00E53743" w:rsidRPr="00566FAD" w:rsidRDefault="00E53743" w:rsidP="006455F3">
      <w:pPr>
        <w:pStyle w:val="-11"/>
        <w:ind w:left="0" w:firstLine="709"/>
        <w:jc w:val="both"/>
        <w:rPr>
          <w:b/>
          <w:lang w:eastAsia="en-US"/>
        </w:rPr>
      </w:pPr>
      <w:r w:rsidRPr="00566FAD">
        <w:rPr>
          <w:b/>
          <w:lang w:eastAsia="en-US"/>
        </w:rPr>
        <w:t>Формирование технологической культуры и проектно-технологического мышления обучающихся</w:t>
      </w:r>
    </w:p>
    <w:p w:rsidR="00E53743" w:rsidRPr="00566FAD" w:rsidRDefault="00180CC0" w:rsidP="006455F3">
      <w:pPr>
        <w:pStyle w:val="-11"/>
        <w:ind w:left="0" w:firstLine="709"/>
        <w:jc w:val="both"/>
        <w:rPr>
          <w:rFonts w:eastAsia="MS Mincho"/>
        </w:rPr>
      </w:pPr>
      <w:r w:rsidRPr="00566FAD">
        <w:t>В</w:t>
      </w:r>
      <w:r w:rsidR="00E53743" w:rsidRPr="00566FAD">
        <w:t>ыпускник</w:t>
      </w:r>
      <w:r w:rsidRPr="00566FAD">
        <w:t xml:space="preserve"> научится</w:t>
      </w:r>
      <w:r w:rsidR="00E53743" w:rsidRPr="00566FAD">
        <w:t>:</w:t>
      </w:r>
    </w:p>
    <w:p w:rsidR="00E53743" w:rsidRPr="00566FAD" w:rsidRDefault="00E53743" w:rsidP="009A7BC1">
      <w:pPr>
        <w:pStyle w:val="-11"/>
        <w:numPr>
          <w:ilvl w:val="1"/>
          <w:numId w:val="70"/>
        </w:numPr>
        <w:tabs>
          <w:tab w:val="left" w:pos="993"/>
        </w:tabs>
        <w:ind w:left="0" w:firstLine="709"/>
        <w:jc w:val="both"/>
        <w:rPr>
          <w:lang w:eastAsia="en-US"/>
        </w:rPr>
      </w:pPr>
      <w:r w:rsidRPr="00566FAD">
        <w:rPr>
          <w:lang w:eastAsia="en-US"/>
        </w:rPr>
        <w:t>след</w:t>
      </w:r>
      <w:r w:rsidR="00180CC0" w:rsidRPr="00566FAD">
        <w:rPr>
          <w:lang w:eastAsia="en-US"/>
        </w:rPr>
        <w:t>овать</w:t>
      </w:r>
      <w:r w:rsidRPr="00566FAD">
        <w:rPr>
          <w:lang w:eastAsia="en-US"/>
        </w:rPr>
        <w:t xml:space="preserve"> технологии, в том числе в процессе изготовления субъективно нового продукта</w:t>
      </w:r>
      <w:r w:rsidR="006C7538" w:rsidRPr="00566FAD">
        <w:rPr>
          <w:lang w:eastAsia="en-US"/>
        </w:rPr>
        <w:t>;</w:t>
      </w:r>
    </w:p>
    <w:p w:rsidR="00E53743" w:rsidRPr="00566FAD" w:rsidRDefault="00180CC0" w:rsidP="009A7BC1">
      <w:pPr>
        <w:pStyle w:val="-11"/>
        <w:numPr>
          <w:ilvl w:val="1"/>
          <w:numId w:val="70"/>
        </w:numPr>
        <w:tabs>
          <w:tab w:val="left" w:pos="993"/>
        </w:tabs>
        <w:ind w:left="0" w:firstLine="709"/>
        <w:jc w:val="both"/>
        <w:rPr>
          <w:lang w:eastAsia="en-US"/>
        </w:rPr>
      </w:pPr>
      <w:r w:rsidRPr="00566FAD">
        <w:rPr>
          <w:lang w:eastAsia="en-US"/>
        </w:rPr>
        <w:t xml:space="preserve">оценивать </w:t>
      </w:r>
      <w:r w:rsidR="00E53743" w:rsidRPr="00566FAD">
        <w:rPr>
          <w:lang w:eastAsia="en-US"/>
        </w:rPr>
        <w:t>условия применимости технологии в том числе с позиций экологической защищенности</w:t>
      </w:r>
      <w:r w:rsidR="006C7538" w:rsidRPr="00566FAD">
        <w:rPr>
          <w:lang w:eastAsia="en-US"/>
        </w:rPr>
        <w:t>;</w:t>
      </w:r>
    </w:p>
    <w:p w:rsidR="00E53743" w:rsidRPr="00566FAD" w:rsidRDefault="00180CC0" w:rsidP="009A7BC1">
      <w:pPr>
        <w:pStyle w:val="-11"/>
        <w:numPr>
          <w:ilvl w:val="1"/>
          <w:numId w:val="70"/>
        </w:numPr>
        <w:tabs>
          <w:tab w:val="left" w:pos="993"/>
        </w:tabs>
        <w:ind w:left="0" w:firstLine="709"/>
        <w:jc w:val="both"/>
        <w:rPr>
          <w:lang w:eastAsia="en-US"/>
        </w:rPr>
      </w:pPr>
      <w:r w:rsidRPr="00566FAD">
        <w:rPr>
          <w:lang w:eastAsia="en-US"/>
        </w:rPr>
        <w:t xml:space="preserve">прогнозировать </w:t>
      </w:r>
      <w:r w:rsidR="00E53743" w:rsidRPr="00566FAD">
        <w:rPr>
          <w:lang w:eastAsia="en-US"/>
        </w:rPr>
        <w:t>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w:t>
      </w:r>
      <w:r w:rsidR="00245F1D" w:rsidRPr="00566FAD">
        <w:rPr>
          <w:lang w:eastAsia="en-US"/>
        </w:rPr>
        <w:t>е</w:t>
      </w:r>
      <w:r w:rsidR="00E53743" w:rsidRPr="00566FAD">
        <w:rPr>
          <w:lang w:eastAsia="en-US"/>
        </w:rPr>
        <w:t>м, в том числе самостоятельно планируя такого рода эксперименты</w:t>
      </w:r>
      <w:r w:rsidR="006C7538" w:rsidRPr="00566FAD">
        <w:rPr>
          <w:lang w:eastAsia="en-US"/>
        </w:rPr>
        <w:t>;</w:t>
      </w:r>
    </w:p>
    <w:p w:rsidR="00E53743" w:rsidRPr="00566FAD" w:rsidRDefault="00E53743" w:rsidP="009A7BC1">
      <w:pPr>
        <w:pStyle w:val="-11"/>
        <w:numPr>
          <w:ilvl w:val="1"/>
          <w:numId w:val="70"/>
        </w:numPr>
        <w:tabs>
          <w:tab w:val="left" w:pos="993"/>
        </w:tabs>
        <w:ind w:left="0" w:firstLine="709"/>
        <w:jc w:val="both"/>
        <w:rPr>
          <w:lang w:eastAsia="en-US"/>
        </w:rPr>
      </w:pPr>
      <w:r w:rsidRPr="00566FAD">
        <w:rPr>
          <w:lang w:eastAsia="en-US"/>
        </w:rPr>
        <w:t xml:space="preserve">в зависимости от ситуации </w:t>
      </w:r>
      <w:r w:rsidR="00180CC0" w:rsidRPr="00566FAD">
        <w:rPr>
          <w:lang w:eastAsia="en-US"/>
        </w:rPr>
        <w:t xml:space="preserve">оптимизировать </w:t>
      </w:r>
      <w:r w:rsidRPr="00566FAD">
        <w:rPr>
          <w:lang w:eastAsia="en-US"/>
        </w:rPr>
        <w:t>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r w:rsidR="006C7538" w:rsidRPr="00566FAD">
        <w:rPr>
          <w:lang w:eastAsia="en-US"/>
        </w:rPr>
        <w:t>;</w:t>
      </w:r>
    </w:p>
    <w:p w:rsidR="00E53743" w:rsidRPr="00566FAD" w:rsidRDefault="00E53743" w:rsidP="009A7BC1">
      <w:pPr>
        <w:pStyle w:val="-11"/>
        <w:numPr>
          <w:ilvl w:val="1"/>
          <w:numId w:val="70"/>
        </w:numPr>
        <w:tabs>
          <w:tab w:val="left" w:pos="993"/>
        </w:tabs>
        <w:ind w:left="0" w:firstLine="709"/>
        <w:jc w:val="both"/>
        <w:rPr>
          <w:lang w:eastAsia="en-US"/>
        </w:rPr>
      </w:pPr>
      <w:r w:rsidRPr="00566FAD">
        <w:rPr>
          <w:lang w:eastAsia="en-US"/>
        </w:rPr>
        <w:t>проводит</w:t>
      </w:r>
      <w:r w:rsidR="00180CC0" w:rsidRPr="00566FAD">
        <w:rPr>
          <w:lang w:eastAsia="en-US"/>
        </w:rPr>
        <w:t>ь</w:t>
      </w:r>
      <w:r w:rsidRPr="00566FAD">
        <w:rPr>
          <w:lang w:eastAsia="en-US"/>
        </w:rPr>
        <w:t xml:space="preserve"> оценку и испытание полученного продукта</w:t>
      </w:r>
      <w:r w:rsidR="006C7538" w:rsidRPr="00566FAD">
        <w:rPr>
          <w:lang w:eastAsia="en-US"/>
        </w:rPr>
        <w:t>;</w:t>
      </w:r>
    </w:p>
    <w:p w:rsidR="00E53743" w:rsidRPr="00566FAD" w:rsidRDefault="00E53743" w:rsidP="009A7BC1">
      <w:pPr>
        <w:pStyle w:val="-11"/>
        <w:numPr>
          <w:ilvl w:val="1"/>
          <w:numId w:val="70"/>
        </w:numPr>
        <w:tabs>
          <w:tab w:val="left" w:pos="993"/>
        </w:tabs>
        <w:ind w:left="0" w:firstLine="709"/>
        <w:jc w:val="both"/>
        <w:rPr>
          <w:lang w:eastAsia="en-US"/>
        </w:rPr>
      </w:pPr>
      <w:r w:rsidRPr="00566FAD">
        <w:rPr>
          <w:lang w:eastAsia="en-US"/>
        </w:rPr>
        <w:t>проводит</w:t>
      </w:r>
      <w:r w:rsidR="00180CC0" w:rsidRPr="00566FAD">
        <w:rPr>
          <w:lang w:eastAsia="en-US"/>
        </w:rPr>
        <w:t>ь</w:t>
      </w:r>
      <w:r w:rsidRPr="00566FAD">
        <w:rPr>
          <w:lang w:eastAsia="en-US"/>
        </w:rPr>
        <w:t xml:space="preserve"> анализ потребностей в тех или иных материальных или информационных продуктах</w:t>
      </w:r>
      <w:r w:rsidR="006C7538" w:rsidRPr="00566FAD">
        <w:rPr>
          <w:lang w:eastAsia="en-US"/>
        </w:rPr>
        <w:t>;</w:t>
      </w:r>
    </w:p>
    <w:p w:rsidR="00E53743" w:rsidRPr="00566FAD" w:rsidRDefault="00180CC0" w:rsidP="009A7BC1">
      <w:pPr>
        <w:pStyle w:val="-11"/>
        <w:numPr>
          <w:ilvl w:val="1"/>
          <w:numId w:val="70"/>
        </w:numPr>
        <w:tabs>
          <w:tab w:val="left" w:pos="993"/>
        </w:tabs>
        <w:ind w:left="0" w:firstLine="709"/>
        <w:jc w:val="both"/>
        <w:rPr>
          <w:lang w:eastAsia="en-US"/>
        </w:rPr>
      </w:pPr>
      <w:r w:rsidRPr="00566FAD">
        <w:rPr>
          <w:lang w:eastAsia="en-US"/>
        </w:rPr>
        <w:t xml:space="preserve">описывать </w:t>
      </w:r>
      <w:r w:rsidR="00E53743" w:rsidRPr="00566FAD">
        <w:rPr>
          <w:lang w:eastAsia="en-US"/>
        </w:rPr>
        <w:t>технологическое решение с помощью текста, рисунков, графического изображения</w:t>
      </w:r>
      <w:r w:rsidR="006C7538" w:rsidRPr="00566FAD">
        <w:rPr>
          <w:lang w:eastAsia="en-US"/>
        </w:rPr>
        <w:t>;</w:t>
      </w:r>
    </w:p>
    <w:p w:rsidR="00E53743" w:rsidRPr="00566FAD" w:rsidRDefault="00180CC0" w:rsidP="009A7BC1">
      <w:pPr>
        <w:pStyle w:val="-11"/>
        <w:numPr>
          <w:ilvl w:val="1"/>
          <w:numId w:val="70"/>
        </w:numPr>
        <w:tabs>
          <w:tab w:val="left" w:pos="993"/>
        </w:tabs>
        <w:ind w:left="0" w:firstLine="709"/>
        <w:jc w:val="both"/>
        <w:rPr>
          <w:lang w:eastAsia="en-US"/>
        </w:rPr>
      </w:pPr>
      <w:r w:rsidRPr="00566FAD">
        <w:rPr>
          <w:lang w:eastAsia="en-US"/>
        </w:rPr>
        <w:t xml:space="preserve">анализировать </w:t>
      </w:r>
      <w:r w:rsidR="00E53743" w:rsidRPr="00566FAD">
        <w:rPr>
          <w:lang w:eastAsia="en-US"/>
        </w:rPr>
        <w:t>возможные технологические решения, определять их достоинства и недостатки в контексте заданной ситуации</w:t>
      </w:r>
      <w:r w:rsidR="006C7538" w:rsidRPr="00566FAD">
        <w:rPr>
          <w:lang w:eastAsia="en-US"/>
        </w:rPr>
        <w:t>;</w:t>
      </w:r>
    </w:p>
    <w:p w:rsidR="00E53743" w:rsidRPr="00566FAD" w:rsidRDefault="00180CC0" w:rsidP="009A7BC1">
      <w:pPr>
        <w:pStyle w:val="-11"/>
        <w:numPr>
          <w:ilvl w:val="1"/>
          <w:numId w:val="70"/>
        </w:numPr>
        <w:tabs>
          <w:tab w:val="left" w:pos="993"/>
        </w:tabs>
        <w:ind w:left="0" w:firstLine="709"/>
        <w:jc w:val="both"/>
        <w:rPr>
          <w:lang w:eastAsia="en-US"/>
        </w:rPr>
      </w:pPr>
      <w:r w:rsidRPr="00566FAD">
        <w:rPr>
          <w:lang w:eastAsia="en-US"/>
        </w:rPr>
        <w:t xml:space="preserve">проводить и анализироватьразработку </w:t>
      </w:r>
      <w:r w:rsidR="00E53743" w:rsidRPr="00566FAD">
        <w:rPr>
          <w:lang w:eastAsia="en-US"/>
        </w:rPr>
        <w:t xml:space="preserve">и / или </w:t>
      </w:r>
      <w:r w:rsidRPr="00566FAD">
        <w:rPr>
          <w:lang w:eastAsia="en-US"/>
        </w:rPr>
        <w:t xml:space="preserve">реализацию </w:t>
      </w:r>
      <w:r w:rsidR="00E53743" w:rsidRPr="00566FAD">
        <w:rPr>
          <w:lang w:eastAsia="en-US"/>
        </w:rPr>
        <w:t>прикладных проектов, предполагающих:</w:t>
      </w:r>
    </w:p>
    <w:p w:rsidR="00E53743" w:rsidRPr="00566FAD" w:rsidRDefault="00E53743" w:rsidP="009A7BC1">
      <w:pPr>
        <w:pStyle w:val="-11"/>
        <w:numPr>
          <w:ilvl w:val="1"/>
          <w:numId w:val="127"/>
        </w:numPr>
        <w:ind w:left="0" w:firstLine="11"/>
        <w:jc w:val="both"/>
        <w:rPr>
          <w:lang w:eastAsia="en-US"/>
        </w:rPr>
      </w:pPr>
      <w:r w:rsidRPr="00566FAD">
        <w:rPr>
          <w:lang w:eastAsia="en-US"/>
        </w:rPr>
        <w:t>изготовление материального продукта на основе технологической документации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w:t>
      </w:r>
    </w:p>
    <w:p w:rsidR="00E53743" w:rsidRPr="00566FAD" w:rsidRDefault="00E53743" w:rsidP="009A7BC1">
      <w:pPr>
        <w:pStyle w:val="-11"/>
        <w:numPr>
          <w:ilvl w:val="1"/>
          <w:numId w:val="127"/>
        </w:numPr>
        <w:ind w:left="0" w:firstLine="11"/>
        <w:jc w:val="both"/>
        <w:rPr>
          <w:lang w:eastAsia="en-US"/>
        </w:rPr>
      </w:pPr>
      <w:r w:rsidRPr="00566FAD">
        <w:rPr>
          <w:lang w:eastAsia="en-US"/>
        </w:rPr>
        <w:lastRenderedPageBreak/>
        <w:t>модификацию материального продукта по технической документации и изменения параметров технологического процесса для получения заданных свойств материального продукта;</w:t>
      </w:r>
    </w:p>
    <w:p w:rsidR="00E53743" w:rsidRPr="00566FAD" w:rsidRDefault="00E53743" w:rsidP="009A7BC1">
      <w:pPr>
        <w:pStyle w:val="-11"/>
        <w:numPr>
          <w:ilvl w:val="1"/>
          <w:numId w:val="127"/>
        </w:numPr>
        <w:ind w:left="0" w:firstLine="11"/>
        <w:jc w:val="both"/>
        <w:rPr>
          <w:lang w:eastAsia="en-US"/>
        </w:rPr>
      </w:pPr>
      <w:r w:rsidRPr="00566FAD">
        <w:rPr>
          <w:lang w:eastAsia="en-US"/>
        </w:rPr>
        <w:t>определение характеристик и разработку материального продукта, включая его моделирование в информационной среде (конструкторе);</w:t>
      </w:r>
    </w:p>
    <w:p w:rsidR="00E53743" w:rsidRPr="00566FAD" w:rsidRDefault="00E53743" w:rsidP="009A7BC1">
      <w:pPr>
        <w:pStyle w:val="-11"/>
        <w:numPr>
          <w:ilvl w:val="1"/>
          <w:numId w:val="127"/>
        </w:numPr>
        <w:ind w:left="0" w:firstLine="11"/>
        <w:jc w:val="both"/>
        <w:rPr>
          <w:lang w:eastAsia="en-US"/>
        </w:rPr>
      </w:pPr>
      <w:r w:rsidRPr="00566FAD">
        <w:rPr>
          <w:lang w:eastAsia="en-US"/>
        </w:rPr>
        <w:t>встраивание созданного информационного продукта в заданную оболочку;</w:t>
      </w:r>
    </w:p>
    <w:p w:rsidR="00E53743" w:rsidRPr="00566FAD" w:rsidRDefault="00E53743" w:rsidP="009A7BC1">
      <w:pPr>
        <w:pStyle w:val="-11"/>
        <w:numPr>
          <w:ilvl w:val="1"/>
          <w:numId w:val="127"/>
        </w:numPr>
        <w:ind w:left="0" w:firstLine="11"/>
        <w:jc w:val="both"/>
        <w:rPr>
          <w:lang w:eastAsia="en-US"/>
        </w:rPr>
      </w:pPr>
      <w:r w:rsidRPr="00566FAD">
        <w:rPr>
          <w:lang w:eastAsia="en-US"/>
        </w:rPr>
        <w:t>изготовление информационного продукта по заданному алгоритму в заданной оболочке</w:t>
      </w:r>
      <w:r w:rsidR="006C7538" w:rsidRPr="00566FAD">
        <w:rPr>
          <w:lang w:eastAsia="en-US"/>
        </w:rPr>
        <w:t>;</w:t>
      </w:r>
    </w:p>
    <w:p w:rsidR="00E53743" w:rsidRPr="00566FAD" w:rsidRDefault="00180CC0" w:rsidP="009A7BC1">
      <w:pPr>
        <w:pStyle w:val="-11"/>
        <w:numPr>
          <w:ilvl w:val="1"/>
          <w:numId w:val="70"/>
        </w:numPr>
        <w:tabs>
          <w:tab w:val="left" w:pos="993"/>
        </w:tabs>
        <w:ind w:left="0" w:firstLine="709"/>
        <w:jc w:val="both"/>
        <w:rPr>
          <w:lang w:eastAsia="en-US"/>
        </w:rPr>
      </w:pPr>
      <w:r w:rsidRPr="00566FAD">
        <w:rPr>
          <w:lang w:eastAsia="en-US"/>
        </w:rPr>
        <w:t xml:space="preserve">проводить и анализироватьразработку </w:t>
      </w:r>
      <w:r w:rsidR="00E53743" w:rsidRPr="00566FAD">
        <w:rPr>
          <w:lang w:eastAsia="en-US"/>
        </w:rPr>
        <w:t xml:space="preserve">и / или </w:t>
      </w:r>
      <w:r w:rsidRPr="00566FAD">
        <w:rPr>
          <w:lang w:eastAsia="en-US"/>
        </w:rPr>
        <w:t xml:space="preserve">реализацию </w:t>
      </w:r>
      <w:r w:rsidR="00E53743" w:rsidRPr="00566FAD">
        <w:rPr>
          <w:lang w:eastAsia="en-US"/>
        </w:rPr>
        <w:t>технологических проектов, предполагающих:</w:t>
      </w:r>
    </w:p>
    <w:p w:rsidR="00E53743" w:rsidRPr="00566FAD" w:rsidRDefault="00E53743" w:rsidP="009A7BC1">
      <w:pPr>
        <w:pStyle w:val="-11"/>
        <w:numPr>
          <w:ilvl w:val="1"/>
          <w:numId w:val="127"/>
        </w:numPr>
        <w:ind w:left="0" w:firstLine="11"/>
        <w:jc w:val="both"/>
        <w:rPr>
          <w:lang w:eastAsia="en-US"/>
        </w:rPr>
      </w:pPr>
      <w:r w:rsidRPr="00566FAD">
        <w:rPr>
          <w:lang w:eastAsia="en-US"/>
        </w:rPr>
        <w:t>оптимизацию заданного способа (технологии) получения требующегося материального продукта (после его применения в собственной практике);</w:t>
      </w:r>
    </w:p>
    <w:p w:rsidR="00E53743" w:rsidRPr="00566FAD" w:rsidRDefault="00E53743" w:rsidP="009A7BC1">
      <w:pPr>
        <w:pStyle w:val="-11"/>
        <w:numPr>
          <w:ilvl w:val="1"/>
          <w:numId w:val="127"/>
        </w:numPr>
        <w:ind w:left="0" w:firstLine="11"/>
        <w:jc w:val="both"/>
        <w:rPr>
          <w:lang w:eastAsia="en-US"/>
        </w:rPr>
      </w:pPr>
      <w:r w:rsidRPr="00566FAD">
        <w:rPr>
          <w:lang w:eastAsia="en-US"/>
        </w:rPr>
        <w:t>обобщение прецедентов получения продуктов одной группы различными субъектами (опыта), анализ потребительских свойств данных продуктов, запросов групп их потребителей, условий производства с выработкой (процессированием, регламентацией) технологии производства данного продукта и е</w:t>
      </w:r>
      <w:r w:rsidR="00245F1D" w:rsidRPr="00566FAD">
        <w:rPr>
          <w:lang w:eastAsia="en-US"/>
        </w:rPr>
        <w:t>е</w:t>
      </w:r>
      <w:r w:rsidRPr="00566FAD">
        <w:rPr>
          <w:lang w:eastAsia="en-US"/>
        </w:rPr>
        <w:t xml:space="preserve"> пилотного применения; разработку инструкций, технологических карт для исполнителей, согласование с заинтересованными субъектами;</w:t>
      </w:r>
    </w:p>
    <w:p w:rsidR="00E53743" w:rsidRPr="00566FAD" w:rsidRDefault="00E53743" w:rsidP="009A7BC1">
      <w:pPr>
        <w:pStyle w:val="-11"/>
        <w:numPr>
          <w:ilvl w:val="1"/>
          <w:numId w:val="127"/>
        </w:numPr>
        <w:ind w:left="0" w:firstLine="11"/>
        <w:jc w:val="both"/>
        <w:rPr>
          <w:lang w:eastAsia="en-US"/>
        </w:rPr>
      </w:pPr>
      <w:r w:rsidRPr="00566FAD">
        <w:rPr>
          <w:lang w:eastAsia="en-US"/>
        </w:rPr>
        <w:t>разработку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r w:rsidR="006C7538" w:rsidRPr="00566FAD">
        <w:rPr>
          <w:lang w:eastAsia="en-US"/>
        </w:rPr>
        <w:t>;</w:t>
      </w:r>
    </w:p>
    <w:p w:rsidR="00E53743" w:rsidRPr="00566FAD" w:rsidRDefault="00180CC0" w:rsidP="009A7BC1">
      <w:pPr>
        <w:pStyle w:val="-11"/>
        <w:numPr>
          <w:ilvl w:val="1"/>
          <w:numId w:val="70"/>
        </w:numPr>
        <w:tabs>
          <w:tab w:val="left" w:pos="993"/>
        </w:tabs>
        <w:ind w:left="0" w:firstLine="709"/>
        <w:jc w:val="both"/>
        <w:rPr>
          <w:lang w:eastAsia="en-US"/>
        </w:rPr>
      </w:pPr>
      <w:r w:rsidRPr="00566FAD">
        <w:rPr>
          <w:lang w:eastAsia="en-US"/>
        </w:rPr>
        <w:t xml:space="preserve">проводить и анализировать разработку </w:t>
      </w:r>
      <w:r w:rsidR="00E53743" w:rsidRPr="00566FAD">
        <w:rPr>
          <w:lang w:eastAsia="en-US"/>
        </w:rPr>
        <w:t xml:space="preserve">и / или </w:t>
      </w:r>
      <w:r w:rsidRPr="00566FAD">
        <w:rPr>
          <w:lang w:eastAsia="en-US"/>
        </w:rPr>
        <w:t xml:space="preserve">реализацию </w:t>
      </w:r>
      <w:r w:rsidR="00E53743" w:rsidRPr="00566FAD">
        <w:rPr>
          <w:lang w:eastAsia="en-US"/>
        </w:rPr>
        <w:t>проектов, предполагающих:</w:t>
      </w:r>
    </w:p>
    <w:p w:rsidR="00E53743" w:rsidRPr="00566FAD" w:rsidRDefault="00E53743" w:rsidP="009A7BC1">
      <w:pPr>
        <w:pStyle w:val="-11"/>
        <w:numPr>
          <w:ilvl w:val="1"/>
          <w:numId w:val="127"/>
        </w:numPr>
        <w:ind w:left="0" w:firstLine="11"/>
        <w:jc w:val="both"/>
        <w:rPr>
          <w:lang w:eastAsia="en-US"/>
        </w:rPr>
      </w:pPr>
      <w:r w:rsidRPr="00566FAD">
        <w:rPr>
          <w:lang w:eastAsia="en-US"/>
        </w:rPr>
        <w:t>планирование (разработку) материального продукта в соответствии с задачей собственной деятельности (включая моделирование и разработку документации);</w:t>
      </w:r>
    </w:p>
    <w:p w:rsidR="00E53743" w:rsidRPr="00566FAD" w:rsidRDefault="00E53743" w:rsidP="009A7BC1">
      <w:pPr>
        <w:pStyle w:val="-11"/>
        <w:numPr>
          <w:ilvl w:val="1"/>
          <w:numId w:val="127"/>
        </w:numPr>
        <w:ind w:left="0" w:firstLine="11"/>
        <w:jc w:val="both"/>
        <w:rPr>
          <w:lang w:eastAsia="en-US"/>
        </w:rPr>
      </w:pPr>
      <w:r w:rsidRPr="00566FAD">
        <w:rPr>
          <w:lang w:eastAsia="en-US"/>
        </w:rPr>
        <w:t>планирование (разработку) материального продукта на основе самостоятельно провед</w:t>
      </w:r>
      <w:r w:rsidR="00245F1D" w:rsidRPr="00566FAD">
        <w:rPr>
          <w:lang w:eastAsia="en-US"/>
        </w:rPr>
        <w:t>е</w:t>
      </w:r>
      <w:r w:rsidRPr="00566FAD">
        <w:rPr>
          <w:lang w:eastAsia="en-US"/>
        </w:rPr>
        <w:t>нных исследований потребительских интересов;</w:t>
      </w:r>
    </w:p>
    <w:p w:rsidR="00E53743" w:rsidRPr="00566FAD" w:rsidRDefault="00E53743" w:rsidP="009A7BC1">
      <w:pPr>
        <w:pStyle w:val="-11"/>
        <w:numPr>
          <w:ilvl w:val="1"/>
          <w:numId w:val="127"/>
        </w:numPr>
        <w:ind w:left="0" w:firstLine="11"/>
        <w:jc w:val="both"/>
        <w:rPr>
          <w:lang w:eastAsia="en-US"/>
        </w:rPr>
      </w:pPr>
      <w:r w:rsidRPr="00566FAD">
        <w:rPr>
          <w:lang w:eastAsia="en-US"/>
        </w:rPr>
        <w:t>разработку плана продвижения продукта</w:t>
      </w:r>
      <w:r w:rsidR="006C7538" w:rsidRPr="00566FAD">
        <w:rPr>
          <w:lang w:eastAsia="en-US"/>
        </w:rPr>
        <w:t>;</w:t>
      </w:r>
    </w:p>
    <w:p w:rsidR="00587979" w:rsidRPr="00566FAD" w:rsidRDefault="00587979" w:rsidP="009A7BC1">
      <w:pPr>
        <w:pStyle w:val="-11"/>
        <w:numPr>
          <w:ilvl w:val="1"/>
          <w:numId w:val="70"/>
        </w:numPr>
        <w:tabs>
          <w:tab w:val="left" w:pos="993"/>
        </w:tabs>
        <w:ind w:left="0" w:firstLine="709"/>
        <w:jc w:val="both"/>
        <w:rPr>
          <w:lang w:eastAsia="en-US"/>
        </w:rPr>
      </w:pPr>
      <w:r w:rsidRPr="00566FAD">
        <w:rPr>
          <w:lang w:eastAsia="en-US"/>
        </w:rPr>
        <w:t>проводить и анализироватьконструирование механизмов, простейших роботов, позволяющих решить конкретные задачи (с помощью стандартных простых механизмов, с помощью материального или виртуального конструктора).</w:t>
      </w:r>
    </w:p>
    <w:p w:rsidR="00E53743" w:rsidRPr="00566FAD" w:rsidRDefault="00E53743" w:rsidP="009A7BC1">
      <w:pPr>
        <w:pStyle w:val="-11"/>
        <w:numPr>
          <w:ilvl w:val="1"/>
          <w:numId w:val="70"/>
        </w:numPr>
        <w:tabs>
          <w:tab w:val="left" w:pos="993"/>
        </w:tabs>
        <w:ind w:left="0" w:firstLine="709"/>
        <w:jc w:val="both"/>
        <w:rPr>
          <w:b/>
        </w:rPr>
      </w:pPr>
      <w:r w:rsidRPr="00566FAD">
        <w:rPr>
          <w:b/>
        </w:rPr>
        <w:t>Выпускник получит возможность научиться:</w:t>
      </w:r>
    </w:p>
    <w:p w:rsidR="00E53743" w:rsidRPr="00566FAD" w:rsidRDefault="006C7538" w:rsidP="009A7BC1">
      <w:pPr>
        <w:pStyle w:val="-11"/>
        <w:numPr>
          <w:ilvl w:val="1"/>
          <w:numId w:val="62"/>
        </w:numPr>
        <w:tabs>
          <w:tab w:val="left" w:pos="993"/>
        </w:tabs>
        <w:ind w:left="0" w:firstLine="709"/>
        <w:jc w:val="both"/>
        <w:rPr>
          <w:i/>
          <w:lang w:eastAsia="en-US"/>
        </w:rPr>
      </w:pPr>
      <w:r w:rsidRPr="00566FAD">
        <w:rPr>
          <w:i/>
          <w:lang w:eastAsia="en-US"/>
        </w:rPr>
        <w:t xml:space="preserve">выявлять </w:t>
      </w:r>
      <w:r w:rsidR="00E53743" w:rsidRPr="00566FAD">
        <w:rPr>
          <w:i/>
          <w:lang w:eastAsia="en-US"/>
        </w:rPr>
        <w:t xml:space="preserve">и </w:t>
      </w:r>
      <w:r w:rsidRPr="00566FAD">
        <w:rPr>
          <w:i/>
          <w:lang w:eastAsia="en-US"/>
        </w:rPr>
        <w:t xml:space="preserve">формулировать </w:t>
      </w:r>
      <w:r w:rsidR="00E53743" w:rsidRPr="00566FAD">
        <w:rPr>
          <w:i/>
          <w:lang w:eastAsia="en-US"/>
        </w:rPr>
        <w:t>проблему, требующую технологического решения</w:t>
      </w:r>
      <w:r w:rsidRPr="00566FAD">
        <w:rPr>
          <w:i/>
          <w:lang w:eastAsia="en-US"/>
        </w:rPr>
        <w:t>;</w:t>
      </w:r>
    </w:p>
    <w:p w:rsidR="00E53743" w:rsidRPr="00566FAD" w:rsidRDefault="006C7538" w:rsidP="009A7BC1">
      <w:pPr>
        <w:pStyle w:val="-11"/>
        <w:numPr>
          <w:ilvl w:val="1"/>
          <w:numId w:val="62"/>
        </w:numPr>
        <w:tabs>
          <w:tab w:val="left" w:pos="993"/>
        </w:tabs>
        <w:ind w:left="0" w:firstLine="709"/>
        <w:jc w:val="both"/>
        <w:rPr>
          <w:i/>
          <w:lang w:eastAsia="en-US"/>
        </w:rPr>
      </w:pPr>
      <w:r w:rsidRPr="00566FAD">
        <w:rPr>
          <w:i/>
          <w:lang w:eastAsia="en-US"/>
        </w:rPr>
        <w:t xml:space="preserve">модифицировать </w:t>
      </w:r>
      <w:r w:rsidR="00E53743" w:rsidRPr="00566FAD">
        <w:rPr>
          <w:i/>
          <w:lang w:eastAsia="en-US"/>
        </w:rPr>
        <w:t xml:space="preserve">имеющиеся продукты в соответствии с ситуацией / заказом / потребностью / задачей деятельности и в соответствии с их характеристиками </w:t>
      </w:r>
      <w:r w:rsidRPr="00566FAD">
        <w:rPr>
          <w:i/>
          <w:lang w:eastAsia="en-US"/>
        </w:rPr>
        <w:t xml:space="preserve">разрабатывать </w:t>
      </w:r>
      <w:r w:rsidR="00E53743" w:rsidRPr="00566FAD">
        <w:rPr>
          <w:i/>
          <w:lang w:eastAsia="en-US"/>
        </w:rPr>
        <w:t>технологию на основе базовой технологи</w:t>
      </w:r>
      <w:r w:rsidRPr="00566FAD">
        <w:rPr>
          <w:i/>
          <w:lang w:eastAsia="en-US"/>
        </w:rPr>
        <w:t>и;</w:t>
      </w:r>
    </w:p>
    <w:p w:rsidR="00E53743" w:rsidRPr="00566FAD" w:rsidRDefault="006C7538" w:rsidP="009A7BC1">
      <w:pPr>
        <w:pStyle w:val="-11"/>
        <w:numPr>
          <w:ilvl w:val="1"/>
          <w:numId w:val="62"/>
        </w:numPr>
        <w:tabs>
          <w:tab w:val="left" w:pos="993"/>
        </w:tabs>
        <w:ind w:left="0" w:firstLine="709"/>
        <w:jc w:val="both"/>
        <w:rPr>
          <w:i/>
          <w:lang w:eastAsia="en-US"/>
        </w:rPr>
      </w:pPr>
      <w:r w:rsidRPr="00566FAD">
        <w:rPr>
          <w:i/>
          <w:lang w:eastAsia="en-US"/>
        </w:rPr>
        <w:t xml:space="preserve">технологизировать </w:t>
      </w:r>
      <w:r w:rsidR="00E53743" w:rsidRPr="00566FAD">
        <w:rPr>
          <w:i/>
          <w:lang w:eastAsia="en-US"/>
        </w:rPr>
        <w:t xml:space="preserve">свой опыт, </w:t>
      </w:r>
      <w:r w:rsidRPr="00566FAD">
        <w:rPr>
          <w:i/>
          <w:lang w:eastAsia="en-US"/>
        </w:rPr>
        <w:t xml:space="preserve">представлять </w:t>
      </w:r>
      <w:r w:rsidR="00E53743" w:rsidRPr="00566FAD">
        <w:rPr>
          <w:i/>
          <w:lang w:eastAsia="en-US"/>
        </w:rPr>
        <w:t>на основе ретроспективного анализа и унификации деятельности описание в виде инструкции или технологической карты</w:t>
      </w:r>
      <w:r w:rsidRPr="00566FAD">
        <w:rPr>
          <w:i/>
          <w:lang w:eastAsia="en-US"/>
        </w:rPr>
        <w:t>;</w:t>
      </w:r>
    </w:p>
    <w:p w:rsidR="00E53743" w:rsidRPr="00566FAD" w:rsidRDefault="006C7538" w:rsidP="009A7BC1">
      <w:pPr>
        <w:pStyle w:val="-11"/>
        <w:numPr>
          <w:ilvl w:val="1"/>
          <w:numId w:val="62"/>
        </w:numPr>
        <w:tabs>
          <w:tab w:val="left" w:pos="993"/>
        </w:tabs>
        <w:ind w:left="0" w:firstLine="709"/>
        <w:jc w:val="both"/>
        <w:rPr>
          <w:lang w:eastAsia="en-US"/>
        </w:rPr>
      </w:pPr>
      <w:r w:rsidRPr="00566FAD">
        <w:rPr>
          <w:i/>
          <w:lang w:eastAsia="en-US"/>
        </w:rPr>
        <w:t xml:space="preserve">оценивать </w:t>
      </w:r>
      <w:r w:rsidR="00E53743" w:rsidRPr="00566FAD">
        <w:rPr>
          <w:i/>
          <w:lang w:eastAsia="en-US"/>
        </w:rPr>
        <w:t>коммерческий потенциал продукта и / или технологии</w:t>
      </w:r>
      <w:r w:rsidR="00E53743" w:rsidRPr="00566FAD">
        <w:rPr>
          <w:lang w:eastAsia="en-US"/>
        </w:rPr>
        <w:t>.</w:t>
      </w:r>
    </w:p>
    <w:p w:rsidR="00E53743" w:rsidRPr="00566FAD" w:rsidRDefault="00E53743" w:rsidP="006455F3">
      <w:pPr>
        <w:pStyle w:val="-11"/>
        <w:ind w:left="0" w:firstLine="709"/>
        <w:jc w:val="both"/>
        <w:rPr>
          <w:b/>
          <w:lang w:eastAsia="en-US"/>
        </w:rPr>
      </w:pPr>
      <w:r w:rsidRPr="00566FAD">
        <w:rPr>
          <w:b/>
          <w:lang w:eastAsia="en-US"/>
        </w:rPr>
        <w:t>Построение образовательных траекторий и планов в области профессионального самоопределения</w:t>
      </w:r>
    </w:p>
    <w:p w:rsidR="00E53743" w:rsidRPr="00566FAD" w:rsidRDefault="00587979" w:rsidP="006455F3">
      <w:pPr>
        <w:pStyle w:val="-11"/>
        <w:ind w:left="0" w:firstLine="709"/>
        <w:jc w:val="both"/>
        <w:rPr>
          <w:rFonts w:eastAsia="MS Mincho"/>
        </w:rPr>
      </w:pPr>
      <w:r w:rsidRPr="00566FAD">
        <w:t>Выпускник научится</w:t>
      </w:r>
      <w:r w:rsidR="00E53743" w:rsidRPr="00566FAD">
        <w:t>:</w:t>
      </w:r>
    </w:p>
    <w:p w:rsidR="00E53743" w:rsidRPr="00566FAD" w:rsidRDefault="00587979" w:rsidP="009A7BC1">
      <w:pPr>
        <w:pStyle w:val="-11"/>
        <w:numPr>
          <w:ilvl w:val="1"/>
          <w:numId w:val="61"/>
        </w:numPr>
        <w:tabs>
          <w:tab w:val="left" w:pos="993"/>
        </w:tabs>
        <w:ind w:left="0" w:firstLine="709"/>
        <w:jc w:val="both"/>
        <w:rPr>
          <w:lang w:eastAsia="en-US"/>
        </w:rPr>
      </w:pPr>
      <w:r w:rsidRPr="00566FAD">
        <w:rPr>
          <w:lang w:eastAsia="en-US"/>
        </w:rPr>
        <w:t xml:space="preserve">характеризовать </w:t>
      </w:r>
      <w:r w:rsidR="00E53743" w:rsidRPr="00566FAD">
        <w:rPr>
          <w:lang w:eastAsia="en-US"/>
        </w:rPr>
        <w:t>группы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 описывает тенденции их развития,</w:t>
      </w:r>
    </w:p>
    <w:p w:rsidR="00E53743" w:rsidRPr="00566FAD" w:rsidRDefault="00587979" w:rsidP="009A7BC1">
      <w:pPr>
        <w:pStyle w:val="-11"/>
        <w:numPr>
          <w:ilvl w:val="1"/>
          <w:numId w:val="61"/>
        </w:numPr>
        <w:tabs>
          <w:tab w:val="left" w:pos="993"/>
        </w:tabs>
        <w:ind w:left="0" w:firstLine="709"/>
        <w:jc w:val="both"/>
        <w:rPr>
          <w:lang w:eastAsia="en-US"/>
        </w:rPr>
      </w:pPr>
      <w:r w:rsidRPr="00566FAD">
        <w:rPr>
          <w:lang w:eastAsia="en-US"/>
        </w:rPr>
        <w:t xml:space="preserve">характеризовать </w:t>
      </w:r>
      <w:r w:rsidR="00E53743" w:rsidRPr="00566FAD">
        <w:rPr>
          <w:lang w:eastAsia="en-US"/>
        </w:rPr>
        <w:t>ситуацию на региональном рынке труда, называет тенденции е</w:t>
      </w:r>
      <w:r w:rsidR="00245F1D" w:rsidRPr="00566FAD">
        <w:rPr>
          <w:lang w:eastAsia="en-US"/>
        </w:rPr>
        <w:t>е</w:t>
      </w:r>
      <w:r w:rsidR="00E53743" w:rsidRPr="00566FAD">
        <w:rPr>
          <w:lang w:eastAsia="en-US"/>
        </w:rPr>
        <w:t xml:space="preserve"> развития,</w:t>
      </w:r>
    </w:p>
    <w:p w:rsidR="00E53743" w:rsidRPr="00566FAD" w:rsidRDefault="00E53743" w:rsidP="009A7BC1">
      <w:pPr>
        <w:pStyle w:val="-11"/>
        <w:numPr>
          <w:ilvl w:val="1"/>
          <w:numId w:val="61"/>
        </w:numPr>
        <w:tabs>
          <w:tab w:val="left" w:pos="993"/>
        </w:tabs>
        <w:ind w:left="0" w:firstLine="709"/>
        <w:jc w:val="both"/>
        <w:rPr>
          <w:lang w:eastAsia="en-US"/>
        </w:rPr>
      </w:pPr>
      <w:r w:rsidRPr="00566FAD">
        <w:rPr>
          <w:lang w:eastAsia="en-US"/>
        </w:rPr>
        <w:t>разъясн</w:t>
      </w:r>
      <w:r w:rsidR="00587979" w:rsidRPr="00566FAD">
        <w:rPr>
          <w:lang w:eastAsia="en-US"/>
        </w:rPr>
        <w:t>ть</w:t>
      </w:r>
      <w:r w:rsidRPr="00566FAD">
        <w:rPr>
          <w:lang w:eastAsia="en-US"/>
        </w:rPr>
        <w:t>яет социальное значение групп профессий, востребованных на региональном рынке труда,</w:t>
      </w:r>
    </w:p>
    <w:p w:rsidR="00E53743" w:rsidRPr="00566FAD" w:rsidRDefault="00587979" w:rsidP="009A7BC1">
      <w:pPr>
        <w:pStyle w:val="-11"/>
        <w:numPr>
          <w:ilvl w:val="1"/>
          <w:numId w:val="61"/>
        </w:numPr>
        <w:tabs>
          <w:tab w:val="left" w:pos="993"/>
        </w:tabs>
        <w:ind w:left="0" w:firstLine="709"/>
        <w:jc w:val="both"/>
        <w:rPr>
          <w:lang w:eastAsia="en-US"/>
        </w:rPr>
      </w:pPr>
      <w:r w:rsidRPr="00566FAD">
        <w:rPr>
          <w:lang w:eastAsia="en-US"/>
        </w:rPr>
        <w:t xml:space="preserve">характеризовать </w:t>
      </w:r>
      <w:r w:rsidR="00E53743" w:rsidRPr="00566FAD">
        <w:rPr>
          <w:lang w:eastAsia="en-US"/>
        </w:rPr>
        <w:t>группы предприятий региона проживания,</w:t>
      </w:r>
    </w:p>
    <w:p w:rsidR="00E53743" w:rsidRPr="00566FAD" w:rsidRDefault="00587979" w:rsidP="009A7BC1">
      <w:pPr>
        <w:pStyle w:val="-11"/>
        <w:numPr>
          <w:ilvl w:val="1"/>
          <w:numId w:val="61"/>
        </w:numPr>
        <w:tabs>
          <w:tab w:val="left" w:pos="993"/>
        </w:tabs>
        <w:ind w:left="0" w:firstLine="709"/>
        <w:jc w:val="both"/>
        <w:rPr>
          <w:lang w:eastAsia="en-US"/>
        </w:rPr>
      </w:pPr>
      <w:r w:rsidRPr="00566FAD">
        <w:rPr>
          <w:lang w:eastAsia="en-US"/>
        </w:rPr>
        <w:t xml:space="preserve">характеризовать </w:t>
      </w:r>
      <w:r w:rsidR="00E53743" w:rsidRPr="00566FAD">
        <w:rPr>
          <w:lang w:eastAsia="en-US"/>
        </w:rPr>
        <w:t>учреждения профессионального образования различного уровня, расположенные на территории проживания обучающегося, об оказываемых ими образовательных услугах, условиях поступления и особенностях обучения,</w:t>
      </w:r>
    </w:p>
    <w:p w:rsidR="00E53743" w:rsidRPr="00566FAD" w:rsidRDefault="00587979" w:rsidP="009A7BC1">
      <w:pPr>
        <w:pStyle w:val="-11"/>
        <w:numPr>
          <w:ilvl w:val="1"/>
          <w:numId w:val="61"/>
        </w:numPr>
        <w:tabs>
          <w:tab w:val="left" w:pos="993"/>
        </w:tabs>
        <w:ind w:left="0" w:firstLine="709"/>
        <w:jc w:val="both"/>
        <w:rPr>
          <w:lang w:eastAsia="en-US"/>
        </w:rPr>
      </w:pPr>
      <w:r w:rsidRPr="00566FAD">
        <w:rPr>
          <w:lang w:eastAsia="en-US"/>
        </w:rPr>
        <w:t xml:space="preserve">анализировать </w:t>
      </w:r>
      <w:r w:rsidR="00E53743" w:rsidRPr="00566FAD">
        <w:rPr>
          <w:lang w:eastAsia="en-US"/>
        </w:rPr>
        <w:t>свои мотивы и причины принятия тех или иных решений,</w:t>
      </w:r>
    </w:p>
    <w:p w:rsidR="00E53743" w:rsidRPr="00566FAD" w:rsidRDefault="00587979" w:rsidP="009A7BC1">
      <w:pPr>
        <w:pStyle w:val="-11"/>
        <w:numPr>
          <w:ilvl w:val="1"/>
          <w:numId w:val="61"/>
        </w:numPr>
        <w:tabs>
          <w:tab w:val="left" w:pos="993"/>
        </w:tabs>
        <w:ind w:left="0" w:firstLine="709"/>
        <w:jc w:val="both"/>
        <w:rPr>
          <w:lang w:eastAsia="en-US"/>
        </w:rPr>
      </w:pPr>
      <w:r w:rsidRPr="00566FAD">
        <w:rPr>
          <w:lang w:eastAsia="en-US"/>
        </w:rPr>
        <w:t xml:space="preserve">анализировать </w:t>
      </w:r>
      <w:r w:rsidR="00E53743" w:rsidRPr="00566FAD">
        <w:rPr>
          <w:lang w:eastAsia="en-US"/>
        </w:rPr>
        <w:t>результаты и последствия своих решений, связанных с выбором и реализацией образовательной траектории,</w:t>
      </w:r>
    </w:p>
    <w:p w:rsidR="00E53743" w:rsidRPr="00566FAD" w:rsidRDefault="00587979" w:rsidP="009A7BC1">
      <w:pPr>
        <w:pStyle w:val="-11"/>
        <w:numPr>
          <w:ilvl w:val="1"/>
          <w:numId w:val="61"/>
        </w:numPr>
        <w:tabs>
          <w:tab w:val="left" w:pos="993"/>
        </w:tabs>
        <w:ind w:left="0" w:firstLine="709"/>
        <w:jc w:val="both"/>
        <w:rPr>
          <w:lang w:eastAsia="en-US"/>
        </w:rPr>
      </w:pPr>
      <w:r w:rsidRPr="00566FAD">
        <w:rPr>
          <w:lang w:eastAsia="en-US"/>
        </w:rPr>
        <w:lastRenderedPageBreak/>
        <w:t xml:space="preserve">анализировать </w:t>
      </w:r>
      <w:r w:rsidR="00E53743" w:rsidRPr="00566FAD">
        <w:rPr>
          <w:lang w:eastAsia="en-US"/>
        </w:rPr>
        <w:t>свои возможности и предпочтения, связанные с освоением определ</w:t>
      </w:r>
      <w:r w:rsidR="00245F1D" w:rsidRPr="00566FAD">
        <w:rPr>
          <w:lang w:eastAsia="en-US"/>
        </w:rPr>
        <w:t>е</w:t>
      </w:r>
      <w:r w:rsidR="00E53743" w:rsidRPr="00566FAD">
        <w:rPr>
          <w:lang w:eastAsia="en-US"/>
        </w:rPr>
        <w:t>нного уровня образовательных программ и реализацией тех или иных видов деятельности,</w:t>
      </w:r>
    </w:p>
    <w:p w:rsidR="00E53743" w:rsidRPr="00566FAD" w:rsidRDefault="00587979" w:rsidP="009A7BC1">
      <w:pPr>
        <w:pStyle w:val="-11"/>
        <w:numPr>
          <w:ilvl w:val="1"/>
          <w:numId w:val="61"/>
        </w:numPr>
        <w:tabs>
          <w:tab w:val="left" w:pos="993"/>
        </w:tabs>
        <w:ind w:left="0" w:firstLine="709"/>
        <w:jc w:val="both"/>
        <w:rPr>
          <w:lang w:eastAsia="en-US"/>
        </w:rPr>
      </w:pPr>
      <w:r w:rsidRPr="00566FAD">
        <w:rPr>
          <w:lang w:eastAsia="en-US"/>
        </w:rPr>
        <w:t xml:space="preserve">получит </w:t>
      </w:r>
      <w:r w:rsidR="00E53743" w:rsidRPr="00566FAD">
        <w:rPr>
          <w:lang w:eastAsia="en-US"/>
        </w:rPr>
        <w:t>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E53743" w:rsidRPr="00566FAD" w:rsidRDefault="00587979" w:rsidP="009A7BC1">
      <w:pPr>
        <w:pStyle w:val="-11"/>
        <w:numPr>
          <w:ilvl w:val="1"/>
          <w:numId w:val="61"/>
        </w:numPr>
        <w:tabs>
          <w:tab w:val="left" w:pos="993"/>
        </w:tabs>
        <w:ind w:left="0" w:firstLine="709"/>
        <w:jc w:val="both"/>
        <w:rPr>
          <w:lang w:eastAsia="en-US"/>
        </w:rPr>
      </w:pPr>
      <w:r w:rsidRPr="00566FAD">
        <w:rPr>
          <w:lang w:eastAsia="en-US"/>
        </w:rPr>
        <w:t xml:space="preserve">получит </w:t>
      </w:r>
      <w:r w:rsidR="00E53743" w:rsidRPr="00566FAD">
        <w:rPr>
          <w:lang w:eastAsia="en-US"/>
        </w:rPr>
        <w:t>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E53743" w:rsidRPr="00566FAD" w:rsidRDefault="00E5374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Выпускник получит возможность научиться:</w:t>
      </w:r>
    </w:p>
    <w:p w:rsidR="00E53743" w:rsidRPr="00566FAD" w:rsidRDefault="006C7538" w:rsidP="009A7BC1">
      <w:pPr>
        <w:pStyle w:val="-11"/>
        <w:numPr>
          <w:ilvl w:val="1"/>
          <w:numId w:val="60"/>
        </w:numPr>
        <w:tabs>
          <w:tab w:val="left" w:pos="284"/>
          <w:tab w:val="left" w:pos="993"/>
        </w:tabs>
        <w:ind w:left="0" w:firstLine="709"/>
        <w:jc w:val="both"/>
        <w:rPr>
          <w:i/>
          <w:lang w:eastAsia="en-US"/>
        </w:rPr>
      </w:pPr>
      <w:r w:rsidRPr="00566FAD">
        <w:rPr>
          <w:i/>
          <w:lang w:eastAsia="en-US"/>
        </w:rPr>
        <w:t xml:space="preserve">предлагать </w:t>
      </w:r>
      <w:r w:rsidR="00E53743" w:rsidRPr="00566FAD">
        <w:rPr>
          <w:i/>
          <w:lang w:eastAsia="en-US"/>
        </w:rPr>
        <w:t>альтернативные варианты траекторий профессионального образования для занятия заданных должностей</w:t>
      </w:r>
      <w:r w:rsidRPr="00566FAD">
        <w:rPr>
          <w:i/>
          <w:lang w:eastAsia="en-US"/>
        </w:rPr>
        <w:t>;</w:t>
      </w:r>
    </w:p>
    <w:p w:rsidR="00E53743" w:rsidRPr="00566FAD" w:rsidRDefault="006C7538" w:rsidP="009A7BC1">
      <w:pPr>
        <w:pStyle w:val="-11"/>
        <w:numPr>
          <w:ilvl w:val="1"/>
          <w:numId w:val="58"/>
        </w:numPr>
        <w:tabs>
          <w:tab w:val="left" w:pos="284"/>
          <w:tab w:val="left" w:pos="993"/>
        </w:tabs>
        <w:ind w:left="0" w:firstLine="709"/>
        <w:jc w:val="both"/>
        <w:rPr>
          <w:lang w:eastAsia="en-US"/>
        </w:rPr>
      </w:pPr>
      <w:r w:rsidRPr="00566FAD">
        <w:rPr>
          <w:i/>
          <w:lang w:eastAsia="en-US"/>
        </w:rPr>
        <w:t xml:space="preserve">анализировать </w:t>
      </w:r>
      <w:r w:rsidR="00E53743" w:rsidRPr="00566FAD">
        <w:rPr>
          <w:i/>
          <w:lang w:eastAsia="en-US"/>
        </w:rPr>
        <w:t>социальный статус произвольно заданной социально-профессиональной группы из числа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w:t>
      </w:r>
      <w:r w:rsidR="00E53743" w:rsidRPr="00566FAD">
        <w:rPr>
          <w:lang w:eastAsia="en-US"/>
        </w:rPr>
        <w:t>.</w:t>
      </w:r>
    </w:p>
    <w:p w:rsidR="00E53743" w:rsidRPr="00566FAD" w:rsidRDefault="00E53743" w:rsidP="006455F3">
      <w:pPr>
        <w:pStyle w:val="afff8"/>
        <w:spacing w:line="240" w:lineRule="auto"/>
        <w:ind w:firstLine="709"/>
        <w:outlineLvl w:val="0"/>
        <w:rPr>
          <w:b/>
          <w:sz w:val="24"/>
        </w:rPr>
      </w:pPr>
      <w:bookmarkStart w:id="84" w:name="_Toc409691646"/>
      <w:bookmarkStart w:id="85" w:name="_Toc410653969"/>
      <w:bookmarkStart w:id="86" w:name="_Toc410702973"/>
      <w:bookmarkStart w:id="87" w:name="_Toc414553155"/>
      <w:r w:rsidRPr="00566FAD">
        <w:rPr>
          <w:b/>
          <w:sz w:val="24"/>
        </w:rPr>
        <w:t>По годам обучения результаты структурированы и конкретизированы следующим образом:</w:t>
      </w:r>
      <w:bookmarkEnd w:id="84"/>
      <w:bookmarkEnd w:id="85"/>
      <w:bookmarkEnd w:id="86"/>
      <w:bookmarkEnd w:id="87"/>
    </w:p>
    <w:p w:rsidR="00E53743" w:rsidRPr="00566FAD" w:rsidRDefault="00E53743" w:rsidP="006455F3">
      <w:pPr>
        <w:tabs>
          <w:tab w:val="left" w:pos="851"/>
        </w:tabs>
        <w:spacing w:after="0" w:line="240" w:lineRule="auto"/>
        <w:ind w:firstLine="709"/>
        <w:jc w:val="both"/>
        <w:rPr>
          <w:rFonts w:ascii="Times New Roman" w:hAnsi="Times New Roman"/>
          <w:b/>
          <w:sz w:val="24"/>
          <w:szCs w:val="24"/>
        </w:rPr>
      </w:pPr>
      <w:r w:rsidRPr="00566FAD">
        <w:rPr>
          <w:rFonts w:ascii="Times New Roman" w:hAnsi="Times New Roman"/>
          <w:b/>
          <w:sz w:val="24"/>
          <w:szCs w:val="24"/>
        </w:rPr>
        <w:t>5 класс</w:t>
      </w:r>
    </w:p>
    <w:p w:rsidR="00E53743" w:rsidRPr="00566FAD" w:rsidRDefault="00E53743"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По завершении учебного года обучающийся:</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характеризует рекламу как средство формирования потребностей</w:t>
      </w:r>
      <w:r w:rsidR="006C7538"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характеризует виды ресурсов, объясняет место ресурсов в проектировании и реализации технологического процесса</w:t>
      </w:r>
      <w:r w:rsidR="006C7538"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называет предприятия региона проживания, работающие на основе современных производственных технологий, приводит примеры функций работников этих предприятий</w:t>
      </w:r>
      <w:r w:rsidR="006C7538"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разъясняет содержание понятий «технология», «технологический процесс», «потребность», «конструкция», «механизм», «проект» и адекватно пользуется этими понятиями</w:t>
      </w:r>
      <w:r w:rsidR="006C7538"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объясняет основания развития технологий, опираясь на произвольно избранную группу потребностей, которые удовлетворяют эти технологии</w:t>
      </w:r>
      <w:r w:rsidR="006C7538"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приводит произвольные примеры производственных технологий и технологий в сфере быта</w:t>
      </w:r>
      <w:r w:rsidR="006C7538"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объясняет, приводя примеры, принципиальную технологическую схему, в том числе характеризуя негативные эффекты</w:t>
      </w:r>
      <w:r w:rsidR="006C7538"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составляет техническое задание, памятку, инструкцию, технологическую карту</w:t>
      </w:r>
      <w:r w:rsidR="006C7538"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осуществляет сборку моделей с помощью образовательного конструктора по инструкции</w:t>
      </w:r>
      <w:r w:rsidR="006C7538"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осуществляет выбор товара в модельной ситуации</w:t>
      </w:r>
      <w:r w:rsidR="006C7538"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 осуществляет сохранение информации в формах описания, схемы, эскиза, фотографии</w:t>
      </w:r>
      <w:r w:rsidR="006C7538"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конструирует модель по заданному прототипу</w:t>
      </w:r>
      <w:r w:rsidR="006C7538"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осуществляет корректное применение / хранение произвольно заданного продукта на основе информации производителя (инструкции, памятки, этикетки)</w:t>
      </w:r>
      <w:r w:rsidR="006C7538"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изучения потребностей ближайшего социального окружения на основе самостоятельно разработанной программы</w:t>
      </w:r>
      <w:r w:rsidR="00523BF1"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проведения испытания, анализа, модернизации модели</w:t>
      </w:r>
      <w:r w:rsidR="00523BF1"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разработки оригинальных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w:t>
      </w:r>
      <w:r w:rsidR="00523BF1"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изготовления информационного продукта по заданному алгоритму</w:t>
      </w:r>
      <w:r w:rsidR="00523BF1"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lastRenderedPageBreak/>
        <w:t>получил и проанализировал опыт изготовления материального продукта на основе технологической документации с применением элементарных (не требующих регулирования) рабочих инструментов</w:t>
      </w:r>
      <w:r w:rsidR="00523BF1" w:rsidRPr="00566FAD">
        <w:rPr>
          <w:rFonts w:ascii="Times New Roman" w:hAnsi="Times New Roman"/>
          <w:sz w:val="24"/>
          <w:szCs w:val="24"/>
        </w:rPr>
        <w:t>;</w:t>
      </w:r>
    </w:p>
    <w:p w:rsidR="00E53743" w:rsidRPr="00566FAD" w:rsidRDefault="00E53743" w:rsidP="009A7BC1">
      <w:pPr>
        <w:numPr>
          <w:ilvl w:val="1"/>
          <w:numId w:val="58"/>
        </w:numPr>
        <w:tabs>
          <w:tab w:val="left" w:pos="284"/>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разработки или оптимизации и введение технологии на примере организации д</w:t>
      </w:r>
      <w:r w:rsidR="00243C14" w:rsidRPr="00566FAD">
        <w:rPr>
          <w:rFonts w:ascii="Times New Roman" w:hAnsi="Times New Roman"/>
          <w:sz w:val="24"/>
          <w:szCs w:val="24"/>
        </w:rPr>
        <w:t>ействий и взаимодействия в быту.</w:t>
      </w:r>
    </w:p>
    <w:p w:rsidR="00E53743" w:rsidRPr="00566FAD" w:rsidRDefault="00E53743" w:rsidP="006455F3">
      <w:pPr>
        <w:tabs>
          <w:tab w:val="left" w:pos="851"/>
        </w:tabs>
        <w:spacing w:after="0" w:line="240" w:lineRule="auto"/>
        <w:ind w:firstLine="709"/>
        <w:jc w:val="both"/>
        <w:rPr>
          <w:rFonts w:ascii="Times New Roman" w:hAnsi="Times New Roman"/>
          <w:b/>
          <w:sz w:val="24"/>
          <w:szCs w:val="24"/>
        </w:rPr>
      </w:pPr>
      <w:r w:rsidRPr="00566FAD">
        <w:rPr>
          <w:rFonts w:ascii="Times New Roman" w:hAnsi="Times New Roman"/>
          <w:b/>
          <w:sz w:val="24"/>
          <w:szCs w:val="24"/>
        </w:rPr>
        <w:t>6 класс</w:t>
      </w:r>
    </w:p>
    <w:p w:rsidR="00E53743" w:rsidRPr="00566FAD" w:rsidRDefault="00E53743"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По завершении учебного года обучающийся:</w:t>
      </w:r>
    </w:p>
    <w:p w:rsidR="00E53743" w:rsidRPr="00566FAD" w:rsidRDefault="00E53743" w:rsidP="009A7BC1">
      <w:pPr>
        <w:numPr>
          <w:ilvl w:val="1"/>
          <w:numId w:val="58"/>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называет и характеризует актуальные технологии возведения зданий и сооружений, профессии в области строительства, характеризует строительную отрасль региона проживания</w:t>
      </w:r>
      <w:r w:rsidR="00523BF1" w:rsidRPr="00566FAD">
        <w:rPr>
          <w:rFonts w:ascii="Times New Roman" w:hAnsi="Times New Roman"/>
          <w:sz w:val="24"/>
          <w:szCs w:val="24"/>
        </w:rPr>
        <w:t>;</w:t>
      </w:r>
    </w:p>
    <w:p w:rsidR="00E53743" w:rsidRPr="00566FAD" w:rsidRDefault="00E53743" w:rsidP="009A7BC1">
      <w:pPr>
        <w:numPr>
          <w:ilvl w:val="1"/>
          <w:numId w:val="58"/>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описывает жизненный цикл технологии, приводя примеры</w:t>
      </w:r>
      <w:r w:rsidR="00523BF1" w:rsidRPr="00566FAD">
        <w:rPr>
          <w:rFonts w:ascii="Times New Roman" w:hAnsi="Times New Roman"/>
          <w:sz w:val="24"/>
          <w:szCs w:val="24"/>
        </w:rPr>
        <w:t>;</w:t>
      </w:r>
    </w:p>
    <w:p w:rsidR="00E53743" w:rsidRPr="00566FAD" w:rsidRDefault="00E53743" w:rsidP="009A7BC1">
      <w:pPr>
        <w:numPr>
          <w:ilvl w:val="1"/>
          <w:numId w:val="58"/>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оперирует понятием «технологическая система» при описании средств удовлетворения потребностей человека</w:t>
      </w:r>
      <w:r w:rsidR="00523BF1" w:rsidRPr="00566FAD">
        <w:rPr>
          <w:rFonts w:ascii="Times New Roman" w:hAnsi="Times New Roman"/>
          <w:sz w:val="24"/>
          <w:szCs w:val="24"/>
        </w:rPr>
        <w:t>;</w:t>
      </w:r>
    </w:p>
    <w:p w:rsidR="00E53743" w:rsidRPr="00566FAD" w:rsidRDefault="00E53743" w:rsidP="009A7BC1">
      <w:pPr>
        <w:numPr>
          <w:ilvl w:val="1"/>
          <w:numId w:val="58"/>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проводит морфологический и функциональный анализ технологической системы</w:t>
      </w:r>
      <w:r w:rsidR="00523BF1" w:rsidRPr="00566FAD">
        <w:rPr>
          <w:rFonts w:ascii="Times New Roman" w:hAnsi="Times New Roman"/>
          <w:sz w:val="24"/>
          <w:szCs w:val="24"/>
        </w:rPr>
        <w:t>;</w:t>
      </w:r>
    </w:p>
    <w:p w:rsidR="00E53743" w:rsidRPr="00566FAD" w:rsidRDefault="00E53743" w:rsidP="009A7BC1">
      <w:pPr>
        <w:numPr>
          <w:ilvl w:val="1"/>
          <w:numId w:val="58"/>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проводит анализ технологической системы – надсистемы – подсистемы в процессе проектирования продукта</w:t>
      </w:r>
      <w:r w:rsidR="00523BF1" w:rsidRPr="00566FAD">
        <w:rPr>
          <w:rFonts w:ascii="Times New Roman" w:hAnsi="Times New Roman"/>
          <w:sz w:val="24"/>
          <w:szCs w:val="24"/>
        </w:rPr>
        <w:t>;</w:t>
      </w:r>
    </w:p>
    <w:p w:rsidR="00E53743" w:rsidRPr="00566FAD" w:rsidRDefault="00E53743" w:rsidP="009A7BC1">
      <w:pPr>
        <w:numPr>
          <w:ilvl w:val="1"/>
          <w:numId w:val="58"/>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читает элементарные чертежи и эскизы</w:t>
      </w:r>
      <w:r w:rsidR="00523BF1" w:rsidRPr="00566FAD">
        <w:rPr>
          <w:rFonts w:ascii="Times New Roman" w:hAnsi="Times New Roman"/>
          <w:sz w:val="24"/>
          <w:szCs w:val="24"/>
        </w:rPr>
        <w:t>;</w:t>
      </w:r>
    </w:p>
    <w:p w:rsidR="00523BF1" w:rsidRPr="00566FAD" w:rsidRDefault="00E53743" w:rsidP="009A7BC1">
      <w:pPr>
        <w:numPr>
          <w:ilvl w:val="1"/>
          <w:numId w:val="58"/>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выполняет эскизы механизмов, интерьера</w:t>
      </w:r>
      <w:r w:rsidR="00523BF1" w:rsidRPr="00566FAD">
        <w:rPr>
          <w:rFonts w:ascii="Times New Roman" w:hAnsi="Times New Roman"/>
          <w:sz w:val="24"/>
          <w:szCs w:val="24"/>
        </w:rPr>
        <w:t>;</w:t>
      </w:r>
    </w:p>
    <w:p w:rsidR="00E53743" w:rsidRPr="00566FAD" w:rsidRDefault="00E53743" w:rsidP="009A7BC1">
      <w:pPr>
        <w:numPr>
          <w:ilvl w:val="1"/>
          <w:numId w:val="58"/>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освоил техники обработки материалов (по выбору обучающегося в соответствии с содержанием проектной деятельности)</w:t>
      </w:r>
      <w:r w:rsidR="00523BF1" w:rsidRPr="00566FAD">
        <w:rPr>
          <w:rFonts w:ascii="Times New Roman" w:hAnsi="Times New Roman"/>
          <w:sz w:val="24"/>
          <w:szCs w:val="24"/>
        </w:rPr>
        <w:t xml:space="preserve"> ;</w:t>
      </w:r>
    </w:p>
    <w:p w:rsidR="00E53743" w:rsidRPr="00566FAD" w:rsidRDefault="00E53743" w:rsidP="009A7BC1">
      <w:pPr>
        <w:numPr>
          <w:ilvl w:val="1"/>
          <w:numId w:val="58"/>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применяет простые механизмы для решения поставленных задач по модернизации / проектированию технологических систем</w:t>
      </w:r>
      <w:r w:rsidR="00523BF1" w:rsidRPr="00566FAD">
        <w:rPr>
          <w:rFonts w:ascii="Times New Roman" w:hAnsi="Times New Roman"/>
          <w:sz w:val="24"/>
          <w:szCs w:val="24"/>
        </w:rPr>
        <w:t>;</w:t>
      </w:r>
    </w:p>
    <w:p w:rsidR="00E53743" w:rsidRPr="00566FAD" w:rsidRDefault="00E53743" w:rsidP="009A7BC1">
      <w:pPr>
        <w:numPr>
          <w:ilvl w:val="1"/>
          <w:numId w:val="58"/>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строит модель механизма, состоящего из нескольких простых механизмов по кинематической схеме</w:t>
      </w:r>
      <w:r w:rsidR="00523BF1" w:rsidRPr="00566FAD">
        <w:rPr>
          <w:rFonts w:ascii="Times New Roman" w:hAnsi="Times New Roman"/>
          <w:sz w:val="24"/>
          <w:szCs w:val="24"/>
        </w:rPr>
        <w:t>;</w:t>
      </w:r>
    </w:p>
    <w:p w:rsidR="00E53743" w:rsidRPr="00566FAD" w:rsidRDefault="00E53743" w:rsidP="009A7BC1">
      <w:pPr>
        <w:numPr>
          <w:ilvl w:val="1"/>
          <w:numId w:val="58"/>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исследования способов жизнеобеспечения и состояния жилых зданий микрорайона / поселения</w:t>
      </w:r>
      <w:r w:rsidR="00523BF1" w:rsidRPr="00566FAD">
        <w:rPr>
          <w:rFonts w:ascii="Times New Roman" w:hAnsi="Times New Roman"/>
          <w:sz w:val="24"/>
          <w:szCs w:val="24"/>
        </w:rPr>
        <w:t>;</w:t>
      </w:r>
    </w:p>
    <w:p w:rsidR="00E53743" w:rsidRPr="00566FAD" w:rsidRDefault="00E53743" w:rsidP="009A7BC1">
      <w:pPr>
        <w:numPr>
          <w:ilvl w:val="1"/>
          <w:numId w:val="58"/>
        </w:numPr>
        <w:tabs>
          <w:tab w:val="left" w:pos="426"/>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решения задач на взаимодействие со службами ЖКХ</w:t>
      </w:r>
      <w:r w:rsidR="00523BF1" w:rsidRPr="00566FAD">
        <w:rPr>
          <w:rFonts w:ascii="Times New Roman" w:hAnsi="Times New Roman"/>
          <w:sz w:val="24"/>
          <w:szCs w:val="24"/>
        </w:rPr>
        <w:t>;</w:t>
      </w:r>
    </w:p>
    <w:p w:rsidR="00E53743" w:rsidRPr="00566FAD" w:rsidRDefault="00E53743" w:rsidP="009A7BC1">
      <w:pPr>
        <w:numPr>
          <w:ilvl w:val="1"/>
          <w:numId w:val="58"/>
        </w:numPr>
        <w:tabs>
          <w:tab w:val="left" w:pos="426"/>
          <w:tab w:val="left" w:pos="993"/>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опыт мониторинга развития технологий произвольно избранной отрасли, удовлетворяющих произвольно избранную группу потребностей на основе работы с информационными источниками различных видов</w:t>
      </w:r>
      <w:r w:rsidR="00523BF1" w:rsidRPr="00566FAD">
        <w:rPr>
          <w:rFonts w:ascii="Times New Roman" w:hAnsi="Times New Roman"/>
          <w:sz w:val="24"/>
          <w:szCs w:val="24"/>
        </w:rPr>
        <w:t>;</w:t>
      </w:r>
    </w:p>
    <w:p w:rsidR="00E53743" w:rsidRPr="00566FAD" w:rsidRDefault="00E53743" w:rsidP="009A7BC1">
      <w:pPr>
        <w:numPr>
          <w:ilvl w:val="1"/>
          <w:numId w:val="58"/>
        </w:numPr>
        <w:tabs>
          <w:tab w:val="left" w:pos="426"/>
          <w:tab w:val="left" w:pos="993"/>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модификации механизмов (на основе технической документации) для получения заданных свойств (решение задачи)</w:t>
      </w:r>
      <w:r w:rsidR="00523BF1" w:rsidRPr="00566FAD">
        <w:rPr>
          <w:rFonts w:ascii="Times New Roman" w:hAnsi="Times New Roman"/>
          <w:sz w:val="24"/>
          <w:szCs w:val="24"/>
        </w:rPr>
        <w:t>;</w:t>
      </w:r>
    </w:p>
    <w:p w:rsidR="00E53743" w:rsidRPr="00566FAD" w:rsidRDefault="00E53743" w:rsidP="009A7BC1">
      <w:pPr>
        <w:numPr>
          <w:ilvl w:val="1"/>
          <w:numId w:val="58"/>
        </w:numPr>
        <w:tabs>
          <w:tab w:val="left" w:pos="426"/>
          <w:tab w:val="left" w:pos="993"/>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планирования (разработки) получения материального продукта в соответствии с собственными задачами (включая моделирование и разработку документации) или на основе самостоятельно провед</w:t>
      </w:r>
      <w:r w:rsidR="00245F1D" w:rsidRPr="00566FAD">
        <w:rPr>
          <w:rFonts w:ascii="Times New Roman" w:hAnsi="Times New Roman"/>
          <w:sz w:val="24"/>
          <w:szCs w:val="24"/>
        </w:rPr>
        <w:t>е</w:t>
      </w:r>
      <w:r w:rsidRPr="00566FAD">
        <w:rPr>
          <w:rFonts w:ascii="Times New Roman" w:hAnsi="Times New Roman"/>
          <w:sz w:val="24"/>
          <w:szCs w:val="24"/>
        </w:rPr>
        <w:t>нных исследований потребительских интересов.</w:t>
      </w:r>
    </w:p>
    <w:p w:rsidR="00E53743" w:rsidRPr="00566FAD" w:rsidRDefault="00E53743" w:rsidP="006455F3">
      <w:pPr>
        <w:tabs>
          <w:tab w:val="left" w:pos="851"/>
        </w:tabs>
        <w:spacing w:after="0" w:line="240" w:lineRule="auto"/>
        <w:ind w:firstLine="709"/>
        <w:jc w:val="both"/>
        <w:rPr>
          <w:rFonts w:ascii="Times New Roman" w:hAnsi="Times New Roman"/>
          <w:b/>
          <w:sz w:val="24"/>
          <w:szCs w:val="24"/>
        </w:rPr>
      </w:pPr>
      <w:r w:rsidRPr="00566FAD">
        <w:rPr>
          <w:rFonts w:ascii="Times New Roman" w:hAnsi="Times New Roman"/>
          <w:b/>
          <w:sz w:val="24"/>
          <w:szCs w:val="24"/>
        </w:rPr>
        <w:t>7 класс</w:t>
      </w:r>
    </w:p>
    <w:p w:rsidR="00E53743" w:rsidRPr="00566FAD" w:rsidRDefault="00E53743"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По завершении учебного года обучающийся:</w:t>
      </w:r>
    </w:p>
    <w:p w:rsidR="00E53743" w:rsidRPr="00566FAD" w:rsidRDefault="00E53743" w:rsidP="009A7BC1">
      <w:pPr>
        <w:numPr>
          <w:ilvl w:val="1"/>
          <w:numId w:val="58"/>
        </w:numPr>
        <w:tabs>
          <w:tab w:val="left" w:pos="993"/>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называет и характеризует актуальные и перспективные технологии в области энергетики, характеризует профессии в сфере энергетики, энергетику региона проживания</w:t>
      </w:r>
      <w:r w:rsidR="00523BF1"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называет и характеризует актуальные и перспективные информационные технологии, характеризует профессии в сфере информационных технологий</w:t>
      </w:r>
      <w:r w:rsidR="00523BF1"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характеризует автоматизацию производства на примере региона проживания, профессии, обслуживающие автоматизированные производства, приводит произвольные примеры автоматизации в деятельности представителей различных профессий</w:t>
      </w:r>
      <w:r w:rsidR="00523BF1"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перечисляет, характеризует и распознает устройства для накопления энергии, для передачи энергии</w:t>
      </w:r>
      <w:r w:rsidR="00523BF1"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объясняет понятие «машина», характеризует технологические системы, преобразующие энергию в вид, необходимый потребителю</w:t>
      </w:r>
      <w:r w:rsidR="00523BF1"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объясняет сущность управления в технологических системах, характеризует автоматические и саморегулируемые системы</w:t>
      </w:r>
      <w:r w:rsidR="00523BF1"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осуществляет сборку электрических цепей по электрической схеме, проводит анализ неполадок электрической цепи</w:t>
      </w:r>
      <w:r w:rsidR="00523BF1"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lastRenderedPageBreak/>
        <w:t>осуществляет модификацию заданной электрической цепи в соответствии с поставленной задачей, конструирование электрических цепей в соответствии с поставленной задачей</w:t>
      </w:r>
      <w:r w:rsidR="00523BF1"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выполняет базовые операции редактора компьютерного тр</w:t>
      </w:r>
      <w:r w:rsidR="00245F1D" w:rsidRPr="00566FAD">
        <w:rPr>
          <w:rFonts w:ascii="Times New Roman" w:hAnsi="Times New Roman"/>
          <w:sz w:val="24"/>
          <w:szCs w:val="24"/>
        </w:rPr>
        <w:t>е</w:t>
      </w:r>
      <w:r w:rsidRPr="00566FAD">
        <w:rPr>
          <w:rFonts w:ascii="Times New Roman" w:hAnsi="Times New Roman"/>
          <w:sz w:val="24"/>
          <w:szCs w:val="24"/>
        </w:rPr>
        <w:t>хмерного проектирования (на выбор образовательной организации)</w:t>
      </w:r>
      <w:r w:rsidR="00523BF1"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конструирует простые системы с обратной связью на основе технических конструкторов</w:t>
      </w:r>
      <w:r w:rsidR="00523BF1"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следует технологии, в том числе, в процессе изготовления субъективно нового продукта</w:t>
      </w:r>
      <w:r w:rsidR="00523BF1"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разработки проекта освещения выбранного помещения, включая отбор конкретных приборов, составление схемы электропроводки</w:t>
      </w:r>
      <w:r w:rsidR="00523BF1"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разработки и создания изделия средствами учебного станка, управляемого программой компьютерного тр</w:t>
      </w:r>
      <w:r w:rsidR="00245F1D" w:rsidRPr="00566FAD">
        <w:rPr>
          <w:rFonts w:ascii="Times New Roman" w:hAnsi="Times New Roman"/>
          <w:sz w:val="24"/>
          <w:szCs w:val="24"/>
        </w:rPr>
        <w:t>е</w:t>
      </w:r>
      <w:r w:rsidRPr="00566FAD">
        <w:rPr>
          <w:rFonts w:ascii="Times New Roman" w:hAnsi="Times New Roman"/>
          <w:sz w:val="24"/>
          <w:szCs w:val="24"/>
        </w:rPr>
        <w:t>хмерного проектирования</w:t>
      </w:r>
      <w:r w:rsidR="00523BF1"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оптимизации заданного способа (технологии) получения материального продукта (на основании собственной практики использования этого способа).</w:t>
      </w:r>
    </w:p>
    <w:p w:rsidR="00E53743" w:rsidRPr="00566FAD" w:rsidRDefault="00E53743" w:rsidP="006455F3">
      <w:pPr>
        <w:tabs>
          <w:tab w:val="left" w:pos="851"/>
        </w:tabs>
        <w:spacing w:after="0" w:line="240" w:lineRule="auto"/>
        <w:ind w:firstLine="709"/>
        <w:jc w:val="both"/>
        <w:rPr>
          <w:rFonts w:ascii="Times New Roman" w:hAnsi="Times New Roman"/>
          <w:b/>
          <w:sz w:val="24"/>
          <w:szCs w:val="24"/>
        </w:rPr>
      </w:pPr>
      <w:r w:rsidRPr="00566FAD">
        <w:rPr>
          <w:rFonts w:ascii="Times New Roman" w:hAnsi="Times New Roman"/>
          <w:b/>
          <w:sz w:val="24"/>
          <w:szCs w:val="24"/>
        </w:rPr>
        <w:t>8 класс</w:t>
      </w:r>
    </w:p>
    <w:p w:rsidR="00E53743" w:rsidRPr="00566FAD" w:rsidRDefault="00E53743"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По завершении учебного года обучающийся:</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называет и характеризует актуальные и перспективные технологии обработки материалов, технологии получения материалов с заданными свойствами</w:t>
      </w:r>
      <w:r w:rsidR="00523BF1"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характеризует современную индустрию питания, в том числе в регионе проживания, и перспективы е</w:t>
      </w:r>
      <w:r w:rsidR="00245F1D" w:rsidRPr="00566FAD">
        <w:rPr>
          <w:rFonts w:ascii="Times New Roman" w:hAnsi="Times New Roman"/>
          <w:sz w:val="24"/>
          <w:szCs w:val="24"/>
        </w:rPr>
        <w:t>е</w:t>
      </w:r>
      <w:r w:rsidRPr="00566FAD">
        <w:rPr>
          <w:rFonts w:ascii="Times New Roman" w:hAnsi="Times New Roman"/>
          <w:sz w:val="24"/>
          <w:szCs w:val="24"/>
        </w:rPr>
        <w:t xml:space="preserve"> развития</w:t>
      </w:r>
      <w:r w:rsidR="00523BF1"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называет и характеризует актуальные и перспективные технологии транспорта</w:t>
      </w:r>
      <w:r w:rsidR="00523BF1" w:rsidRPr="00566FAD">
        <w:rPr>
          <w:rFonts w:ascii="Times New Roman" w:hAnsi="Times New Roman"/>
          <w:sz w:val="24"/>
          <w:szCs w:val="24"/>
        </w:rPr>
        <w:t>;</w:t>
      </w:r>
      <w:r w:rsidRPr="00566FAD">
        <w:rPr>
          <w:rFonts w:ascii="Times New Roman" w:hAnsi="Times New Roman"/>
          <w:sz w:val="24"/>
          <w:szCs w:val="24"/>
        </w:rPr>
        <w:t>,</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называет характеристики современного рынка труда, описывает цикл жизни профессии, характеризует новые и умирающие профессии, в том числе на предприятиях региона проживания,</w:t>
      </w:r>
    </w:p>
    <w:p w:rsidR="00E53743" w:rsidRPr="00566FAD" w:rsidRDefault="00E53743" w:rsidP="009A7BC1">
      <w:pPr>
        <w:numPr>
          <w:ilvl w:val="1"/>
          <w:numId w:val="58"/>
        </w:numPr>
        <w:tabs>
          <w:tab w:val="left" w:pos="993"/>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характеризует ситуацию на региональном рынке труда, называет тенденции её развития;</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перечисляет и характеризует виды технической и технологической документации</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характеризует произвольно заданный материал в соответствии с задачей деятельности, называя его свойства (внешний вид, механические, электрические, термические, возможность обработки), экономические характеристики, экологичность (с использованием произвольно избранных источников информации),</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объясняет специфику социальных технологий, пользуясь произвольно избранными примерами, характеризует тенденции развития социальных технологий в 21 веке, характеризует профессии, связанные с реализацией социальных технологий, </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разъясняет функции модели и принципы моделирования,</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создаёт модель, адекватную практической задаче,</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отбирает материал в соответствии с техническим решением или по заданным критериям,</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составляет рацион питания, адекватный ситуации,</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планирует продвижение продукта,</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регламентирует заданный процесс в заданной форме,</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проводит оценку и испытание полученного продукта,</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описывает технологическое решение с помощью текста, рисунков, графического изображения,</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лабораторного исследования продуктов питания,</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разработки организационного проекта и решения логистических задач,</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компьютерного моделирования / проведения виртуального эксперимента по избранной обучающимся характеристике транспортного средства,</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lastRenderedPageBreak/>
        <w:t xml:space="preserve">получил и проанализировал опыт выявления проблем транспортной логистики населённого пункта / трассы на основе самостоятельно спланированного наблюдения, </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моделирования транспортных потоков,</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опыт анализа объявлений, предлагающих работу</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 получил и проанализировал опыт проектирования и изготовления материального продукта на основе технологической документации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создания информационного продукта и его встраивания в заданную оболочку,</w:t>
      </w:r>
    </w:p>
    <w:p w:rsidR="00E53743" w:rsidRPr="00566FAD" w:rsidRDefault="00E53743" w:rsidP="009A7BC1">
      <w:pPr>
        <w:numPr>
          <w:ilvl w:val="1"/>
          <w:numId w:val="58"/>
        </w:numPr>
        <w:tabs>
          <w:tab w:val="left" w:pos="993"/>
          <w:tab w:val="left" w:pos="1134"/>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разработки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p>
    <w:p w:rsidR="00E53743" w:rsidRPr="00566FAD" w:rsidRDefault="00E53743" w:rsidP="006455F3">
      <w:pPr>
        <w:tabs>
          <w:tab w:val="left" w:pos="851"/>
        </w:tabs>
        <w:spacing w:after="0" w:line="240" w:lineRule="auto"/>
        <w:ind w:firstLine="851"/>
        <w:jc w:val="both"/>
        <w:rPr>
          <w:rFonts w:ascii="Times New Roman" w:hAnsi="Times New Roman"/>
          <w:b/>
          <w:sz w:val="24"/>
          <w:szCs w:val="24"/>
        </w:rPr>
      </w:pPr>
      <w:r w:rsidRPr="00566FAD">
        <w:rPr>
          <w:rFonts w:ascii="Times New Roman" w:hAnsi="Times New Roman"/>
          <w:b/>
          <w:sz w:val="24"/>
          <w:szCs w:val="24"/>
        </w:rPr>
        <w:t xml:space="preserve">9 класс </w:t>
      </w:r>
    </w:p>
    <w:p w:rsidR="00E53743" w:rsidRPr="00566FAD" w:rsidRDefault="00E53743" w:rsidP="006455F3">
      <w:pPr>
        <w:tabs>
          <w:tab w:val="left" w:pos="851"/>
        </w:tabs>
        <w:spacing w:after="0" w:line="240" w:lineRule="auto"/>
        <w:ind w:firstLine="851"/>
        <w:jc w:val="both"/>
        <w:rPr>
          <w:rFonts w:ascii="Times New Roman" w:hAnsi="Times New Roman"/>
          <w:sz w:val="24"/>
          <w:szCs w:val="24"/>
        </w:rPr>
      </w:pPr>
      <w:r w:rsidRPr="00566FAD">
        <w:rPr>
          <w:rFonts w:ascii="Times New Roman" w:hAnsi="Times New Roman"/>
          <w:sz w:val="24"/>
          <w:szCs w:val="24"/>
        </w:rPr>
        <w:t>По завершении учебного года обучающийся:</w:t>
      </w:r>
    </w:p>
    <w:p w:rsidR="00E53743" w:rsidRPr="00566FAD" w:rsidRDefault="00E53743" w:rsidP="009A7BC1">
      <w:pPr>
        <w:numPr>
          <w:ilvl w:val="1"/>
          <w:numId w:val="58"/>
        </w:numPr>
        <w:tabs>
          <w:tab w:val="left" w:pos="426"/>
          <w:tab w:val="left" w:pos="993"/>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называет и характеризует актуальные и перспективные медицинские технологии,  </w:t>
      </w:r>
    </w:p>
    <w:p w:rsidR="00E53743" w:rsidRPr="00566FAD" w:rsidRDefault="00E53743" w:rsidP="009A7BC1">
      <w:pPr>
        <w:numPr>
          <w:ilvl w:val="1"/>
          <w:numId w:val="58"/>
        </w:numPr>
        <w:tabs>
          <w:tab w:val="left" w:pos="426"/>
          <w:tab w:val="left" w:pos="993"/>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называет и характеризует технологии в области электроники, тенденции их развития и новые продукты на их основе,</w:t>
      </w:r>
    </w:p>
    <w:p w:rsidR="00E53743" w:rsidRPr="00566FAD" w:rsidRDefault="00E53743" w:rsidP="009A7BC1">
      <w:pPr>
        <w:numPr>
          <w:ilvl w:val="1"/>
          <w:numId w:val="58"/>
        </w:numPr>
        <w:tabs>
          <w:tab w:val="left" w:pos="426"/>
          <w:tab w:val="left" w:pos="993"/>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объясняет закономерности технологического развития цивилизации,</w:t>
      </w:r>
    </w:p>
    <w:p w:rsidR="00E53743" w:rsidRPr="00566FAD" w:rsidRDefault="00E53743" w:rsidP="009A7BC1">
      <w:pPr>
        <w:numPr>
          <w:ilvl w:val="1"/>
          <w:numId w:val="58"/>
        </w:numPr>
        <w:tabs>
          <w:tab w:val="left" w:pos="426"/>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разъясняет социальное значение групп профессий, востребованных на региональном рынке труда,</w:t>
      </w:r>
    </w:p>
    <w:p w:rsidR="00E53743" w:rsidRPr="00566FAD" w:rsidRDefault="00E53743" w:rsidP="009A7BC1">
      <w:pPr>
        <w:numPr>
          <w:ilvl w:val="1"/>
          <w:numId w:val="58"/>
        </w:numPr>
        <w:tabs>
          <w:tab w:val="left" w:pos="426"/>
          <w:tab w:val="left" w:pos="993"/>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оценивает условия использования технологии в том числе с позиций экологической защищённости,</w:t>
      </w:r>
    </w:p>
    <w:p w:rsidR="00E53743" w:rsidRPr="00566FAD" w:rsidRDefault="00E53743" w:rsidP="009A7BC1">
      <w:pPr>
        <w:numPr>
          <w:ilvl w:val="1"/>
          <w:numId w:val="58"/>
        </w:numPr>
        <w:tabs>
          <w:tab w:val="left" w:pos="426"/>
          <w:tab w:val="left" w:pos="993"/>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прогнозирует 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путём, в том числе самостоятельно планируя такого рода эксперименты,</w:t>
      </w:r>
    </w:p>
    <w:p w:rsidR="00E53743" w:rsidRPr="00566FAD" w:rsidRDefault="00E53743" w:rsidP="009A7BC1">
      <w:pPr>
        <w:numPr>
          <w:ilvl w:val="1"/>
          <w:numId w:val="58"/>
        </w:numPr>
        <w:tabs>
          <w:tab w:val="left" w:pos="426"/>
          <w:tab w:val="left" w:pos="993"/>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анализирует возможные технологические решения, определяет их достоинства и недостатки в контексте заданной ситуации, </w:t>
      </w:r>
    </w:p>
    <w:p w:rsidR="00E53743" w:rsidRPr="00566FAD" w:rsidRDefault="00E53743" w:rsidP="009A7BC1">
      <w:pPr>
        <w:numPr>
          <w:ilvl w:val="1"/>
          <w:numId w:val="58"/>
        </w:numPr>
        <w:tabs>
          <w:tab w:val="left" w:pos="426"/>
          <w:tab w:val="left" w:pos="993"/>
          <w:tab w:val="left" w:pos="241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 зависимости от ситуации оптимизирует 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p>
    <w:p w:rsidR="00E53743" w:rsidRPr="00566FAD" w:rsidRDefault="00E53743" w:rsidP="009A7BC1">
      <w:pPr>
        <w:numPr>
          <w:ilvl w:val="1"/>
          <w:numId w:val="58"/>
        </w:numPr>
        <w:tabs>
          <w:tab w:val="left" w:pos="426"/>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анализирует результаты и последствия своих решений, связанных с выбором и реализацией собственной образовательной траектории,</w:t>
      </w:r>
    </w:p>
    <w:p w:rsidR="00E53743" w:rsidRPr="00566FAD" w:rsidRDefault="00E53743" w:rsidP="009A7BC1">
      <w:pPr>
        <w:numPr>
          <w:ilvl w:val="1"/>
          <w:numId w:val="58"/>
        </w:numPr>
        <w:tabs>
          <w:tab w:val="left" w:pos="426"/>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анализирует свои возможности и предпочтения, связанные с освоением определённого уровня образовательных программ и реализацией тех или иных видов деятельности,</w:t>
      </w:r>
    </w:p>
    <w:p w:rsidR="00E53743" w:rsidRPr="00566FAD" w:rsidRDefault="00E53743" w:rsidP="009A7BC1">
      <w:pPr>
        <w:numPr>
          <w:ilvl w:val="1"/>
          <w:numId w:val="58"/>
        </w:numPr>
        <w:tabs>
          <w:tab w:val="left" w:pos="426"/>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E53743" w:rsidRPr="00566FAD" w:rsidRDefault="00E53743" w:rsidP="009A7BC1">
      <w:pPr>
        <w:numPr>
          <w:ilvl w:val="1"/>
          <w:numId w:val="58"/>
        </w:numPr>
        <w:tabs>
          <w:tab w:val="left" w:pos="426"/>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E53743" w:rsidRPr="00566FAD" w:rsidRDefault="00E53743" w:rsidP="009A7BC1">
      <w:pPr>
        <w:numPr>
          <w:ilvl w:val="1"/>
          <w:numId w:val="58"/>
        </w:numPr>
        <w:tabs>
          <w:tab w:val="left" w:pos="426"/>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предпрофессиональных проб,</w:t>
      </w:r>
    </w:p>
    <w:p w:rsidR="00E53743" w:rsidRPr="00566FAD" w:rsidRDefault="00E53743" w:rsidP="009A7BC1">
      <w:pPr>
        <w:numPr>
          <w:ilvl w:val="1"/>
          <w:numId w:val="58"/>
        </w:numPr>
        <w:tabs>
          <w:tab w:val="left" w:pos="426"/>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получил и проанализировал опыт разработки и / или реализации специализированного проекта.</w:t>
      </w:r>
    </w:p>
    <w:p w:rsidR="00FC2916" w:rsidRPr="00566FAD" w:rsidRDefault="00FC2916" w:rsidP="006455F3">
      <w:pPr>
        <w:pStyle w:val="a8"/>
        <w:tabs>
          <w:tab w:val="left" w:pos="0"/>
        </w:tabs>
        <w:ind w:left="0" w:firstLine="319"/>
        <w:rPr>
          <w:rFonts w:ascii="Times New Roman" w:hAnsi="Times New Roman"/>
        </w:rPr>
      </w:pPr>
      <w:r w:rsidRPr="00566FAD">
        <w:rPr>
          <w:rFonts w:ascii="Times New Roman" w:hAnsi="Times New Roman"/>
          <w:b/>
        </w:rPr>
        <w:t>Средства и способы достижения результата.</w:t>
      </w:r>
    </w:p>
    <w:p w:rsidR="00FC2916" w:rsidRPr="00566FAD" w:rsidRDefault="007074B2" w:rsidP="006455F3">
      <w:pPr>
        <w:pStyle w:val="a8"/>
        <w:tabs>
          <w:tab w:val="left" w:pos="0"/>
        </w:tabs>
        <w:ind w:left="0" w:firstLine="709"/>
        <w:jc w:val="both"/>
        <w:rPr>
          <w:rFonts w:ascii="Times New Roman" w:hAnsi="Times New Roman"/>
        </w:rPr>
      </w:pPr>
      <w:r w:rsidRPr="00566FAD">
        <w:rPr>
          <w:rFonts w:ascii="Times New Roman" w:hAnsi="Times New Roman"/>
        </w:rPr>
        <w:t xml:space="preserve">Кабинет домоводства, швейная мастерская, слесарная, столярная мастерские. </w:t>
      </w:r>
      <w:r w:rsidR="00FC2916" w:rsidRPr="00566FAD">
        <w:rPr>
          <w:rFonts w:ascii="Times New Roman" w:hAnsi="Times New Roman"/>
        </w:rPr>
        <w:t xml:space="preserve">Формой организации учебной деятельности  является  групповая, коллективная работа с обучающимися, </w:t>
      </w:r>
      <w:r w:rsidRPr="00566FAD">
        <w:rPr>
          <w:rFonts w:ascii="Times New Roman" w:hAnsi="Times New Roman"/>
        </w:rPr>
        <w:t>практическая работа в мастерских</w:t>
      </w:r>
      <w:r w:rsidR="00FC2916" w:rsidRPr="00566FAD">
        <w:rPr>
          <w:rFonts w:ascii="Times New Roman" w:hAnsi="Times New Roman"/>
        </w:rPr>
        <w:t xml:space="preserve">. </w:t>
      </w:r>
    </w:p>
    <w:p w:rsidR="002F75A2" w:rsidRPr="007E72FC" w:rsidRDefault="00FC2916" w:rsidP="007E72FC">
      <w:pPr>
        <w:pStyle w:val="a8"/>
        <w:tabs>
          <w:tab w:val="left" w:pos="0"/>
        </w:tabs>
        <w:ind w:left="0" w:firstLine="709"/>
        <w:jc w:val="both"/>
        <w:rPr>
          <w:rFonts w:ascii="Times New Roman" w:hAnsi="Times New Roman"/>
        </w:rPr>
      </w:pPr>
      <w:r w:rsidRPr="00566FAD">
        <w:rPr>
          <w:rFonts w:ascii="Times New Roman" w:hAnsi="Times New Roman"/>
        </w:rPr>
        <w:t>Внеучебные формы: конкурсы, викторины, выставки творческих работ</w:t>
      </w:r>
      <w:r w:rsidR="007074B2" w:rsidRPr="00566FAD">
        <w:rPr>
          <w:rFonts w:ascii="Times New Roman" w:hAnsi="Times New Roman"/>
        </w:rPr>
        <w:t>, участие в акциях «Подари час ветерану», «Бессмертный полк» и др</w:t>
      </w:r>
      <w:r w:rsidRPr="00566FAD">
        <w:rPr>
          <w:rFonts w:ascii="Times New Roman" w:hAnsi="Times New Roman"/>
        </w:rPr>
        <w:t>.</w:t>
      </w:r>
    </w:p>
    <w:p w:rsidR="002F75A2" w:rsidRPr="00566FAD" w:rsidRDefault="002F75A2" w:rsidP="002F75A2">
      <w:pPr>
        <w:pStyle w:val="a8"/>
        <w:tabs>
          <w:tab w:val="left" w:pos="0"/>
        </w:tabs>
        <w:ind w:left="0" w:firstLine="709"/>
        <w:jc w:val="center"/>
        <w:rPr>
          <w:rFonts w:ascii="Times New Roman" w:hAnsi="Times New Roman"/>
        </w:rPr>
      </w:pPr>
    </w:p>
    <w:p w:rsidR="00B540EE" w:rsidRPr="00566FAD" w:rsidRDefault="00243C14" w:rsidP="006455F3">
      <w:pPr>
        <w:pStyle w:val="4"/>
        <w:spacing w:before="0" w:line="240" w:lineRule="auto"/>
        <w:ind w:left="0"/>
        <w:rPr>
          <w:sz w:val="24"/>
          <w:szCs w:val="24"/>
        </w:rPr>
      </w:pPr>
      <w:bookmarkStart w:id="88" w:name="_Toc409691647"/>
      <w:bookmarkStart w:id="89" w:name="_Toc410653970"/>
      <w:bookmarkStart w:id="90" w:name="_Toc414553156"/>
      <w:r w:rsidRPr="00566FAD">
        <w:rPr>
          <w:sz w:val="24"/>
          <w:szCs w:val="24"/>
        </w:rPr>
        <w:t>1.2.</w:t>
      </w:r>
      <w:r w:rsidR="00EA45E1" w:rsidRPr="00566FAD">
        <w:rPr>
          <w:sz w:val="24"/>
          <w:szCs w:val="24"/>
        </w:rPr>
        <w:t>5.1</w:t>
      </w:r>
      <w:r w:rsidR="00E847C9" w:rsidRPr="00566FAD">
        <w:rPr>
          <w:sz w:val="24"/>
          <w:szCs w:val="24"/>
        </w:rPr>
        <w:t>8</w:t>
      </w:r>
      <w:r w:rsidRPr="00566FAD">
        <w:rPr>
          <w:sz w:val="24"/>
          <w:szCs w:val="24"/>
        </w:rPr>
        <w:t xml:space="preserve">. </w:t>
      </w:r>
      <w:r w:rsidR="00B540EE" w:rsidRPr="00566FAD">
        <w:rPr>
          <w:sz w:val="24"/>
          <w:szCs w:val="24"/>
        </w:rPr>
        <w:t>Физическая культура</w:t>
      </w:r>
      <w:bookmarkEnd w:id="88"/>
      <w:bookmarkEnd w:id="89"/>
      <w:bookmarkEnd w:id="90"/>
    </w:p>
    <w:p w:rsidR="00E53743" w:rsidRPr="00566FAD" w:rsidRDefault="00E53743" w:rsidP="006455F3">
      <w:pPr>
        <w:spacing w:after="0" w:line="240" w:lineRule="auto"/>
        <w:jc w:val="both"/>
        <w:rPr>
          <w:rFonts w:ascii="Times New Roman" w:hAnsi="Times New Roman"/>
          <w:color w:val="000000"/>
          <w:sz w:val="24"/>
          <w:szCs w:val="24"/>
        </w:rPr>
      </w:pPr>
      <w:r w:rsidRPr="00566FAD">
        <w:rPr>
          <w:rFonts w:ascii="Times New Roman" w:hAnsi="Times New Roman"/>
          <w:b/>
          <w:color w:val="000000"/>
          <w:sz w:val="24"/>
          <w:szCs w:val="24"/>
        </w:rPr>
        <w:t xml:space="preserve">Выпускник научится: </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рассматривать физическую культуру как явление культуры, выделять исторические этапы ее развития, характеризовать основные направления и формы ее организации в современном обществе;</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характеризовать содержательные основы здорового образа жизни, раскрывать его взаимосвязь со здоровьем, гармоничным физическим развитием и физической подготовленностью, формированием качеств личности и профилактикой вредных привычек;</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раскрывать базовые понятия и термины физической культуры, применять их в процессе совместных занятий физическими упражнениями со своими сверстниками, излагать с их помощью особенности техники двигательных действий и физических упражнений, развития физических качеств;</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разрабатывать содержание самостоятельных занятий с физическими упражнениями, определять их направленность и формулировать задачи, рационально планировать режим дня и учебной недели;</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руководствоваться правилами профилактики травматизма и подготовки мест занятий, правильного выбора обуви и формы одежды в зависимости от времени года и погодных условий;</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руководствоваться правилами оказания первой помощи при травмах и ушибах во время самостоятельных занятий физическими упражнениями; использовать занятия физической культурой, спортивные игры и спортивные соревнования для организации индивидуального отдыха и досуга, укрепления собственного здоровья, повышения уровня физических кондиций;</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составлять комплексы физических упражнений оздоровительной, тренирующей и корригирующей направленности, подбирать индивидуальную нагрузку с учетом функциональных особенностей и возможностей собственного организма;</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классифицировать физические упражнения по их функциональной направленности, планировать их последовательность и дозировку в процессе самостоятельных занятий по укреплению здоровья и развитию физических качеств;</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самостоятельно проводить занятия по обучению двигательным действиям, анализировать особенности их выполнения, выявлять ошибки и своевременно устранять их;</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тестировать показатели физического развития и основных физических качеств, сравнивать их с возрастными стандартами, контролировать особенности их динамики в процессе самостоятельных занятий физической подготовкой;</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выполнять комплексы упражнений по профилактике утомления и перенапряжения организма, повышению его работоспособности в процессе трудовой и учебной деятельности;</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выполнять общеразвивающие упражнения, целенаправленно воздействующие на развитие основных физических качеств (силы, быстроты, выносливости, гибкости и координации движений);</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выполнять акробатические комбинации из числа хорошо освоенных упражнений;</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выполнять гимнастические комбинации на спортивных снарядах из числа хорошо освоенных упражнений;</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выполнять легкоатлетические упражнения в беге и в прыжках (в длину и высоту);</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выполнять спуски и торможения на лыжах с пологого склона;</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выполнять основные технические действия и приемы игры в футбол, волейбол, баскетбол в условиях учебной и игровой деятельности;</w:t>
      </w:r>
    </w:p>
    <w:p w:rsidR="00E53743" w:rsidRPr="00566FAD" w:rsidRDefault="00E53743" w:rsidP="009A7BC1">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566FAD">
        <w:rPr>
          <w:rFonts w:ascii="Times New Roman" w:hAnsi="Times New Roman"/>
          <w:color w:val="000000"/>
          <w:sz w:val="24"/>
          <w:szCs w:val="24"/>
        </w:rPr>
        <w:t>выполнять передвижения на лыжах различными способами, демонстрировать технику последовательного чередования их в процессе прохождения тренировочных дистанций;</w:t>
      </w:r>
    </w:p>
    <w:p w:rsidR="002F75A2" w:rsidRDefault="00E53743" w:rsidP="006455F3">
      <w:pPr>
        <w:numPr>
          <w:ilvl w:val="0"/>
          <w:numId w:val="105"/>
        </w:numPr>
        <w:tabs>
          <w:tab w:val="left" w:pos="709"/>
          <w:tab w:val="left" w:pos="1134"/>
        </w:tabs>
        <w:spacing w:after="0" w:line="240" w:lineRule="auto"/>
        <w:ind w:left="0" w:firstLine="709"/>
        <w:contextualSpacing/>
        <w:jc w:val="both"/>
        <w:rPr>
          <w:rFonts w:ascii="Times New Roman" w:hAnsi="Times New Roman"/>
          <w:color w:val="000000"/>
          <w:sz w:val="24"/>
          <w:szCs w:val="24"/>
        </w:rPr>
      </w:pPr>
      <w:r w:rsidRPr="002F75A2">
        <w:rPr>
          <w:rFonts w:ascii="Times New Roman" w:hAnsi="Times New Roman"/>
          <w:color w:val="000000"/>
          <w:sz w:val="24"/>
          <w:szCs w:val="24"/>
        </w:rPr>
        <w:lastRenderedPageBreak/>
        <w:t>выполнять тестовые упражнения для оценки уровня индивидуального развития основных физических качеств.</w:t>
      </w:r>
    </w:p>
    <w:p w:rsidR="002F75A2" w:rsidRDefault="002F75A2" w:rsidP="002F75A2">
      <w:pPr>
        <w:tabs>
          <w:tab w:val="left" w:pos="709"/>
          <w:tab w:val="left" w:pos="1134"/>
        </w:tabs>
        <w:spacing w:after="0" w:line="240" w:lineRule="auto"/>
        <w:ind w:left="709"/>
        <w:contextualSpacing/>
        <w:jc w:val="both"/>
        <w:rPr>
          <w:rFonts w:ascii="Times New Roman" w:hAnsi="Times New Roman"/>
          <w:color w:val="000000"/>
          <w:sz w:val="24"/>
          <w:szCs w:val="24"/>
        </w:rPr>
      </w:pPr>
    </w:p>
    <w:p w:rsidR="002F75A2" w:rsidRDefault="002F75A2" w:rsidP="002F75A2">
      <w:pPr>
        <w:tabs>
          <w:tab w:val="left" w:pos="709"/>
          <w:tab w:val="left" w:pos="1134"/>
        </w:tabs>
        <w:spacing w:after="0" w:line="240" w:lineRule="auto"/>
        <w:ind w:left="709"/>
        <w:contextualSpacing/>
        <w:jc w:val="both"/>
        <w:rPr>
          <w:rFonts w:ascii="Times New Roman" w:hAnsi="Times New Roman"/>
          <w:color w:val="000000"/>
          <w:sz w:val="24"/>
          <w:szCs w:val="24"/>
        </w:rPr>
      </w:pPr>
    </w:p>
    <w:p w:rsidR="00E53743" w:rsidRPr="002F75A2" w:rsidRDefault="00E53743" w:rsidP="002F75A2">
      <w:pPr>
        <w:tabs>
          <w:tab w:val="left" w:pos="709"/>
          <w:tab w:val="left" w:pos="1134"/>
        </w:tabs>
        <w:spacing w:after="0" w:line="240" w:lineRule="auto"/>
        <w:ind w:left="709"/>
        <w:contextualSpacing/>
        <w:jc w:val="both"/>
        <w:rPr>
          <w:rFonts w:ascii="Times New Roman" w:hAnsi="Times New Roman"/>
          <w:color w:val="000000"/>
          <w:sz w:val="24"/>
          <w:szCs w:val="24"/>
        </w:rPr>
      </w:pPr>
      <w:r w:rsidRPr="002F75A2">
        <w:rPr>
          <w:rFonts w:ascii="Times New Roman" w:hAnsi="Times New Roman"/>
          <w:b/>
          <w:color w:val="000000"/>
          <w:sz w:val="24"/>
          <w:szCs w:val="24"/>
        </w:rPr>
        <w:t>Выпускник получит возможность научиться:</w:t>
      </w:r>
    </w:p>
    <w:p w:rsidR="00E53743" w:rsidRPr="00566FAD" w:rsidRDefault="00E53743" w:rsidP="009A7BC1">
      <w:pPr>
        <w:numPr>
          <w:ilvl w:val="0"/>
          <w:numId w:val="106"/>
        </w:numPr>
        <w:tabs>
          <w:tab w:val="left" w:pos="993"/>
        </w:tabs>
        <w:spacing w:after="0" w:line="240" w:lineRule="auto"/>
        <w:ind w:left="0" w:firstLine="709"/>
        <w:contextualSpacing/>
        <w:jc w:val="both"/>
        <w:rPr>
          <w:rFonts w:ascii="Times New Roman" w:hAnsi="Times New Roman"/>
          <w:i/>
          <w:color w:val="000000"/>
          <w:sz w:val="24"/>
          <w:szCs w:val="24"/>
        </w:rPr>
      </w:pPr>
      <w:r w:rsidRPr="00566FAD">
        <w:rPr>
          <w:rFonts w:ascii="Times New Roman" w:hAnsi="Times New Roman"/>
          <w:i/>
          <w:color w:val="000000"/>
          <w:sz w:val="24"/>
          <w:szCs w:val="24"/>
        </w:rPr>
        <w:t>характеризовать цель возрождения Олимпийских игр и роль Пьера де Кубертена в становлении современного олимпийского движения, объяснять смысл символики и ритуалов Олимпийских игр;</w:t>
      </w:r>
    </w:p>
    <w:p w:rsidR="00E53743" w:rsidRPr="00566FAD" w:rsidRDefault="00E53743" w:rsidP="009A7BC1">
      <w:pPr>
        <w:numPr>
          <w:ilvl w:val="0"/>
          <w:numId w:val="106"/>
        </w:numPr>
        <w:tabs>
          <w:tab w:val="left" w:pos="993"/>
        </w:tabs>
        <w:spacing w:after="0" w:line="240" w:lineRule="auto"/>
        <w:ind w:left="0" w:firstLine="709"/>
        <w:contextualSpacing/>
        <w:jc w:val="both"/>
        <w:rPr>
          <w:rFonts w:ascii="Times New Roman" w:hAnsi="Times New Roman"/>
          <w:i/>
          <w:color w:val="000000"/>
          <w:sz w:val="24"/>
          <w:szCs w:val="24"/>
        </w:rPr>
      </w:pPr>
      <w:r w:rsidRPr="00566FAD">
        <w:rPr>
          <w:rFonts w:ascii="Times New Roman" w:hAnsi="Times New Roman"/>
          <w:i/>
          <w:color w:val="000000"/>
          <w:sz w:val="24"/>
          <w:szCs w:val="24"/>
        </w:rPr>
        <w:t>характеризовать исторические вехи развития отечественного спортивного движения, великих спортсменов, принесших славу российскому спорту;</w:t>
      </w:r>
    </w:p>
    <w:p w:rsidR="00E53743" w:rsidRPr="00566FAD" w:rsidRDefault="00E53743" w:rsidP="009A7BC1">
      <w:pPr>
        <w:numPr>
          <w:ilvl w:val="0"/>
          <w:numId w:val="106"/>
        </w:numPr>
        <w:tabs>
          <w:tab w:val="left" w:pos="993"/>
        </w:tabs>
        <w:spacing w:after="0" w:line="240" w:lineRule="auto"/>
        <w:ind w:left="0" w:firstLine="709"/>
        <w:contextualSpacing/>
        <w:jc w:val="both"/>
        <w:rPr>
          <w:rFonts w:ascii="Times New Roman" w:hAnsi="Times New Roman"/>
          <w:i/>
          <w:color w:val="000000"/>
          <w:sz w:val="24"/>
          <w:szCs w:val="24"/>
        </w:rPr>
      </w:pPr>
      <w:r w:rsidRPr="00566FAD">
        <w:rPr>
          <w:rFonts w:ascii="Times New Roman" w:hAnsi="Times New Roman"/>
          <w:i/>
          <w:color w:val="000000"/>
          <w:sz w:val="24"/>
          <w:szCs w:val="24"/>
        </w:rPr>
        <w:t>определять признаки положительного влияния занятий физической подготовкой на укрепление здоровья, устанавливать связь между развитием физических качеств и основных систем организма;</w:t>
      </w:r>
    </w:p>
    <w:p w:rsidR="00E53743" w:rsidRPr="00566FAD" w:rsidRDefault="00E53743" w:rsidP="009A7BC1">
      <w:pPr>
        <w:numPr>
          <w:ilvl w:val="0"/>
          <w:numId w:val="106"/>
        </w:numPr>
        <w:tabs>
          <w:tab w:val="left" w:pos="993"/>
        </w:tabs>
        <w:spacing w:after="0" w:line="240" w:lineRule="auto"/>
        <w:ind w:left="0" w:firstLine="709"/>
        <w:contextualSpacing/>
        <w:jc w:val="both"/>
        <w:rPr>
          <w:rFonts w:ascii="Times New Roman" w:hAnsi="Times New Roman"/>
          <w:i/>
          <w:color w:val="000000"/>
          <w:sz w:val="24"/>
          <w:szCs w:val="24"/>
        </w:rPr>
      </w:pPr>
      <w:r w:rsidRPr="00566FAD">
        <w:rPr>
          <w:rFonts w:ascii="Times New Roman" w:hAnsi="Times New Roman"/>
          <w:i/>
          <w:color w:val="000000"/>
          <w:sz w:val="24"/>
          <w:szCs w:val="24"/>
        </w:rPr>
        <w:t>вести дневник по физкультурной деятельности, включать в него оформление планов проведения самостоятельных занятий с физическими упражнениями разной функциональной направленности, данные контроля динамики индивидуального физического развития и физической подготовленности;</w:t>
      </w:r>
    </w:p>
    <w:p w:rsidR="00E53743" w:rsidRPr="00566FAD" w:rsidRDefault="00E53743" w:rsidP="009A7BC1">
      <w:pPr>
        <w:numPr>
          <w:ilvl w:val="0"/>
          <w:numId w:val="106"/>
        </w:numPr>
        <w:tabs>
          <w:tab w:val="left" w:pos="993"/>
        </w:tabs>
        <w:spacing w:after="0" w:line="240" w:lineRule="auto"/>
        <w:ind w:left="0" w:firstLine="709"/>
        <w:contextualSpacing/>
        <w:jc w:val="both"/>
        <w:rPr>
          <w:rFonts w:ascii="Times New Roman" w:hAnsi="Times New Roman"/>
          <w:i/>
          <w:color w:val="000000"/>
          <w:sz w:val="24"/>
          <w:szCs w:val="24"/>
        </w:rPr>
      </w:pPr>
      <w:r w:rsidRPr="00566FAD">
        <w:rPr>
          <w:rFonts w:ascii="Times New Roman" w:hAnsi="Times New Roman"/>
          <w:i/>
          <w:color w:val="000000"/>
          <w:sz w:val="24"/>
          <w:szCs w:val="24"/>
        </w:rPr>
        <w:t>проводить занятия физической культурой с использованием оздоровительной ходьбы и бега, лыжных прогулок и туристических походов, обеспечивать их оздоровительную направленность;</w:t>
      </w:r>
    </w:p>
    <w:p w:rsidR="00E53743" w:rsidRPr="00566FAD" w:rsidRDefault="00E53743" w:rsidP="009A7BC1">
      <w:pPr>
        <w:numPr>
          <w:ilvl w:val="0"/>
          <w:numId w:val="106"/>
        </w:numPr>
        <w:tabs>
          <w:tab w:val="left" w:pos="993"/>
        </w:tabs>
        <w:spacing w:after="0" w:line="240" w:lineRule="auto"/>
        <w:ind w:left="0" w:firstLine="709"/>
        <w:contextualSpacing/>
        <w:jc w:val="both"/>
        <w:rPr>
          <w:rFonts w:ascii="Times New Roman" w:hAnsi="Times New Roman"/>
          <w:i/>
          <w:color w:val="000000"/>
          <w:sz w:val="24"/>
          <w:szCs w:val="24"/>
        </w:rPr>
      </w:pPr>
      <w:r w:rsidRPr="00566FAD">
        <w:rPr>
          <w:rFonts w:ascii="Times New Roman" w:hAnsi="Times New Roman"/>
          <w:i/>
          <w:color w:val="000000"/>
          <w:sz w:val="24"/>
          <w:szCs w:val="24"/>
        </w:rPr>
        <w:t>проводить восстановительные мероприятия с использованием банных процедур и сеансов оздоровительного массажа;</w:t>
      </w:r>
    </w:p>
    <w:p w:rsidR="00E53743" w:rsidRPr="00566FAD" w:rsidRDefault="00E53743" w:rsidP="009A7BC1">
      <w:pPr>
        <w:numPr>
          <w:ilvl w:val="0"/>
          <w:numId w:val="106"/>
        </w:numPr>
        <w:tabs>
          <w:tab w:val="left" w:pos="993"/>
        </w:tabs>
        <w:spacing w:after="0" w:line="240" w:lineRule="auto"/>
        <w:ind w:left="0" w:firstLine="709"/>
        <w:contextualSpacing/>
        <w:jc w:val="both"/>
        <w:rPr>
          <w:rFonts w:ascii="Times New Roman" w:hAnsi="Times New Roman"/>
          <w:i/>
          <w:color w:val="000000"/>
          <w:sz w:val="24"/>
          <w:szCs w:val="24"/>
        </w:rPr>
      </w:pPr>
      <w:r w:rsidRPr="00566FAD">
        <w:rPr>
          <w:rFonts w:ascii="Times New Roman" w:hAnsi="Times New Roman"/>
          <w:i/>
          <w:color w:val="000000"/>
          <w:sz w:val="24"/>
          <w:szCs w:val="24"/>
        </w:rPr>
        <w:t>выполнять комплексы упражнений лечебной физической культуры с учетом имеющихся индивидуальных отклонений в показателях здоровья;</w:t>
      </w:r>
    </w:p>
    <w:p w:rsidR="00E53743" w:rsidRPr="00566FAD" w:rsidRDefault="00E53743" w:rsidP="009A7BC1">
      <w:pPr>
        <w:numPr>
          <w:ilvl w:val="0"/>
          <w:numId w:val="106"/>
        </w:numPr>
        <w:tabs>
          <w:tab w:val="left" w:pos="993"/>
        </w:tabs>
        <w:spacing w:after="0" w:line="240" w:lineRule="auto"/>
        <w:ind w:left="0" w:firstLine="709"/>
        <w:contextualSpacing/>
        <w:jc w:val="both"/>
        <w:rPr>
          <w:rFonts w:ascii="Times New Roman" w:hAnsi="Times New Roman"/>
          <w:i/>
          <w:color w:val="000000"/>
          <w:sz w:val="24"/>
          <w:szCs w:val="24"/>
        </w:rPr>
      </w:pPr>
      <w:r w:rsidRPr="00566FAD">
        <w:rPr>
          <w:rFonts w:ascii="Times New Roman" w:hAnsi="Times New Roman"/>
          <w:i/>
          <w:color w:val="000000"/>
          <w:sz w:val="24"/>
          <w:szCs w:val="24"/>
        </w:rPr>
        <w:t>преодолевать естественные и искусственные препятствия с помощью разнообразных способов лазания, прыжков и бега;</w:t>
      </w:r>
    </w:p>
    <w:p w:rsidR="00E53743" w:rsidRPr="00566FAD" w:rsidRDefault="00E53743" w:rsidP="009A7BC1">
      <w:pPr>
        <w:numPr>
          <w:ilvl w:val="0"/>
          <w:numId w:val="106"/>
        </w:numPr>
        <w:tabs>
          <w:tab w:val="left" w:pos="993"/>
        </w:tabs>
        <w:spacing w:after="0" w:line="240" w:lineRule="auto"/>
        <w:ind w:left="0" w:firstLine="709"/>
        <w:contextualSpacing/>
        <w:jc w:val="both"/>
        <w:rPr>
          <w:rFonts w:ascii="Times New Roman" w:hAnsi="Times New Roman"/>
          <w:i/>
          <w:color w:val="000000"/>
          <w:sz w:val="24"/>
          <w:szCs w:val="24"/>
        </w:rPr>
      </w:pPr>
      <w:r w:rsidRPr="00566FAD">
        <w:rPr>
          <w:rFonts w:ascii="Times New Roman" w:hAnsi="Times New Roman"/>
          <w:i/>
          <w:color w:val="000000"/>
          <w:sz w:val="24"/>
          <w:szCs w:val="24"/>
        </w:rPr>
        <w:t xml:space="preserve">осуществлять судейство по одному из осваиваемых видов спорта; </w:t>
      </w:r>
    </w:p>
    <w:p w:rsidR="00E53743" w:rsidRPr="00566FAD" w:rsidRDefault="00E53743" w:rsidP="009A7BC1">
      <w:pPr>
        <w:numPr>
          <w:ilvl w:val="0"/>
          <w:numId w:val="106"/>
        </w:numPr>
        <w:tabs>
          <w:tab w:val="left" w:pos="993"/>
        </w:tabs>
        <w:spacing w:after="0" w:line="240" w:lineRule="auto"/>
        <w:ind w:left="0" w:firstLine="709"/>
        <w:contextualSpacing/>
        <w:jc w:val="both"/>
        <w:rPr>
          <w:rFonts w:ascii="Times New Roman" w:hAnsi="Times New Roman"/>
          <w:i/>
          <w:color w:val="000000"/>
          <w:sz w:val="24"/>
          <w:szCs w:val="24"/>
        </w:rPr>
      </w:pPr>
      <w:r w:rsidRPr="00566FAD">
        <w:rPr>
          <w:rFonts w:ascii="Times New Roman" w:hAnsi="Times New Roman"/>
          <w:i/>
          <w:color w:val="000000"/>
          <w:sz w:val="24"/>
          <w:szCs w:val="24"/>
        </w:rPr>
        <w:t>выполнять тестовые нормативы Всероссийского физкультурно-спортивного комплекса «Готов к труду и обороне»;</w:t>
      </w:r>
    </w:p>
    <w:p w:rsidR="00F962DD" w:rsidRPr="00566FAD" w:rsidRDefault="00F962DD" w:rsidP="009A7BC1">
      <w:pPr>
        <w:numPr>
          <w:ilvl w:val="0"/>
          <w:numId w:val="106"/>
        </w:numPr>
        <w:tabs>
          <w:tab w:val="left" w:pos="993"/>
        </w:tabs>
        <w:spacing w:after="0" w:line="240" w:lineRule="auto"/>
        <w:ind w:left="0" w:firstLine="709"/>
        <w:contextualSpacing/>
        <w:jc w:val="both"/>
        <w:rPr>
          <w:rFonts w:ascii="Times New Roman" w:hAnsi="Times New Roman"/>
          <w:i/>
          <w:color w:val="000000"/>
          <w:sz w:val="24"/>
          <w:szCs w:val="24"/>
        </w:rPr>
      </w:pPr>
      <w:r w:rsidRPr="00566FAD">
        <w:rPr>
          <w:rFonts w:ascii="Times New Roman" w:hAnsi="Times New Roman"/>
          <w:i/>
          <w:color w:val="000000"/>
          <w:sz w:val="24"/>
          <w:szCs w:val="24"/>
        </w:rPr>
        <w:t>выполнять технико-тактические действия национальных видов спорта;</w:t>
      </w:r>
    </w:p>
    <w:p w:rsidR="00E53743" w:rsidRPr="00566FAD" w:rsidRDefault="00E53743" w:rsidP="009A7BC1">
      <w:pPr>
        <w:numPr>
          <w:ilvl w:val="0"/>
          <w:numId w:val="106"/>
        </w:numPr>
        <w:tabs>
          <w:tab w:val="left" w:pos="993"/>
        </w:tabs>
        <w:spacing w:after="0" w:line="240" w:lineRule="auto"/>
        <w:ind w:left="0" w:firstLine="709"/>
        <w:contextualSpacing/>
        <w:jc w:val="both"/>
        <w:rPr>
          <w:rFonts w:ascii="Times New Roman" w:hAnsi="Times New Roman"/>
          <w:i/>
          <w:color w:val="000000"/>
          <w:sz w:val="24"/>
          <w:szCs w:val="24"/>
        </w:rPr>
      </w:pPr>
      <w:r w:rsidRPr="00566FAD">
        <w:rPr>
          <w:rFonts w:ascii="Times New Roman" w:hAnsi="Times New Roman"/>
          <w:i/>
          <w:color w:val="000000"/>
          <w:sz w:val="24"/>
          <w:szCs w:val="24"/>
        </w:rPr>
        <w:t>проплывать учебную дистанцию вольным стилем.</w:t>
      </w:r>
    </w:p>
    <w:p w:rsidR="00FC2916" w:rsidRPr="00566FAD" w:rsidRDefault="00FC2916" w:rsidP="006455F3">
      <w:pPr>
        <w:pStyle w:val="a8"/>
        <w:tabs>
          <w:tab w:val="left" w:pos="0"/>
        </w:tabs>
        <w:ind w:left="0" w:firstLine="709"/>
        <w:rPr>
          <w:rFonts w:ascii="Times New Roman" w:hAnsi="Times New Roman"/>
        </w:rPr>
      </w:pPr>
      <w:r w:rsidRPr="00566FAD">
        <w:rPr>
          <w:rFonts w:ascii="Times New Roman" w:hAnsi="Times New Roman"/>
          <w:b/>
        </w:rPr>
        <w:t>Средства и способы достижения результата.</w:t>
      </w:r>
    </w:p>
    <w:p w:rsidR="00FC2916" w:rsidRPr="00566FAD" w:rsidRDefault="00FC2916" w:rsidP="006455F3">
      <w:pPr>
        <w:pStyle w:val="a8"/>
        <w:tabs>
          <w:tab w:val="left" w:pos="0"/>
        </w:tabs>
        <w:ind w:left="0" w:firstLine="709"/>
        <w:jc w:val="both"/>
        <w:rPr>
          <w:rFonts w:ascii="Times New Roman" w:hAnsi="Times New Roman"/>
        </w:rPr>
      </w:pPr>
      <w:r w:rsidRPr="00566FAD">
        <w:rPr>
          <w:rFonts w:ascii="Times New Roman" w:hAnsi="Times New Roman"/>
        </w:rPr>
        <w:t>Оснащение спортивного зала.</w:t>
      </w:r>
    </w:p>
    <w:p w:rsidR="00FC2916" w:rsidRPr="00566FAD" w:rsidRDefault="00FC2916" w:rsidP="006455F3">
      <w:pPr>
        <w:pStyle w:val="a8"/>
        <w:tabs>
          <w:tab w:val="left" w:pos="0"/>
        </w:tabs>
        <w:ind w:left="0" w:firstLine="709"/>
        <w:jc w:val="both"/>
        <w:rPr>
          <w:rFonts w:ascii="Times New Roman" w:hAnsi="Times New Roman"/>
        </w:rPr>
      </w:pPr>
      <w:r w:rsidRPr="00566FAD">
        <w:rPr>
          <w:rFonts w:ascii="Times New Roman" w:hAnsi="Times New Roman"/>
        </w:rPr>
        <w:t>Формы организации учебной деятельности: урок,  соревнования между классами, турниры.</w:t>
      </w:r>
    </w:p>
    <w:p w:rsidR="00B540EE" w:rsidRPr="00566FAD" w:rsidRDefault="00FC2916" w:rsidP="006455F3">
      <w:pPr>
        <w:pStyle w:val="a8"/>
        <w:ind w:left="0" w:firstLine="709"/>
        <w:jc w:val="both"/>
        <w:rPr>
          <w:rFonts w:ascii="Times New Roman" w:hAnsi="Times New Roman"/>
        </w:rPr>
      </w:pPr>
      <w:r w:rsidRPr="00566FAD">
        <w:rPr>
          <w:rFonts w:ascii="Times New Roman" w:hAnsi="Times New Roman"/>
        </w:rPr>
        <w:t>Внеучебные формы: бадминтон.</w:t>
      </w:r>
    </w:p>
    <w:p w:rsidR="0055795F" w:rsidRPr="00566FAD" w:rsidRDefault="0055795F" w:rsidP="006455F3">
      <w:pPr>
        <w:pStyle w:val="a8"/>
        <w:ind w:left="0" w:firstLine="709"/>
        <w:jc w:val="both"/>
        <w:rPr>
          <w:rFonts w:ascii="Times New Roman" w:hAnsi="Times New Roman"/>
          <w:b/>
        </w:rPr>
      </w:pPr>
    </w:p>
    <w:p w:rsidR="00B540EE" w:rsidRPr="00566FAD" w:rsidRDefault="00523BF1" w:rsidP="006455F3">
      <w:pPr>
        <w:pStyle w:val="4"/>
        <w:spacing w:before="0" w:line="240" w:lineRule="auto"/>
        <w:ind w:left="0"/>
        <w:rPr>
          <w:sz w:val="24"/>
          <w:szCs w:val="24"/>
        </w:rPr>
      </w:pPr>
      <w:bookmarkStart w:id="91" w:name="_Toc409691648"/>
      <w:bookmarkStart w:id="92" w:name="_Toc410653971"/>
      <w:bookmarkStart w:id="93" w:name="_Toc414553157"/>
      <w:r w:rsidRPr="00566FAD">
        <w:rPr>
          <w:sz w:val="24"/>
          <w:szCs w:val="24"/>
        </w:rPr>
        <w:t>1.2.</w:t>
      </w:r>
      <w:r w:rsidR="00EA45E1" w:rsidRPr="00566FAD">
        <w:rPr>
          <w:sz w:val="24"/>
          <w:szCs w:val="24"/>
        </w:rPr>
        <w:t>5.1</w:t>
      </w:r>
      <w:r w:rsidR="00E847C9" w:rsidRPr="00566FAD">
        <w:rPr>
          <w:sz w:val="24"/>
          <w:szCs w:val="24"/>
        </w:rPr>
        <w:t>9</w:t>
      </w:r>
      <w:r w:rsidRPr="00566FAD">
        <w:rPr>
          <w:sz w:val="24"/>
          <w:szCs w:val="24"/>
        </w:rPr>
        <w:t xml:space="preserve">. </w:t>
      </w:r>
      <w:r w:rsidR="00B540EE" w:rsidRPr="00566FAD">
        <w:rPr>
          <w:sz w:val="24"/>
          <w:szCs w:val="24"/>
        </w:rPr>
        <w:t>Основы безопасности жизнедеятельности</w:t>
      </w:r>
      <w:bookmarkEnd w:id="91"/>
      <w:bookmarkEnd w:id="92"/>
      <w:bookmarkEnd w:id="93"/>
    </w:p>
    <w:p w:rsidR="00E53743" w:rsidRPr="00566FAD" w:rsidRDefault="00E53743" w:rsidP="006455F3">
      <w:pPr>
        <w:spacing w:after="0" w:line="240" w:lineRule="auto"/>
        <w:ind w:firstLine="709"/>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Выпускник научится:</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iCs/>
          <w:sz w:val="24"/>
          <w:szCs w:val="24"/>
        </w:rPr>
      </w:pPr>
      <w:r w:rsidRPr="00566FAD">
        <w:rPr>
          <w:rFonts w:ascii="Times New Roman" w:hAnsi="Times New Roman"/>
          <w:sz w:val="24"/>
          <w:szCs w:val="24"/>
        </w:rPr>
        <w:t>классифицировать и характеризовать</w:t>
      </w:r>
      <w:r w:rsidRPr="00566FAD">
        <w:rPr>
          <w:rFonts w:ascii="Times New Roman" w:hAnsi="Times New Roman"/>
          <w:iCs/>
          <w:sz w:val="24"/>
          <w:szCs w:val="24"/>
        </w:rPr>
        <w:t xml:space="preserve"> условия экологической безопасности;</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iCs/>
          <w:sz w:val="24"/>
          <w:szCs w:val="24"/>
        </w:rPr>
      </w:pPr>
      <w:r w:rsidRPr="00566FAD">
        <w:rPr>
          <w:rFonts w:ascii="Times New Roman" w:hAnsi="Times New Roman"/>
          <w:iCs/>
          <w:sz w:val="24"/>
          <w:szCs w:val="24"/>
        </w:rPr>
        <w:t>использовать знания о предельно допустимых концентрациях вредных веществ в атмосфере, воде и почве;</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bCs/>
          <w:iCs/>
          <w:sz w:val="24"/>
          <w:szCs w:val="24"/>
        </w:rPr>
      </w:pPr>
      <w:r w:rsidRPr="00566FAD">
        <w:rPr>
          <w:rFonts w:ascii="Times New Roman" w:hAnsi="Times New Roman"/>
          <w:iCs/>
          <w:sz w:val="24"/>
          <w:szCs w:val="24"/>
        </w:rPr>
        <w:t>использовать знания о способах контроля качества окружающей среды и продуктов питания с использованием бытовых приборов;</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классифицировать и характеризовать причины и последствия опасных ситуаций при использовании бытовых приборов контроля качества окружающей среды и продуктов питания;</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безопасно, использовать бытовые приборы контроля качества окружающей среды и продуктов питания;</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безопасно использовать бытовые приборы;</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безопасно использовать средства бытовой химии;</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безопасно использовать средства коммуникации;</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lastRenderedPageBreak/>
        <w:t>классифицировать и характеризовать опасные ситуации криминогенного характера;</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b/>
          <w:sz w:val="24"/>
          <w:szCs w:val="24"/>
        </w:rPr>
      </w:pPr>
      <w:r w:rsidRPr="00566FAD">
        <w:rPr>
          <w:rFonts w:ascii="Times New Roman" w:hAnsi="Times New Roman"/>
          <w:sz w:val="24"/>
          <w:szCs w:val="24"/>
        </w:rPr>
        <w:t>предвидеть причины возникновения возможных опасных ситуаций криминогенного характера;</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безопасно вести и применять способы самозащиты в криминогенной ситуации на улице;</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безопасно вести и применять способы самозащиты в криминогенной ситуации в подъезде;</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безопасно вести и применять способы самозащиты в криминогенной ситуации в лифте;</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безопасно вести и применять способы самозащиты в криминогенной ситуации в квартире;</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безопасно вести и применять способы самозащиты при карманной краже;</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безопасно вести и применять способы самозащиты при попытке мошенничества;</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адекватно оценивать ситуацию дорожного движения;</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адекватно оценивать ситуацию и безопасно действовать при пожаре;</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безопасно использовать средства индивидуальной защиты при пожаре;</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безопасно применять первичные средства пожаротушения;</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соблюдать правила безопасности дорожного движения пешехода;</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соблюдать правила безопасности дорожного движения велосипедиста;</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соблюдать правила безопасности дорожного движения пассажира транспортного средства;</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классифицировать и характеризовать причины и последствия опасных ситуаций на воде;</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адекватно оценивать ситуацию и безопасно вести у воды и на воде;</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использовать средства и способы само- и взаимопомощи на воде;</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классифицировать и характеризовать причины и последствия опасных ситуаций в туристических походах;</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готовиться к туристическим походам;</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sz w:val="24"/>
          <w:szCs w:val="24"/>
        </w:rPr>
        <w:t xml:space="preserve">адекватно оценивать </w:t>
      </w:r>
      <w:r w:rsidRPr="00566FAD">
        <w:rPr>
          <w:rFonts w:ascii="Times New Roman" w:hAnsi="Times New Roman"/>
          <w:color w:val="000000"/>
          <w:sz w:val="24"/>
          <w:szCs w:val="24"/>
        </w:rPr>
        <w:t>ситуацию и безопасно вести в туристических походах;</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адекватно оценивать ситуацию и ориентироваться на местности;</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добывать и поддерживать огонь в автономных условиях;</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добывать и очищать воду в автономных условиях;</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добывать и готовить пищу в автономных условиях; сооружать (обустраивать) временное жилище в автономных условиях;</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подавать сигналы бедствия и отвечать на них;</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характеризовать причины и последствия чрезвычайных ситуаций природного характера для личности, общества и государства;</w:t>
      </w:r>
    </w:p>
    <w:p w:rsidR="00F962DD" w:rsidRPr="00566FAD" w:rsidRDefault="00F962DD"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предвидеть опасности и правильно действовать в случае чрезвычайных ситуаций природного характера;</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классифицировать мероприятия по защите населения от чрезвычайных ситуаций природного характера;</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 xml:space="preserve">безопасно использовать средства индивидуальной защиты; </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характеризовать причины и последствия чрезвычайных ситуаций техногенного характера для личности, общества и государства;</w:t>
      </w:r>
    </w:p>
    <w:p w:rsidR="00F962DD" w:rsidRPr="00566FAD" w:rsidRDefault="00F962DD"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color w:val="000000"/>
          <w:sz w:val="24"/>
          <w:szCs w:val="24"/>
        </w:rPr>
        <w:t>предвидеть опасности и правильно действовать в чрезвычайных ситуациях техногенного характера;</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классифицировать мероприятия по защите населения от чрезвычайных ситуаций техногенного характера;</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безопасно действовать по сигналу «Внимание всем!»;</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 xml:space="preserve">безопасно использовать средства индивидуальной </w:t>
      </w:r>
      <w:r w:rsidR="00F962DD" w:rsidRPr="00566FAD">
        <w:rPr>
          <w:rFonts w:ascii="Times New Roman" w:hAnsi="Times New Roman"/>
          <w:color w:val="000000"/>
          <w:sz w:val="24"/>
          <w:szCs w:val="24"/>
        </w:rPr>
        <w:t xml:space="preserve">и коллективной </w:t>
      </w:r>
      <w:r w:rsidRPr="00566FAD">
        <w:rPr>
          <w:rFonts w:ascii="Times New Roman" w:hAnsi="Times New Roman"/>
          <w:color w:val="000000"/>
          <w:sz w:val="24"/>
          <w:szCs w:val="24"/>
        </w:rPr>
        <w:t>защиты;</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комплектовать минимально необходимый набор вещей (документов, продуктов) в случае эвакуации;</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lastRenderedPageBreak/>
        <w:t>классифицировать и характеризовать явления терроризма, экстремизма, наркотизма и последствия данных явлений для личности, общества и государства;</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классифицировать мероприятия по защите населения от терроризма, экстремизма, наркотизма;</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sz w:val="24"/>
          <w:szCs w:val="24"/>
        </w:rPr>
        <w:t xml:space="preserve">адекватно </w:t>
      </w:r>
      <w:r w:rsidRPr="00566FAD">
        <w:rPr>
          <w:rFonts w:ascii="Times New Roman" w:hAnsi="Times New Roman"/>
          <w:color w:val="000000"/>
          <w:sz w:val="24"/>
          <w:szCs w:val="24"/>
        </w:rPr>
        <w:t>оценивать ситуацию и безопасно действовать при обнаружении неизвестного предмета, возможной угрозе взрыва (при взрыве) взрывного устройства;</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адекватно оценивать ситуацию и безопасно действовать при похищении или захвате в заложники (попытки похищения) и при проведении мероприятий по освобождению заложников;</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классифицировать и характеризовать основные положения законодательных актов, регламентирующих ответственность несовершеннолетних за правонарушения;</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классифицировать и характеризовать опасные ситуации в местах большого скопления людей;</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предвидеть причины возникновения возможных опасных ситуаций в местах большого скопления людей;</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адекватно оценивать ситуацию и безопасно действовать в местах массового скопления людей;</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оповещать (вызывать) экстренные службы при чрезвычайной ситуации;</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характеризовать безопасный и здоровый образ жизни, его составляющие и значение для личности, общества и государства;</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66FAD">
        <w:rPr>
          <w:rFonts w:ascii="Times New Roman" w:hAnsi="Times New Roman"/>
          <w:sz w:val="24"/>
          <w:szCs w:val="24"/>
        </w:rPr>
        <w:t>классифицировать мероприятия и факторы, укрепляющие и разрушающие здоровье;</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планировать профилактические мероприятия по сохранению и укреплению своего здоровья;</w:t>
      </w:r>
    </w:p>
    <w:p w:rsidR="002818BE"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sz w:val="24"/>
          <w:szCs w:val="24"/>
        </w:rPr>
        <w:t xml:space="preserve">адекватно оценивать нагрузку и профилактические занятия по </w:t>
      </w:r>
      <w:r w:rsidRPr="00566FAD">
        <w:rPr>
          <w:rFonts w:ascii="Times New Roman" w:hAnsi="Times New Roman"/>
          <w:color w:val="000000"/>
          <w:sz w:val="24"/>
          <w:szCs w:val="24"/>
        </w:rPr>
        <w:t>укреплению здоровья;планировать распорядок дня с учетом нагрузок;</w:t>
      </w:r>
    </w:p>
    <w:p w:rsidR="002818BE" w:rsidRPr="00566FAD" w:rsidRDefault="002818BE"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выявлять мероприятия и факторы, потенциально опасные для здоровья;</w:t>
      </w:r>
    </w:p>
    <w:p w:rsidR="00EA45E1" w:rsidRPr="00566FAD" w:rsidRDefault="002818BE"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sz w:val="24"/>
          <w:szCs w:val="24"/>
        </w:rPr>
        <w:t>безопасно использовать ресурсы интернета;</w:t>
      </w:r>
    </w:p>
    <w:p w:rsidR="002818BE" w:rsidRPr="00566FAD" w:rsidRDefault="002818BE"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bCs/>
          <w:sz w:val="24"/>
          <w:szCs w:val="24"/>
        </w:rPr>
        <w:t>анализировать состояние своего здоровья;</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определять состояния оказания неотложной помощи;</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использовать алгоритм действий по оказанию первой помощи;</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bCs/>
          <w:sz w:val="24"/>
          <w:szCs w:val="24"/>
        </w:rPr>
        <w:t xml:space="preserve">классифицировать </w:t>
      </w:r>
      <w:r w:rsidRPr="00566FAD">
        <w:rPr>
          <w:rFonts w:ascii="Times New Roman" w:hAnsi="Times New Roman"/>
          <w:sz w:val="24"/>
          <w:szCs w:val="24"/>
        </w:rPr>
        <w:t>средства оказания первой помощи;</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sz w:val="24"/>
          <w:szCs w:val="24"/>
        </w:rPr>
        <w:t xml:space="preserve">оказывать первую помощь при наружном </w:t>
      </w:r>
      <w:r w:rsidRPr="00566FAD">
        <w:rPr>
          <w:rFonts w:ascii="Times New Roman" w:hAnsi="Times New Roman"/>
          <w:color w:val="000000"/>
          <w:sz w:val="24"/>
          <w:szCs w:val="24"/>
        </w:rPr>
        <w:t>и внутреннем кровотечении;</w:t>
      </w:r>
    </w:p>
    <w:p w:rsidR="007A1E4C" w:rsidRPr="00566FAD" w:rsidRDefault="007A1E4C"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sz w:val="24"/>
          <w:szCs w:val="24"/>
        </w:rPr>
        <w:t>извлекать инородное тело из верхних дыхательных путей;</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оказывать первую помощь при ушибах;</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оказывать первую помощь при растяжениях;</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оказывать первую помощь при вывихах;</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оказывать первую помощь при переломах;</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оказывать первую помощь при ожогах;</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 xml:space="preserve">оказывать первую помощь при </w:t>
      </w:r>
      <w:r w:rsidR="007A1E4C" w:rsidRPr="00566FAD">
        <w:rPr>
          <w:rFonts w:ascii="Times New Roman" w:hAnsi="Times New Roman"/>
          <w:color w:val="000000"/>
          <w:sz w:val="24"/>
          <w:szCs w:val="24"/>
        </w:rPr>
        <w:t>отморожениях и общем переохлаждении</w:t>
      </w:r>
      <w:r w:rsidRPr="00566FAD">
        <w:rPr>
          <w:rFonts w:ascii="Times New Roman" w:hAnsi="Times New Roman"/>
          <w:color w:val="000000"/>
          <w:sz w:val="24"/>
          <w:szCs w:val="24"/>
        </w:rPr>
        <w:t>;</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color w:val="000000"/>
          <w:sz w:val="24"/>
          <w:szCs w:val="24"/>
        </w:rPr>
      </w:pPr>
      <w:r w:rsidRPr="00566FAD">
        <w:rPr>
          <w:rFonts w:ascii="Times New Roman" w:hAnsi="Times New Roman"/>
          <w:color w:val="000000"/>
          <w:sz w:val="24"/>
          <w:szCs w:val="24"/>
        </w:rPr>
        <w:t>оказывать первую помощь при отравлениях;</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оказывать первую помощь при тепловом (солнечном) ударе;</w:t>
      </w:r>
    </w:p>
    <w:p w:rsidR="00E53743" w:rsidRPr="00566FAD" w:rsidRDefault="00E53743" w:rsidP="009A7BC1">
      <w:pPr>
        <w:numPr>
          <w:ilvl w:val="0"/>
          <w:numId w:val="107"/>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оказывать первую помощь при укусе насекомых</w:t>
      </w:r>
      <w:r w:rsidR="007A1E4C" w:rsidRPr="00566FAD">
        <w:rPr>
          <w:rFonts w:ascii="Times New Roman" w:hAnsi="Times New Roman"/>
          <w:sz w:val="24"/>
          <w:szCs w:val="24"/>
        </w:rPr>
        <w:t xml:space="preserve"> и змей.</w:t>
      </w:r>
    </w:p>
    <w:p w:rsidR="00E53743" w:rsidRPr="00566FAD" w:rsidRDefault="00E53743" w:rsidP="006455F3">
      <w:pPr>
        <w:spacing w:after="0" w:line="240" w:lineRule="auto"/>
        <w:ind w:firstLine="709"/>
        <w:jc w:val="both"/>
        <w:rPr>
          <w:rFonts w:ascii="Times New Roman" w:hAnsi="Times New Roman"/>
          <w:b/>
          <w:sz w:val="24"/>
          <w:szCs w:val="24"/>
        </w:rPr>
      </w:pPr>
      <w:r w:rsidRPr="00566FAD">
        <w:rPr>
          <w:rFonts w:ascii="Times New Roman" w:hAnsi="Times New Roman"/>
          <w:b/>
          <w:color w:val="000000"/>
          <w:sz w:val="24"/>
          <w:szCs w:val="24"/>
        </w:rPr>
        <w:t xml:space="preserve">Выпускник </w:t>
      </w:r>
      <w:r w:rsidRPr="00566FAD">
        <w:rPr>
          <w:rFonts w:ascii="Times New Roman" w:hAnsi="Times New Roman"/>
          <w:b/>
          <w:sz w:val="24"/>
          <w:szCs w:val="24"/>
        </w:rPr>
        <w:t>получит возможность научиться:</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безопасно использовать средства индивидуальной защиты велосипедиста; </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классифицировать и характеризовать причины и последствия опасных ситуаций в туристических поездках; </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i/>
          <w:sz w:val="24"/>
          <w:szCs w:val="24"/>
        </w:rPr>
        <w:t>готовиться к туристическим поездкам;</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адекватно оценивать ситуацию и безопасно вести в туристических поездках; </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анализировать последствия возможных опасных ситуаций в местах большого скопления людей; </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анализировать последствия возможных опасных ситуаций криминогенного характера; </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i/>
          <w:sz w:val="24"/>
          <w:szCs w:val="24"/>
        </w:rPr>
        <w:lastRenderedPageBreak/>
        <w:t>безопасно вести и применять права покупателя;</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b/>
          <w:i/>
          <w:sz w:val="24"/>
          <w:szCs w:val="24"/>
        </w:rPr>
      </w:pPr>
      <w:r w:rsidRPr="00566FAD">
        <w:rPr>
          <w:rFonts w:ascii="Times New Roman" w:hAnsi="Times New Roman"/>
          <w:i/>
          <w:sz w:val="24"/>
          <w:szCs w:val="24"/>
        </w:rPr>
        <w:t>анализировать последствия проявления терроризма, экстремизма, наркотизма;</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bCs/>
          <w:i/>
          <w:sz w:val="24"/>
          <w:szCs w:val="24"/>
        </w:rPr>
      </w:pPr>
      <w:r w:rsidRPr="00566FAD">
        <w:rPr>
          <w:rFonts w:ascii="Times New Roman" w:hAnsi="Times New Roman"/>
          <w:i/>
          <w:sz w:val="24"/>
          <w:szCs w:val="24"/>
        </w:rPr>
        <w:t>предвидеть пути и средства возможного вовлечения в террористическую, экстремистскую и наркотическую деятельность;</w:t>
      </w:r>
      <w:r w:rsidRPr="00566FAD">
        <w:rPr>
          <w:rFonts w:ascii="Times New Roman" w:hAnsi="Times New Roman"/>
          <w:bCs/>
          <w:i/>
          <w:sz w:val="24"/>
          <w:szCs w:val="24"/>
        </w:rPr>
        <w:t xml:space="preserve">анализировать влияние вредных привычек и факторов и на состояние своего здоровья; </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bCs/>
          <w:i/>
          <w:sz w:val="24"/>
          <w:szCs w:val="24"/>
        </w:rPr>
        <w:t xml:space="preserve">характеризовать </w:t>
      </w:r>
      <w:r w:rsidRPr="00566FAD">
        <w:rPr>
          <w:rFonts w:ascii="Times New Roman" w:hAnsi="Times New Roman"/>
          <w:i/>
          <w:sz w:val="24"/>
          <w:szCs w:val="24"/>
        </w:rPr>
        <w:t xml:space="preserve">роль семьи в жизни личности и общества и ее влияние на здоровье человека; </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классифицировать и характеризовать основные положениязаконодательных актов, регулирующих права и обязанности супругов, и защищающих права ребенка; </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владеть основами самоконтроля, самооценки, принятия решений и осуществления осознанного выбора в учебной и познавательной деятельности при формировании современной культуры безопасности жизнедеятельности;</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i/>
          <w:sz w:val="24"/>
          <w:szCs w:val="24"/>
        </w:rPr>
        <w:t>классифицировать основные правовые аспекты оказания первой помощи;</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оказывать первую помощь при не инфекционных заболеваниях; </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оказывать первую помощь при инфекционных заболеваниях; </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оказывать первую помощь при остановке сердечной деятельности;</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оказывать первую помощь при коме; </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оказывать первую помощь при поражении электрическим током; </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использовать для решения коммуникативных задач в области безопасности жизнедеятельности различные источники информации, включая Интернет-ресурсы и другие базы данных; </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усваивать приемы действий в различных опасных и чрезвычайных ситуациях; </w:t>
      </w:r>
    </w:p>
    <w:p w:rsidR="00E5374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исследовать различные ситуации в повседневной жизнедеятельности, опасные и чрезвычайные ситуации, выдвигать предположения и проводить несложные эксперименты для доказательства предположений обеспечения личной безопасности; </w:t>
      </w:r>
    </w:p>
    <w:p w:rsidR="00A50ED3" w:rsidRPr="00566FAD" w:rsidRDefault="00E53743" w:rsidP="009A7BC1">
      <w:pPr>
        <w:numPr>
          <w:ilvl w:val="0"/>
          <w:numId w:val="108"/>
        </w:numPr>
        <w:tabs>
          <w:tab w:val="left" w:pos="993"/>
        </w:tabs>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творчески решать моделируемые ситуации и практические задачи в области безопасности жизнедеятельности.</w:t>
      </w:r>
      <w:bookmarkStart w:id="94" w:name="_Toc406058984"/>
      <w:bookmarkStart w:id="95" w:name="_Toc409691649"/>
    </w:p>
    <w:p w:rsidR="00854405" w:rsidRPr="00566FAD" w:rsidRDefault="00854405" w:rsidP="006455F3">
      <w:pPr>
        <w:tabs>
          <w:tab w:val="left" w:pos="0"/>
        </w:tabs>
        <w:spacing w:after="0" w:line="240" w:lineRule="auto"/>
        <w:ind w:firstLine="567"/>
        <w:rPr>
          <w:rFonts w:ascii="Times New Roman" w:hAnsi="Times New Roman"/>
          <w:sz w:val="24"/>
          <w:szCs w:val="24"/>
        </w:rPr>
      </w:pPr>
      <w:r w:rsidRPr="00566FAD">
        <w:rPr>
          <w:rFonts w:ascii="Times New Roman" w:hAnsi="Times New Roman"/>
          <w:b/>
          <w:sz w:val="24"/>
          <w:szCs w:val="24"/>
        </w:rPr>
        <w:t>Средства и способы достижения результата.</w:t>
      </w:r>
    </w:p>
    <w:p w:rsidR="00F37CB5" w:rsidRPr="00566FAD" w:rsidRDefault="00F37CB5" w:rsidP="006455F3">
      <w:pPr>
        <w:tabs>
          <w:tab w:val="left" w:pos="0"/>
        </w:tabs>
        <w:spacing w:after="0" w:line="240" w:lineRule="auto"/>
        <w:ind w:firstLine="567"/>
        <w:jc w:val="both"/>
        <w:rPr>
          <w:rFonts w:ascii="Times New Roman" w:hAnsi="Times New Roman"/>
          <w:sz w:val="24"/>
          <w:szCs w:val="24"/>
        </w:rPr>
      </w:pPr>
      <w:r w:rsidRPr="00566FAD">
        <w:rPr>
          <w:rFonts w:ascii="Times New Roman" w:hAnsi="Times New Roman"/>
          <w:sz w:val="24"/>
          <w:szCs w:val="24"/>
        </w:rPr>
        <w:t>Тренажеры, макеты.</w:t>
      </w:r>
    </w:p>
    <w:p w:rsidR="00F37CB5" w:rsidRPr="00566FAD" w:rsidRDefault="00F37CB5" w:rsidP="006455F3">
      <w:pPr>
        <w:pStyle w:val="a8"/>
        <w:tabs>
          <w:tab w:val="left" w:pos="0"/>
        </w:tabs>
        <w:ind w:left="0" w:firstLine="720"/>
        <w:jc w:val="both"/>
        <w:rPr>
          <w:rFonts w:ascii="Times New Roman" w:hAnsi="Times New Roman"/>
        </w:rPr>
      </w:pPr>
      <w:r w:rsidRPr="00566FAD">
        <w:rPr>
          <w:rFonts w:ascii="Times New Roman" w:hAnsi="Times New Roman"/>
        </w:rPr>
        <w:t xml:space="preserve">Формой организации учебной деятельности  является  групповая, коллективная работа с обучающимися, нетрадиционные формы проведения уроков: уроки-игры, урок-экскурсия. </w:t>
      </w:r>
    </w:p>
    <w:p w:rsidR="00426EB4" w:rsidRPr="00566FAD" w:rsidRDefault="00F37CB5" w:rsidP="00426EB4">
      <w:pPr>
        <w:pStyle w:val="3"/>
        <w:spacing w:before="0" w:beforeAutospacing="0" w:after="0" w:afterAutospacing="0"/>
        <w:ind w:firstLine="720"/>
        <w:jc w:val="both"/>
        <w:rPr>
          <w:b w:val="0"/>
          <w:sz w:val="24"/>
          <w:szCs w:val="24"/>
        </w:rPr>
      </w:pPr>
      <w:r w:rsidRPr="00566FAD">
        <w:rPr>
          <w:b w:val="0"/>
          <w:sz w:val="24"/>
          <w:szCs w:val="24"/>
        </w:rPr>
        <w:t>Внеучебные формы: лекторская группа «ДЮП», конкурсы, викторины, военно-спор</w:t>
      </w:r>
      <w:r w:rsidR="00915771" w:rsidRPr="00566FAD">
        <w:rPr>
          <w:b w:val="0"/>
          <w:sz w:val="24"/>
          <w:szCs w:val="24"/>
        </w:rPr>
        <w:t>тивные игры «Зарница»</w:t>
      </w:r>
      <w:r w:rsidRPr="00566FAD">
        <w:rPr>
          <w:b w:val="0"/>
          <w:sz w:val="24"/>
          <w:szCs w:val="24"/>
        </w:rPr>
        <w:t>.</w:t>
      </w:r>
    </w:p>
    <w:p w:rsidR="0055795F" w:rsidRPr="00566FAD" w:rsidRDefault="0055795F" w:rsidP="0055795F">
      <w:pPr>
        <w:rPr>
          <w:rFonts w:ascii="Times New Roman" w:hAnsi="Times New Roman"/>
          <w:sz w:val="24"/>
          <w:szCs w:val="24"/>
          <w:lang w:eastAsia="ru-RU"/>
        </w:rPr>
      </w:pPr>
    </w:p>
    <w:p w:rsidR="00426EB4" w:rsidRPr="00566FAD" w:rsidRDefault="00426EB4" w:rsidP="00426EB4">
      <w:pPr>
        <w:pStyle w:val="3"/>
        <w:spacing w:before="0" w:beforeAutospacing="0" w:after="0" w:afterAutospacing="0"/>
        <w:ind w:firstLine="720"/>
        <w:jc w:val="both"/>
        <w:rPr>
          <w:b w:val="0"/>
          <w:sz w:val="24"/>
          <w:szCs w:val="24"/>
        </w:rPr>
      </w:pPr>
      <w:r w:rsidRPr="00566FAD">
        <w:rPr>
          <w:color w:val="000000"/>
          <w:sz w:val="24"/>
          <w:szCs w:val="24"/>
        </w:rPr>
        <w:t>1.2.5.</w:t>
      </w:r>
      <w:r w:rsidR="00E847C9" w:rsidRPr="00566FAD">
        <w:rPr>
          <w:color w:val="000000"/>
          <w:sz w:val="24"/>
          <w:szCs w:val="24"/>
        </w:rPr>
        <w:t>20.</w:t>
      </w:r>
      <w:r w:rsidRPr="00566FAD">
        <w:rPr>
          <w:color w:val="000000"/>
          <w:sz w:val="24"/>
          <w:szCs w:val="24"/>
        </w:rPr>
        <w:t xml:space="preserve"> Основы духовно-нравственной культуры народов России.</w:t>
      </w:r>
    </w:p>
    <w:p w:rsidR="00426EB4" w:rsidRPr="00566FAD" w:rsidRDefault="00426EB4" w:rsidP="00426EB4">
      <w:pPr>
        <w:widowControl w:val="0"/>
        <w:autoSpaceDE w:val="0"/>
        <w:autoSpaceDN w:val="0"/>
        <w:adjustRightInd w:val="0"/>
        <w:spacing w:after="0" w:line="270" w:lineRule="exact"/>
        <w:ind w:firstLine="567"/>
        <w:jc w:val="both"/>
        <w:rPr>
          <w:rFonts w:ascii="Times New Roman" w:eastAsia="Times New Roman" w:hAnsi="Times New Roman"/>
          <w:color w:val="000000"/>
          <w:sz w:val="24"/>
          <w:szCs w:val="24"/>
          <w:lang w:eastAsia="ru-RU"/>
        </w:rPr>
      </w:pPr>
      <w:r w:rsidRPr="00566FAD">
        <w:rPr>
          <w:rFonts w:ascii="Times New Roman" w:eastAsia="Times New Roman" w:hAnsi="Times New Roman"/>
          <w:b/>
          <w:bCs/>
          <w:color w:val="000000"/>
          <w:sz w:val="24"/>
          <w:szCs w:val="24"/>
          <w:lang w:eastAsia="ru-RU"/>
        </w:rPr>
        <w:t>Выпускник научится:</w:t>
      </w:r>
      <w:r w:rsidRPr="00566FAD">
        <w:rPr>
          <w:rFonts w:ascii="Times New Roman" w:eastAsia="Times New Roman" w:hAnsi="Times New Roman"/>
          <w:color w:val="000000"/>
          <w:sz w:val="24"/>
          <w:szCs w:val="24"/>
          <w:lang w:eastAsia="ru-RU"/>
        </w:rPr>
        <w:t xml:space="preserve"> Воспроизводить полученную информацию, приводить примеры из прочитанных текстов; оценивать главную мысль прочитанных текстов и прослушанных объяснений учителя. Сравнивать главную мысль литературных, фольклорных и религиозных текстов. Проводить аналогии между героями, сопоставлять их поведение с общечеловеческими духовно-нравственными ценностями. Участвовать в диалоге: высказывать свои суждения, анализировать высказывания участников беседы, добавлять, приводить доказательства. Создавать по изображениям (художественным полотнам, иконам, иллюстрациям) словесный портрет героя. Оценивать поступки реальных лиц, героев произведений, высказывания известных личностей. Использовать информацию, полученную из разных источников, для решения учебных и практических задач.</w:t>
      </w:r>
    </w:p>
    <w:p w:rsidR="00426EB4" w:rsidRPr="00566FAD" w:rsidRDefault="00426EB4" w:rsidP="00426EB4">
      <w:pPr>
        <w:widowControl w:val="0"/>
        <w:autoSpaceDE w:val="0"/>
        <w:autoSpaceDN w:val="0"/>
        <w:adjustRightInd w:val="0"/>
        <w:spacing w:after="0" w:line="270" w:lineRule="exact"/>
        <w:ind w:firstLine="567"/>
        <w:jc w:val="both"/>
        <w:rPr>
          <w:rFonts w:ascii="Times New Roman" w:eastAsia="Times New Roman" w:hAnsi="Times New Roman"/>
          <w:b/>
          <w:bCs/>
          <w:color w:val="000000"/>
          <w:sz w:val="24"/>
          <w:szCs w:val="24"/>
          <w:lang w:eastAsia="ru-RU"/>
        </w:rPr>
      </w:pPr>
      <w:r w:rsidRPr="00566FAD">
        <w:rPr>
          <w:rFonts w:ascii="Times New Roman" w:eastAsia="Times New Roman" w:hAnsi="Times New Roman"/>
          <w:b/>
          <w:bCs/>
          <w:color w:val="000000"/>
          <w:sz w:val="24"/>
          <w:szCs w:val="24"/>
          <w:lang w:eastAsia="ru-RU"/>
        </w:rPr>
        <w:t xml:space="preserve">Выпускник получит возможность научиться: </w:t>
      </w:r>
      <w:r w:rsidRPr="00566FAD">
        <w:rPr>
          <w:rFonts w:ascii="Times New Roman" w:eastAsia="Times New Roman" w:hAnsi="Times New Roman"/>
          <w:i/>
          <w:iCs/>
          <w:color w:val="000000"/>
          <w:sz w:val="24"/>
          <w:szCs w:val="24"/>
          <w:lang w:eastAsia="ru-RU"/>
        </w:rPr>
        <w:t>Высказывать предположения о</w:t>
      </w:r>
    </w:p>
    <w:p w:rsidR="00426EB4" w:rsidRDefault="00426EB4" w:rsidP="00426EB4">
      <w:pPr>
        <w:jc w:val="both"/>
        <w:rPr>
          <w:rFonts w:ascii="Times New Roman" w:eastAsia="Times New Roman" w:hAnsi="Times New Roman"/>
          <w:i/>
          <w:iCs/>
          <w:color w:val="000000"/>
          <w:sz w:val="24"/>
          <w:szCs w:val="24"/>
          <w:lang w:eastAsia="ru-RU"/>
        </w:rPr>
      </w:pPr>
      <w:r w:rsidRPr="00566FAD">
        <w:rPr>
          <w:rFonts w:ascii="Times New Roman" w:eastAsia="Times New Roman" w:hAnsi="Times New Roman"/>
          <w:i/>
          <w:iCs/>
          <w:color w:val="000000"/>
          <w:sz w:val="24"/>
          <w:szCs w:val="24"/>
          <w:lang w:eastAsia="ru-RU"/>
        </w:rPr>
        <w:t>последствиях неправильного (безнравственного) поведения человека. Оценивать свои поступки, соотнося их с правилами нравственности и этики; намечать способы саморазвития. Работать с историческими источниками и документами</w:t>
      </w:r>
    </w:p>
    <w:p w:rsidR="007E72FC" w:rsidRPr="00566FAD" w:rsidRDefault="007E72FC" w:rsidP="00426EB4">
      <w:pPr>
        <w:jc w:val="both"/>
        <w:rPr>
          <w:rFonts w:ascii="Times New Roman" w:hAnsi="Times New Roman"/>
          <w:sz w:val="24"/>
          <w:szCs w:val="24"/>
          <w:lang w:eastAsia="ru-RU"/>
        </w:rPr>
      </w:pPr>
    </w:p>
    <w:p w:rsidR="002F5340" w:rsidRPr="00566FAD" w:rsidRDefault="001E2A07" w:rsidP="006455F3">
      <w:pPr>
        <w:pStyle w:val="2"/>
        <w:spacing w:line="240" w:lineRule="auto"/>
        <w:rPr>
          <w:sz w:val="24"/>
          <w:szCs w:val="24"/>
        </w:rPr>
      </w:pPr>
      <w:bookmarkStart w:id="96" w:name="_Toc410653972"/>
      <w:bookmarkStart w:id="97" w:name="_Toc414553158"/>
      <w:r w:rsidRPr="00566FAD">
        <w:rPr>
          <w:sz w:val="24"/>
          <w:szCs w:val="24"/>
        </w:rPr>
        <w:lastRenderedPageBreak/>
        <w:t xml:space="preserve">1.3. </w:t>
      </w:r>
      <w:r w:rsidR="00B540EE" w:rsidRPr="00566FAD">
        <w:rPr>
          <w:sz w:val="24"/>
          <w:szCs w:val="24"/>
        </w:rPr>
        <w:t xml:space="preserve">Система оценки </w:t>
      </w:r>
      <w:bookmarkEnd w:id="94"/>
      <w:r w:rsidR="000D4F24" w:rsidRPr="00566FAD">
        <w:rPr>
          <w:sz w:val="24"/>
          <w:szCs w:val="24"/>
        </w:rPr>
        <w:t>достижения планируемых результатов освоения основной образовательной программы основного общего образования</w:t>
      </w:r>
      <w:bookmarkEnd w:id="95"/>
      <w:bookmarkEnd w:id="96"/>
      <w:bookmarkEnd w:id="97"/>
    </w:p>
    <w:p w:rsidR="002F5340" w:rsidRPr="00566FAD" w:rsidRDefault="002F5340" w:rsidP="006455F3">
      <w:pPr>
        <w:pStyle w:val="afffa"/>
        <w:spacing w:line="240" w:lineRule="auto"/>
        <w:ind w:firstLine="709"/>
        <w:rPr>
          <w:b/>
          <w:sz w:val="24"/>
          <w:szCs w:val="24"/>
        </w:rPr>
      </w:pPr>
      <w:r w:rsidRPr="00566FAD">
        <w:rPr>
          <w:b/>
          <w:sz w:val="24"/>
          <w:szCs w:val="24"/>
        </w:rPr>
        <w:t>1.3.1. Общие положения</w:t>
      </w: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Система оценки достижения планируемых результатов (далее – система оценки) является частью системы оценки и управления качеством образования. </w:t>
      </w: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Основными </w:t>
      </w:r>
      <w:r w:rsidRPr="00566FAD">
        <w:rPr>
          <w:rFonts w:ascii="Times New Roman" w:hAnsi="Times New Roman"/>
          <w:b/>
          <w:bCs/>
          <w:color w:val="000000"/>
          <w:sz w:val="24"/>
          <w:szCs w:val="24"/>
          <w:lang w:eastAsia="ru-RU"/>
        </w:rPr>
        <w:t xml:space="preserve">направлениями и целями </w:t>
      </w:r>
      <w:r w:rsidRPr="00566FAD">
        <w:rPr>
          <w:rFonts w:ascii="Times New Roman" w:hAnsi="Times New Roman"/>
          <w:color w:val="000000"/>
          <w:sz w:val="24"/>
          <w:szCs w:val="24"/>
          <w:lang w:eastAsia="ru-RU"/>
        </w:rPr>
        <w:t xml:space="preserve">оценочной деятельности в соответствии с требованиями ФГОС ООО являются: </w:t>
      </w:r>
    </w:p>
    <w:p w:rsidR="008F6E47" w:rsidRPr="00566FAD" w:rsidRDefault="008F6E47" w:rsidP="009A7BC1">
      <w:pPr>
        <w:pStyle w:val="a8"/>
        <w:numPr>
          <w:ilvl w:val="0"/>
          <w:numId w:val="108"/>
        </w:numPr>
        <w:autoSpaceDE w:val="0"/>
        <w:autoSpaceDN w:val="0"/>
        <w:adjustRightInd w:val="0"/>
        <w:spacing w:after="47"/>
        <w:rPr>
          <w:rFonts w:ascii="Times New Roman" w:hAnsi="Times New Roman"/>
          <w:color w:val="000000"/>
        </w:rPr>
      </w:pPr>
      <w:r w:rsidRPr="00566FAD">
        <w:rPr>
          <w:rFonts w:ascii="Times New Roman" w:hAnsi="Times New Roman"/>
          <w:color w:val="000000"/>
        </w:rPr>
        <w:t xml:space="preserve">оценка образовательных достижений обучающихсяна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 </w:t>
      </w:r>
    </w:p>
    <w:p w:rsidR="008F6E47" w:rsidRPr="00566FAD" w:rsidRDefault="008F6E47" w:rsidP="009A7BC1">
      <w:pPr>
        <w:pStyle w:val="a8"/>
        <w:numPr>
          <w:ilvl w:val="0"/>
          <w:numId w:val="108"/>
        </w:numPr>
        <w:autoSpaceDE w:val="0"/>
        <w:autoSpaceDN w:val="0"/>
        <w:adjustRightInd w:val="0"/>
        <w:spacing w:after="47"/>
        <w:rPr>
          <w:rFonts w:ascii="Times New Roman" w:hAnsi="Times New Roman"/>
          <w:color w:val="000000"/>
        </w:rPr>
      </w:pPr>
      <w:r w:rsidRPr="00566FAD">
        <w:rPr>
          <w:rFonts w:ascii="Times New Roman" w:hAnsi="Times New Roman"/>
          <w:color w:val="000000"/>
        </w:rPr>
        <w:t xml:space="preserve">оценка результатов деятельности педагогических кадровкак основа аттестационных процедур; </w:t>
      </w:r>
    </w:p>
    <w:p w:rsidR="008F6E47" w:rsidRPr="00566FAD" w:rsidRDefault="008F6E47" w:rsidP="009A7BC1">
      <w:pPr>
        <w:pStyle w:val="a8"/>
        <w:numPr>
          <w:ilvl w:val="0"/>
          <w:numId w:val="108"/>
        </w:numPr>
        <w:autoSpaceDE w:val="0"/>
        <w:autoSpaceDN w:val="0"/>
        <w:adjustRightInd w:val="0"/>
        <w:rPr>
          <w:rFonts w:ascii="Times New Roman" w:hAnsi="Times New Roman"/>
          <w:color w:val="000000"/>
        </w:rPr>
      </w:pPr>
      <w:r w:rsidRPr="00566FAD">
        <w:rPr>
          <w:rFonts w:ascii="Times New Roman" w:hAnsi="Times New Roman"/>
          <w:color w:val="000000"/>
        </w:rPr>
        <w:t xml:space="preserve">оценка результатов деятельности образовательной организациикак основа аккредитационных процедур. </w:t>
      </w: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Основным </w:t>
      </w:r>
      <w:r w:rsidRPr="00566FAD">
        <w:rPr>
          <w:rFonts w:ascii="Times New Roman" w:hAnsi="Times New Roman"/>
          <w:b/>
          <w:bCs/>
          <w:color w:val="000000"/>
          <w:sz w:val="24"/>
          <w:szCs w:val="24"/>
          <w:lang w:eastAsia="ru-RU"/>
        </w:rPr>
        <w:t xml:space="preserve">объектом </w:t>
      </w:r>
      <w:r w:rsidRPr="00566FAD">
        <w:rPr>
          <w:rFonts w:ascii="Times New Roman" w:hAnsi="Times New Roman"/>
          <w:color w:val="000000"/>
          <w:sz w:val="24"/>
          <w:szCs w:val="24"/>
          <w:lang w:eastAsia="ru-RU"/>
        </w:rPr>
        <w:t xml:space="preserve">системы оценки, ее </w:t>
      </w:r>
      <w:r w:rsidRPr="00566FAD">
        <w:rPr>
          <w:rFonts w:ascii="Times New Roman" w:hAnsi="Times New Roman"/>
          <w:b/>
          <w:bCs/>
          <w:color w:val="000000"/>
          <w:sz w:val="24"/>
          <w:szCs w:val="24"/>
          <w:lang w:eastAsia="ru-RU"/>
        </w:rPr>
        <w:t xml:space="preserve">содержательной и критериальной базой </w:t>
      </w:r>
      <w:r w:rsidRPr="00566FAD">
        <w:rPr>
          <w:rFonts w:ascii="Times New Roman" w:hAnsi="Times New Roman"/>
          <w:color w:val="000000"/>
          <w:sz w:val="24"/>
          <w:szCs w:val="24"/>
          <w:lang w:eastAsia="ru-RU"/>
        </w:rPr>
        <w:t xml:space="preserve">выступают требования ФГОС, которые конкретизируются в планируемых результатах освоения обучающимися основной образовательной программы. </w:t>
      </w: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Система оценки включает процедуры внутренней и внешней оценки. </w:t>
      </w: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Внутренняя оценка </w:t>
      </w:r>
      <w:r w:rsidRPr="00566FAD">
        <w:rPr>
          <w:rFonts w:ascii="Times New Roman" w:hAnsi="Times New Roman"/>
          <w:color w:val="000000"/>
          <w:sz w:val="24"/>
          <w:szCs w:val="24"/>
          <w:lang w:eastAsia="ru-RU"/>
        </w:rPr>
        <w:t xml:space="preserve">включает: </w:t>
      </w:r>
    </w:p>
    <w:p w:rsidR="008F6E47" w:rsidRPr="00566FAD" w:rsidRDefault="008F6E47" w:rsidP="009A7BC1">
      <w:pPr>
        <w:pStyle w:val="a8"/>
        <w:numPr>
          <w:ilvl w:val="0"/>
          <w:numId w:val="108"/>
        </w:numPr>
        <w:autoSpaceDE w:val="0"/>
        <w:autoSpaceDN w:val="0"/>
        <w:adjustRightInd w:val="0"/>
        <w:spacing w:after="44"/>
        <w:rPr>
          <w:rFonts w:ascii="Times New Roman" w:hAnsi="Times New Roman"/>
          <w:color w:val="000000"/>
        </w:rPr>
      </w:pPr>
      <w:r w:rsidRPr="00566FAD">
        <w:rPr>
          <w:rFonts w:ascii="Times New Roman" w:hAnsi="Times New Roman"/>
          <w:color w:val="000000"/>
        </w:rPr>
        <w:t xml:space="preserve">стартовую диагностику, </w:t>
      </w:r>
    </w:p>
    <w:p w:rsidR="008F6E47" w:rsidRPr="00566FAD" w:rsidRDefault="008F6E47" w:rsidP="009A7BC1">
      <w:pPr>
        <w:pStyle w:val="a8"/>
        <w:numPr>
          <w:ilvl w:val="0"/>
          <w:numId w:val="108"/>
        </w:numPr>
        <w:autoSpaceDE w:val="0"/>
        <w:autoSpaceDN w:val="0"/>
        <w:adjustRightInd w:val="0"/>
        <w:spacing w:after="44"/>
        <w:rPr>
          <w:rFonts w:ascii="Times New Roman" w:hAnsi="Times New Roman"/>
          <w:color w:val="000000"/>
        </w:rPr>
      </w:pPr>
      <w:r w:rsidRPr="00566FAD">
        <w:rPr>
          <w:rFonts w:ascii="Times New Roman" w:hAnsi="Times New Roman"/>
          <w:color w:val="000000"/>
        </w:rPr>
        <w:t xml:space="preserve">текущую и тематическую оценку, </w:t>
      </w:r>
    </w:p>
    <w:p w:rsidR="008F6E47" w:rsidRPr="00566FAD" w:rsidRDefault="008F6E47" w:rsidP="009A7BC1">
      <w:pPr>
        <w:pStyle w:val="a8"/>
        <w:numPr>
          <w:ilvl w:val="0"/>
          <w:numId w:val="108"/>
        </w:numPr>
        <w:autoSpaceDE w:val="0"/>
        <w:autoSpaceDN w:val="0"/>
        <w:adjustRightInd w:val="0"/>
        <w:spacing w:after="44"/>
        <w:rPr>
          <w:rFonts w:ascii="Times New Roman" w:hAnsi="Times New Roman"/>
          <w:color w:val="000000"/>
        </w:rPr>
      </w:pPr>
      <w:r w:rsidRPr="00566FAD">
        <w:rPr>
          <w:rFonts w:ascii="Times New Roman" w:hAnsi="Times New Roman"/>
          <w:color w:val="000000"/>
        </w:rPr>
        <w:t xml:space="preserve">портфолио, </w:t>
      </w:r>
    </w:p>
    <w:p w:rsidR="008F6E47" w:rsidRPr="00566FAD" w:rsidRDefault="008F6E47" w:rsidP="009A7BC1">
      <w:pPr>
        <w:pStyle w:val="a8"/>
        <w:numPr>
          <w:ilvl w:val="0"/>
          <w:numId w:val="108"/>
        </w:numPr>
        <w:autoSpaceDE w:val="0"/>
        <w:autoSpaceDN w:val="0"/>
        <w:adjustRightInd w:val="0"/>
        <w:spacing w:after="44"/>
        <w:rPr>
          <w:rFonts w:ascii="Times New Roman" w:hAnsi="Times New Roman"/>
          <w:color w:val="000000"/>
        </w:rPr>
      </w:pPr>
      <w:r w:rsidRPr="00566FAD">
        <w:rPr>
          <w:rFonts w:ascii="Times New Roman" w:hAnsi="Times New Roman"/>
          <w:color w:val="000000"/>
        </w:rPr>
        <w:t xml:space="preserve">внутришкольный мониторинг образовательных достижений, </w:t>
      </w:r>
    </w:p>
    <w:p w:rsidR="008F6E47" w:rsidRPr="00566FAD" w:rsidRDefault="008F6E47" w:rsidP="009A7BC1">
      <w:pPr>
        <w:pStyle w:val="a8"/>
        <w:numPr>
          <w:ilvl w:val="0"/>
          <w:numId w:val="108"/>
        </w:numPr>
        <w:autoSpaceDE w:val="0"/>
        <w:autoSpaceDN w:val="0"/>
        <w:adjustRightInd w:val="0"/>
        <w:rPr>
          <w:rFonts w:ascii="Times New Roman" w:hAnsi="Times New Roman"/>
          <w:color w:val="000000"/>
        </w:rPr>
      </w:pPr>
      <w:r w:rsidRPr="00566FAD">
        <w:rPr>
          <w:rFonts w:ascii="Times New Roman" w:hAnsi="Times New Roman"/>
          <w:color w:val="000000"/>
        </w:rPr>
        <w:t xml:space="preserve">промежуточную и итоговую аттестацию обучающихся. </w:t>
      </w:r>
    </w:p>
    <w:p w:rsidR="002C2F05" w:rsidRPr="00566FAD" w:rsidRDefault="002C2F05" w:rsidP="002C2F05">
      <w:pPr>
        <w:tabs>
          <w:tab w:val="left" w:pos="0"/>
        </w:tabs>
        <w:spacing w:after="0" w:line="240" w:lineRule="auto"/>
        <w:ind w:firstLine="567"/>
        <w:jc w:val="both"/>
        <w:rPr>
          <w:rFonts w:ascii="Times New Roman" w:hAnsi="Times New Roman"/>
          <w:sz w:val="24"/>
          <w:szCs w:val="24"/>
        </w:rPr>
      </w:pPr>
      <w:r w:rsidRPr="00566FAD">
        <w:rPr>
          <w:rFonts w:ascii="Times New Roman" w:hAnsi="Times New Roman"/>
          <w:b/>
          <w:sz w:val="24"/>
          <w:szCs w:val="24"/>
        </w:rPr>
        <w:t>Внутренняя оценка</w:t>
      </w:r>
      <w:r w:rsidRPr="00566FAD">
        <w:rPr>
          <w:rFonts w:ascii="Times New Roman" w:hAnsi="Times New Roman"/>
          <w:sz w:val="24"/>
          <w:szCs w:val="24"/>
        </w:rPr>
        <w:t xml:space="preserve"> предметных и метапредметных результатов образовательной организации  включает в себя стартовое, текущее  и промежуточное оценивание. </w:t>
      </w:r>
    </w:p>
    <w:p w:rsidR="002C2F05" w:rsidRPr="00566FAD" w:rsidRDefault="002C2F05" w:rsidP="002C2F05">
      <w:pPr>
        <w:tabs>
          <w:tab w:val="left" w:pos="0"/>
        </w:tabs>
        <w:autoSpaceDE w:val="0"/>
        <w:autoSpaceDN w:val="0"/>
        <w:adjustRightInd w:val="0"/>
        <w:spacing w:after="0" w:line="240" w:lineRule="auto"/>
        <w:ind w:firstLine="567"/>
        <w:jc w:val="both"/>
        <w:rPr>
          <w:rFonts w:ascii="Times New Roman" w:hAnsi="Times New Roman"/>
          <w:sz w:val="24"/>
          <w:szCs w:val="24"/>
        </w:rPr>
      </w:pPr>
      <w:r w:rsidRPr="00566FAD">
        <w:rPr>
          <w:rFonts w:ascii="Times New Roman" w:hAnsi="Times New Roman"/>
          <w:sz w:val="24"/>
          <w:szCs w:val="24"/>
        </w:rPr>
        <w:t>Стартовое  оценивание  проводится в начале  каждого учебного года педагогом с целью определения остаточных знаний и умений учащихся относительно  прошедшего  учебного года, позволяет   учителю  организовать эффективно процесс повторения и  определить эффекты от  своего обучения за прошлый учебный год.</w:t>
      </w:r>
    </w:p>
    <w:p w:rsidR="002C2F05" w:rsidRPr="00566FAD" w:rsidRDefault="002C2F05" w:rsidP="002C2F05">
      <w:pPr>
        <w:tabs>
          <w:tab w:val="left" w:pos="0"/>
        </w:tabs>
        <w:spacing w:after="0" w:line="240" w:lineRule="auto"/>
        <w:ind w:firstLine="567"/>
        <w:jc w:val="both"/>
        <w:rPr>
          <w:rFonts w:ascii="Times New Roman" w:hAnsi="Times New Roman"/>
          <w:sz w:val="24"/>
          <w:szCs w:val="24"/>
        </w:rPr>
      </w:pPr>
      <w:r w:rsidRPr="00566FAD">
        <w:rPr>
          <w:rFonts w:ascii="Times New Roman" w:hAnsi="Times New Roman"/>
          <w:sz w:val="24"/>
          <w:szCs w:val="24"/>
        </w:rPr>
        <w:t xml:space="preserve">Текущее (формирующее) оценивание организуется для  определения  содержания  предметных способов действия и ключевых компетентностей. Производится  обучающимся, учителем и осуществляет две важные функции: диагностическую и коррекционную с целью  выявить сильные и слабые стороны каждого  ученика, разработать и реализовать стратегии, направленные на повышение успеваемости обучающихся. У учеников должно  сложиться четкое понимание того, в каких  разделах программы происходит их рост и что именно они могут сделать для улучшения своей успеваемости. </w:t>
      </w:r>
    </w:p>
    <w:p w:rsidR="002C2F05" w:rsidRPr="00566FAD" w:rsidRDefault="002C2F05" w:rsidP="002C2F05">
      <w:pPr>
        <w:tabs>
          <w:tab w:val="left" w:pos="0"/>
        </w:tabs>
        <w:spacing w:after="0" w:line="240" w:lineRule="auto"/>
        <w:ind w:firstLine="567"/>
        <w:jc w:val="both"/>
        <w:rPr>
          <w:rFonts w:ascii="Times New Roman" w:hAnsi="Times New Roman"/>
          <w:sz w:val="24"/>
          <w:szCs w:val="24"/>
        </w:rPr>
      </w:pPr>
      <w:r w:rsidRPr="00566FAD">
        <w:rPr>
          <w:rFonts w:ascii="Times New Roman" w:hAnsi="Times New Roman"/>
          <w:sz w:val="24"/>
          <w:szCs w:val="24"/>
        </w:rPr>
        <w:t>Промежуточное оценивание осуществляется по итогам четверти и года в 5-8 классах и по итогам четверти в 9 классе.</w:t>
      </w:r>
    </w:p>
    <w:p w:rsidR="002C2F05" w:rsidRPr="00566FAD" w:rsidRDefault="002C2F05" w:rsidP="002C2F05">
      <w:pPr>
        <w:tabs>
          <w:tab w:val="left" w:pos="0"/>
          <w:tab w:val="left" w:pos="9071"/>
        </w:tabs>
        <w:spacing w:after="0" w:line="240" w:lineRule="auto"/>
        <w:ind w:firstLine="567"/>
        <w:jc w:val="both"/>
        <w:rPr>
          <w:rFonts w:ascii="Times New Roman" w:hAnsi="Times New Roman"/>
          <w:sz w:val="24"/>
          <w:szCs w:val="24"/>
        </w:rPr>
      </w:pPr>
      <w:r w:rsidRPr="00566FAD">
        <w:rPr>
          <w:rFonts w:ascii="Times New Roman" w:hAnsi="Times New Roman"/>
          <w:sz w:val="24"/>
          <w:szCs w:val="24"/>
        </w:rPr>
        <w:t xml:space="preserve"> Метапредметные умения будут оценены классным руководителем, психологом и учителями – предметниками, работающими в классе,  при помощи индивидуальной карты учащегося по сформированности универсальных учебных действий.</w:t>
      </w:r>
      <w:r w:rsidRPr="00566FAD">
        <w:rPr>
          <w:rFonts w:ascii="Times New Roman" w:hAnsi="Times New Roman"/>
          <w:sz w:val="24"/>
          <w:szCs w:val="24"/>
        </w:rPr>
        <w:tab/>
      </w:r>
    </w:p>
    <w:p w:rsidR="002C2F05" w:rsidRPr="00566FAD" w:rsidRDefault="002C2F05" w:rsidP="002C2F05">
      <w:pPr>
        <w:pStyle w:val="aff7"/>
        <w:tabs>
          <w:tab w:val="left" w:pos="0"/>
        </w:tabs>
        <w:spacing w:line="240" w:lineRule="auto"/>
        <w:ind w:left="0" w:right="0" w:firstLine="567"/>
        <w:rPr>
          <w:sz w:val="24"/>
          <w:szCs w:val="24"/>
        </w:rPr>
      </w:pPr>
      <w:r w:rsidRPr="00566FAD">
        <w:rPr>
          <w:i/>
          <w:sz w:val="24"/>
          <w:szCs w:val="24"/>
        </w:rPr>
        <w:tab/>
      </w:r>
      <w:r w:rsidRPr="00566FAD">
        <w:rPr>
          <w:sz w:val="24"/>
          <w:szCs w:val="24"/>
        </w:rPr>
        <w:t>Контрольно-оценочная  деятельность учащихся связана с определением учеником границ своего знания-незнания, своих потенциальных возможностей, а также осознание тех проблем, которые еще предстоит решить в ходе осуществления учебной деятельности. Конечная цель контрольно-оценочной деятельности учащихся заключается в переводе внешней оценки во внутреннюю  самооценку и в достижении (в перспективе) полной ответственности обучаемого за процесс и результат непрерывного самообразования.</w:t>
      </w:r>
      <w:r w:rsidRPr="00566FAD">
        <w:rPr>
          <w:i/>
          <w:sz w:val="24"/>
          <w:szCs w:val="24"/>
        </w:rPr>
        <w:tab/>
      </w:r>
    </w:p>
    <w:p w:rsidR="002C2F05" w:rsidRPr="00566FAD" w:rsidRDefault="002C2F05" w:rsidP="002C2F05">
      <w:pPr>
        <w:tabs>
          <w:tab w:val="left" w:pos="0"/>
        </w:tabs>
        <w:spacing w:after="0" w:line="240" w:lineRule="auto"/>
        <w:ind w:firstLine="567"/>
        <w:jc w:val="both"/>
        <w:rPr>
          <w:rFonts w:ascii="Times New Roman" w:hAnsi="Times New Roman"/>
          <w:sz w:val="24"/>
          <w:szCs w:val="24"/>
        </w:rPr>
      </w:pPr>
      <w:r w:rsidRPr="00566FAD">
        <w:rPr>
          <w:rFonts w:ascii="Times New Roman" w:hAnsi="Times New Roman"/>
          <w:sz w:val="24"/>
          <w:szCs w:val="24"/>
        </w:rPr>
        <w:t>Для формирования контрольно-оценочных действий учащихся в рамках образовательного процесса подростковой школы педагогам рекомендуется использовать:</w:t>
      </w:r>
    </w:p>
    <w:p w:rsidR="002C2F05" w:rsidRPr="00566FAD" w:rsidRDefault="002C2F05" w:rsidP="002C2F05">
      <w:pPr>
        <w:tabs>
          <w:tab w:val="left" w:pos="0"/>
          <w:tab w:val="left" w:pos="720"/>
          <w:tab w:val="right" w:pos="6480"/>
        </w:tabs>
        <w:spacing w:after="0" w:line="240" w:lineRule="auto"/>
        <w:ind w:firstLine="567"/>
        <w:jc w:val="both"/>
        <w:rPr>
          <w:rFonts w:ascii="Times New Roman" w:hAnsi="Times New Roman"/>
          <w:b/>
          <w:sz w:val="24"/>
          <w:szCs w:val="24"/>
        </w:rPr>
      </w:pPr>
      <w:r w:rsidRPr="00566FAD">
        <w:rPr>
          <w:rFonts w:ascii="Times New Roman" w:hAnsi="Times New Roman"/>
          <w:b/>
          <w:sz w:val="24"/>
          <w:szCs w:val="24"/>
        </w:rPr>
        <w:tab/>
        <w:t>Учащиеся оценивают свою деятельность, используя:</w:t>
      </w:r>
    </w:p>
    <w:p w:rsidR="002C2F05" w:rsidRPr="00566FAD" w:rsidRDefault="002C2F05" w:rsidP="002C2F05">
      <w:pPr>
        <w:tabs>
          <w:tab w:val="left" w:pos="0"/>
          <w:tab w:val="left" w:pos="720"/>
          <w:tab w:val="right" w:pos="6480"/>
        </w:tabs>
        <w:spacing w:after="0" w:line="240" w:lineRule="auto"/>
        <w:ind w:firstLine="567"/>
        <w:jc w:val="both"/>
        <w:rPr>
          <w:rFonts w:ascii="Times New Roman" w:hAnsi="Times New Roman"/>
          <w:sz w:val="24"/>
          <w:szCs w:val="24"/>
        </w:rPr>
      </w:pPr>
      <w:r w:rsidRPr="00566FAD">
        <w:rPr>
          <w:rFonts w:ascii="Times New Roman" w:hAnsi="Times New Roman"/>
          <w:sz w:val="24"/>
          <w:szCs w:val="24"/>
        </w:rPr>
        <w:t>1) Оценочные  листы и задания для самоконтроля.</w:t>
      </w:r>
      <w:r w:rsidRPr="00566FAD">
        <w:rPr>
          <w:rFonts w:ascii="Times New Roman" w:hAnsi="Times New Roman"/>
          <w:sz w:val="24"/>
          <w:szCs w:val="24"/>
        </w:rPr>
        <w:tab/>
      </w:r>
    </w:p>
    <w:p w:rsidR="002C2F05" w:rsidRPr="00566FAD" w:rsidRDefault="002C2F05" w:rsidP="002C2F05">
      <w:pPr>
        <w:tabs>
          <w:tab w:val="left" w:pos="0"/>
        </w:tabs>
        <w:spacing w:after="0" w:line="240" w:lineRule="auto"/>
        <w:ind w:firstLine="567"/>
        <w:jc w:val="both"/>
        <w:rPr>
          <w:rFonts w:ascii="Times New Roman" w:hAnsi="Times New Roman"/>
          <w:sz w:val="24"/>
          <w:szCs w:val="24"/>
        </w:rPr>
      </w:pPr>
      <w:r w:rsidRPr="00566FAD">
        <w:rPr>
          <w:rFonts w:ascii="Times New Roman" w:hAnsi="Times New Roman"/>
          <w:sz w:val="24"/>
          <w:szCs w:val="24"/>
        </w:rPr>
        <w:lastRenderedPageBreak/>
        <w:tab/>
        <w:t>Оценочные листы являются весьма удобным средством для подготовки учащихся к тематическим проверочным работам. Они содержат перечень умений и соответствующих им контрольных заданий, результаты самооценки учащихся по каждому из предложенных умений и их оценки учителем, а также крайний срок сдачи зачета по данной теме.</w:t>
      </w:r>
    </w:p>
    <w:p w:rsidR="002C2F05" w:rsidRPr="00566FAD" w:rsidRDefault="002C2F05" w:rsidP="002C2F05">
      <w:pPr>
        <w:tabs>
          <w:tab w:val="left" w:pos="0"/>
        </w:tabs>
        <w:spacing w:after="0" w:line="240" w:lineRule="auto"/>
        <w:ind w:firstLine="567"/>
        <w:jc w:val="both"/>
        <w:rPr>
          <w:rFonts w:ascii="Times New Roman" w:hAnsi="Times New Roman"/>
          <w:sz w:val="24"/>
          <w:szCs w:val="24"/>
        </w:rPr>
      </w:pPr>
      <w:r w:rsidRPr="00566FAD">
        <w:rPr>
          <w:rFonts w:ascii="Times New Roman" w:hAnsi="Times New Roman"/>
          <w:sz w:val="24"/>
          <w:szCs w:val="24"/>
        </w:rPr>
        <w:t xml:space="preserve">Задания для самоконтроля помогают самим учащимся  оценить каждое необходимое умение или знание темы  и  обоснованно заполнить оценочный лист темы. Задания для самоконтроля выполняются в специальной тетради для самостоятельных работ. Учащиеся сами определяют, сколько и какие задания  им необходимо выполнить, чтобы освоить ту или другую тему. Если у учащихся появляются трудности и  проблемы с выполнением заданий для самоконтроля, то для этого между учебными блоками  проводится мастерская,  на которой учитель помогает отдельным учащимся решить их проблемы. </w:t>
      </w:r>
    </w:p>
    <w:p w:rsidR="002C2F05" w:rsidRPr="00566FAD" w:rsidRDefault="002C2F05" w:rsidP="002C2F05">
      <w:pPr>
        <w:tabs>
          <w:tab w:val="left" w:pos="0"/>
        </w:tabs>
        <w:spacing w:after="0" w:line="240" w:lineRule="auto"/>
        <w:ind w:firstLine="567"/>
        <w:jc w:val="both"/>
        <w:rPr>
          <w:rFonts w:ascii="Times New Roman" w:hAnsi="Times New Roman"/>
          <w:sz w:val="24"/>
          <w:szCs w:val="24"/>
        </w:rPr>
      </w:pPr>
      <w:r w:rsidRPr="00566FAD">
        <w:rPr>
          <w:rFonts w:ascii="Times New Roman" w:hAnsi="Times New Roman"/>
          <w:sz w:val="24"/>
          <w:szCs w:val="24"/>
        </w:rPr>
        <w:t>2) Творческие задания по теме</w:t>
      </w:r>
    </w:p>
    <w:p w:rsidR="002C2F05" w:rsidRPr="00566FAD" w:rsidRDefault="002C2F05" w:rsidP="002C2F05">
      <w:pPr>
        <w:tabs>
          <w:tab w:val="left" w:pos="0"/>
        </w:tabs>
        <w:spacing w:after="0" w:line="240" w:lineRule="auto"/>
        <w:ind w:firstLine="567"/>
        <w:jc w:val="both"/>
        <w:rPr>
          <w:rFonts w:ascii="Times New Roman" w:hAnsi="Times New Roman"/>
          <w:sz w:val="24"/>
          <w:szCs w:val="24"/>
        </w:rPr>
      </w:pPr>
      <w:r w:rsidRPr="00566FAD">
        <w:rPr>
          <w:rFonts w:ascii="Times New Roman" w:hAnsi="Times New Roman"/>
          <w:sz w:val="24"/>
          <w:szCs w:val="24"/>
        </w:rPr>
        <w:t>Творческие задания являются второй составляющей самостоятельной работы  подростков и выполняются  исключительно по желанию школьников. Как правило, авторами УМК предусмотрены разные творческие задания с целью привлечения к их выполнению большей части детей. Результаты творческих работ рассматриваются как непосредственно на следующем учебном блоке, так и в других местах и формах (учебно-практические конференции, выставки, «портфолио» и т.п.)</w:t>
      </w:r>
    </w:p>
    <w:p w:rsidR="002C2F05" w:rsidRPr="00566FAD" w:rsidRDefault="002C2F05" w:rsidP="002C2F05">
      <w:pPr>
        <w:tabs>
          <w:tab w:val="left" w:pos="0"/>
        </w:tabs>
        <w:spacing w:after="0" w:line="240" w:lineRule="auto"/>
        <w:ind w:firstLine="567"/>
        <w:jc w:val="both"/>
        <w:rPr>
          <w:rFonts w:ascii="Times New Roman" w:hAnsi="Times New Roman"/>
          <w:sz w:val="24"/>
          <w:szCs w:val="24"/>
        </w:rPr>
      </w:pPr>
      <w:r w:rsidRPr="00566FAD">
        <w:rPr>
          <w:rFonts w:ascii="Times New Roman" w:hAnsi="Times New Roman"/>
          <w:sz w:val="24"/>
          <w:szCs w:val="24"/>
        </w:rPr>
        <w:t>3) Проверочные работы разного характера (стартовая, текущие тематические работы, полугодовые и годовые контрольные работы)  ставят одной из задач соотнести оценку школьника с оценкой учителя и внести определенные учебные коррективы в случае расхождения данных оценок.</w:t>
      </w:r>
    </w:p>
    <w:p w:rsidR="002C2F05" w:rsidRPr="00566FAD" w:rsidRDefault="002C2F05" w:rsidP="002C2F05">
      <w:pPr>
        <w:tabs>
          <w:tab w:val="left" w:pos="0"/>
        </w:tabs>
        <w:spacing w:after="0" w:line="240" w:lineRule="auto"/>
        <w:ind w:firstLine="567"/>
        <w:jc w:val="both"/>
        <w:rPr>
          <w:rFonts w:ascii="Times New Roman" w:hAnsi="Times New Roman"/>
          <w:sz w:val="24"/>
          <w:szCs w:val="24"/>
        </w:rPr>
      </w:pPr>
      <w:r w:rsidRPr="00566FAD">
        <w:rPr>
          <w:rFonts w:ascii="Times New Roman" w:hAnsi="Times New Roman"/>
          <w:sz w:val="24"/>
          <w:szCs w:val="24"/>
        </w:rPr>
        <w:t>Особое место в образовательном процессе  отводится технологии портфолио, как одному из способов накопительной системы оценки, который предусматривает вариативность результатов образования и способствует  проявлению индивидуально-личностных  особенностей школьников.</w:t>
      </w:r>
    </w:p>
    <w:p w:rsidR="002C2F05" w:rsidRPr="00566FAD" w:rsidRDefault="002C2F05" w:rsidP="002C2F05">
      <w:pPr>
        <w:tabs>
          <w:tab w:val="left" w:pos="0"/>
        </w:tabs>
        <w:spacing w:after="0" w:line="240" w:lineRule="auto"/>
        <w:ind w:firstLine="567"/>
        <w:jc w:val="both"/>
        <w:rPr>
          <w:rFonts w:ascii="Times New Roman" w:hAnsi="Times New Roman"/>
          <w:sz w:val="24"/>
          <w:szCs w:val="24"/>
        </w:rPr>
      </w:pPr>
      <w:r w:rsidRPr="00566FAD">
        <w:rPr>
          <w:rFonts w:ascii="Times New Roman" w:hAnsi="Times New Roman"/>
          <w:sz w:val="24"/>
          <w:szCs w:val="24"/>
        </w:rPr>
        <w:t>4) Портфолио («портфель» ученика) – это прежде всего коллекция детских работ за определенный период времени (обычно за учебный год). Созданная коллекция работ рассматривается учителем либо с точки зрения прогресса ученика, либо с точки зрения соответствия учебной программе и стандартам обучения. В портфолио могут входить одноплановые (проверочные работы, тесты), либо разноплановые материалы (сочинения, лабораторные работы, самостоятельная работа школьника, презентации ученика, доклады, эссе, компьютерные программы и т.п.). Правильное оценивание портфолио гарантируется только в том случае, если точно определены: цель оценки, критерии и методы отбора материала для портфолио, даты и сроки выполнения работ, критерии оценки либо портфолио в целом, либо каждой индивидуальной работы.</w:t>
      </w:r>
    </w:p>
    <w:p w:rsidR="002C2F05" w:rsidRPr="00566FAD" w:rsidRDefault="002C2F05" w:rsidP="002C2F05">
      <w:pPr>
        <w:tabs>
          <w:tab w:val="left" w:pos="0"/>
        </w:tabs>
        <w:spacing w:after="0" w:line="240" w:lineRule="auto"/>
        <w:ind w:firstLine="567"/>
        <w:jc w:val="both"/>
        <w:rPr>
          <w:rFonts w:ascii="Times New Roman" w:hAnsi="Times New Roman"/>
          <w:sz w:val="24"/>
          <w:szCs w:val="24"/>
        </w:rPr>
      </w:pPr>
      <w:r w:rsidRPr="00566FAD">
        <w:rPr>
          <w:rFonts w:ascii="Times New Roman" w:hAnsi="Times New Roman"/>
          <w:sz w:val="24"/>
          <w:szCs w:val="24"/>
        </w:rPr>
        <w:t>Портфолио – нечто большее, чем просто папка детских работ. Это спланированная заранее индивидуальная подборка достижений учащихся.</w:t>
      </w:r>
    </w:p>
    <w:p w:rsidR="002C2F05" w:rsidRPr="00566FAD" w:rsidRDefault="002C2F05" w:rsidP="002C2F05">
      <w:pPr>
        <w:tabs>
          <w:tab w:val="left" w:pos="0"/>
        </w:tabs>
        <w:spacing w:after="0" w:line="240" w:lineRule="auto"/>
        <w:ind w:firstLine="567"/>
        <w:jc w:val="both"/>
        <w:rPr>
          <w:rFonts w:ascii="Times New Roman" w:hAnsi="Times New Roman"/>
          <w:sz w:val="24"/>
          <w:szCs w:val="24"/>
        </w:rPr>
      </w:pPr>
      <w:r w:rsidRPr="00566FAD">
        <w:rPr>
          <w:rFonts w:ascii="Times New Roman" w:hAnsi="Times New Roman"/>
          <w:sz w:val="24"/>
          <w:szCs w:val="24"/>
        </w:rPr>
        <w:t>Портфолио может быть полезно:</w:t>
      </w:r>
    </w:p>
    <w:p w:rsidR="002C2F05" w:rsidRPr="00566FAD" w:rsidRDefault="002C2F05" w:rsidP="009A7BC1">
      <w:pPr>
        <w:numPr>
          <w:ilvl w:val="0"/>
          <w:numId w:val="177"/>
        </w:numPr>
        <w:tabs>
          <w:tab w:val="clear" w:pos="1287"/>
          <w:tab w:val="left" w:pos="0"/>
          <w:tab w:val="num" w:pos="1080"/>
        </w:tabs>
        <w:spacing w:after="0" w:line="240" w:lineRule="auto"/>
        <w:ind w:left="0" w:firstLine="567"/>
        <w:jc w:val="both"/>
        <w:rPr>
          <w:rFonts w:ascii="Times New Roman" w:hAnsi="Times New Roman"/>
          <w:sz w:val="24"/>
          <w:szCs w:val="24"/>
        </w:rPr>
      </w:pPr>
      <w:r w:rsidRPr="00566FAD">
        <w:rPr>
          <w:rFonts w:ascii="Times New Roman" w:hAnsi="Times New Roman"/>
          <w:sz w:val="24"/>
          <w:szCs w:val="24"/>
        </w:rPr>
        <w:t>как инструмент, используемый  при обсуждении результатов обучения со школьниками, педагогами и родителями;</w:t>
      </w:r>
    </w:p>
    <w:p w:rsidR="002C2F05" w:rsidRPr="00566FAD" w:rsidRDefault="002C2F05" w:rsidP="009A7BC1">
      <w:pPr>
        <w:numPr>
          <w:ilvl w:val="0"/>
          <w:numId w:val="177"/>
        </w:numPr>
        <w:tabs>
          <w:tab w:val="clear" w:pos="1287"/>
          <w:tab w:val="left" w:pos="0"/>
          <w:tab w:val="num" w:pos="1080"/>
        </w:tabs>
        <w:spacing w:after="0" w:line="240" w:lineRule="auto"/>
        <w:ind w:left="0" w:firstLine="567"/>
        <w:jc w:val="both"/>
        <w:rPr>
          <w:rFonts w:ascii="Times New Roman" w:hAnsi="Times New Roman"/>
          <w:sz w:val="24"/>
          <w:szCs w:val="24"/>
        </w:rPr>
      </w:pPr>
      <w:r w:rsidRPr="00566FAD">
        <w:rPr>
          <w:rFonts w:ascii="Times New Roman" w:hAnsi="Times New Roman"/>
          <w:sz w:val="24"/>
          <w:szCs w:val="24"/>
        </w:rPr>
        <w:t>как возможность для рефлексии школьниками собственной работы;</w:t>
      </w:r>
    </w:p>
    <w:p w:rsidR="002C2F05" w:rsidRPr="00566FAD" w:rsidRDefault="002C2F05" w:rsidP="002C2F05">
      <w:pPr>
        <w:tabs>
          <w:tab w:val="left" w:pos="0"/>
          <w:tab w:val="left" w:pos="9071"/>
        </w:tabs>
        <w:spacing w:after="0" w:line="240" w:lineRule="auto"/>
        <w:ind w:firstLine="567"/>
        <w:jc w:val="both"/>
        <w:rPr>
          <w:rFonts w:ascii="Times New Roman" w:hAnsi="Times New Roman"/>
          <w:sz w:val="24"/>
          <w:szCs w:val="24"/>
        </w:rPr>
      </w:pPr>
      <w:r w:rsidRPr="00566FAD">
        <w:rPr>
          <w:rFonts w:ascii="Times New Roman" w:hAnsi="Times New Roman"/>
          <w:sz w:val="24"/>
          <w:szCs w:val="24"/>
        </w:rPr>
        <w:t xml:space="preserve">Предметом  промежуточного оценивания на конец учебного  года является уровень освоения обучающимися культурных предметных способов и средств действия, а также ключевых компетентностей. </w:t>
      </w:r>
    </w:p>
    <w:p w:rsidR="002C2F05" w:rsidRPr="00566FAD" w:rsidRDefault="002C2F05" w:rsidP="002C2F05">
      <w:pPr>
        <w:tabs>
          <w:tab w:val="left" w:pos="0"/>
          <w:tab w:val="left" w:pos="9071"/>
        </w:tabs>
        <w:spacing w:after="0" w:line="240" w:lineRule="auto"/>
        <w:ind w:firstLine="567"/>
        <w:jc w:val="both"/>
        <w:rPr>
          <w:rFonts w:ascii="Times New Roman" w:hAnsi="Times New Roman"/>
          <w:sz w:val="24"/>
          <w:szCs w:val="24"/>
        </w:rPr>
      </w:pPr>
      <w:r w:rsidRPr="00566FAD">
        <w:rPr>
          <w:rFonts w:ascii="Times New Roman" w:hAnsi="Times New Roman"/>
          <w:sz w:val="24"/>
          <w:szCs w:val="24"/>
        </w:rPr>
        <w:t>Общая система внутреннего  оценивания носит уровневый характер и состоит  из следующих элементов:</w:t>
      </w:r>
    </w:p>
    <w:p w:rsidR="002C2F05" w:rsidRPr="00566FAD" w:rsidRDefault="002C2F05" w:rsidP="009A7BC1">
      <w:pPr>
        <w:numPr>
          <w:ilvl w:val="0"/>
          <w:numId w:val="178"/>
        </w:numPr>
        <w:tabs>
          <w:tab w:val="left" w:pos="0"/>
          <w:tab w:val="left" w:pos="1080"/>
        </w:tabs>
        <w:spacing w:after="0" w:line="240" w:lineRule="auto"/>
        <w:ind w:left="0" w:firstLine="567"/>
        <w:jc w:val="both"/>
        <w:rPr>
          <w:rFonts w:ascii="Times New Roman" w:hAnsi="Times New Roman"/>
          <w:sz w:val="24"/>
          <w:szCs w:val="24"/>
        </w:rPr>
      </w:pPr>
      <w:r w:rsidRPr="00566FAD">
        <w:rPr>
          <w:rFonts w:ascii="Times New Roman" w:hAnsi="Times New Roman"/>
          <w:sz w:val="24"/>
          <w:szCs w:val="24"/>
        </w:rPr>
        <w:t>оценка предметных и метапредметных результатов по итогам  учебного года:</w:t>
      </w:r>
    </w:p>
    <w:p w:rsidR="002C2F05" w:rsidRPr="00566FAD" w:rsidRDefault="002C2F05" w:rsidP="002C2F05">
      <w:pPr>
        <w:tabs>
          <w:tab w:val="left" w:pos="0"/>
          <w:tab w:val="left" w:pos="1080"/>
          <w:tab w:val="left" w:pos="9071"/>
        </w:tabs>
        <w:spacing w:after="0" w:line="240" w:lineRule="auto"/>
        <w:ind w:firstLine="567"/>
        <w:jc w:val="both"/>
        <w:rPr>
          <w:rFonts w:ascii="Times New Roman" w:hAnsi="Times New Roman"/>
          <w:sz w:val="24"/>
          <w:szCs w:val="24"/>
        </w:rPr>
      </w:pPr>
      <w:r w:rsidRPr="00566FAD">
        <w:rPr>
          <w:rFonts w:ascii="Times New Roman" w:hAnsi="Times New Roman"/>
          <w:sz w:val="24"/>
          <w:szCs w:val="24"/>
        </w:rPr>
        <w:t>1  – базовый уровень – способность учащегося действовать только в рамках минимума содержания, рассчитанного на освоение каждым учащимся;</w:t>
      </w:r>
    </w:p>
    <w:p w:rsidR="002C2F05" w:rsidRPr="00566FAD" w:rsidRDefault="002C2F05" w:rsidP="002C2F05">
      <w:pPr>
        <w:tabs>
          <w:tab w:val="left" w:pos="0"/>
          <w:tab w:val="left" w:pos="1080"/>
          <w:tab w:val="left" w:pos="9071"/>
        </w:tabs>
        <w:spacing w:after="0" w:line="240" w:lineRule="auto"/>
        <w:ind w:firstLine="567"/>
        <w:jc w:val="both"/>
        <w:rPr>
          <w:rFonts w:ascii="Times New Roman" w:hAnsi="Times New Roman"/>
          <w:sz w:val="24"/>
          <w:szCs w:val="24"/>
        </w:rPr>
      </w:pPr>
      <w:r w:rsidRPr="00566FAD">
        <w:rPr>
          <w:rFonts w:ascii="Times New Roman" w:hAnsi="Times New Roman"/>
          <w:sz w:val="24"/>
          <w:szCs w:val="24"/>
        </w:rPr>
        <w:t>2 – продвинутый уровень – способность учащегося выходить за рамки минимума предметного содержания, применять полученные знания на практике, в том числе, в нестандартных ситуациях;</w:t>
      </w:r>
    </w:p>
    <w:p w:rsidR="002C2F05" w:rsidRPr="00566FAD" w:rsidRDefault="002C2F05" w:rsidP="002C2F05">
      <w:pPr>
        <w:tabs>
          <w:tab w:val="left" w:pos="0"/>
          <w:tab w:val="left" w:pos="1080"/>
          <w:tab w:val="left" w:pos="9071"/>
        </w:tabs>
        <w:spacing w:after="0" w:line="240" w:lineRule="auto"/>
        <w:ind w:firstLine="567"/>
        <w:jc w:val="both"/>
        <w:rPr>
          <w:rFonts w:ascii="Times New Roman" w:hAnsi="Times New Roman"/>
          <w:sz w:val="24"/>
          <w:szCs w:val="24"/>
        </w:rPr>
      </w:pPr>
      <w:r w:rsidRPr="00566FAD">
        <w:rPr>
          <w:rFonts w:ascii="Times New Roman" w:hAnsi="Times New Roman"/>
          <w:sz w:val="24"/>
          <w:szCs w:val="24"/>
        </w:rPr>
        <w:lastRenderedPageBreak/>
        <w:t xml:space="preserve"> 3  – рефлексивно-творческий уровень – способность учащегося  обобщать, систематизировать, анализировать свои знания, творчески использовать их для решения задач, регулярное участие в различных проектах, в том числе, и итоговых; участие в конференциях и т.п.</w:t>
      </w:r>
    </w:p>
    <w:p w:rsidR="002C2F05" w:rsidRPr="00566FAD" w:rsidRDefault="002C2F05" w:rsidP="002C2F05">
      <w:pPr>
        <w:pStyle w:val="31"/>
        <w:tabs>
          <w:tab w:val="left" w:pos="0"/>
          <w:tab w:val="left" w:pos="9071"/>
        </w:tabs>
        <w:spacing w:after="0" w:line="240" w:lineRule="auto"/>
        <w:ind w:firstLine="567"/>
        <w:rPr>
          <w:rFonts w:ascii="Times New Roman" w:hAnsi="Times New Roman"/>
          <w:sz w:val="24"/>
          <w:szCs w:val="24"/>
          <w:u w:val="single"/>
        </w:rPr>
      </w:pPr>
      <w:r w:rsidRPr="00566FAD">
        <w:rPr>
          <w:rFonts w:ascii="Times New Roman" w:hAnsi="Times New Roman"/>
          <w:sz w:val="24"/>
          <w:szCs w:val="24"/>
        </w:rPr>
        <w:t>Количественная характеристика планируемых результатов определяется по итогам учебного года на основе  годовой проверочной работы по предмету.</w:t>
      </w:r>
    </w:p>
    <w:p w:rsidR="008F6E47" w:rsidRPr="00566FAD" w:rsidRDefault="008F6E47" w:rsidP="008F6E47">
      <w:pPr>
        <w:autoSpaceDE w:val="0"/>
        <w:autoSpaceDN w:val="0"/>
        <w:adjustRightInd w:val="0"/>
        <w:spacing w:after="0" w:line="240" w:lineRule="auto"/>
        <w:rPr>
          <w:rFonts w:ascii="Times New Roman" w:hAnsi="Times New Roman"/>
          <w:sz w:val="24"/>
          <w:szCs w:val="24"/>
          <w:lang w:eastAsia="ru-RU"/>
        </w:rPr>
      </w:pP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К внешним процедурам относятся: </w:t>
      </w: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государственная итоговая аттестация (осуществляется в соответствии со статьей №92 Феде-рального закона «Об образовании в Российской Федерации»); </w:t>
      </w: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независимая оценка качества образования (осуществляется в соответствии со статьей №95 Федерального закона «Об образовании в Российской Федерации»); </w:t>
      </w: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мониторинговые исследования муниципального, регионального и федерального уровней (осуществляется в соответствии со статьей №97 Федерального закона «Об образовании в Рос-сийской Федерации»). </w:t>
      </w: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В соответствии с ФГОС ООО система оценки образовательной организации реализует системно-деятельностный, уровневый и комплексный подходы к оценке образовательных достижений. </w:t>
      </w: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Системно-деятельностный подход к оценке образовательных достижений проявляется в оценке способности учащихся к решению учебно-познавательных и учебно-практических задач. Он обеспечивается содержанием и критериями оценки, в качестве которых выступают планируемые результаты обучения, выраженные в деятельностной форме. </w:t>
      </w: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Уровневый подход служит важнейшей основой для организации индивидуальной работы с учащимися. Он реализуется как по отношению к содержанию оценки, так и к представлению и интерпретации результатов измерений. </w:t>
      </w:r>
    </w:p>
    <w:p w:rsidR="008F6E47" w:rsidRPr="00566FAD" w:rsidRDefault="008F6E47" w:rsidP="008F6E47">
      <w:pPr>
        <w:pStyle w:val="Default"/>
        <w:rPr>
          <w:rFonts w:ascii="Times New Roman" w:hAnsi="Times New Roman" w:cs="Times New Roman"/>
          <w:lang w:eastAsia="ru-RU"/>
        </w:rPr>
      </w:pPr>
      <w:r w:rsidRPr="00566FAD">
        <w:rPr>
          <w:rFonts w:ascii="Times New Roman" w:hAnsi="Times New Roman" w:cs="Times New Roman"/>
          <w:lang w:eastAsia="ru-RU"/>
        </w:rPr>
        <w:t xml:space="preserve">Уровневый подход к содержанию оценки обеспечивается структурой планируемых результатов, в которых выделены три блока: общецелевой, «Выпускник научится» и «Выпускник получит возможность научиться». Достижение планируемых результатов, отнесенных к блоку «Выпускник научится», выносится на итоговую оценку, которая может осуществляться как в ходе обучения, так и в конце обучения, в том числе – в форме государственной итоговой аттестации. Процедуры внутришкольного мониторинга (в том числе, для аттестации педагогических кадров и оценки деятельности образовательной организации) строятся на планируемых результатах, представленных в блоках «Выпускник научится» и «Выпускник получит возможность научиться». </w:t>
      </w:r>
      <w:r w:rsidRPr="00566FAD">
        <w:rPr>
          <w:rFonts w:ascii="Times New Roman" w:hAnsi="Times New Roman" w:cs="Times New Roman"/>
        </w:rPr>
        <w:t xml:space="preserve">Процедуры независимой оценки </w:t>
      </w:r>
      <w:r w:rsidRPr="00566FAD">
        <w:rPr>
          <w:rFonts w:ascii="Times New Roman" w:hAnsi="Times New Roman" w:cs="Times New Roman"/>
          <w:lang w:eastAsia="ru-RU"/>
        </w:rPr>
        <w:t xml:space="preserve">качества образования и мониторинговых исследований различного уровня опираются на планируемые результаты, представленные во всех трех блоках. </w:t>
      </w: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Уровневый подход к представлению и интерпретации результатов реализуется за счет фиксации различных уровней достижения обучающимися планируемых результатов: базового уровня и уровней выше и ниже базового. Достижение базового уровня свидетельствует о способности обучающихся решать типовые учебные задачи, целенаправленно отрабатываемые со всеми учащимися в ходе учебного процесса. Овладение базовым уровнем является достаточным для продолжения обучения и усвоения последующего материала. </w:t>
      </w: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Комплексный подход к оценке образовательных достижений реализуется путем </w:t>
      </w:r>
    </w:p>
    <w:p w:rsidR="008F6E47" w:rsidRPr="00566FAD" w:rsidRDefault="008F6E47" w:rsidP="009A7BC1">
      <w:pPr>
        <w:pStyle w:val="a8"/>
        <w:numPr>
          <w:ilvl w:val="0"/>
          <w:numId w:val="108"/>
        </w:numPr>
        <w:autoSpaceDE w:val="0"/>
        <w:autoSpaceDN w:val="0"/>
        <w:adjustRightInd w:val="0"/>
        <w:spacing w:after="35"/>
        <w:rPr>
          <w:rFonts w:ascii="Times New Roman" w:hAnsi="Times New Roman"/>
          <w:color w:val="000000"/>
        </w:rPr>
      </w:pPr>
      <w:r w:rsidRPr="00566FAD">
        <w:rPr>
          <w:rFonts w:ascii="Times New Roman" w:hAnsi="Times New Roman"/>
          <w:color w:val="000000"/>
        </w:rPr>
        <w:t xml:space="preserve">оценки трех групп результатов: предметных, личностных, метапредметных (регулятивных, коммуникативных и познавательных универсальных учебных действий); </w:t>
      </w:r>
    </w:p>
    <w:p w:rsidR="008F6E47" w:rsidRPr="00566FAD" w:rsidRDefault="008F6E47" w:rsidP="009A7BC1">
      <w:pPr>
        <w:pStyle w:val="a8"/>
        <w:numPr>
          <w:ilvl w:val="0"/>
          <w:numId w:val="108"/>
        </w:numPr>
        <w:autoSpaceDE w:val="0"/>
        <w:autoSpaceDN w:val="0"/>
        <w:adjustRightInd w:val="0"/>
        <w:spacing w:after="35"/>
        <w:rPr>
          <w:rFonts w:ascii="Times New Roman" w:hAnsi="Times New Roman"/>
          <w:color w:val="000000"/>
        </w:rPr>
      </w:pPr>
      <w:r w:rsidRPr="00566FAD">
        <w:rPr>
          <w:rFonts w:ascii="Times New Roman" w:hAnsi="Times New Roman"/>
          <w:color w:val="000000"/>
        </w:rPr>
        <w:t xml:space="preserve">использования комплекса оценочных процедур (стартовой, текущей, тематической, промежуточной) как основы для оценки динамики индивидуальных образовательных достижений (индивидуального прогресса) и для итоговой оценки; </w:t>
      </w:r>
    </w:p>
    <w:p w:rsidR="008F6E47" w:rsidRPr="00566FAD" w:rsidRDefault="008F6E47" w:rsidP="009A7BC1">
      <w:pPr>
        <w:pStyle w:val="a8"/>
        <w:numPr>
          <w:ilvl w:val="0"/>
          <w:numId w:val="108"/>
        </w:numPr>
        <w:autoSpaceDE w:val="0"/>
        <w:autoSpaceDN w:val="0"/>
        <w:adjustRightInd w:val="0"/>
        <w:spacing w:after="35"/>
        <w:rPr>
          <w:rFonts w:ascii="Times New Roman" w:hAnsi="Times New Roman"/>
          <w:color w:val="000000"/>
        </w:rPr>
      </w:pPr>
      <w:r w:rsidRPr="00566FAD">
        <w:rPr>
          <w:rFonts w:ascii="Times New Roman" w:hAnsi="Times New Roman"/>
          <w:color w:val="000000"/>
        </w:rPr>
        <w:t xml:space="preserve">использования контекстной информации (об особенностях обучающихся, условиях и процессе обучения и др.) для интерпретации полученных результатов в целях управления качеством образования; </w:t>
      </w:r>
    </w:p>
    <w:p w:rsidR="008F6E47" w:rsidRPr="00566FAD" w:rsidRDefault="008F6E47" w:rsidP="009A7BC1">
      <w:pPr>
        <w:pStyle w:val="a8"/>
        <w:numPr>
          <w:ilvl w:val="0"/>
          <w:numId w:val="108"/>
        </w:numPr>
        <w:autoSpaceDE w:val="0"/>
        <w:autoSpaceDN w:val="0"/>
        <w:adjustRightInd w:val="0"/>
        <w:rPr>
          <w:rFonts w:ascii="Times New Roman" w:hAnsi="Times New Roman"/>
          <w:color w:val="000000"/>
        </w:rPr>
      </w:pPr>
      <w:r w:rsidRPr="00566FAD">
        <w:rPr>
          <w:rFonts w:ascii="Times New Roman" w:hAnsi="Times New Roman"/>
          <w:color w:val="000000"/>
        </w:rPr>
        <w:lastRenderedPageBreak/>
        <w:t xml:space="preserve">использования разнообразных методов и форм оценки, взаимно дополняющих друг друга (стандартизированных устных и письменных работ, проектов, практических работ, самооценки, наблюдения и др.). </w:t>
      </w:r>
    </w:p>
    <w:p w:rsidR="008F6E47" w:rsidRPr="00566FAD" w:rsidRDefault="008F6E47" w:rsidP="008F6E47">
      <w:pPr>
        <w:autoSpaceDE w:val="0"/>
        <w:autoSpaceDN w:val="0"/>
        <w:adjustRightInd w:val="0"/>
        <w:spacing w:after="0" w:line="240" w:lineRule="auto"/>
        <w:rPr>
          <w:rFonts w:ascii="Times New Roman" w:hAnsi="Times New Roman"/>
          <w:b/>
          <w:color w:val="000000"/>
          <w:sz w:val="24"/>
          <w:szCs w:val="24"/>
          <w:lang w:eastAsia="ru-RU"/>
        </w:rPr>
      </w:pPr>
    </w:p>
    <w:p w:rsidR="00590B96" w:rsidRPr="00566FAD" w:rsidRDefault="008F6E47" w:rsidP="00590B96">
      <w:pPr>
        <w:pStyle w:val="aff9"/>
        <w:spacing w:before="0" w:after="0" w:line="240" w:lineRule="auto"/>
        <w:ind w:left="0" w:right="0" w:firstLine="709"/>
        <w:rPr>
          <w:rFonts w:ascii="Times New Roman" w:hAnsi="Times New Roman"/>
          <w:i w:val="0"/>
          <w:color w:val="auto"/>
          <w:sz w:val="24"/>
          <w:szCs w:val="24"/>
        </w:rPr>
      </w:pPr>
      <w:r w:rsidRPr="00566FAD">
        <w:rPr>
          <w:rFonts w:ascii="Times New Roman" w:hAnsi="Times New Roman"/>
          <w:bCs w:val="0"/>
          <w:i w:val="0"/>
          <w:color w:val="000000"/>
          <w:sz w:val="24"/>
          <w:szCs w:val="24"/>
          <w:lang w:eastAsia="ru-RU"/>
        </w:rPr>
        <w:t>1.3.2</w:t>
      </w:r>
      <w:r w:rsidRPr="00566FAD">
        <w:rPr>
          <w:rFonts w:ascii="Times New Roman" w:hAnsi="Times New Roman"/>
          <w:b w:val="0"/>
          <w:bCs w:val="0"/>
          <w:color w:val="000000"/>
          <w:sz w:val="24"/>
          <w:szCs w:val="24"/>
          <w:lang w:eastAsia="ru-RU"/>
        </w:rPr>
        <w:t xml:space="preserve">. </w:t>
      </w:r>
      <w:r w:rsidR="00590B96" w:rsidRPr="00566FAD">
        <w:rPr>
          <w:rFonts w:ascii="Times New Roman" w:hAnsi="Times New Roman"/>
          <w:i w:val="0"/>
          <w:color w:val="auto"/>
          <w:sz w:val="24"/>
          <w:szCs w:val="24"/>
        </w:rPr>
        <w:t>Особенности оценки личностных, метапредметных и предметных результатов</w:t>
      </w:r>
    </w:p>
    <w:p w:rsidR="008F6E47" w:rsidRPr="00566FAD" w:rsidRDefault="008F6E47" w:rsidP="008F6E47">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Особенности оценки личностных результатов в МБОУ «</w:t>
      </w:r>
      <w:r w:rsidR="00450E80" w:rsidRPr="00566FAD">
        <w:rPr>
          <w:rFonts w:ascii="Times New Roman" w:hAnsi="Times New Roman"/>
          <w:b/>
          <w:bCs/>
          <w:color w:val="000000"/>
          <w:sz w:val="24"/>
          <w:szCs w:val="24"/>
          <w:lang w:eastAsia="ru-RU"/>
        </w:rPr>
        <w:t>КерлигачскаяООШ</w:t>
      </w:r>
      <w:r w:rsidRPr="00566FAD">
        <w:rPr>
          <w:rFonts w:ascii="Times New Roman" w:hAnsi="Times New Roman"/>
          <w:b/>
          <w:bCs/>
          <w:color w:val="000000"/>
          <w:sz w:val="24"/>
          <w:szCs w:val="24"/>
          <w:lang w:eastAsia="ru-RU"/>
        </w:rPr>
        <w:t xml:space="preserve">» </w:t>
      </w:r>
    </w:p>
    <w:p w:rsidR="008F6E47" w:rsidRPr="00566FAD" w:rsidRDefault="008F6E47" w:rsidP="008F6E47">
      <w:pPr>
        <w:pStyle w:val="aff9"/>
        <w:tabs>
          <w:tab w:val="right" w:pos="9496"/>
        </w:tabs>
        <w:spacing w:before="0" w:after="0" w:line="240" w:lineRule="auto"/>
        <w:ind w:left="0" w:right="0" w:firstLine="709"/>
        <w:rPr>
          <w:rFonts w:ascii="Times New Roman" w:hAnsi="Times New Roman"/>
          <w:i w:val="0"/>
          <w:color w:val="auto"/>
          <w:sz w:val="24"/>
          <w:szCs w:val="24"/>
        </w:rPr>
      </w:pPr>
      <w:r w:rsidRPr="00566FAD">
        <w:rPr>
          <w:rFonts w:ascii="Times New Roman" w:hAnsi="Times New Roman"/>
          <w:i w:val="0"/>
          <w:color w:val="auto"/>
          <w:sz w:val="24"/>
          <w:szCs w:val="24"/>
        </w:rPr>
        <w:t xml:space="preserve"> </w:t>
      </w:r>
      <w:r w:rsidRPr="00566FAD">
        <w:rPr>
          <w:rFonts w:ascii="Times New Roman" w:hAnsi="Times New Roman"/>
          <w:i w:val="0"/>
          <w:color w:val="auto"/>
          <w:sz w:val="24"/>
          <w:szCs w:val="24"/>
        </w:rPr>
        <w:tab/>
      </w:r>
    </w:p>
    <w:p w:rsidR="008F6E47" w:rsidRPr="00566FAD" w:rsidRDefault="008F6E47" w:rsidP="008F6E47">
      <w:pPr>
        <w:pStyle w:val="afffa"/>
        <w:spacing w:line="240" w:lineRule="auto"/>
        <w:ind w:firstLine="709"/>
        <w:rPr>
          <w:sz w:val="24"/>
          <w:szCs w:val="24"/>
        </w:rPr>
      </w:pPr>
      <w:r w:rsidRPr="00566FAD">
        <w:rPr>
          <w:sz w:val="24"/>
          <w:szCs w:val="24"/>
        </w:rPr>
        <w:t>Формирование личностных результатов обеспечивается в ходе реализации всех компонентов образовательного процесса, включая внеурочную деятельность.</w:t>
      </w:r>
    </w:p>
    <w:p w:rsidR="008F6E47" w:rsidRPr="00566FAD" w:rsidRDefault="008F6E47" w:rsidP="008F6E47">
      <w:pPr>
        <w:pStyle w:val="afffa"/>
        <w:spacing w:line="240" w:lineRule="auto"/>
        <w:ind w:firstLine="709"/>
        <w:rPr>
          <w:bCs/>
          <w:iCs/>
          <w:sz w:val="24"/>
          <w:szCs w:val="24"/>
        </w:rPr>
      </w:pPr>
      <w:r w:rsidRPr="00566FAD">
        <w:rPr>
          <w:bCs/>
          <w:iCs/>
          <w:sz w:val="24"/>
          <w:szCs w:val="24"/>
        </w:rPr>
        <w:t xml:space="preserve">Основным объектом оценки личностных результатовв основной школе служит сформированность </w:t>
      </w:r>
      <w:r w:rsidRPr="00566FAD">
        <w:rPr>
          <w:sz w:val="24"/>
          <w:szCs w:val="24"/>
        </w:rPr>
        <w:t>универсальных учебных действий, включаемых в следующие три основные</w:t>
      </w:r>
      <w:r w:rsidRPr="00566FAD">
        <w:rPr>
          <w:bCs/>
          <w:iCs/>
          <w:sz w:val="24"/>
          <w:szCs w:val="24"/>
        </w:rPr>
        <w:t xml:space="preserve"> блока:</w:t>
      </w:r>
    </w:p>
    <w:p w:rsidR="008F6E47" w:rsidRPr="00566FAD" w:rsidRDefault="008F6E47" w:rsidP="008F6E47">
      <w:pPr>
        <w:pStyle w:val="afffa"/>
        <w:spacing w:line="240" w:lineRule="auto"/>
        <w:ind w:firstLine="709"/>
        <w:rPr>
          <w:iCs/>
          <w:sz w:val="24"/>
          <w:szCs w:val="24"/>
        </w:rPr>
      </w:pPr>
      <w:r w:rsidRPr="00566FAD">
        <w:rPr>
          <w:sz w:val="24"/>
          <w:szCs w:val="24"/>
        </w:rPr>
        <w:t>1) сформированность основ гражданской идентичности личности;</w:t>
      </w:r>
    </w:p>
    <w:p w:rsidR="008F6E47" w:rsidRPr="00566FAD" w:rsidRDefault="008F6E47" w:rsidP="008F6E47">
      <w:pPr>
        <w:pStyle w:val="afffa"/>
        <w:spacing w:line="240" w:lineRule="auto"/>
        <w:ind w:firstLine="709"/>
        <w:rPr>
          <w:iCs/>
          <w:sz w:val="24"/>
          <w:szCs w:val="24"/>
        </w:rPr>
      </w:pPr>
      <w:r w:rsidRPr="00566FAD">
        <w:rPr>
          <w:sz w:val="24"/>
          <w:szCs w:val="24"/>
        </w:rPr>
        <w:t>2) сформированность индивидуальной учебной самостоятельности, включая умение строить жизненные профессиональные планы с учетом конкретных перспектив социального развития;</w:t>
      </w:r>
    </w:p>
    <w:p w:rsidR="008F6E47" w:rsidRPr="00566FAD" w:rsidRDefault="008F6E47" w:rsidP="008F6E47">
      <w:pPr>
        <w:pStyle w:val="afffa"/>
        <w:spacing w:line="240" w:lineRule="auto"/>
        <w:ind w:firstLine="709"/>
        <w:rPr>
          <w:sz w:val="24"/>
          <w:szCs w:val="24"/>
        </w:rPr>
      </w:pPr>
      <w:r w:rsidRPr="00566FAD">
        <w:rPr>
          <w:rStyle w:val="dash041e005f0431005f044b005f0447005f043d005f044b005f0439005f005fchar1char1"/>
        </w:rPr>
        <w:t>3) </w:t>
      </w:r>
      <w:r w:rsidRPr="00566FAD">
        <w:rPr>
          <w:sz w:val="24"/>
          <w:szCs w:val="24"/>
        </w:rPr>
        <w:t xml:space="preserve">сформированность </w:t>
      </w:r>
      <w:r w:rsidRPr="00566FAD">
        <w:rPr>
          <w:rStyle w:val="dash041e005f0431005f044b005f0447005f043d005f044b005f0439005f005fchar1char1"/>
        </w:rPr>
        <w:t>социальных компетенций, включая ценностно-смысловые установки и моральные нормы, опыт социальных и межличностных отношений, правосознание</w:t>
      </w:r>
      <w:r w:rsidRPr="00566FAD">
        <w:rPr>
          <w:sz w:val="24"/>
          <w:szCs w:val="24"/>
        </w:rPr>
        <w:t>.</w:t>
      </w:r>
    </w:p>
    <w:p w:rsidR="008F6E47" w:rsidRPr="00566FAD" w:rsidRDefault="008F6E47" w:rsidP="008F6E47">
      <w:pPr>
        <w:pStyle w:val="afffa"/>
        <w:spacing w:line="240" w:lineRule="auto"/>
        <w:ind w:firstLine="709"/>
        <w:rPr>
          <w:sz w:val="24"/>
          <w:szCs w:val="24"/>
        </w:rPr>
      </w:pPr>
      <w:r w:rsidRPr="00566FAD">
        <w:rPr>
          <w:sz w:val="24"/>
          <w:szCs w:val="24"/>
        </w:rPr>
        <w:t xml:space="preserve">В соответствии с требованиями ФГОС достижение личностных результатов </w:t>
      </w:r>
      <w:r w:rsidRPr="00566FAD">
        <w:rPr>
          <w:sz w:val="24"/>
          <w:szCs w:val="24"/>
          <w:u w:val="single"/>
        </w:rPr>
        <w:t>не выносится</w:t>
      </w:r>
      <w:r w:rsidRPr="00566FAD">
        <w:rPr>
          <w:sz w:val="24"/>
          <w:szCs w:val="24"/>
        </w:rPr>
        <w:t xml:space="preserve"> на итоговую оценку обучающихся, а является предметом оценки эффективности воспитательно-образовательной деятельности образовательной организации и образовательных систем разного уровня. </w:t>
      </w:r>
      <w:r w:rsidRPr="00566FAD">
        <w:rPr>
          <w:bCs/>
          <w:iCs/>
          <w:sz w:val="24"/>
          <w:szCs w:val="24"/>
        </w:rPr>
        <w:t xml:space="preserve">Поэтому оценка </w:t>
      </w:r>
      <w:r w:rsidRPr="00566FAD">
        <w:rPr>
          <w:sz w:val="24"/>
          <w:szCs w:val="24"/>
        </w:rPr>
        <w:t xml:space="preserve">этих результатов образовательной деятельности осуществляется в ходе </w:t>
      </w:r>
      <w:r w:rsidRPr="00566FAD">
        <w:rPr>
          <w:sz w:val="24"/>
          <w:szCs w:val="24"/>
          <w:u w:val="single"/>
        </w:rPr>
        <w:t>внешних</w:t>
      </w:r>
      <w:r w:rsidRPr="00566FAD">
        <w:rPr>
          <w:sz w:val="24"/>
          <w:szCs w:val="24"/>
        </w:rPr>
        <w:t xml:space="preserve"> неперсонифицированных мониторинговых исследований. Инструментарий для них разрабатывается централизованно на федеральном или региональном уровне и основывается на профессиональных методиках психолого-педагогической диагностики.</w:t>
      </w:r>
    </w:p>
    <w:p w:rsidR="008F6E47" w:rsidRPr="00566FAD" w:rsidRDefault="008F6E47" w:rsidP="008F6E47">
      <w:pPr>
        <w:pStyle w:val="afffa"/>
        <w:spacing w:line="240" w:lineRule="auto"/>
        <w:ind w:firstLine="709"/>
        <w:rPr>
          <w:sz w:val="24"/>
          <w:szCs w:val="24"/>
        </w:rPr>
      </w:pPr>
      <w:r w:rsidRPr="00566FAD">
        <w:rPr>
          <w:sz w:val="24"/>
          <w:szCs w:val="24"/>
        </w:rPr>
        <w:t>Во внутришкольном мониторинге в целях оптимизации личностного развития учащихся предусмотрена оценка сформированности отдельных личностных результатов, проявляющихся в:</w:t>
      </w:r>
    </w:p>
    <w:p w:rsidR="008F6E47" w:rsidRPr="00566FAD" w:rsidRDefault="008F6E47" w:rsidP="009A7BC1">
      <w:pPr>
        <w:pStyle w:val="afffa"/>
        <w:numPr>
          <w:ilvl w:val="0"/>
          <w:numId w:val="155"/>
        </w:numPr>
        <w:spacing w:line="240" w:lineRule="auto"/>
        <w:ind w:left="0" w:firstLine="709"/>
        <w:rPr>
          <w:sz w:val="24"/>
          <w:szCs w:val="24"/>
        </w:rPr>
      </w:pPr>
      <w:r w:rsidRPr="00566FAD">
        <w:rPr>
          <w:sz w:val="24"/>
          <w:szCs w:val="24"/>
        </w:rPr>
        <w:t>соблюдении норм и правил поведения, принятых в образовательной организации;</w:t>
      </w:r>
    </w:p>
    <w:p w:rsidR="008F6E47" w:rsidRPr="00566FAD" w:rsidRDefault="008F6E47" w:rsidP="009A7BC1">
      <w:pPr>
        <w:pStyle w:val="afffa"/>
        <w:numPr>
          <w:ilvl w:val="0"/>
          <w:numId w:val="155"/>
        </w:numPr>
        <w:spacing w:line="240" w:lineRule="auto"/>
        <w:ind w:left="0" w:firstLine="709"/>
        <w:rPr>
          <w:sz w:val="24"/>
          <w:szCs w:val="24"/>
        </w:rPr>
      </w:pPr>
      <w:r w:rsidRPr="00566FAD">
        <w:rPr>
          <w:sz w:val="24"/>
          <w:szCs w:val="24"/>
        </w:rPr>
        <w:t>участии в общественной жизни образовательной организации, ближайшего социального окружения, страны, общественно-полезной деятельности;</w:t>
      </w:r>
    </w:p>
    <w:p w:rsidR="008F6E47" w:rsidRPr="00566FAD" w:rsidRDefault="008F6E47" w:rsidP="009A7BC1">
      <w:pPr>
        <w:pStyle w:val="afffa"/>
        <w:numPr>
          <w:ilvl w:val="0"/>
          <w:numId w:val="155"/>
        </w:numPr>
        <w:spacing w:line="240" w:lineRule="auto"/>
        <w:ind w:left="0" w:firstLine="709"/>
        <w:rPr>
          <w:sz w:val="24"/>
          <w:szCs w:val="24"/>
        </w:rPr>
      </w:pPr>
      <w:r w:rsidRPr="00566FAD">
        <w:rPr>
          <w:sz w:val="24"/>
          <w:szCs w:val="24"/>
        </w:rPr>
        <w:t>ответственности за результаты обучения;</w:t>
      </w:r>
    </w:p>
    <w:p w:rsidR="008F6E47" w:rsidRPr="00566FAD" w:rsidRDefault="008F6E47" w:rsidP="009A7BC1">
      <w:pPr>
        <w:pStyle w:val="afffa"/>
        <w:numPr>
          <w:ilvl w:val="0"/>
          <w:numId w:val="155"/>
        </w:numPr>
        <w:spacing w:line="240" w:lineRule="auto"/>
        <w:ind w:left="0" w:firstLine="709"/>
        <w:rPr>
          <w:sz w:val="24"/>
          <w:szCs w:val="24"/>
        </w:rPr>
      </w:pPr>
      <w:r w:rsidRPr="00566FAD">
        <w:rPr>
          <w:sz w:val="24"/>
          <w:szCs w:val="24"/>
        </w:rPr>
        <w:t>готовности и способности делать осознанный выбор своей образовательной траектории, в том числе выбор профессии;</w:t>
      </w:r>
    </w:p>
    <w:p w:rsidR="008F6E47" w:rsidRPr="00566FAD" w:rsidRDefault="008F6E47" w:rsidP="009A7BC1">
      <w:pPr>
        <w:pStyle w:val="afffa"/>
        <w:numPr>
          <w:ilvl w:val="0"/>
          <w:numId w:val="155"/>
        </w:numPr>
        <w:spacing w:line="240" w:lineRule="auto"/>
        <w:ind w:left="0" w:firstLine="709"/>
        <w:rPr>
          <w:sz w:val="24"/>
          <w:szCs w:val="24"/>
        </w:rPr>
      </w:pPr>
      <w:r w:rsidRPr="00566FAD">
        <w:rPr>
          <w:sz w:val="24"/>
          <w:szCs w:val="24"/>
        </w:rPr>
        <w:t>ценностно-смысловых установках обучающихся, формируемых средствами различных предметов в рамках системы общего образования.</w:t>
      </w:r>
    </w:p>
    <w:p w:rsidR="008F6E47" w:rsidRPr="00566FAD" w:rsidRDefault="008F6E47" w:rsidP="008F6E47">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Внутришкольный мониторинг организуется администрацией образовательной организации и осуществляется классным руководителем  преимущественно на основе ежедневных наблюдений в ходе учебных занятий и внеурочной деятельности, которые обобщаются в конце учебного года и представляются в виде характеристики по форме, установленной образовательной организацией. Любое использование данных, полученных в ходе мониторинговых исследований, возможно только в соответствии с </w:t>
      </w:r>
      <w:r w:rsidRPr="00566FAD">
        <w:rPr>
          <w:rFonts w:ascii="Times New Roman" w:hAnsi="Times New Roman"/>
          <w:bCs/>
          <w:sz w:val="24"/>
          <w:szCs w:val="24"/>
        </w:rPr>
        <w:t xml:space="preserve">Федеральным </w:t>
      </w:r>
      <w:r w:rsidRPr="00566FAD">
        <w:rPr>
          <w:rFonts w:ascii="Times New Roman" w:hAnsi="Times New Roman"/>
          <w:sz w:val="24"/>
          <w:szCs w:val="24"/>
        </w:rPr>
        <w:t>законом от 17.07.2006 №152-ФЗ «О персональных данных».</w:t>
      </w:r>
    </w:p>
    <w:p w:rsidR="008F6E47" w:rsidRPr="00566FAD" w:rsidRDefault="008F6E47" w:rsidP="008F6E47">
      <w:pPr>
        <w:spacing w:after="0" w:line="240" w:lineRule="auto"/>
        <w:ind w:firstLine="709"/>
        <w:jc w:val="both"/>
        <w:rPr>
          <w:rFonts w:ascii="Times New Roman" w:hAnsi="Times New Roman"/>
          <w:sz w:val="24"/>
          <w:szCs w:val="24"/>
        </w:rPr>
      </w:pPr>
    </w:p>
    <w:p w:rsidR="000002BC" w:rsidRPr="00566FAD" w:rsidRDefault="00590B96" w:rsidP="008F6E47">
      <w:pPr>
        <w:autoSpaceDE w:val="0"/>
        <w:autoSpaceDN w:val="0"/>
        <w:adjustRightInd w:val="0"/>
        <w:spacing w:after="0" w:line="240" w:lineRule="auto"/>
        <w:rPr>
          <w:rFonts w:ascii="Times New Roman" w:hAnsi="Times New Roman"/>
          <w:b/>
          <w:bCs/>
          <w:sz w:val="24"/>
          <w:szCs w:val="24"/>
          <w:lang w:eastAsia="ru-RU"/>
        </w:rPr>
      </w:pPr>
      <w:r w:rsidRPr="00566FAD">
        <w:rPr>
          <w:rFonts w:ascii="Times New Roman" w:hAnsi="Times New Roman"/>
          <w:b/>
          <w:bCs/>
          <w:color w:val="000000"/>
          <w:sz w:val="24"/>
          <w:szCs w:val="24"/>
          <w:lang w:eastAsia="ru-RU"/>
        </w:rPr>
        <w:t xml:space="preserve">    </w:t>
      </w:r>
      <w:r w:rsidR="008F6E47" w:rsidRPr="00566FAD">
        <w:rPr>
          <w:rFonts w:ascii="Times New Roman" w:hAnsi="Times New Roman"/>
          <w:b/>
          <w:bCs/>
          <w:color w:val="000000"/>
          <w:sz w:val="24"/>
          <w:szCs w:val="24"/>
          <w:lang w:eastAsia="ru-RU"/>
        </w:rPr>
        <w:t xml:space="preserve"> </w:t>
      </w:r>
      <w:r w:rsidR="008F6E47" w:rsidRPr="00566FAD">
        <w:rPr>
          <w:rFonts w:ascii="Times New Roman" w:hAnsi="Times New Roman"/>
          <w:b/>
          <w:bCs/>
          <w:sz w:val="24"/>
          <w:szCs w:val="24"/>
          <w:lang w:eastAsia="ru-RU"/>
        </w:rPr>
        <w:t>Особенности оценки метапредметных результатов</w:t>
      </w:r>
    </w:p>
    <w:p w:rsidR="000002BC" w:rsidRPr="00566FAD" w:rsidRDefault="008F6E47" w:rsidP="000002BC">
      <w:pPr>
        <w:spacing w:after="0" w:line="240" w:lineRule="auto"/>
        <w:jc w:val="both"/>
        <w:rPr>
          <w:rFonts w:ascii="Times New Roman" w:hAnsi="Times New Roman"/>
          <w:sz w:val="24"/>
          <w:szCs w:val="24"/>
        </w:rPr>
      </w:pPr>
      <w:r w:rsidRPr="00566FAD">
        <w:rPr>
          <w:rFonts w:ascii="Times New Roman" w:hAnsi="Times New Roman"/>
          <w:b/>
          <w:bCs/>
          <w:color w:val="FF0000"/>
          <w:sz w:val="24"/>
          <w:szCs w:val="24"/>
          <w:lang w:eastAsia="ru-RU"/>
        </w:rPr>
        <w:t xml:space="preserve"> </w:t>
      </w:r>
      <w:r w:rsidR="000002BC" w:rsidRPr="00566FAD">
        <w:rPr>
          <w:rFonts w:ascii="Times New Roman" w:eastAsia="Times New Roman" w:hAnsi="Times New Roman"/>
          <w:sz w:val="24"/>
          <w:szCs w:val="24"/>
        </w:rPr>
        <w:t xml:space="preserve">Внутришкольный мониторинг организуется администрацией школы и осуществляется классным руководителем и учителями –предметниками (в 5-х классах-учителями русского языка, математики, географии, биологии, в 6-х классах – учителями русского языка, математики,  истории, английского языка, в 7-х классах – учителями русского языка, математики, физики, географии, в 8-х классах – учителями русского языка, математики, английского языка, физики, в 9-х классах- учителями русского языка, математики, химии, истории, биологии) на основе педагогического наблюдения с заполнением индивидуальных </w:t>
      </w:r>
      <w:r w:rsidR="000002BC" w:rsidRPr="00566FAD">
        <w:rPr>
          <w:rFonts w:ascii="Times New Roman" w:eastAsia="Times New Roman" w:hAnsi="Times New Roman"/>
          <w:sz w:val="24"/>
          <w:szCs w:val="24"/>
        </w:rPr>
        <w:lastRenderedPageBreak/>
        <w:t>диагностических карт, осуществляемого на уроках, внеклассных и воспитательных мероприятиях, при организации проектной деятельности и активных общественных практик (таблица №1) и на основе специальных сертифицированных методик (таблица №2).</w:t>
      </w:r>
      <w:r w:rsidR="000002BC" w:rsidRPr="00566FAD">
        <w:rPr>
          <w:rFonts w:ascii="Times New Roman" w:hAnsi="Times New Roman"/>
          <w:sz w:val="24"/>
          <w:szCs w:val="24"/>
        </w:rPr>
        <w:t xml:space="preserve"> </w:t>
      </w:r>
    </w:p>
    <w:p w:rsidR="000002BC" w:rsidRPr="00566FAD" w:rsidRDefault="000002BC" w:rsidP="000002BC">
      <w:pPr>
        <w:spacing w:after="0" w:line="240" w:lineRule="auto"/>
        <w:jc w:val="both"/>
        <w:rPr>
          <w:rFonts w:ascii="Times New Roman" w:hAnsi="Times New Roman"/>
          <w:sz w:val="24"/>
          <w:szCs w:val="24"/>
        </w:rPr>
      </w:pPr>
    </w:p>
    <w:p w:rsidR="000002BC" w:rsidRPr="00566FAD" w:rsidRDefault="000002BC" w:rsidP="000002BC">
      <w:pPr>
        <w:ind w:left="8860"/>
        <w:rPr>
          <w:rFonts w:ascii="Times New Roman" w:hAnsi="Times New Roman"/>
          <w:sz w:val="24"/>
          <w:szCs w:val="24"/>
        </w:rPr>
      </w:pPr>
      <w:r w:rsidRPr="00566FAD">
        <w:rPr>
          <w:rFonts w:ascii="Times New Roman" w:eastAsia="Times New Roman" w:hAnsi="Times New Roman"/>
          <w:sz w:val="24"/>
          <w:szCs w:val="24"/>
        </w:rPr>
        <w:t>Таблица№1</w:t>
      </w:r>
    </w:p>
    <w:p w:rsidR="00E847C9" w:rsidRPr="00566FAD" w:rsidRDefault="000002BC" w:rsidP="00E847C9">
      <w:pPr>
        <w:spacing w:line="266" w:lineRule="auto"/>
        <w:ind w:left="420" w:right="1260"/>
        <w:rPr>
          <w:rFonts w:ascii="Times New Roman" w:eastAsia="Times New Roman" w:hAnsi="Times New Roman"/>
          <w:sz w:val="24"/>
          <w:szCs w:val="24"/>
        </w:rPr>
      </w:pPr>
      <w:r w:rsidRPr="00566FAD">
        <w:rPr>
          <w:rFonts w:ascii="Times New Roman" w:eastAsia="Times New Roman" w:hAnsi="Times New Roman"/>
          <w:sz w:val="24"/>
          <w:szCs w:val="24"/>
        </w:rPr>
        <w:t xml:space="preserve">Диагностическая карта развития личностных УУД ученика 5-7 класса </w:t>
      </w:r>
    </w:p>
    <w:p w:rsidR="000002BC" w:rsidRPr="00566FAD" w:rsidRDefault="000002BC" w:rsidP="00E847C9">
      <w:pPr>
        <w:spacing w:line="266" w:lineRule="auto"/>
        <w:ind w:left="420" w:right="1260"/>
        <w:rPr>
          <w:rFonts w:ascii="Times New Roman" w:hAnsi="Times New Roman"/>
          <w:sz w:val="24"/>
          <w:szCs w:val="24"/>
        </w:rPr>
      </w:pPr>
      <w:r w:rsidRPr="00566FAD">
        <w:rPr>
          <w:rFonts w:ascii="Times New Roman" w:eastAsia="Times New Roman" w:hAnsi="Times New Roman"/>
          <w:sz w:val="24"/>
          <w:szCs w:val="24"/>
        </w:rPr>
        <w:t>ФИ ученика ______________________________</w:t>
      </w:r>
      <w:r w:rsidRPr="00566FAD">
        <w:rPr>
          <w:rFonts w:ascii="Times New Roman" w:hAnsi="Times New Roman"/>
          <w:noProof/>
          <w:sz w:val="24"/>
          <w:szCs w:val="24"/>
          <w:lang w:eastAsia="ru-RU"/>
        </w:rPr>
        <w:drawing>
          <wp:anchor distT="0" distB="0" distL="114300" distR="114300" simplePos="0" relativeHeight="251680768" behindDoc="0" locked="0" layoutInCell="1" allowOverlap="1">
            <wp:simplePos x="904875" y="6619875"/>
            <wp:positionH relativeFrom="column">
              <wp:align>left</wp:align>
            </wp:positionH>
            <wp:positionV relativeFrom="paragraph">
              <wp:align>top</wp:align>
            </wp:positionV>
            <wp:extent cx="45719" cy="117183"/>
            <wp:effectExtent l="0" t="0" r="0" b="0"/>
            <wp:wrapSquare wrapText="bothSides"/>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flipH="1" flipV="1">
                      <a:off x="0" y="0"/>
                      <a:ext cx="45719" cy="117183"/>
                    </a:xfrm>
                    <a:prstGeom prst="rect">
                      <a:avLst/>
                    </a:prstGeom>
                    <a:noFill/>
                    <a:ln>
                      <a:noFill/>
                    </a:ln>
                  </pic:spPr>
                </pic:pic>
              </a:graphicData>
            </a:graphic>
          </wp:anchor>
        </w:drawing>
      </w:r>
    </w:p>
    <w:p w:rsidR="000002BC" w:rsidRPr="00566FAD" w:rsidRDefault="000002BC" w:rsidP="000002BC">
      <w:pPr>
        <w:spacing w:line="20" w:lineRule="exact"/>
        <w:rPr>
          <w:rFonts w:ascii="Times New Roman" w:hAnsi="Times New Roman"/>
          <w:sz w:val="24"/>
          <w:szCs w:val="24"/>
        </w:rPr>
      </w:pPr>
      <w:r w:rsidRPr="00566FAD">
        <w:rPr>
          <w:rFonts w:ascii="Times New Roman" w:hAnsi="Times New Roman"/>
          <w:noProof/>
          <w:sz w:val="24"/>
          <w:szCs w:val="24"/>
          <w:lang w:eastAsia="ru-RU"/>
        </w:rPr>
        <w:drawing>
          <wp:anchor distT="0" distB="0" distL="114300" distR="114300" simplePos="0" relativeHeight="251659264" behindDoc="1" locked="0" layoutInCell="0" allowOverlap="1">
            <wp:simplePos x="0" y="0"/>
            <wp:positionH relativeFrom="column">
              <wp:posOffset>8756649</wp:posOffset>
            </wp:positionH>
            <wp:positionV relativeFrom="paragraph">
              <wp:posOffset>579120</wp:posOffset>
            </wp:positionV>
            <wp:extent cx="1393825" cy="1313768"/>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blip>
                    <a:srcRect/>
                    <a:stretch>
                      <a:fillRect/>
                    </a:stretch>
                  </pic:blipFill>
                  <pic:spPr bwMode="auto">
                    <a:xfrm flipH="1">
                      <a:off x="0" y="0"/>
                      <a:ext cx="1397034" cy="1316792"/>
                    </a:xfrm>
                    <a:prstGeom prst="rect">
                      <a:avLst/>
                    </a:prstGeom>
                    <a:noFill/>
                  </pic:spPr>
                </pic:pic>
              </a:graphicData>
            </a:graphic>
          </wp:anchor>
        </w:drawing>
      </w:r>
    </w:p>
    <w:tbl>
      <w:tblPr>
        <w:tblW w:w="10200" w:type="dxa"/>
        <w:tblInd w:w="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37"/>
        <w:gridCol w:w="1778"/>
        <w:gridCol w:w="4669"/>
        <w:gridCol w:w="886"/>
        <w:gridCol w:w="885"/>
        <w:gridCol w:w="671"/>
        <w:gridCol w:w="874"/>
      </w:tblGrid>
      <w:tr w:rsidR="000002BC" w:rsidRPr="00566FAD" w:rsidTr="00E847C9">
        <w:trPr>
          <w:gridAfter w:val="1"/>
          <w:wAfter w:w="874" w:type="dxa"/>
          <w:trHeight w:val="345"/>
        </w:trPr>
        <w:tc>
          <w:tcPr>
            <w:tcW w:w="9326" w:type="dxa"/>
            <w:gridSpan w:val="6"/>
          </w:tcPr>
          <w:p w:rsidR="000002BC" w:rsidRPr="00566FAD" w:rsidRDefault="000002BC" w:rsidP="000002BC">
            <w:pPr>
              <w:jc w:val="center"/>
              <w:rPr>
                <w:rFonts w:ascii="Times New Roman" w:eastAsia="Times New Roman" w:hAnsi="Times New Roman"/>
                <w:b/>
                <w:sz w:val="24"/>
                <w:szCs w:val="24"/>
              </w:rPr>
            </w:pPr>
            <w:r w:rsidRPr="00566FAD">
              <w:rPr>
                <w:rFonts w:ascii="Times New Roman" w:eastAsia="Times New Roman" w:hAnsi="Times New Roman"/>
                <w:b/>
                <w:sz w:val="24"/>
                <w:szCs w:val="24"/>
              </w:rPr>
              <w:t>Личностные результаты</w:t>
            </w: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267"/>
        </w:trPr>
        <w:tc>
          <w:tcPr>
            <w:tcW w:w="437" w:type="dxa"/>
            <w:vMerge w:val="restart"/>
            <w:tcBorders>
              <w:top w:val="single" w:sz="4" w:space="0" w:color="auto"/>
              <w:left w:val="single" w:sz="4" w:space="0" w:color="auto"/>
              <w:right w:val="single" w:sz="8" w:space="0" w:color="auto"/>
            </w:tcBorders>
            <w:vAlign w:val="bottom"/>
          </w:tcPr>
          <w:p w:rsidR="00E847C9" w:rsidRPr="00566FAD" w:rsidRDefault="00E847C9" w:rsidP="00E847C9">
            <w:pPr>
              <w:rPr>
                <w:rFonts w:ascii="Times New Roman" w:hAnsi="Times New Roman"/>
                <w:sz w:val="24"/>
                <w:szCs w:val="24"/>
              </w:rPr>
            </w:pPr>
            <w:r w:rsidRPr="00566FAD">
              <w:rPr>
                <w:rFonts w:ascii="Times New Roman" w:eastAsia="Times New Roman" w:hAnsi="Times New Roman"/>
                <w:sz w:val="24"/>
                <w:szCs w:val="24"/>
              </w:rPr>
              <w:t>№</w:t>
            </w:r>
          </w:p>
        </w:tc>
        <w:tc>
          <w:tcPr>
            <w:tcW w:w="1778" w:type="dxa"/>
            <w:vMerge w:val="restart"/>
            <w:tcBorders>
              <w:top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r w:rsidRPr="00566FAD">
              <w:rPr>
                <w:rFonts w:ascii="Times New Roman" w:eastAsia="Times New Roman" w:hAnsi="Times New Roman"/>
                <w:sz w:val="24"/>
                <w:szCs w:val="24"/>
              </w:rPr>
              <w:t xml:space="preserve">       УУД</w:t>
            </w:r>
          </w:p>
        </w:tc>
        <w:tc>
          <w:tcPr>
            <w:tcW w:w="4669" w:type="dxa"/>
            <w:vMerge w:val="restart"/>
            <w:tcBorders>
              <w:top w:val="single" w:sz="4" w:space="0" w:color="auto"/>
              <w:right w:val="single" w:sz="8" w:space="0" w:color="auto"/>
            </w:tcBorders>
            <w:vAlign w:val="bottom"/>
          </w:tcPr>
          <w:p w:rsidR="00E847C9" w:rsidRPr="00566FAD" w:rsidRDefault="00E847C9" w:rsidP="00E847C9">
            <w:pPr>
              <w:rPr>
                <w:rFonts w:ascii="Times New Roman" w:hAnsi="Times New Roman"/>
                <w:sz w:val="24"/>
                <w:szCs w:val="24"/>
              </w:rPr>
            </w:pPr>
            <w:r w:rsidRPr="00566FAD">
              <w:rPr>
                <w:rFonts w:ascii="Times New Roman" w:eastAsia="Times New Roman" w:hAnsi="Times New Roman"/>
                <w:sz w:val="24"/>
                <w:szCs w:val="24"/>
              </w:rPr>
              <w:t>Критерии</w:t>
            </w:r>
          </w:p>
        </w:tc>
        <w:tc>
          <w:tcPr>
            <w:tcW w:w="886" w:type="dxa"/>
            <w:vMerge w:val="restart"/>
            <w:tcBorders>
              <w:top w:val="single" w:sz="4" w:space="0" w:color="auto"/>
              <w:right w:val="single" w:sz="8" w:space="0" w:color="auto"/>
            </w:tcBorders>
            <w:vAlign w:val="bottom"/>
          </w:tcPr>
          <w:p w:rsidR="00E847C9" w:rsidRPr="00566FAD" w:rsidRDefault="00E847C9" w:rsidP="000002BC">
            <w:pPr>
              <w:ind w:left="100"/>
              <w:rPr>
                <w:rFonts w:ascii="Times New Roman" w:hAnsi="Times New Roman"/>
                <w:sz w:val="24"/>
                <w:szCs w:val="24"/>
              </w:rPr>
            </w:pPr>
            <w:r w:rsidRPr="00566FAD">
              <w:rPr>
                <w:rFonts w:ascii="Times New Roman" w:eastAsia="Times New Roman" w:hAnsi="Times New Roman"/>
                <w:sz w:val="24"/>
                <w:szCs w:val="24"/>
              </w:rPr>
              <w:t>5</w:t>
            </w:r>
          </w:p>
          <w:p w:rsidR="00E847C9" w:rsidRPr="00566FAD" w:rsidRDefault="00E847C9" w:rsidP="000002BC">
            <w:pPr>
              <w:ind w:left="100"/>
              <w:rPr>
                <w:rFonts w:ascii="Times New Roman" w:hAnsi="Times New Roman"/>
                <w:sz w:val="24"/>
                <w:szCs w:val="24"/>
              </w:rPr>
            </w:pPr>
            <w:r w:rsidRPr="00566FAD">
              <w:rPr>
                <w:rFonts w:ascii="Times New Roman" w:eastAsia="Times New Roman" w:hAnsi="Times New Roman"/>
                <w:sz w:val="24"/>
                <w:szCs w:val="24"/>
              </w:rPr>
              <w:t>класс</w:t>
            </w:r>
          </w:p>
        </w:tc>
        <w:tc>
          <w:tcPr>
            <w:tcW w:w="885" w:type="dxa"/>
            <w:vMerge w:val="restart"/>
            <w:tcBorders>
              <w:top w:val="single" w:sz="4" w:space="0" w:color="auto"/>
              <w:right w:val="single" w:sz="8" w:space="0" w:color="auto"/>
            </w:tcBorders>
            <w:vAlign w:val="bottom"/>
          </w:tcPr>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6</w:t>
            </w:r>
          </w:p>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класс</w:t>
            </w:r>
          </w:p>
        </w:tc>
        <w:tc>
          <w:tcPr>
            <w:tcW w:w="671" w:type="dxa"/>
            <w:vMerge w:val="restart"/>
            <w:tcBorders>
              <w:top w:val="single" w:sz="4" w:space="0" w:color="auto"/>
              <w:right w:val="single" w:sz="4" w:space="0" w:color="auto"/>
            </w:tcBorders>
            <w:vAlign w:val="bottom"/>
          </w:tcPr>
          <w:p w:rsidR="00E847C9" w:rsidRPr="00566FAD" w:rsidRDefault="00E847C9" w:rsidP="000002BC">
            <w:pPr>
              <w:spacing w:line="264" w:lineRule="exact"/>
              <w:ind w:left="100"/>
              <w:rPr>
                <w:rFonts w:ascii="Times New Roman" w:hAnsi="Times New Roman"/>
                <w:sz w:val="24"/>
                <w:szCs w:val="24"/>
              </w:rPr>
            </w:pPr>
            <w:r w:rsidRPr="00566FAD">
              <w:rPr>
                <w:rFonts w:ascii="Times New Roman" w:eastAsia="Times New Roman" w:hAnsi="Times New Roman"/>
                <w:sz w:val="24"/>
                <w:szCs w:val="24"/>
              </w:rPr>
              <w:t>7</w:t>
            </w:r>
          </w:p>
          <w:p w:rsidR="00E847C9" w:rsidRPr="00566FAD" w:rsidRDefault="00E847C9" w:rsidP="000002BC">
            <w:pPr>
              <w:ind w:left="100"/>
              <w:rPr>
                <w:rFonts w:ascii="Times New Roman" w:hAnsi="Times New Roman"/>
                <w:sz w:val="24"/>
                <w:szCs w:val="24"/>
              </w:rPr>
            </w:pPr>
            <w:r w:rsidRPr="00566FAD">
              <w:rPr>
                <w:rFonts w:ascii="Times New Roman" w:eastAsia="Times New Roman" w:hAnsi="Times New Roman"/>
                <w:sz w:val="24"/>
                <w:szCs w:val="24"/>
              </w:rPr>
              <w:t>класс</w:t>
            </w: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132"/>
        </w:trPr>
        <w:tc>
          <w:tcPr>
            <w:tcW w:w="437" w:type="dxa"/>
            <w:vMerge/>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669"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6" w:type="dxa"/>
            <w:vMerge/>
            <w:tcBorders>
              <w:right w:val="single" w:sz="8" w:space="0" w:color="auto"/>
            </w:tcBorders>
            <w:vAlign w:val="bottom"/>
          </w:tcPr>
          <w:p w:rsidR="00E847C9" w:rsidRPr="00566FAD" w:rsidRDefault="00E847C9" w:rsidP="000002BC">
            <w:pPr>
              <w:ind w:left="100"/>
              <w:rPr>
                <w:rFonts w:ascii="Times New Roman" w:hAnsi="Times New Roman"/>
                <w:sz w:val="24"/>
                <w:szCs w:val="24"/>
              </w:rPr>
            </w:pPr>
          </w:p>
        </w:tc>
        <w:tc>
          <w:tcPr>
            <w:tcW w:w="885"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671" w:type="dxa"/>
            <w:vMerge/>
            <w:tcBorders>
              <w:right w:val="single" w:sz="4" w:space="0" w:color="auto"/>
            </w:tcBorders>
            <w:vAlign w:val="bottom"/>
          </w:tcPr>
          <w:p w:rsidR="00E847C9" w:rsidRPr="00566FAD" w:rsidRDefault="00E847C9" w:rsidP="000002BC">
            <w:pPr>
              <w:ind w:left="100"/>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177"/>
        </w:trPr>
        <w:tc>
          <w:tcPr>
            <w:tcW w:w="437" w:type="dxa"/>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669"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6"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vMerge/>
            <w:tcBorders>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93"/>
        </w:trPr>
        <w:tc>
          <w:tcPr>
            <w:tcW w:w="437" w:type="dxa"/>
            <w:tcBorders>
              <w:left w:val="single" w:sz="4" w:space="0" w:color="auto"/>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4669" w:type="dxa"/>
            <w:vMerge/>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886" w:type="dxa"/>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tcBorders>
              <w:bottom w:val="single" w:sz="8" w:space="0" w:color="auto"/>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344"/>
        </w:trPr>
        <w:tc>
          <w:tcPr>
            <w:tcW w:w="437" w:type="dxa"/>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vMerge w:val="restart"/>
            <w:tcBorders>
              <w:right w:val="single" w:sz="8" w:space="0" w:color="auto"/>
            </w:tcBorders>
            <w:vAlign w:val="bottom"/>
          </w:tcPr>
          <w:p w:rsidR="00E847C9" w:rsidRPr="00566FAD" w:rsidRDefault="00E847C9" w:rsidP="000002BC">
            <w:pPr>
              <w:rPr>
                <w:rFonts w:ascii="Times New Roman" w:hAnsi="Times New Roman"/>
                <w:sz w:val="24"/>
                <w:szCs w:val="24"/>
              </w:rPr>
            </w:pPr>
            <w:r w:rsidRPr="00566FAD">
              <w:rPr>
                <w:rFonts w:ascii="Times New Roman" w:eastAsia="Times New Roman" w:hAnsi="Times New Roman"/>
                <w:sz w:val="24"/>
                <w:szCs w:val="24"/>
              </w:rPr>
              <w:t>Самооценка.</w:t>
            </w:r>
          </w:p>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Оценивать ситуации</w:t>
            </w:r>
          </w:p>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и поступки</w:t>
            </w:r>
          </w:p>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(ценностные</w:t>
            </w:r>
          </w:p>
        </w:tc>
        <w:tc>
          <w:tcPr>
            <w:tcW w:w="4669" w:type="dxa"/>
            <w:vMerge w:val="restart"/>
            <w:tcBorders>
              <w:right w:val="single" w:sz="8" w:space="0" w:color="auto"/>
            </w:tcBorders>
            <w:vAlign w:val="bottom"/>
          </w:tcPr>
          <w:p w:rsidR="00E847C9" w:rsidRPr="00566FAD" w:rsidRDefault="00E847C9" w:rsidP="000002BC">
            <w:pPr>
              <w:spacing w:after="0" w:line="240" w:lineRule="auto"/>
              <w:rPr>
                <w:rFonts w:ascii="Times New Roman" w:hAnsi="Times New Roman"/>
                <w:sz w:val="24"/>
                <w:szCs w:val="24"/>
              </w:rPr>
            </w:pPr>
            <w:r w:rsidRPr="00566FAD">
              <w:rPr>
                <w:rFonts w:ascii="Times New Roman" w:eastAsia="Times New Roman" w:hAnsi="Times New Roman"/>
                <w:sz w:val="24"/>
                <w:szCs w:val="24"/>
              </w:rPr>
              <w:t>Формирует самоуважение и эмоционально-положительное</w:t>
            </w:r>
          </w:p>
          <w:p w:rsidR="00E847C9" w:rsidRPr="00566FAD" w:rsidRDefault="00E847C9" w:rsidP="000002BC">
            <w:pPr>
              <w:spacing w:after="0" w:line="240" w:lineRule="auto"/>
              <w:rPr>
                <w:rFonts w:ascii="Times New Roman" w:hAnsi="Times New Roman"/>
                <w:sz w:val="24"/>
                <w:szCs w:val="24"/>
              </w:rPr>
            </w:pPr>
            <w:r w:rsidRPr="00566FAD">
              <w:rPr>
                <w:rFonts w:ascii="Times New Roman" w:eastAsia="Times New Roman" w:hAnsi="Times New Roman"/>
                <w:sz w:val="24"/>
                <w:szCs w:val="24"/>
              </w:rPr>
              <w:t>отношение к себе, видны готовность открыто выражать и</w:t>
            </w:r>
          </w:p>
          <w:p w:rsidR="00E847C9" w:rsidRPr="00566FAD" w:rsidRDefault="00E847C9" w:rsidP="000002BC">
            <w:pPr>
              <w:spacing w:after="0" w:line="240" w:lineRule="auto"/>
              <w:rPr>
                <w:rFonts w:ascii="Times New Roman" w:hAnsi="Times New Roman"/>
                <w:sz w:val="24"/>
                <w:szCs w:val="24"/>
              </w:rPr>
            </w:pPr>
            <w:r w:rsidRPr="00566FAD">
              <w:rPr>
                <w:rFonts w:ascii="Times New Roman" w:eastAsia="Times New Roman" w:hAnsi="Times New Roman"/>
                <w:sz w:val="24"/>
                <w:szCs w:val="24"/>
              </w:rPr>
              <w:t>отстаивать свою позицию, критичность к своим поступкам и</w:t>
            </w:r>
          </w:p>
          <w:p w:rsidR="00E847C9" w:rsidRPr="00566FAD" w:rsidRDefault="00E847C9" w:rsidP="000002BC">
            <w:pPr>
              <w:rPr>
                <w:rFonts w:ascii="Times New Roman" w:hAnsi="Times New Roman"/>
                <w:sz w:val="24"/>
                <w:szCs w:val="24"/>
              </w:rPr>
            </w:pPr>
            <w:r w:rsidRPr="00566FAD">
              <w:rPr>
                <w:rFonts w:ascii="Times New Roman" w:eastAsia="Times New Roman" w:hAnsi="Times New Roman"/>
                <w:sz w:val="24"/>
                <w:szCs w:val="24"/>
              </w:rPr>
              <w:t>умение адекватно их оценивать.</w:t>
            </w:r>
          </w:p>
        </w:tc>
        <w:tc>
          <w:tcPr>
            <w:tcW w:w="886"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tcBorders>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266"/>
        </w:trPr>
        <w:tc>
          <w:tcPr>
            <w:tcW w:w="437" w:type="dxa"/>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669"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6" w:type="dxa"/>
            <w:vMerge w:val="restart"/>
            <w:tcBorders>
              <w:right w:val="single" w:sz="8" w:space="0" w:color="auto"/>
            </w:tcBorders>
            <w:vAlign w:val="bottom"/>
          </w:tcPr>
          <w:p w:rsidR="00E847C9" w:rsidRPr="00566FAD" w:rsidRDefault="00E847C9" w:rsidP="000002BC">
            <w:pPr>
              <w:ind w:left="100"/>
              <w:rPr>
                <w:rFonts w:ascii="Times New Roman" w:hAnsi="Times New Roman"/>
                <w:sz w:val="24"/>
                <w:szCs w:val="24"/>
              </w:rPr>
            </w:pPr>
            <w:r w:rsidRPr="00566FAD">
              <w:rPr>
                <w:rFonts w:ascii="Times New Roman" w:eastAsia="Times New Roman" w:hAnsi="Times New Roman"/>
                <w:sz w:val="24"/>
                <w:szCs w:val="24"/>
              </w:rPr>
              <w:t>2</w:t>
            </w:r>
          </w:p>
        </w:tc>
        <w:tc>
          <w:tcPr>
            <w:tcW w:w="885" w:type="dxa"/>
            <w:vMerge w:val="restart"/>
            <w:tcBorders>
              <w:right w:val="single" w:sz="8" w:space="0" w:color="auto"/>
            </w:tcBorders>
            <w:vAlign w:val="bottom"/>
          </w:tcPr>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2</w:t>
            </w:r>
          </w:p>
        </w:tc>
        <w:tc>
          <w:tcPr>
            <w:tcW w:w="671" w:type="dxa"/>
            <w:vMerge w:val="restart"/>
            <w:tcBorders>
              <w:right w:val="single" w:sz="4" w:space="0" w:color="auto"/>
            </w:tcBorders>
            <w:vAlign w:val="bottom"/>
          </w:tcPr>
          <w:p w:rsidR="00E847C9" w:rsidRPr="00566FAD" w:rsidRDefault="00E847C9" w:rsidP="000002BC">
            <w:pPr>
              <w:ind w:left="100"/>
              <w:rPr>
                <w:rFonts w:ascii="Times New Roman" w:hAnsi="Times New Roman"/>
                <w:sz w:val="24"/>
                <w:szCs w:val="24"/>
              </w:rPr>
            </w:pPr>
            <w:r w:rsidRPr="00566FAD">
              <w:rPr>
                <w:rFonts w:ascii="Times New Roman" w:eastAsia="Times New Roman" w:hAnsi="Times New Roman"/>
                <w:sz w:val="24"/>
                <w:szCs w:val="24"/>
              </w:rPr>
              <w:t>2</w:t>
            </w: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150"/>
        </w:trPr>
        <w:tc>
          <w:tcPr>
            <w:tcW w:w="437" w:type="dxa"/>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669"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6"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vMerge/>
            <w:tcBorders>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114"/>
        </w:trPr>
        <w:tc>
          <w:tcPr>
            <w:tcW w:w="437" w:type="dxa"/>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669"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6"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tcBorders>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274"/>
        </w:trPr>
        <w:tc>
          <w:tcPr>
            <w:tcW w:w="437" w:type="dxa"/>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669" w:type="dxa"/>
            <w:vMerge/>
            <w:tcBorders>
              <w:right w:val="single" w:sz="8" w:space="0" w:color="auto"/>
            </w:tcBorders>
            <w:vAlign w:val="bottom"/>
          </w:tcPr>
          <w:p w:rsidR="00E847C9" w:rsidRPr="00566FAD" w:rsidRDefault="00E847C9" w:rsidP="000002BC">
            <w:pPr>
              <w:spacing w:after="0" w:line="240" w:lineRule="auto"/>
              <w:rPr>
                <w:rFonts w:ascii="Times New Roman" w:hAnsi="Times New Roman"/>
                <w:sz w:val="24"/>
                <w:szCs w:val="24"/>
              </w:rPr>
            </w:pPr>
          </w:p>
        </w:tc>
        <w:tc>
          <w:tcPr>
            <w:tcW w:w="886"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tcBorders>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137"/>
        </w:trPr>
        <w:tc>
          <w:tcPr>
            <w:tcW w:w="437" w:type="dxa"/>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669" w:type="dxa"/>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886" w:type="dxa"/>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tcBorders>
              <w:bottom w:val="single" w:sz="8" w:space="0" w:color="auto"/>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84"/>
        </w:trPr>
        <w:tc>
          <w:tcPr>
            <w:tcW w:w="437" w:type="dxa"/>
            <w:vMerge w:val="restart"/>
            <w:tcBorders>
              <w:left w:val="single" w:sz="4" w:space="0" w:color="auto"/>
              <w:right w:val="single" w:sz="8" w:space="0" w:color="auto"/>
            </w:tcBorders>
            <w:vAlign w:val="bottom"/>
          </w:tcPr>
          <w:p w:rsidR="00E847C9" w:rsidRPr="00566FAD" w:rsidRDefault="00E847C9"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1</w:t>
            </w:r>
          </w:p>
        </w:tc>
        <w:tc>
          <w:tcPr>
            <w:tcW w:w="1778"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669" w:type="dxa"/>
            <w:vMerge w:val="restart"/>
            <w:tcBorders>
              <w:right w:val="single" w:sz="8" w:space="0" w:color="auto"/>
            </w:tcBorders>
            <w:vAlign w:val="bottom"/>
          </w:tcPr>
          <w:p w:rsidR="00E847C9" w:rsidRPr="00566FAD" w:rsidRDefault="00E847C9" w:rsidP="000002BC">
            <w:pPr>
              <w:spacing w:line="240" w:lineRule="auto"/>
              <w:ind w:left="80"/>
              <w:rPr>
                <w:rFonts w:ascii="Times New Roman" w:hAnsi="Times New Roman"/>
                <w:sz w:val="24"/>
                <w:szCs w:val="24"/>
              </w:rPr>
            </w:pPr>
            <w:r w:rsidRPr="00566FAD">
              <w:rPr>
                <w:rFonts w:ascii="Times New Roman" w:eastAsia="Times New Roman" w:hAnsi="Times New Roman"/>
                <w:sz w:val="24"/>
                <w:szCs w:val="24"/>
              </w:rPr>
              <w:t>Проявляет интересы, инициативы и любознательность,</w:t>
            </w:r>
          </w:p>
          <w:p w:rsidR="00E847C9" w:rsidRPr="00566FAD" w:rsidRDefault="00E847C9" w:rsidP="000002BC">
            <w:pPr>
              <w:spacing w:line="240" w:lineRule="auto"/>
              <w:ind w:left="80"/>
              <w:rPr>
                <w:rFonts w:ascii="Times New Roman" w:hAnsi="Times New Roman"/>
                <w:sz w:val="24"/>
                <w:szCs w:val="24"/>
              </w:rPr>
            </w:pPr>
            <w:r w:rsidRPr="00566FAD">
              <w:rPr>
                <w:rFonts w:ascii="Times New Roman" w:eastAsia="Times New Roman" w:hAnsi="Times New Roman"/>
                <w:sz w:val="24"/>
                <w:szCs w:val="24"/>
              </w:rPr>
              <w:t>учится с четкой организацией своей деятельности. Не всегда</w:t>
            </w:r>
          </w:p>
          <w:p w:rsidR="00E847C9" w:rsidRPr="00566FAD" w:rsidRDefault="00E847C9" w:rsidP="000002BC">
            <w:pPr>
              <w:spacing w:line="240" w:lineRule="auto"/>
              <w:ind w:left="80"/>
              <w:rPr>
                <w:rFonts w:ascii="Times New Roman" w:hAnsi="Times New Roman"/>
                <w:sz w:val="24"/>
                <w:szCs w:val="24"/>
              </w:rPr>
            </w:pPr>
            <w:r w:rsidRPr="00566FAD">
              <w:rPr>
                <w:rFonts w:ascii="Times New Roman" w:eastAsia="Times New Roman" w:hAnsi="Times New Roman"/>
                <w:sz w:val="24"/>
                <w:szCs w:val="24"/>
              </w:rPr>
              <w:t>открыто выражает и отстаивает свою позицию. Не всегда</w:t>
            </w:r>
          </w:p>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адекватно себя оценивает.</w:t>
            </w:r>
          </w:p>
        </w:tc>
        <w:tc>
          <w:tcPr>
            <w:tcW w:w="886"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tcBorders>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134"/>
        </w:trPr>
        <w:tc>
          <w:tcPr>
            <w:tcW w:w="437" w:type="dxa"/>
            <w:vMerge/>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669"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886"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tcBorders>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132"/>
        </w:trPr>
        <w:tc>
          <w:tcPr>
            <w:tcW w:w="437" w:type="dxa"/>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669"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886"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tcBorders>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130"/>
        </w:trPr>
        <w:tc>
          <w:tcPr>
            <w:tcW w:w="437" w:type="dxa"/>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669"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886" w:type="dxa"/>
            <w:vMerge w:val="restart"/>
            <w:tcBorders>
              <w:right w:val="single" w:sz="8" w:space="0" w:color="auto"/>
            </w:tcBorders>
            <w:vAlign w:val="bottom"/>
          </w:tcPr>
          <w:p w:rsidR="00E847C9" w:rsidRPr="00566FAD" w:rsidRDefault="00E847C9" w:rsidP="000002BC">
            <w:pPr>
              <w:ind w:left="100"/>
              <w:rPr>
                <w:rFonts w:ascii="Times New Roman" w:hAnsi="Times New Roman"/>
                <w:sz w:val="24"/>
                <w:szCs w:val="24"/>
              </w:rPr>
            </w:pPr>
            <w:r w:rsidRPr="00566FAD">
              <w:rPr>
                <w:rFonts w:ascii="Times New Roman" w:eastAsia="Times New Roman" w:hAnsi="Times New Roman"/>
                <w:sz w:val="24"/>
                <w:szCs w:val="24"/>
              </w:rPr>
              <w:t>1</w:t>
            </w:r>
          </w:p>
        </w:tc>
        <w:tc>
          <w:tcPr>
            <w:tcW w:w="885" w:type="dxa"/>
            <w:vMerge w:val="restart"/>
            <w:tcBorders>
              <w:right w:val="single" w:sz="8" w:space="0" w:color="auto"/>
            </w:tcBorders>
            <w:vAlign w:val="bottom"/>
          </w:tcPr>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1</w:t>
            </w:r>
          </w:p>
        </w:tc>
        <w:tc>
          <w:tcPr>
            <w:tcW w:w="671" w:type="dxa"/>
            <w:vMerge w:val="restart"/>
            <w:tcBorders>
              <w:right w:val="single" w:sz="4" w:space="0" w:color="auto"/>
            </w:tcBorders>
            <w:vAlign w:val="bottom"/>
          </w:tcPr>
          <w:p w:rsidR="00E847C9" w:rsidRPr="00566FAD" w:rsidRDefault="00E847C9" w:rsidP="000002BC">
            <w:pPr>
              <w:ind w:left="100"/>
              <w:rPr>
                <w:rFonts w:ascii="Times New Roman" w:hAnsi="Times New Roman"/>
                <w:sz w:val="24"/>
                <w:szCs w:val="24"/>
              </w:rPr>
            </w:pPr>
            <w:r w:rsidRPr="00566FAD">
              <w:rPr>
                <w:rFonts w:ascii="Times New Roman" w:eastAsia="Times New Roman" w:hAnsi="Times New Roman"/>
                <w:sz w:val="24"/>
                <w:szCs w:val="24"/>
              </w:rPr>
              <w:t>1</w:t>
            </w: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150"/>
        </w:trPr>
        <w:tc>
          <w:tcPr>
            <w:tcW w:w="437" w:type="dxa"/>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669"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886"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vMerge/>
            <w:tcBorders>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114"/>
        </w:trPr>
        <w:tc>
          <w:tcPr>
            <w:tcW w:w="437" w:type="dxa"/>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vMerge w:val="restart"/>
            <w:tcBorders>
              <w:right w:val="single" w:sz="8" w:space="0" w:color="auto"/>
            </w:tcBorders>
            <w:vAlign w:val="bottom"/>
          </w:tcPr>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установки)</w:t>
            </w:r>
          </w:p>
        </w:tc>
        <w:tc>
          <w:tcPr>
            <w:tcW w:w="4669"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886"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tcBorders>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134"/>
        </w:trPr>
        <w:tc>
          <w:tcPr>
            <w:tcW w:w="437" w:type="dxa"/>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669" w:type="dxa"/>
            <w:vMerge/>
            <w:tcBorders>
              <w:right w:val="single" w:sz="8" w:space="0" w:color="auto"/>
            </w:tcBorders>
            <w:vAlign w:val="bottom"/>
          </w:tcPr>
          <w:p w:rsidR="00E847C9" w:rsidRPr="00566FAD" w:rsidRDefault="00E847C9" w:rsidP="000002BC">
            <w:pPr>
              <w:spacing w:line="240" w:lineRule="auto"/>
              <w:ind w:left="80"/>
              <w:rPr>
                <w:rFonts w:ascii="Times New Roman" w:hAnsi="Times New Roman"/>
                <w:sz w:val="24"/>
                <w:szCs w:val="24"/>
              </w:rPr>
            </w:pPr>
          </w:p>
        </w:tc>
        <w:tc>
          <w:tcPr>
            <w:tcW w:w="886"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tcBorders>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130"/>
        </w:trPr>
        <w:tc>
          <w:tcPr>
            <w:tcW w:w="437" w:type="dxa"/>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669"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6"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tcBorders>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0002BC"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68"/>
        </w:trPr>
        <w:tc>
          <w:tcPr>
            <w:tcW w:w="437" w:type="dxa"/>
            <w:tcBorders>
              <w:left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778"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669"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86"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85"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671" w:type="dxa"/>
            <w:tcBorders>
              <w:bottom w:val="single" w:sz="8" w:space="0" w:color="auto"/>
              <w:right w:val="single" w:sz="4" w:space="0" w:color="auto"/>
            </w:tcBorders>
            <w:vAlign w:val="bottom"/>
          </w:tcPr>
          <w:p w:rsidR="000002BC" w:rsidRPr="00566FAD" w:rsidRDefault="000002BC" w:rsidP="000002BC">
            <w:pPr>
              <w:rPr>
                <w:rFonts w:ascii="Times New Roman" w:hAnsi="Times New Roman"/>
                <w:sz w:val="24"/>
                <w:szCs w:val="24"/>
              </w:rPr>
            </w:pPr>
          </w:p>
        </w:tc>
        <w:tc>
          <w:tcPr>
            <w:tcW w:w="874" w:type="dxa"/>
            <w:tcBorders>
              <w:left w:val="single" w:sz="4" w:space="0" w:color="auto"/>
            </w:tcBorders>
            <w:vAlign w:val="bottom"/>
          </w:tcPr>
          <w:p w:rsidR="000002BC" w:rsidRPr="00566FAD" w:rsidRDefault="000002BC"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214"/>
        </w:trPr>
        <w:tc>
          <w:tcPr>
            <w:tcW w:w="437" w:type="dxa"/>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669" w:type="dxa"/>
            <w:vMerge w:val="restart"/>
            <w:tcBorders>
              <w:right w:val="single" w:sz="8" w:space="0" w:color="auto"/>
            </w:tcBorders>
            <w:vAlign w:val="bottom"/>
          </w:tcPr>
          <w:p w:rsidR="00E847C9" w:rsidRPr="00566FAD" w:rsidRDefault="00E847C9"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В учении не проявляет интересы, инициативы и</w:t>
            </w:r>
          </w:p>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 xml:space="preserve">любознательность. Отмалчивается, не </w:t>
            </w:r>
            <w:r w:rsidRPr="00566FAD">
              <w:rPr>
                <w:rFonts w:ascii="Times New Roman" w:eastAsia="Times New Roman" w:hAnsi="Times New Roman"/>
                <w:sz w:val="24"/>
                <w:szCs w:val="24"/>
              </w:rPr>
              <w:lastRenderedPageBreak/>
              <w:t>выражает и не</w:t>
            </w:r>
          </w:p>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отстаивает свою позицию. Не адекватно себя оценивает.</w:t>
            </w:r>
          </w:p>
        </w:tc>
        <w:tc>
          <w:tcPr>
            <w:tcW w:w="886"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tcBorders>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284"/>
        </w:trPr>
        <w:tc>
          <w:tcPr>
            <w:tcW w:w="437" w:type="dxa"/>
            <w:tcBorders>
              <w:left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669" w:type="dxa"/>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886" w:type="dxa"/>
            <w:tcBorders>
              <w:right w:val="single" w:sz="8" w:space="0" w:color="auto"/>
            </w:tcBorders>
            <w:vAlign w:val="bottom"/>
          </w:tcPr>
          <w:p w:rsidR="00E847C9" w:rsidRPr="00566FAD" w:rsidRDefault="00E847C9" w:rsidP="000002BC">
            <w:pPr>
              <w:ind w:left="100"/>
              <w:rPr>
                <w:rFonts w:ascii="Times New Roman" w:hAnsi="Times New Roman"/>
                <w:sz w:val="24"/>
                <w:szCs w:val="24"/>
              </w:rPr>
            </w:pPr>
            <w:r w:rsidRPr="00566FAD">
              <w:rPr>
                <w:rFonts w:ascii="Times New Roman" w:eastAsia="Times New Roman" w:hAnsi="Times New Roman"/>
                <w:sz w:val="24"/>
                <w:szCs w:val="24"/>
              </w:rPr>
              <w:t>0</w:t>
            </w:r>
          </w:p>
        </w:tc>
        <w:tc>
          <w:tcPr>
            <w:tcW w:w="885" w:type="dxa"/>
            <w:tcBorders>
              <w:right w:val="single" w:sz="8" w:space="0" w:color="auto"/>
            </w:tcBorders>
            <w:vAlign w:val="bottom"/>
          </w:tcPr>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0</w:t>
            </w:r>
          </w:p>
        </w:tc>
        <w:tc>
          <w:tcPr>
            <w:tcW w:w="671" w:type="dxa"/>
            <w:tcBorders>
              <w:right w:val="single" w:sz="4" w:space="0" w:color="auto"/>
            </w:tcBorders>
            <w:vAlign w:val="bottom"/>
          </w:tcPr>
          <w:p w:rsidR="00E847C9" w:rsidRPr="00566FAD" w:rsidRDefault="00E847C9" w:rsidP="000002BC">
            <w:pPr>
              <w:ind w:left="100"/>
              <w:rPr>
                <w:rFonts w:ascii="Times New Roman" w:hAnsi="Times New Roman"/>
                <w:sz w:val="24"/>
                <w:szCs w:val="24"/>
              </w:rPr>
            </w:pPr>
            <w:r w:rsidRPr="00566FAD">
              <w:rPr>
                <w:rFonts w:ascii="Times New Roman" w:eastAsia="Times New Roman" w:hAnsi="Times New Roman"/>
                <w:sz w:val="24"/>
                <w:szCs w:val="24"/>
              </w:rPr>
              <w:t>0</w:t>
            </w: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r w:rsidR="00E847C9" w:rsidRPr="00566FAD" w:rsidTr="00E847C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246"/>
        </w:trPr>
        <w:tc>
          <w:tcPr>
            <w:tcW w:w="437" w:type="dxa"/>
            <w:tcBorders>
              <w:left w:val="single" w:sz="4" w:space="0" w:color="auto"/>
              <w:bottom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1778" w:type="dxa"/>
            <w:tcBorders>
              <w:bottom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4669" w:type="dxa"/>
            <w:vMerge/>
            <w:tcBorders>
              <w:bottom w:val="single" w:sz="4" w:space="0" w:color="auto"/>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886" w:type="dxa"/>
            <w:tcBorders>
              <w:bottom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885" w:type="dxa"/>
            <w:tcBorders>
              <w:bottom w:val="single" w:sz="4"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671" w:type="dxa"/>
            <w:tcBorders>
              <w:bottom w:val="single" w:sz="4" w:space="0" w:color="auto"/>
              <w:right w:val="single" w:sz="4" w:space="0" w:color="auto"/>
            </w:tcBorders>
            <w:vAlign w:val="bottom"/>
          </w:tcPr>
          <w:p w:rsidR="00E847C9" w:rsidRPr="00566FAD" w:rsidRDefault="00E847C9" w:rsidP="000002BC">
            <w:pPr>
              <w:rPr>
                <w:rFonts w:ascii="Times New Roman" w:hAnsi="Times New Roman"/>
                <w:sz w:val="24"/>
                <w:szCs w:val="24"/>
              </w:rPr>
            </w:pPr>
          </w:p>
        </w:tc>
        <w:tc>
          <w:tcPr>
            <w:tcW w:w="874" w:type="dxa"/>
            <w:tcBorders>
              <w:left w:val="single" w:sz="4" w:space="0" w:color="auto"/>
            </w:tcBorders>
            <w:vAlign w:val="bottom"/>
          </w:tcPr>
          <w:p w:rsidR="00E847C9" w:rsidRPr="00566FAD" w:rsidRDefault="00E847C9" w:rsidP="000002BC">
            <w:pPr>
              <w:rPr>
                <w:rFonts w:ascii="Times New Roman" w:hAnsi="Times New Roman"/>
                <w:sz w:val="24"/>
                <w:szCs w:val="24"/>
              </w:rPr>
            </w:pPr>
          </w:p>
        </w:tc>
      </w:tr>
    </w:tbl>
    <w:p w:rsidR="000002BC" w:rsidRPr="00566FAD" w:rsidRDefault="000002BC" w:rsidP="000002BC">
      <w:pPr>
        <w:rPr>
          <w:rFonts w:ascii="Times New Roman" w:hAnsi="Times New Roman"/>
          <w:sz w:val="24"/>
          <w:szCs w:val="24"/>
        </w:rPr>
      </w:pPr>
    </w:p>
    <w:p w:rsidR="000002BC" w:rsidRPr="00566FAD" w:rsidRDefault="000002BC" w:rsidP="000002BC">
      <w:pPr>
        <w:tabs>
          <w:tab w:val="left" w:pos="2655"/>
        </w:tabs>
        <w:rPr>
          <w:rFonts w:ascii="Times New Roman" w:hAnsi="Times New Roman"/>
          <w:sz w:val="24"/>
          <w:szCs w:val="24"/>
        </w:rPr>
        <w:sectPr w:rsidR="000002BC" w:rsidRPr="00566FAD" w:rsidSect="005E600C">
          <w:footerReference w:type="default" r:id="rId32"/>
          <w:pgSz w:w="11900" w:h="16838"/>
          <w:pgMar w:top="1137" w:right="560" w:bottom="333" w:left="1420" w:header="0" w:footer="0" w:gutter="0"/>
          <w:cols w:space="720" w:equalWidth="0">
            <w:col w:w="9920"/>
          </w:cols>
        </w:sectPr>
      </w:pPr>
    </w:p>
    <w:tbl>
      <w:tblPr>
        <w:tblW w:w="10240" w:type="dxa"/>
        <w:tblInd w:w="10" w:type="dxa"/>
        <w:tblLayout w:type="fixed"/>
        <w:tblCellMar>
          <w:left w:w="0" w:type="dxa"/>
          <w:right w:w="0" w:type="dxa"/>
        </w:tblCellMar>
        <w:tblLook w:val="04A0"/>
      </w:tblPr>
      <w:tblGrid>
        <w:gridCol w:w="10"/>
        <w:gridCol w:w="430"/>
        <w:gridCol w:w="10"/>
        <w:gridCol w:w="1990"/>
        <w:gridCol w:w="10"/>
        <w:gridCol w:w="40"/>
        <w:gridCol w:w="5370"/>
        <w:gridCol w:w="10"/>
        <w:gridCol w:w="100"/>
        <w:gridCol w:w="740"/>
        <w:gridCol w:w="190"/>
        <w:gridCol w:w="10"/>
        <w:gridCol w:w="520"/>
        <w:gridCol w:w="430"/>
        <w:gridCol w:w="10"/>
        <w:gridCol w:w="20"/>
        <w:gridCol w:w="320"/>
        <w:gridCol w:w="30"/>
      </w:tblGrid>
      <w:tr w:rsidR="00E847C9" w:rsidRPr="00566FAD" w:rsidTr="00F83940">
        <w:trPr>
          <w:gridBefore w:val="1"/>
          <w:wBefore w:w="10" w:type="dxa"/>
          <w:trHeight w:val="236"/>
        </w:trPr>
        <w:tc>
          <w:tcPr>
            <w:tcW w:w="440" w:type="dxa"/>
            <w:gridSpan w:val="2"/>
            <w:tcBorders>
              <w:top w:val="single" w:sz="8" w:space="0" w:color="auto"/>
              <w:left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val="restart"/>
            <w:tcBorders>
              <w:top w:val="single" w:sz="8" w:space="0" w:color="auto"/>
              <w:right w:val="single" w:sz="8" w:space="0" w:color="auto"/>
            </w:tcBorders>
            <w:vAlign w:val="bottom"/>
          </w:tcPr>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Объяснять смысл</w:t>
            </w:r>
          </w:p>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своих оценок,</w:t>
            </w:r>
          </w:p>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мотивов, целей</w:t>
            </w:r>
          </w:p>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(личностная</w:t>
            </w:r>
          </w:p>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саморефлексия,</w:t>
            </w:r>
          </w:p>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способность к</w:t>
            </w:r>
          </w:p>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саморазвитию,</w:t>
            </w:r>
          </w:p>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мотивация к</w:t>
            </w:r>
          </w:p>
          <w:p w:rsidR="00E847C9" w:rsidRPr="00566FAD" w:rsidRDefault="00E847C9" w:rsidP="000002BC">
            <w:pPr>
              <w:ind w:left="80"/>
              <w:rPr>
                <w:rFonts w:ascii="Times New Roman" w:hAnsi="Times New Roman"/>
                <w:sz w:val="24"/>
                <w:szCs w:val="24"/>
              </w:rPr>
            </w:pPr>
            <w:r w:rsidRPr="00566FAD">
              <w:rPr>
                <w:rFonts w:ascii="Times New Roman" w:eastAsia="Times New Roman" w:hAnsi="Times New Roman"/>
                <w:sz w:val="24"/>
                <w:szCs w:val="24"/>
              </w:rPr>
              <w:t>познанию, учѐбе)</w:t>
            </w:r>
          </w:p>
        </w:tc>
        <w:tc>
          <w:tcPr>
            <w:tcW w:w="40" w:type="dxa"/>
            <w:tcBorders>
              <w:top w:val="single" w:sz="8" w:space="0" w:color="auto"/>
            </w:tcBorders>
            <w:vAlign w:val="bottom"/>
          </w:tcPr>
          <w:p w:rsidR="00E847C9" w:rsidRPr="00566FAD" w:rsidRDefault="00E847C9" w:rsidP="000002BC">
            <w:pPr>
              <w:rPr>
                <w:rFonts w:ascii="Times New Roman" w:hAnsi="Times New Roman"/>
                <w:sz w:val="24"/>
                <w:szCs w:val="24"/>
              </w:rPr>
            </w:pPr>
          </w:p>
        </w:tc>
        <w:tc>
          <w:tcPr>
            <w:tcW w:w="5480" w:type="dxa"/>
            <w:gridSpan w:val="3"/>
            <w:vMerge w:val="restart"/>
            <w:tcBorders>
              <w:top w:val="single" w:sz="8" w:space="0" w:color="auto"/>
              <w:right w:val="single" w:sz="8" w:space="0" w:color="auto"/>
            </w:tcBorders>
            <w:vAlign w:val="bottom"/>
          </w:tcPr>
          <w:p w:rsidR="00E847C9" w:rsidRPr="00566FAD" w:rsidRDefault="00E847C9" w:rsidP="00E847C9">
            <w:pPr>
              <w:ind w:left="20"/>
              <w:rPr>
                <w:rFonts w:ascii="Times New Roman" w:hAnsi="Times New Roman"/>
                <w:sz w:val="24"/>
                <w:szCs w:val="24"/>
              </w:rPr>
            </w:pPr>
            <w:r w:rsidRPr="00566FAD">
              <w:rPr>
                <w:rFonts w:ascii="Times New Roman" w:eastAsia="Times New Roman" w:hAnsi="Times New Roman"/>
                <w:sz w:val="24"/>
                <w:szCs w:val="24"/>
              </w:rPr>
              <w:t>Выполняет самостоятельные поступки и действия (в том</w:t>
            </w:r>
            <w:r w:rsidRPr="00566FAD">
              <w:rPr>
                <w:rFonts w:ascii="Times New Roman" w:hAnsi="Times New Roman"/>
                <w:sz w:val="24"/>
                <w:szCs w:val="24"/>
              </w:rPr>
              <w:t xml:space="preserve"> </w:t>
            </w:r>
            <w:r w:rsidRPr="00566FAD">
              <w:rPr>
                <w:rFonts w:ascii="Times New Roman" w:eastAsia="Times New Roman" w:hAnsi="Times New Roman"/>
                <w:sz w:val="24"/>
                <w:szCs w:val="24"/>
              </w:rPr>
              <w:t>числе руководящего плана), принимает ответственность за их</w:t>
            </w:r>
            <w:r w:rsidRPr="00566FAD">
              <w:rPr>
                <w:rFonts w:ascii="Times New Roman" w:hAnsi="Times New Roman"/>
                <w:sz w:val="24"/>
                <w:szCs w:val="24"/>
              </w:rPr>
              <w:t xml:space="preserve"> </w:t>
            </w:r>
            <w:r w:rsidRPr="00566FAD">
              <w:rPr>
                <w:rFonts w:ascii="Times New Roman" w:eastAsia="Times New Roman" w:hAnsi="Times New Roman"/>
                <w:sz w:val="24"/>
                <w:szCs w:val="24"/>
              </w:rPr>
              <w:t>результаты. Целеустремленно и настойчиво идет к</w:t>
            </w:r>
            <w:r w:rsidRPr="00566FAD">
              <w:rPr>
                <w:rFonts w:ascii="Times New Roman" w:hAnsi="Times New Roman"/>
                <w:sz w:val="24"/>
                <w:szCs w:val="24"/>
              </w:rPr>
              <w:t xml:space="preserve">  </w:t>
            </w:r>
            <w:r w:rsidRPr="00566FAD">
              <w:rPr>
                <w:rFonts w:ascii="Times New Roman" w:eastAsia="Times New Roman" w:hAnsi="Times New Roman"/>
                <w:sz w:val="24"/>
                <w:szCs w:val="24"/>
              </w:rPr>
              <w:t>достижению целей, готов к преодолению трудностей.</w:t>
            </w:r>
          </w:p>
        </w:tc>
        <w:tc>
          <w:tcPr>
            <w:tcW w:w="740" w:type="dxa"/>
            <w:tcBorders>
              <w:top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 w:type="dxa"/>
            <w:gridSpan w:val="2"/>
            <w:tcBorders>
              <w:top w:val="single" w:sz="8" w:space="0" w:color="auto"/>
            </w:tcBorders>
            <w:vAlign w:val="bottom"/>
          </w:tcPr>
          <w:p w:rsidR="00E847C9" w:rsidRPr="00566FAD" w:rsidRDefault="00E847C9" w:rsidP="000002BC">
            <w:pPr>
              <w:rPr>
                <w:rFonts w:ascii="Times New Roman" w:hAnsi="Times New Roman"/>
                <w:sz w:val="24"/>
                <w:szCs w:val="24"/>
              </w:rPr>
            </w:pPr>
          </w:p>
        </w:tc>
        <w:tc>
          <w:tcPr>
            <w:tcW w:w="520" w:type="dxa"/>
            <w:tcBorders>
              <w:top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tcBorders>
              <w:top w:val="single" w:sz="8" w:space="0" w:color="auto"/>
            </w:tcBorders>
            <w:vAlign w:val="bottom"/>
          </w:tcPr>
          <w:p w:rsidR="00E847C9" w:rsidRPr="00566FAD" w:rsidRDefault="00E847C9" w:rsidP="000002BC">
            <w:pPr>
              <w:rPr>
                <w:rFonts w:ascii="Times New Roman" w:hAnsi="Times New Roman"/>
                <w:sz w:val="24"/>
                <w:szCs w:val="24"/>
              </w:rPr>
            </w:pPr>
          </w:p>
        </w:tc>
        <w:tc>
          <w:tcPr>
            <w:tcW w:w="340" w:type="dxa"/>
            <w:gridSpan w:val="2"/>
            <w:tcBorders>
              <w:top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E847C9" w:rsidRPr="00566FAD" w:rsidTr="00F83940">
        <w:trPr>
          <w:gridBefore w:val="1"/>
          <w:wBefore w:w="10" w:type="dxa"/>
          <w:trHeight w:val="142"/>
        </w:trPr>
        <w:tc>
          <w:tcPr>
            <w:tcW w:w="440" w:type="dxa"/>
            <w:gridSpan w:val="2"/>
            <w:tcBorders>
              <w:left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0" w:type="dxa"/>
            <w:vAlign w:val="bottom"/>
          </w:tcPr>
          <w:p w:rsidR="00E847C9" w:rsidRPr="00566FAD" w:rsidRDefault="00E847C9" w:rsidP="000002BC">
            <w:pPr>
              <w:rPr>
                <w:rFonts w:ascii="Times New Roman" w:hAnsi="Times New Roman"/>
                <w:sz w:val="24"/>
                <w:szCs w:val="24"/>
              </w:rPr>
            </w:pPr>
          </w:p>
        </w:tc>
        <w:tc>
          <w:tcPr>
            <w:tcW w:w="5480" w:type="dxa"/>
            <w:gridSpan w:val="3"/>
            <w:vMerge/>
            <w:tcBorders>
              <w:right w:val="single" w:sz="8" w:space="0" w:color="auto"/>
            </w:tcBorders>
            <w:vAlign w:val="bottom"/>
          </w:tcPr>
          <w:p w:rsidR="00E847C9" w:rsidRPr="00566FAD" w:rsidRDefault="00E847C9" w:rsidP="000002BC">
            <w:pPr>
              <w:ind w:left="20"/>
              <w:rPr>
                <w:rFonts w:ascii="Times New Roman" w:hAnsi="Times New Roman"/>
                <w:sz w:val="24"/>
                <w:szCs w:val="24"/>
              </w:rPr>
            </w:pPr>
          </w:p>
        </w:tc>
        <w:tc>
          <w:tcPr>
            <w:tcW w:w="74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200" w:type="dxa"/>
            <w:gridSpan w:val="2"/>
            <w:vAlign w:val="bottom"/>
          </w:tcPr>
          <w:p w:rsidR="00E847C9" w:rsidRPr="00566FAD" w:rsidRDefault="00E847C9" w:rsidP="000002BC">
            <w:pPr>
              <w:rPr>
                <w:rFonts w:ascii="Times New Roman" w:hAnsi="Times New Roman"/>
                <w:sz w:val="24"/>
                <w:szCs w:val="24"/>
              </w:rPr>
            </w:pPr>
          </w:p>
        </w:tc>
        <w:tc>
          <w:tcPr>
            <w:tcW w:w="52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vAlign w:val="bottom"/>
          </w:tcPr>
          <w:p w:rsidR="00E847C9" w:rsidRPr="00566FAD" w:rsidRDefault="00E847C9" w:rsidP="000002BC">
            <w:pPr>
              <w:rPr>
                <w:rFonts w:ascii="Times New Roman" w:hAnsi="Times New Roman"/>
                <w:sz w:val="24"/>
                <w:szCs w:val="24"/>
              </w:rPr>
            </w:pPr>
          </w:p>
        </w:tc>
        <w:tc>
          <w:tcPr>
            <w:tcW w:w="340" w:type="dxa"/>
            <w:gridSpan w:val="2"/>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E847C9" w:rsidRPr="00566FAD" w:rsidTr="00F83940">
        <w:trPr>
          <w:gridBefore w:val="1"/>
          <w:wBefore w:w="10" w:type="dxa"/>
          <w:trHeight w:val="122"/>
        </w:trPr>
        <w:tc>
          <w:tcPr>
            <w:tcW w:w="440" w:type="dxa"/>
            <w:gridSpan w:val="2"/>
            <w:tcBorders>
              <w:left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0" w:type="dxa"/>
            <w:vAlign w:val="bottom"/>
          </w:tcPr>
          <w:p w:rsidR="00E847C9" w:rsidRPr="00566FAD" w:rsidRDefault="00E847C9" w:rsidP="000002BC">
            <w:pPr>
              <w:rPr>
                <w:rFonts w:ascii="Times New Roman" w:hAnsi="Times New Roman"/>
                <w:sz w:val="24"/>
                <w:szCs w:val="24"/>
              </w:rPr>
            </w:pPr>
          </w:p>
        </w:tc>
        <w:tc>
          <w:tcPr>
            <w:tcW w:w="5480" w:type="dxa"/>
            <w:gridSpan w:val="3"/>
            <w:vMerge/>
            <w:tcBorders>
              <w:right w:val="single" w:sz="8" w:space="0" w:color="auto"/>
            </w:tcBorders>
            <w:vAlign w:val="bottom"/>
          </w:tcPr>
          <w:p w:rsidR="00E847C9" w:rsidRPr="00566FAD" w:rsidRDefault="00E847C9" w:rsidP="000002BC">
            <w:pPr>
              <w:ind w:left="20"/>
              <w:rPr>
                <w:rFonts w:ascii="Times New Roman" w:hAnsi="Times New Roman"/>
                <w:sz w:val="24"/>
                <w:szCs w:val="24"/>
              </w:rPr>
            </w:pPr>
          </w:p>
        </w:tc>
        <w:tc>
          <w:tcPr>
            <w:tcW w:w="740" w:type="dxa"/>
            <w:vMerge w:val="restart"/>
            <w:tcBorders>
              <w:right w:val="single" w:sz="8" w:space="0" w:color="auto"/>
            </w:tcBorders>
            <w:vAlign w:val="bottom"/>
          </w:tcPr>
          <w:p w:rsidR="00E847C9" w:rsidRPr="00566FAD" w:rsidRDefault="00E847C9" w:rsidP="000002BC">
            <w:pPr>
              <w:ind w:right="440"/>
              <w:jc w:val="right"/>
              <w:rPr>
                <w:rFonts w:ascii="Times New Roman" w:hAnsi="Times New Roman"/>
                <w:sz w:val="24"/>
                <w:szCs w:val="24"/>
              </w:rPr>
            </w:pPr>
            <w:r w:rsidRPr="00566FAD">
              <w:rPr>
                <w:rFonts w:ascii="Times New Roman" w:eastAsia="Times New Roman" w:hAnsi="Times New Roman"/>
                <w:sz w:val="24"/>
                <w:szCs w:val="24"/>
              </w:rPr>
              <w:t>2</w:t>
            </w:r>
          </w:p>
        </w:tc>
        <w:tc>
          <w:tcPr>
            <w:tcW w:w="200" w:type="dxa"/>
            <w:gridSpan w:val="2"/>
            <w:vMerge w:val="restart"/>
            <w:vAlign w:val="bottom"/>
          </w:tcPr>
          <w:p w:rsidR="00E847C9" w:rsidRPr="00566FAD" w:rsidRDefault="00E847C9" w:rsidP="000002BC">
            <w:pPr>
              <w:jc w:val="right"/>
              <w:rPr>
                <w:rFonts w:ascii="Times New Roman" w:hAnsi="Times New Roman"/>
                <w:sz w:val="24"/>
                <w:szCs w:val="24"/>
              </w:rPr>
            </w:pPr>
            <w:r w:rsidRPr="00566FAD">
              <w:rPr>
                <w:rFonts w:ascii="Times New Roman" w:eastAsia="Times New Roman" w:hAnsi="Times New Roman"/>
                <w:sz w:val="24"/>
                <w:szCs w:val="24"/>
              </w:rPr>
              <w:t>2</w:t>
            </w:r>
          </w:p>
        </w:tc>
        <w:tc>
          <w:tcPr>
            <w:tcW w:w="52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vMerge w:val="restart"/>
            <w:vAlign w:val="bottom"/>
          </w:tcPr>
          <w:p w:rsidR="00E847C9" w:rsidRPr="00566FAD" w:rsidRDefault="00E847C9" w:rsidP="000002BC">
            <w:pPr>
              <w:spacing w:line="272" w:lineRule="exact"/>
              <w:ind w:right="100"/>
              <w:jc w:val="right"/>
              <w:rPr>
                <w:rFonts w:ascii="Times New Roman" w:hAnsi="Times New Roman"/>
                <w:sz w:val="24"/>
                <w:szCs w:val="24"/>
              </w:rPr>
            </w:pPr>
            <w:r w:rsidRPr="00566FAD">
              <w:rPr>
                <w:rFonts w:ascii="Times New Roman" w:eastAsia="Times New Roman" w:hAnsi="Times New Roman"/>
                <w:sz w:val="24"/>
                <w:szCs w:val="24"/>
              </w:rPr>
              <w:t>2</w:t>
            </w:r>
          </w:p>
        </w:tc>
        <w:tc>
          <w:tcPr>
            <w:tcW w:w="340" w:type="dxa"/>
            <w:gridSpan w:val="2"/>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E847C9" w:rsidRPr="00566FAD" w:rsidTr="00F83940">
        <w:trPr>
          <w:gridBefore w:val="1"/>
          <w:wBefore w:w="10" w:type="dxa"/>
          <w:trHeight w:val="150"/>
        </w:trPr>
        <w:tc>
          <w:tcPr>
            <w:tcW w:w="440" w:type="dxa"/>
            <w:gridSpan w:val="2"/>
            <w:tcBorders>
              <w:left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0" w:type="dxa"/>
            <w:vAlign w:val="bottom"/>
          </w:tcPr>
          <w:p w:rsidR="00E847C9" w:rsidRPr="00566FAD" w:rsidRDefault="00E847C9" w:rsidP="000002BC">
            <w:pPr>
              <w:rPr>
                <w:rFonts w:ascii="Times New Roman" w:hAnsi="Times New Roman"/>
                <w:sz w:val="24"/>
                <w:szCs w:val="24"/>
              </w:rPr>
            </w:pPr>
          </w:p>
        </w:tc>
        <w:tc>
          <w:tcPr>
            <w:tcW w:w="5480" w:type="dxa"/>
            <w:gridSpan w:val="3"/>
            <w:vMerge/>
            <w:tcBorders>
              <w:right w:val="single" w:sz="8" w:space="0" w:color="auto"/>
            </w:tcBorders>
            <w:vAlign w:val="bottom"/>
          </w:tcPr>
          <w:p w:rsidR="00E847C9" w:rsidRPr="00566FAD" w:rsidRDefault="00E847C9" w:rsidP="000002BC">
            <w:pPr>
              <w:ind w:left="20"/>
              <w:rPr>
                <w:rFonts w:ascii="Times New Roman" w:hAnsi="Times New Roman"/>
                <w:sz w:val="24"/>
                <w:szCs w:val="24"/>
              </w:rPr>
            </w:pPr>
          </w:p>
        </w:tc>
        <w:tc>
          <w:tcPr>
            <w:tcW w:w="740"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200" w:type="dxa"/>
            <w:gridSpan w:val="2"/>
            <w:vMerge/>
            <w:vAlign w:val="bottom"/>
          </w:tcPr>
          <w:p w:rsidR="00E847C9" w:rsidRPr="00566FAD" w:rsidRDefault="00E847C9" w:rsidP="000002BC">
            <w:pPr>
              <w:rPr>
                <w:rFonts w:ascii="Times New Roman" w:hAnsi="Times New Roman"/>
                <w:sz w:val="24"/>
                <w:szCs w:val="24"/>
              </w:rPr>
            </w:pPr>
          </w:p>
        </w:tc>
        <w:tc>
          <w:tcPr>
            <w:tcW w:w="52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vMerge/>
            <w:vAlign w:val="bottom"/>
          </w:tcPr>
          <w:p w:rsidR="00E847C9" w:rsidRPr="00566FAD" w:rsidRDefault="00E847C9" w:rsidP="000002BC">
            <w:pPr>
              <w:rPr>
                <w:rFonts w:ascii="Times New Roman" w:hAnsi="Times New Roman"/>
                <w:sz w:val="24"/>
                <w:szCs w:val="24"/>
              </w:rPr>
            </w:pPr>
          </w:p>
        </w:tc>
        <w:tc>
          <w:tcPr>
            <w:tcW w:w="340" w:type="dxa"/>
            <w:gridSpan w:val="2"/>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E847C9" w:rsidRPr="00566FAD" w:rsidTr="00F83940">
        <w:trPr>
          <w:gridBefore w:val="1"/>
          <w:wBefore w:w="10" w:type="dxa"/>
          <w:trHeight w:val="114"/>
        </w:trPr>
        <w:tc>
          <w:tcPr>
            <w:tcW w:w="440" w:type="dxa"/>
            <w:gridSpan w:val="2"/>
            <w:tcBorders>
              <w:left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0" w:type="dxa"/>
            <w:vAlign w:val="bottom"/>
          </w:tcPr>
          <w:p w:rsidR="00E847C9" w:rsidRPr="00566FAD" w:rsidRDefault="00E847C9" w:rsidP="000002BC">
            <w:pPr>
              <w:rPr>
                <w:rFonts w:ascii="Times New Roman" w:hAnsi="Times New Roman"/>
                <w:sz w:val="24"/>
                <w:szCs w:val="24"/>
              </w:rPr>
            </w:pPr>
          </w:p>
        </w:tc>
        <w:tc>
          <w:tcPr>
            <w:tcW w:w="5480" w:type="dxa"/>
            <w:gridSpan w:val="3"/>
            <w:vMerge/>
            <w:tcBorders>
              <w:right w:val="single" w:sz="8" w:space="0" w:color="auto"/>
            </w:tcBorders>
            <w:vAlign w:val="bottom"/>
          </w:tcPr>
          <w:p w:rsidR="00E847C9" w:rsidRPr="00566FAD" w:rsidRDefault="00E847C9" w:rsidP="000002BC">
            <w:pPr>
              <w:ind w:left="20"/>
              <w:rPr>
                <w:rFonts w:ascii="Times New Roman" w:hAnsi="Times New Roman"/>
                <w:sz w:val="24"/>
                <w:szCs w:val="24"/>
              </w:rPr>
            </w:pPr>
          </w:p>
        </w:tc>
        <w:tc>
          <w:tcPr>
            <w:tcW w:w="74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200" w:type="dxa"/>
            <w:gridSpan w:val="2"/>
            <w:vAlign w:val="bottom"/>
          </w:tcPr>
          <w:p w:rsidR="00E847C9" w:rsidRPr="00566FAD" w:rsidRDefault="00E847C9" w:rsidP="000002BC">
            <w:pPr>
              <w:rPr>
                <w:rFonts w:ascii="Times New Roman" w:hAnsi="Times New Roman"/>
                <w:sz w:val="24"/>
                <w:szCs w:val="24"/>
              </w:rPr>
            </w:pPr>
          </w:p>
        </w:tc>
        <w:tc>
          <w:tcPr>
            <w:tcW w:w="52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vAlign w:val="bottom"/>
          </w:tcPr>
          <w:p w:rsidR="00E847C9" w:rsidRPr="00566FAD" w:rsidRDefault="00E847C9" w:rsidP="000002BC">
            <w:pPr>
              <w:rPr>
                <w:rFonts w:ascii="Times New Roman" w:hAnsi="Times New Roman"/>
                <w:sz w:val="24"/>
                <w:szCs w:val="24"/>
              </w:rPr>
            </w:pPr>
          </w:p>
        </w:tc>
        <w:tc>
          <w:tcPr>
            <w:tcW w:w="340" w:type="dxa"/>
            <w:gridSpan w:val="2"/>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E847C9" w:rsidRPr="00566FAD" w:rsidTr="00F83940">
        <w:trPr>
          <w:gridBefore w:val="1"/>
          <w:wBefore w:w="10" w:type="dxa"/>
          <w:trHeight w:val="142"/>
        </w:trPr>
        <w:tc>
          <w:tcPr>
            <w:tcW w:w="440" w:type="dxa"/>
            <w:gridSpan w:val="2"/>
            <w:tcBorders>
              <w:left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0" w:type="dxa"/>
            <w:vAlign w:val="bottom"/>
          </w:tcPr>
          <w:p w:rsidR="00E847C9" w:rsidRPr="00566FAD" w:rsidRDefault="00E847C9" w:rsidP="000002BC">
            <w:pPr>
              <w:rPr>
                <w:rFonts w:ascii="Times New Roman" w:hAnsi="Times New Roman"/>
                <w:sz w:val="24"/>
                <w:szCs w:val="24"/>
              </w:rPr>
            </w:pPr>
          </w:p>
        </w:tc>
        <w:tc>
          <w:tcPr>
            <w:tcW w:w="5480" w:type="dxa"/>
            <w:gridSpan w:val="3"/>
            <w:vMerge/>
            <w:tcBorders>
              <w:right w:val="single" w:sz="8" w:space="0" w:color="auto"/>
            </w:tcBorders>
            <w:vAlign w:val="bottom"/>
          </w:tcPr>
          <w:p w:rsidR="00E847C9" w:rsidRPr="00566FAD" w:rsidRDefault="00E847C9" w:rsidP="000002BC">
            <w:pPr>
              <w:ind w:left="20"/>
              <w:rPr>
                <w:rFonts w:ascii="Times New Roman" w:hAnsi="Times New Roman"/>
                <w:sz w:val="24"/>
                <w:szCs w:val="24"/>
              </w:rPr>
            </w:pPr>
          </w:p>
        </w:tc>
        <w:tc>
          <w:tcPr>
            <w:tcW w:w="74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200" w:type="dxa"/>
            <w:gridSpan w:val="2"/>
            <w:vAlign w:val="bottom"/>
          </w:tcPr>
          <w:p w:rsidR="00E847C9" w:rsidRPr="00566FAD" w:rsidRDefault="00E847C9" w:rsidP="000002BC">
            <w:pPr>
              <w:rPr>
                <w:rFonts w:ascii="Times New Roman" w:hAnsi="Times New Roman"/>
                <w:sz w:val="24"/>
                <w:szCs w:val="24"/>
              </w:rPr>
            </w:pPr>
          </w:p>
        </w:tc>
        <w:tc>
          <w:tcPr>
            <w:tcW w:w="52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vAlign w:val="bottom"/>
          </w:tcPr>
          <w:p w:rsidR="00E847C9" w:rsidRPr="00566FAD" w:rsidRDefault="00E847C9" w:rsidP="000002BC">
            <w:pPr>
              <w:rPr>
                <w:rFonts w:ascii="Times New Roman" w:hAnsi="Times New Roman"/>
                <w:sz w:val="24"/>
                <w:szCs w:val="24"/>
              </w:rPr>
            </w:pPr>
          </w:p>
        </w:tc>
        <w:tc>
          <w:tcPr>
            <w:tcW w:w="340" w:type="dxa"/>
            <w:gridSpan w:val="2"/>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E847C9" w:rsidRPr="00566FAD" w:rsidTr="00F83940">
        <w:trPr>
          <w:gridBefore w:val="1"/>
          <w:wBefore w:w="10" w:type="dxa"/>
          <w:trHeight w:val="122"/>
        </w:trPr>
        <w:tc>
          <w:tcPr>
            <w:tcW w:w="440" w:type="dxa"/>
            <w:gridSpan w:val="2"/>
            <w:tcBorders>
              <w:left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0" w:type="dxa"/>
            <w:vAlign w:val="bottom"/>
          </w:tcPr>
          <w:p w:rsidR="00E847C9" w:rsidRPr="00566FAD" w:rsidRDefault="00E847C9" w:rsidP="000002BC">
            <w:pPr>
              <w:rPr>
                <w:rFonts w:ascii="Times New Roman" w:hAnsi="Times New Roman"/>
                <w:sz w:val="24"/>
                <w:szCs w:val="24"/>
              </w:rPr>
            </w:pPr>
          </w:p>
        </w:tc>
        <w:tc>
          <w:tcPr>
            <w:tcW w:w="5480" w:type="dxa"/>
            <w:gridSpan w:val="3"/>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74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200" w:type="dxa"/>
            <w:gridSpan w:val="2"/>
            <w:vAlign w:val="bottom"/>
          </w:tcPr>
          <w:p w:rsidR="00E847C9" w:rsidRPr="00566FAD" w:rsidRDefault="00E847C9" w:rsidP="000002BC">
            <w:pPr>
              <w:rPr>
                <w:rFonts w:ascii="Times New Roman" w:hAnsi="Times New Roman"/>
                <w:sz w:val="24"/>
                <w:szCs w:val="24"/>
              </w:rPr>
            </w:pPr>
          </w:p>
        </w:tc>
        <w:tc>
          <w:tcPr>
            <w:tcW w:w="52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vAlign w:val="bottom"/>
          </w:tcPr>
          <w:p w:rsidR="00E847C9" w:rsidRPr="00566FAD" w:rsidRDefault="00E847C9" w:rsidP="000002BC">
            <w:pPr>
              <w:rPr>
                <w:rFonts w:ascii="Times New Roman" w:hAnsi="Times New Roman"/>
                <w:sz w:val="24"/>
                <w:szCs w:val="24"/>
              </w:rPr>
            </w:pPr>
          </w:p>
        </w:tc>
        <w:tc>
          <w:tcPr>
            <w:tcW w:w="340" w:type="dxa"/>
            <w:gridSpan w:val="2"/>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E847C9" w:rsidRPr="00566FAD" w:rsidTr="00E847C9">
        <w:trPr>
          <w:gridBefore w:val="1"/>
          <w:wBefore w:w="10" w:type="dxa"/>
          <w:trHeight w:val="68"/>
        </w:trPr>
        <w:tc>
          <w:tcPr>
            <w:tcW w:w="440" w:type="dxa"/>
            <w:gridSpan w:val="2"/>
            <w:tcBorders>
              <w:left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0" w:type="dxa"/>
            <w:tcBorders>
              <w:bottom w:val="single" w:sz="8" w:space="0" w:color="auto"/>
            </w:tcBorders>
            <w:vAlign w:val="bottom"/>
          </w:tcPr>
          <w:p w:rsidR="00E847C9" w:rsidRPr="00566FAD" w:rsidRDefault="00E847C9" w:rsidP="000002BC">
            <w:pPr>
              <w:rPr>
                <w:rFonts w:ascii="Times New Roman" w:hAnsi="Times New Roman"/>
                <w:sz w:val="24"/>
                <w:szCs w:val="24"/>
              </w:rPr>
            </w:pPr>
          </w:p>
        </w:tc>
        <w:tc>
          <w:tcPr>
            <w:tcW w:w="5380" w:type="dxa"/>
            <w:gridSpan w:val="2"/>
            <w:tcBorders>
              <w:bottom w:val="single" w:sz="8" w:space="0" w:color="auto"/>
            </w:tcBorders>
            <w:vAlign w:val="bottom"/>
          </w:tcPr>
          <w:p w:rsidR="00E847C9" w:rsidRPr="00566FAD" w:rsidRDefault="00E847C9" w:rsidP="000002BC">
            <w:pPr>
              <w:rPr>
                <w:rFonts w:ascii="Times New Roman" w:hAnsi="Times New Roman"/>
                <w:sz w:val="24"/>
                <w:szCs w:val="24"/>
              </w:rPr>
            </w:pPr>
          </w:p>
        </w:tc>
        <w:tc>
          <w:tcPr>
            <w:tcW w:w="100" w:type="dxa"/>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740" w:type="dxa"/>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 w:type="dxa"/>
            <w:gridSpan w:val="2"/>
            <w:tcBorders>
              <w:bottom w:val="single" w:sz="8" w:space="0" w:color="auto"/>
            </w:tcBorders>
            <w:vAlign w:val="bottom"/>
          </w:tcPr>
          <w:p w:rsidR="00E847C9" w:rsidRPr="00566FAD" w:rsidRDefault="00E847C9" w:rsidP="000002BC">
            <w:pPr>
              <w:rPr>
                <w:rFonts w:ascii="Times New Roman" w:hAnsi="Times New Roman"/>
                <w:sz w:val="24"/>
                <w:szCs w:val="24"/>
              </w:rPr>
            </w:pPr>
          </w:p>
        </w:tc>
        <w:tc>
          <w:tcPr>
            <w:tcW w:w="520" w:type="dxa"/>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tcBorders>
              <w:bottom w:val="single" w:sz="8" w:space="0" w:color="auto"/>
            </w:tcBorders>
            <w:vAlign w:val="bottom"/>
          </w:tcPr>
          <w:p w:rsidR="00E847C9" w:rsidRPr="00566FAD" w:rsidRDefault="00E847C9" w:rsidP="000002BC">
            <w:pPr>
              <w:rPr>
                <w:rFonts w:ascii="Times New Roman" w:hAnsi="Times New Roman"/>
                <w:sz w:val="24"/>
                <w:szCs w:val="24"/>
              </w:rPr>
            </w:pPr>
          </w:p>
        </w:tc>
        <w:tc>
          <w:tcPr>
            <w:tcW w:w="340" w:type="dxa"/>
            <w:gridSpan w:val="2"/>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3B309A" w:rsidRPr="00566FAD" w:rsidTr="00F83940">
        <w:trPr>
          <w:gridBefore w:val="1"/>
          <w:wBefore w:w="10" w:type="dxa"/>
          <w:trHeight w:val="84"/>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val="restart"/>
            <w:tcBorders>
              <w:right w:val="single" w:sz="8" w:space="0" w:color="auto"/>
            </w:tcBorders>
            <w:vAlign w:val="bottom"/>
          </w:tcPr>
          <w:p w:rsidR="003B309A" w:rsidRPr="00566FAD" w:rsidRDefault="003B309A" w:rsidP="000002BC">
            <w:pPr>
              <w:spacing w:line="216" w:lineRule="exact"/>
              <w:ind w:left="20"/>
              <w:rPr>
                <w:rFonts w:ascii="Times New Roman" w:hAnsi="Times New Roman"/>
                <w:sz w:val="24"/>
                <w:szCs w:val="24"/>
              </w:rPr>
            </w:pPr>
            <w:r w:rsidRPr="00566FAD">
              <w:rPr>
                <w:rFonts w:ascii="Times New Roman" w:eastAsia="Times New Roman" w:hAnsi="Times New Roman"/>
                <w:sz w:val="24"/>
                <w:szCs w:val="24"/>
              </w:rPr>
              <w:t>Проявляет самостоятельность, инициативу и ответственность</w:t>
            </w:r>
          </w:p>
          <w:p w:rsidR="003B309A" w:rsidRPr="00566FAD" w:rsidRDefault="003B309A" w:rsidP="000002BC">
            <w:pPr>
              <w:ind w:left="20"/>
              <w:rPr>
                <w:rFonts w:ascii="Times New Roman" w:hAnsi="Times New Roman"/>
                <w:sz w:val="24"/>
                <w:szCs w:val="24"/>
              </w:rPr>
            </w:pPr>
            <w:r w:rsidRPr="00566FAD">
              <w:rPr>
                <w:rFonts w:ascii="Times New Roman" w:eastAsia="Times New Roman" w:hAnsi="Times New Roman"/>
                <w:sz w:val="24"/>
                <w:szCs w:val="24"/>
              </w:rPr>
              <w:t>как личность. Иногда не доходит до цели, боится</w:t>
            </w:r>
          </w:p>
          <w:p w:rsidR="003B309A" w:rsidRPr="00566FAD" w:rsidRDefault="003B309A" w:rsidP="000002BC">
            <w:pPr>
              <w:ind w:left="20"/>
              <w:rPr>
                <w:rFonts w:ascii="Times New Roman" w:hAnsi="Times New Roman"/>
                <w:sz w:val="24"/>
                <w:szCs w:val="24"/>
              </w:rPr>
            </w:pPr>
            <w:r w:rsidRPr="00566FAD">
              <w:rPr>
                <w:rFonts w:ascii="Times New Roman" w:eastAsia="Times New Roman" w:hAnsi="Times New Roman"/>
                <w:sz w:val="24"/>
                <w:szCs w:val="24"/>
              </w:rPr>
              <w:t>преодоления трудностей.</w:t>
            </w: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132"/>
        </w:trPr>
        <w:tc>
          <w:tcPr>
            <w:tcW w:w="440" w:type="dxa"/>
            <w:gridSpan w:val="2"/>
            <w:vMerge w:val="restart"/>
            <w:tcBorders>
              <w:left w:val="single" w:sz="8" w:space="0" w:color="auto"/>
              <w:right w:val="single" w:sz="8" w:space="0" w:color="auto"/>
            </w:tcBorders>
            <w:vAlign w:val="bottom"/>
          </w:tcPr>
          <w:p w:rsidR="003B309A" w:rsidRPr="00566FAD" w:rsidRDefault="003B309A" w:rsidP="000002BC">
            <w:pPr>
              <w:ind w:left="100"/>
              <w:rPr>
                <w:rFonts w:ascii="Times New Roman" w:hAnsi="Times New Roman"/>
                <w:sz w:val="24"/>
                <w:szCs w:val="24"/>
              </w:rPr>
            </w:pPr>
            <w:r w:rsidRPr="00566FAD">
              <w:rPr>
                <w:rFonts w:ascii="Times New Roman" w:eastAsia="Times New Roman" w:hAnsi="Times New Roman"/>
                <w:sz w:val="24"/>
                <w:szCs w:val="24"/>
              </w:rPr>
              <w:t>2.</w:t>
            </w: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tcBorders>
              <w:right w:val="single" w:sz="8" w:space="0" w:color="auto"/>
            </w:tcBorders>
            <w:vAlign w:val="bottom"/>
          </w:tcPr>
          <w:p w:rsidR="003B309A" w:rsidRPr="00566FAD" w:rsidRDefault="003B309A" w:rsidP="000002BC">
            <w:pPr>
              <w:ind w:left="20"/>
              <w:rPr>
                <w:rFonts w:ascii="Times New Roman" w:hAnsi="Times New Roman"/>
                <w:sz w:val="24"/>
                <w:szCs w:val="24"/>
              </w:rPr>
            </w:pP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132"/>
        </w:trPr>
        <w:tc>
          <w:tcPr>
            <w:tcW w:w="440" w:type="dxa"/>
            <w:gridSpan w:val="2"/>
            <w:vMerge/>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tcBorders>
              <w:right w:val="single" w:sz="8" w:space="0" w:color="auto"/>
            </w:tcBorders>
            <w:vAlign w:val="bottom"/>
          </w:tcPr>
          <w:p w:rsidR="003B309A" w:rsidRPr="00566FAD" w:rsidRDefault="003B309A" w:rsidP="000002BC">
            <w:pPr>
              <w:ind w:left="20"/>
              <w:rPr>
                <w:rFonts w:ascii="Times New Roman" w:hAnsi="Times New Roman"/>
                <w:sz w:val="24"/>
                <w:szCs w:val="24"/>
              </w:rPr>
            </w:pPr>
          </w:p>
        </w:tc>
        <w:tc>
          <w:tcPr>
            <w:tcW w:w="740" w:type="dxa"/>
            <w:vMerge w:val="restart"/>
            <w:tcBorders>
              <w:right w:val="single" w:sz="8" w:space="0" w:color="auto"/>
            </w:tcBorders>
            <w:vAlign w:val="bottom"/>
          </w:tcPr>
          <w:p w:rsidR="003B309A" w:rsidRPr="00566FAD" w:rsidRDefault="003B309A" w:rsidP="000002BC">
            <w:pPr>
              <w:ind w:right="440"/>
              <w:jc w:val="right"/>
              <w:rPr>
                <w:rFonts w:ascii="Times New Roman" w:hAnsi="Times New Roman"/>
                <w:sz w:val="24"/>
                <w:szCs w:val="24"/>
              </w:rPr>
            </w:pPr>
            <w:r w:rsidRPr="00566FAD">
              <w:rPr>
                <w:rFonts w:ascii="Times New Roman" w:eastAsia="Times New Roman" w:hAnsi="Times New Roman"/>
                <w:sz w:val="24"/>
                <w:szCs w:val="24"/>
              </w:rPr>
              <w:t>1</w:t>
            </w:r>
          </w:p>
        </w:tc>
        <w:tc>
          <w:tcPr>
            <w:tcW w:w="200" w:type="dxa"/>
            <w:gridSpan w:val="2"/>
            <w:vMerge w:val="restart"/>
            <w:vAlign w:val="bottom"/>
          </w:tcPr>
          <w:p w:rsidR="003B309A" w:rsidRPr="00566FAD" w:rsidRDefault="003B309A" w:rsidP="000002BC">
            <w:pPr>
              <w:jc w:val="right"/>
              <w:rPr>
                <w:rFonts w:ascii="Times New Roman" w:hAnsi="Times New Roman"/>
                <w:sz w:val="24"/>
                <w:szCs w:val="24"/>
              </w:rPr>
            </w:pPr>
            <w:r w:rsidRPr="00566FAD">
              <w:rPr>
                <w:rFonts w:ascii="Times New Roman" w:eastAsia="Times New Roman" w:hAnsi="Times New Roman"/>
                <w:sz w:val="24"/>
                <w:szCs w:val="24"/>
              </w:rPr>
              <w:t>1</w:t>
            </w: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Merge w:val="restart"/>
            <w:vAlign w:val="bottom"/>
          </w:tcPr>
          <w:p w:rsidR="003B309A" w:rsidRPr="00566FAD" w:rsidRDefault="003B309A" w:rsidP="000002BC">
            <w:pPr>
              <w:ind w:right="100"/>
              <w:jc w:val="right"/>
              <w:rPr>
                <w:rFonts w:ascii="Times New Roman" w:hAnsi="Times New Roman"/>
                <w:sz w:val="24"/>
                <w:szCs w:val="24"/>
              </w:rPr>
            </w:pPr>
            <w:r w:rsidRPr="00566FAD">
              <w:rPr>
                <w:rFonts w:ascii="Times New Roman" w:eastAsia="Times New Roman" w:hAnsi="Times New Roman"/>
                <w:sz w:val="24"/>
                <w:szCs w:val="24"/>
              </w:rPr>
              <w:t>1</w:t>
            </w: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150"/>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tcBorders>
              <w:right w:val="single" w:sz="8" w:space="0" w:color="auto"/>
            </w:tcBorders>
            <w:vAlign w:val="bottom"/>
          </w:tcPr>
          <w:p w:rsidR="003B309A" w:rsidRPr="00566FAD" w:rsidRDefault="003B309A" w:rsidP="000002BC">
            <w:pPr>
              <w:ind w:left="20"/>
              <w:rPr>
                <w:rFonts w:ascii="Times New Roman" w:hAnsi="Times New Roman"/>
                <w:sz w:val="24"/>
                <w:szCs w:val="24"/>
              </w:rPr>
            </w:pPr>
          </w:p>
        </w:tc>
        <w:tc>
          <w:tcPr>
            <w:tcW w:w="740" w:type="dxa"/>
            <w:vMerge/>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Merge/>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Merge/>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114"/>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tcBorders>
              <w:right w:val="single" w:sz="8" w:space="0" w:color="auto"/>
            </w:tcBorders>
            <w:vAlign w:val="bottom"/>
          </w:tcPr>
          <w:p w:rsidR="003B309A" w:rsidRPr="00566FAD" w:rsidRDefault="003B309A" w:rsidP="000002BC">
            <w:pPr>
              <w:ind w:left="20"/>
              <w:rPr>
                <w:rFonts w:ascii="Times New Roman" w:hAnsi="Times New Roman"/>
                <w:sz w:val="24"/>
                <w:szCs w:val="24"/>
              </w:rPr>
            </w:pP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132"/>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E847C9" w:rsidRPr="00566FAD" w:rsidTr="003B309A">
        <w:trPr>
          <w:gridBefore w:val="1"/>
          <w:wBefore w:w="10" w:type="dxa"/>
          <w:trHeight w:val="68"/>
        </w:trPr>
        <w:tc>
          <w:tcPr>
            <w:tcW w:w="440" w:type="dxa"/>
            <w:gridSpan w:val="2"/>
            <w:tcBorders>
              <w:left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0" w:type="dxa"/>
            <w:tcBorders>
              <w:bottom w:val="single" w:sz="8" w:space="0" w:color="auto"/>
            </w:tcBorders>
            <w:vAlign w:val="bottom"/>
          </w:tcPr>
          <w:p w:rsidR="00E847C9" w:rsidRPr="00566FAD" w:rsidRDefault="00E847C9" w:rsidP="000002BC">
            <w:pPr>
              <w:rPr>
                <w:rFonts w:ascii="Times New Roman" w:hAnsi="Times New Roman"/>
                <w:sz w:val="24"/>
                <w:szCs w:val="24"/>
              </w:rPr>
            </w:pPr>
          </w:p>
        </w:tc>
        <w:tc>
          <w:tcPr>
            <w:tcW w:w="5380" w:type="dxa"/>
            <w:gridSpan w:val="2"/>
            <w:tcBorders>
              <w:bottom w:val="single" w:sz="8" w:space="0" w:color="auto"/>
            </w:tcBorders>
            <w:vAlign w:val="bottom"/>
          </w:tcPr>
          <w:p w:rsidR="00E847C9" w:rsidRPr="00566FAD" w:rsidRDefault="00E847C9" w:rsidP="000002BC">
            <w:pPr>
              <w:rPr>
                <w:rFonts w:ascii="Times New Roman" w:hAnsi="Times New Roman"/>
                <w:sz w:val="24"/>
                <w:szCs w:val="24"/>
              </w:rPr>
            </w:pPr>
          </w:p>
        </w:tc>
        <w:tc>
          <w:tcPr>
            <w:tcW w:w="100" w:type="dxa"/>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740" w:type="dxa"/>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 w:type="dxa"/>
            <w:gridSpan w:val="2"/>
            <w:tcBorders>
              <w:bottom w:val="single" w:sz="8" w:space="0" w:color="auto"/>
            </w:tcBorders>
            <w:vAlign w:val="bottom"/>
          </w:tcPr>
          <w:p w:rsidR="00E847C9" w:rsidRPr="00566FAD" w:rsidRDefault="00E847C9" w:rsidP="000002BC">
            <w:pPr>
              <w:rPr>
                <w:rFonts w:ascii="Times New Roman" w:hAnsi="Times New Roman"/>
                <w:sz w:val="24"/>
                <w:szCs w:val="24"/>
              </w:rPr>
            </w:pPr>
          </w:p>
        </w:tc>
        <w:tc>
          <w:tcPr>
            <w:tcW w:w="520" w:type="dxa"/>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tcBorders>
              <w:bottom w:val="single" w:sz="8" w:space="0" w:color="auto"/>
            </w:tcBorders>
            <w:vAlign w:val="bottom"/>
          </w:tcPr>
          <w:p w:rsidR="00E847C9" w:rsidRPr="00566FAD" w:rsidRDefault="00E847C9" w:rsidP="000002BC">
            <w:pPr>
              <w:rPr>
                <w:rFonts w:ascii="Times New Roman" w:hAnsi="Times New Roman"/>
                <w:sz w:val="24"/>
                <w:szCs w:val="24"/>
              </w:rPr>
            </w:pPr>
          </w:p>
        </w:tc>
        <w:tc>
          <w:tcPr>
            <w:tcW w:w="340" w:type="dxa"/>
            <w:gridSpan w:val="2"/>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E847C9" w:rsidRPr="00566FAD" w:rsidTr="00F83940">
        <w:trPr>
          <w:gridBefore w:val="1"/>
          <w:wBefore w:w="10" w:type="dxa"/>
          <w:trHeight w:val="72"/>
        </w:trPr>
        <w:tc>
          <w:tcPr>
            <w:tcW w:w="440" w:type="dxa"/>
            <w:gridSpan w:val="2"/>
            <w:tcBorders>
              <w:left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0" w:type="dxa"/>
            <w:vAlign w:val="bottom"/>
          </w:tcPr>
          <w:p w:rsidR="00E847C9" w:rsidRPr="00566FAD" w:rsidRDefault="00E847C9" w:rsidP="000002BC">
            <w:pPr>
              <w:rPr>
                <w:rFonts w:ascii="Times New Roman" w:hAnsi="Times New Roman"/>
                <w:sz w:val="24"/>
                <w:szCs w:val="24"/>
              </w:rPr>
            </w:pPr>
          </w:p>
        </w:tc>
        <w:tc>
          <w:tcPr>
            <w:tcW w:w="5480" w:type="dxa"/>
            <w:gridSpan w:val="3"/>
            <w:vMerge w:val="restart"/>
            <w:tcBorders>
              <w:right w:val="single" w:sz="8" w:space="0" w:color="auto"/>
            </w:tcBorders>
            <w:vAlign w:val="bottom"/>
          </w:tcPr>
          <w:p w:rsidR="00E847C9" w:rsidRPr="00566FAD" w:rsidRDefault="00E847C9" w:rsidP="000002BC">
            <w:pPr>
              <w:spacing w:line="214" w:lineRule="exact"/>
              <w:ind w:left="20"/>
              <w:rPr>
                <w:rFonts w:ascii="Times New Roman" w:hAnsi="Times New Roman"/>
                <w:sz w:val="24"/>
                <w:szCs w:val="24"/>
              </w:rPr>
            </w:pPr>
            <w:r w:rsidRPr="00566FAD">
              <w:rPr>
                <w:rFonts w:ascii="Times New Roman" w:eastAsia="Times New Roman" w:hAnsi="Times New Roman"/>
                <w:sz w:val="24"/>
                <w:szCs w:val="24"/>
              </w:rPr>
              <w:t>Не проявляет или проявляет крайне редко самостоятельность,</w:t>
            </w:r>
          </w:p>
        </w:tc>
        <w:tc>
          <w:tcPr>
            <w:tcW w:w="74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200" w:type="dxa"/>
            <w:gridSpan w:val="2"/>
            <w:vAlign w:val="bottom"/>
          </w:tcPr>
          <w:p w:rsidR="00E847C9" w:rsidRPr="00566FAD" w:rsidRDefault="00E847C9" w:rsidP="000002BC">
            <w:pPr>
              <w:rPr>
                <w:rFonts w:ascii="Times New Roman" w:hAnsi="Times New Roman"/>
                <w:sz w:val="24"/>
                <w:szCs w:val="24"/>
              </w:rPr>
            </w:pPr>
          </w:p>
        </w:tc>
        <w:tc>
          <w:tcPr>
            <w:tcW w:w="52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vAlign w:val="bottom"/>
          </w:tcPr>
          <w:p w:rsidR="00E847C9" w:rsidRPr="00566FAD" w:rsidRDefault="00E847C9" w:rsidP="000002BC">
            <w:pPr>
              <w:rPr>
                <w:rFonts w:ascii="Times New Roman" w:hAnsi="Times New Roman"/>
                <w:sz w:val="24"/>
                <w:szCs w:val="24"/>
              </w:rPr>
            </w:pPr>
          </w:p>
        </w:tc>
        <w:tc>
          <w:tcPr>
            <w:tcW w:w="340" w:type="dxa"/>
            <w:gridSpan w:val="2"/>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E847C9" w:rsidRPr="00566FAD" w:rsidTr="00F83940">
        <w:trPr>
          <w:gridBefore w:val="1"/>
          <w:wBefore w:w="10" w:type="dxa"/>
          <w:trHeight w:val="142"/>
        </w:trPr>
        <w:tc>
          <w:tcPr>
            <w:tcW w:w="440" w:type="dxa"/>
            <w:gridSpan w:val="2"/>
            <w:tcBorders>
              <w:left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0" w:type="dxa"/>
            <w:vAlign w:val="bottom"/>
          </w:tcPr>
          <w:p w:rsidR="00E847C9" w:rsidRPr="00566FAD" w:rsidRDefault="00E847C9" w:rsidP="000002BC">
            <w:pPr>
              <w:rPr>
                <w:rFonts w:ascii="Times New Roman" w:hAnsi="Times New Roman"/>
                <w:sz w:val="24"/>
                <w:szCs w:val="24"/>
              </w:rPr>
            </w:pPr>
          </w:p>
        </w:tc>
        <w:tc>
          <w:tcPr>
            <w:tcW w:w="5480" w:type="dxa"/>
            <w:gridSpan w:val="3"/>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74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200" w:type="dxa"/>
            <w:gridSpan w:val="2"/>
            <w:vAlign w:val="bottom"/>
          </w:tcPr>
          <w:p w:rsidR="00E847C9" w:rsidRPr="00566FAD" w:rsidRDefault="00E847C9" w:rsidP="000002BC">
            <w:pPr>
              <w:rPr>
                <w:rFonts w:ascii="Times New Roman" w:hAnsi="Times New Roman"/>
                <w:sz w:val="24"/>
                <w:szCs w:val="24"/>
              </w:rPr>
            </w:pPr>
          </w:p>
        </w:tc>
        <w:tc>
          <w:tcPr>
            <w:tcW w:w="52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vAlign w:val="bottom"/>
          </w:tcPr>
          <w:p w:rsidR="00E847C9" w:rsidRPr="00566FAD" w:rsidRDefault="00E847C9" w:rsidP="000002BC">
            <w:pPr>
              <w:rPr>
                <w:rFonts w:ascii="Times New Roman" w:hAnsi="Times New Roman"/>
                <w:sz w:val="24"/>
                <w:szCs w:val="24"/>
              </w:rPr>
            </w:pPr>
          </w:p>
        </w:tc>
        <w:tc>
          <w:tcPr>
            <w:tcW w:w="340" w:type="dxa"/>
            <w:gridSpan w:val="2"/>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E847C9" w:rsidRPr="00566FAD" w:rsidTr="00F83940">
        <w:trPr>
          <w:gridBefore w:val="1"/>
          <w:wBefore w:w="10" w:type="dxa"/>
          <w:trHeight w:val="122"/>
        </w:trPr>
        <w:tc>
          <w:tcPr>
            <w:tcW w:w="440" w:type="dxa"/>
            <w:gridSpan w:val="2"/>
            <w:tcBorders>
              <w:left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0" w:type="dxa"/>
            <w:vAlign w:val="bottom"/>
          </w:tcPr>
          <w:p w:rsidR="00E847C9" w:rsidRPr="00566FAD" w:rsidRDefault="00E847C9" w:rsidP="000002BC">
            <w:pPr>
              <w:rPr>
                <w:rFonts w:ascii="Times New Roman" w:hAnsi="Times New Roman"/>
                <w:sz w:val="24"/>
                <w:szCs w:val="24"/>
              </w:rPr>
            </w:pPr>
          </w:p>
        </w:tc>
        <w:tc>
          <w:tcPr>
            <w:tcW w:w="5480" w:type="dxa"/>
            <w:gridSpan w:val="3"/>
            <w:vMerge w:val="restart"/>
            <w:tcBorders>
              <w:right w:val="single" w:sz="8" w:space="0" w:color="auto"/>
            </w:tcBorders>
            <w:vAlign w:val="bottom"/>
          </w:tcPr>
          <w:p w:rsidR="00E847C9" w:rsidRPr="00566FAD" w:rsidRDefault="00E847C9" w:rsidP="000002BC">
            <w:pPr>
              <w:ind w:left="20"/>
              <w:rPr>
                <w:rFonts w:ascii="Times New Roman" w:hAnsi="Times New Roman"/>
                <w:sz w:val="24"/>
                <w:szCs w:val="24"/>
              </w:rPr>
            </w:pPr>
            <w:r w:rsidRPr="00566FAD">
              <w:rPr>
                <w:rFonts w:ascii="Times New Roman" w:eastAsia="Times New Roman" w:hAnsi="Times New Roman"/>
                <w:sz w:val="24"/>
                <w:szCs w:val="24"/>
              </w:rPr>
              <w:t>инициативу и ответственность как личность. Выполняет</w:t>
            </w:r>
          </w:p>
        </w:tc>
        <w:tc>
          <w:tcPr>
            <w:tcW w:w="740" w:type="dxa"/>
            <w:vMerge w:val="restart"/>
            <w:tcBorders>
              <w:right w:val="single" w:sz="8" w:space="0" w:color="auto"/>
            </w:tcBorders>
            <w:vAlign w:val="bottom"/>
          </w:tcPr>
          <w:p w:rsidR="00E847C9" w:rsidRPr="00566FAD" w:rsidRDefault="00E847C9" w:rsidP="000002BC">
            <w:pPr>
              <w:ind w:right="440"/>
              <w:jc w:val="right"/>
              <w:rPr>
                <w:rFonts w:ascii="Times New Roman" w:hAnsi="Times New Roman"/>
                <w:sz w:val="24"/>
                <w:szCs w:val="24"/>
              </w:rPr>
            </w:pPr>
            <w:r w:rsidRPr="00566FAD">
              <w:rPr>
                <w:rFonts w:ascii="Times New Roman" w:eastAsia="Times New Roman" w:hAnsi="Times New Roman"/>
                <w:sz w:val="24"/>
                <w:szCs w:val="24"/>
              </w:rPr>
              <w:t>0</w:t>
            </w:r>
          </w:p>
        </w:tc>
        <w:tc>
          <w:tcPr>
            <w:tcW w:w="200" w:type="dxa"/>
            <w:gridSpan w:val="2"/>
            <w:vMerge w:val="restart"/>
            <w:vAlign w:val="bottom"/>
          </w:tcPr>
          <w:p w:rsidR="00E847C9" w:rsidRPr="00566FAD" w:rsidRDefault="00E847C9" w:rsidP="000002BC">
            <w:pPr>
              <w:jc w:val="right"/>
              <w:rPr>
                <w:rFonts w:ascii="Times New Roman" w:hAnsi="Times New Roman"/>
                <w:sz w:val="24"/>
                <w:szCs w:val="24"/>
              </w:rPr>
            </w:pPr>
            <w:r w:rsidRPr="00566FAD">
              <w:rPr>
                <w:rFonts w:ascii="Times New Roman" w:eastAsia="Times New Roman" w:hAnsi="Times New Roman"/>
                <w:sz w:val="24"/>
                <w:szCs w:val="24"/>
              </w:rPr>
              <w:t>0</w:t>
            </w:r>
          </w:p>
        </w:tc>
        <w:tc>
          <w:tcPr>
            <w:tcW w:w="52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vMerge w:val="restart"/>
            <w:vAlign w:val="bottom"/>
          </w:tcPr>
          <w:p w:rsidR="00E847C9" w:rsidRPr="00566FAD" w:rsidRDefault="00E847C9" w:rsidP="000002BC">
            <w:pPr>
              <w:ind w:right="100"/>
              <w:jc w:val="right"/>
              <w:rPr>
                <w:rFonts w:ascii="Times New Roman" w:hAnsi="Times New Roman"/>
                <w:sz w:val="24"/>
                <w:szCs w:val="24"/>
              </w:rPr>
            </w:pPr>
            <w:r w:rsidRPr="00566FAD">
              <w:rPr>
                <w:rFonts w:ascii="Times New Roman" w:eastAsia="Times New Roman" w:hAnsi="Times New Roman"/>
                <w:sz w:val="24"/>
                <w:szCs w:val="24"/>
              </w:rPr>
              <w:t>0</w:t>
            </w:r>
          </w:p>
        </w:tc>
        <w:tc>
          <w:tcPr>
            <w:tcW w:w="340" w:type="dxa"/>
            <w:gridSpan w:val="2"/>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E847C9" w:rsidRPr="00566FAD" w:rsidTr="00F83940">
        <w:trPr>
          <w:gridBefore w:val="1"/>
          <w:wBefore w:w="10" w:type="dxa"/>
          <w:trHeight w:val="162"/>
        </w:trPr>
        <w:tc>
          <w:tcPr>
            <w:tcW w:w="440" w:type="dxa"/>
            <w:gridSpan w:val="2"/>
            <w:tcBorders>
              <w:left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tcBorders>
              <w:right w:val="single" w:sz="8" w:space="0" w:color="auto"/>
            </w:tcBorders>
            <w:vAlign w:val="bottom"/>
          </w:tcPr>
          <w:p w:rsidR="00E847C9" w:rsidRPr="00566FAD" w:rsidRDefault="00E847C9" w:rsidP="000002BC">
            <w:pPr>
              <w:ind w:left="80"/>
              <w:rPr>
                <w:rFonts w:ascii="Times New Roman" w:hAnsi="Times New Roman"/>
                <w:sz w:val="24"/>
                <w:szCs w:val="24"/>
              </w:rPr>
            </w:pPr>
          </w:p>
        </w:tc>
        <w:tc>
          <w:tcPr>
            <w:tcW w:w="40" w:type="dxa"/>
            <w:vAlign w:val="bottom"/>
          </w:tcPr>
          <w:p w:rsidR="00E847C9" w:rsidRPr="00566FAD" w:rsidRDefault="00E847C9" w:rsidP="000002BC">
            <w:pPr>
              <w:rPr>
                <w:rFonts w:ascii="Times New Roman" w:hAnsi="Times New Roman"/>
                <w:sz w:val="24"/>
                <w:szCs w:val="24"/>
              </w:rPr>
            </w:pPr>
          </w:p>
        </w:tc>
        <w:tc>
          <w:tcPr>
            <w:tcW w:w="5480" w:type="dxa"/>
            <w:gridSpan w:val="3"/>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740" w:type="dxa"/>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200" w:type="dxa"/>
            <w:gridSpan w:val="2"/>
            <w:vMerge/>
            <w:vAlign w:val="bottom"/>
          </w:tcPr>
          <w:p w:rsidR="00E847C9" w:rsidRPr="00566FAD" w:rsidRDefault="00E847C9" w:rsidP="000002BC">
            <w:pPr>
              <w:rPr>
                <w:rFonts w:ascii="Times New Roman" w:hAnsi="Times New Roman"/>
                <w:sz w:val="24"/>
                <w:szCs w:val="24"/>
              </w:rPr>
            </w:pPr>
          </w:p>
        </w:tc>
        <w:tc>
          <w:tcPr>
            <w:tcW w:w="52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vMerge/>
            <w:vAlign w:val="bottom"/>
          </w:tcPr>
          <w:p w:rsidR="00E847C9" w:rsidRPr="00566FAD" w:rsidRDefault="00E847C9" w:rsidP="000002BC">
            <w:pPr>
              <w:rPr>
                <w:rFonts w:ascii="Times New Roman" w:hAnsi="Times New Roman"/>
                <w:sz w:val="24"/>
                <w:szCs w:val="24"/>
              </w:rPr>
            </w:pPr>
          </w:p>
        </w:tc>
        <w:tc>
          <w:tcPr>
            <w:tcW w:w="340" w:type="dxa"/>
            <w:gridSpan w:val="2"/>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E847C9" w:rsidRPr="00566FAD" w:rsidTr="00F83940">
        <w:trPr>
          <w:gridBefore w:val="1"/>
          <w:wBefore w:w="10" w:type="dxa"/>
          <w:trHeight w:val="105"/>
        </w:trPr>
        <w:tc>
          <w:tcPr>
            <w:tcW w:w="440" w:type="dxa"/>
            <w:gridSpan w:val="2"/>
            <w:tcBorders>
              <w:left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0" w:type="dxa"/>
            <w:vAlign w:val="bottom"/>
          </w:tcPr>
          <w:p w:rsidR="00E847C9" w:rsidRPr="00566FAD" w:rsidRDefault="00E847C9" w:rsidP="000002BC">
            <w:pPr>
              <w:rPr>
                <w:rFonts w:ascii="Times New Roman" w:hAnsi="Times New Roman"/>
                <w:sz w:val="24"/>
                <w:szCs w:val="24"/>
              </w:rPr>
            </w:pPr>
          </w:p>
        </w:tc>
        <w:tc>
          <w:tcPr>
            <w:tcW w:w="5480" w:type="dxa"/>
            <w:gridSpan w:val="3"/>
            <w:vMerge w:val="restart"/>
            <w:tcBorders>
              <w:right w:val="single" w:sz="8" w:space="0" w:color="auto"/>
            </w:tcBorders>
            <w:vAlign w:val="bottom"/>
          </w:tcPr>
          <w:p w:rsidR="00E847C9" w:rsidRPr="00566FAD" w:rsidRDefault="00E847C9" w:rsidP="000002BC">
            <w:pPr>
              <w:ind w:left="20"/>
              <w:rPr>
                <w:rFonts w:ascii="Times New Roman" w:hAnsi="Times New Roman"/>
                <w:sz w:val="24"/>
                <w:szCs w:val="24"/>
              </w:rPr>
            </w:pPr>
            <w:r w:rsidRPr="00566FAD">
              <w:rPr>
                <w:rFonts w:ascii="Times New Roman" w:eastAsia="Times New Roman" w:hAnsi="Times New Roman"/>
                <w:sz w:val="24"/>
                <w:szCs w:val="24"/>
              </w:rPr>
              <w:t>только самые простые задания, нацелен на неуспешность.</w:t>
            </w:r>
          </w:p>
        </w:tc>
        <w:tc>
          <w:tcPr>
            <w:tcW w:w="74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200" w:type="dxa"/>
            <w:gridSpan w:val="2"/>
            <w:vAlign w:val="bottom"/>
          </w:tcPr>
          <w:p w:rsidR="00E847C9" w:rsidRPr="00566FAD" w:rsidRDefault="00E847C9" w:rsidP="000002BC">
            <w:pPr>
              <w:rPr>
                <w:rFonts w:ascii="Times New Roman" w:hAnsi="Times New Roman"/>
                <w:sz w:val="24"/>
                <w:szCs w:val="24"/>
              </w:rPr>
            </w:pPr>
          </w:p>
        </w:tc>
        <w:tc>
          <w:tcPr>
            <w:tcW w:w="52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vAlign w:val="bottom"/>
          </w:tcPr>
          <w:p w:rsidR="00E847C9" w:rsidRPr="00566FAD" w:rsidRDefault="00E847C9" w:rsidP="000002BC">
            <w:pPr>
              <w:rPr>
                <w:rFonts w:ascii="Times New Roman" w:hAnsi="Times New Roman"/>
                <w:sz w:val="24"/>
                <w:szCs w:val="24"/>
              </w:rPr>
            </w:pPr>
          </w:p>
        </w:tc>
        <w:tc>
          <w:tcPr>
            <w:tcW w:w="340" w:type="dxa"/>
            <w:gridSpan w:val="2"/>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E847C9" w:rsidRPr="00566FAD" w:rsidTr="00F83940">
        <w:trPr>
          <w:gridBefore w:val="1"/>
          <w:wBefore w:w="10" w:type="dxa"/>
          <w:trHeight w:val="142"/>
        </w:trPr>
        <w:tc>
          <w:tcPr>
            <w:tcW w:w="440" w:type="dxa"/>
            <w:gridSpan w:val="2"/>
            <w:tcBorders>
              <w:left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0" w:type="dxa"/>
            <w:vAlign w:val="bottom"/>
          </w:tcPr>
          <w:p w:rsidR="00E847C9" w:rsidRPr="00566FAD" w:rsidRDefault="00E847C9" w:rsidP="000002BC">
            <w:pPr>
              <w:rPr>
                <w:rFonts w:ascii="Times New Roman" w:hAnsi="Times New Roman"/>
                <w:sz w:val="24"/>
                <w:szCs w:val="24"/>
              </w:rPr>
            </w:pPr>
          </w:p>
        </w:tc>
        <w:tc>
          <w:tcPr>
            <w:tcW w:w="5480" w:type="dxa"/>
            <w:gridSpan w:val="3"/>
            <w:vMerge/>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74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200" w:type="dxa"/>
            <w:gridSpan w:val="2"/>
            <w:vAlign w:val="bottom"/>
          </w:tcPr>
          <w:p w:rsidR="00E847C9" w:rsidRPr="00566FAD" w:rsidRDefault="00E847C9" w:rsidP="000002BC">
            <w:pPr>
              <w:rPr>
                <w:rFonts w:ascii="Times New Roman" w:hAnsi="Times New Roman"/>
                <w:sz w:val="24"/>
                <w:szCs w:val="24"/>
              </w:rPr>
            </w:pPr>
          </w:p>
        </w:tc>
        <w:tc>
          <w:tcPr>
            <w:tcW w:w="520" w:type="dxa"/>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vAlign w:val="bottom"/>
          </w:tcPr>
          <w:p w:rsidR="00E847C9" w:rsidRPr="00566FAD" w:rsidRDefault="00E847C9" w:rsidP="000002BC">
            <w:pPr>
              <w:rPr>
                <w:rFonts w:ascii="Times New Roman" w:hAnsi="Times New Roman"/>
                <w:sz w:val="24"/>
                <w:szCs w:val="24"/>
              </w:rPr>
            </w:pPr>
          </w:p>
        </w:tc>
        <w:tc>
          <w:tcPr>
            <w:tcW w:w="340" w:type="dxa"/>
            <w:gridSpan w:val="2"/>
            <w:tcBorders>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E847C9" w:rsidRPr="00566FAD" w:rsidTr="00F83940">
        <w:trPr>
          <w:gridBefore w:val="1"/>
          <w:wBefore w:w="10" w:type="dxa"/>
          <w:trHeight w:val="40"/>
        </w:trPr>
        <w:tc>
          <w:tcPr>
            <w:tcW w:w="440" w:type="dxa"/>
            <w:gridSpan w:val="2"/>
            <w:tcBorders>
              <w:left w:val="single" w:sz="8" w:space="0" w:color="auto"/>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0" w:type="dxa"/>
            <w:gridSpan w:val="2"/>
            <w:vMerge/>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40" w:type="dxa"/>
            <w:tcBorders>
              <w:bottom w:val="single" w:sz="8" w:space="0" w:color="auto"/>
            </w:tcBorders>
            <w:vAlign w:val="bottom"/>
          </w:tcPr>
          <w:p w:rsidR="00E847C9" w:rsidRPr="00566FAD" w:rsidRDefault="00E847C9" w:rsidP="000002BC">
            <w:pPr>
              <w:rPr>
                <w:rFonts w:ascii="Times New Roman" w:hAnsi="Times New Roman"/>
                <w:sz w:val="24"/>
                <w:szCs w:val="24"/>
              </w:rPr>
            </w:pPr>
          </w:p>
        </w:tc>
        <w:tc>
          <w:tcPr>
            <w:tcW w:w="5380" w:type="dxa"/>
            <w:gridSpan w:val="2"/>
            <w:tcBorders>
              <w:bottom w:val="single" w:sz="8" w:space="0" w:color="auto"/>
            </w:tcBorders>
            <w:vAlign w:val="bottom"/>
          </w:tcPr>
          <w:p w:rsidR="00E847C9" w:rsidRPr="00566FAD" w:rsidRDefault="00E847C9" w:rsidP="000002BC">
            <w:pPr>
              <w:rPr>
                <w:rFonts w:ascii="Times New Roman" w:hAnsi="Times New Roman"/>
                <w:sz w:val="24"/>
                <w:szCs w:val="24"/>
              </w:rPr>
            </w:pPr>
          </w:p>
        </w:tc>
        <w:tc>
          <w:tcPr>
            <w:tcW w:w="100" w:type="dxa"/>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740" w:type="dxa"/>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200" w:type="dxa"/>
            <w:gridSpan w:val="2"/>
            <w:tcBorders>
              <w:bottom w:val="single" w:sz="8" w:space="0" w:color="auto"/>
            </w:tcBorders>
            <w:vAlign w:val="bottom"/>
          </w:tcPr>
          <w:p w:rsidR="00E847C9" w:rsidRPr="00566FAD" w:rsidRDefault="00E847C9" w:rsidP="000002BC">
            <w:pPr>
              <w:rPr>
                <w:rFonts w:ascii="Times New Roman" w:hAnsi="Times New Roman"/>
                <w:sz w:val="24"/>
                <w:szCs w:val="24"/>
              </w:rPr>
            </w:pPr>
          </w:p>
        </w:tc>
        <w:tc>
          <w:tcPr>
            <w:tcW w:w="520" w:type="dxa"/>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440" w:type="dxa"/>
            <w:gridSpan w:val="2"/>
            <w:tcBorders>
              <w:bottom w:val="single" w:sz="8" w:space="0" w:color="auto"/>
            </w:tcBorders>
            <w:vAlign w:val="bottom"/>
          </w:tcPr>
          <w:p w:rsidR="00E847C9" w:rsidRPr="00566FAD" w:rsidRDefault="00E847C9" w:rsidP="000002BC">
            <w:pPr>
              <w:rPr>
                <w:rFonts w:ascii="Times New Roman" w:hAnsi="Times New Roman"/>
                <w:sz w:val="24"/>
                <w:szCs w:val="24"/>
              </w:rPr>
            </w:pPr>
          </w:p>
        </w:tc>
        <w:tc>
          <w:tcPr>
            <w:tcW w:w="340" w:type="dxa"/>
            <w:gridSpan w:val="2"/>
            <w:tcBorders>
              <w:bottom w:val="single" w:sz="8" w:space="0" w:color="auto"/>
              <w:right w:val="single" w:sz="8" w:space="0" w:color="auto"/>
            </w:tcBorders>
            <w:vAlign w:val="bottom"/>
          </w:tcPr>
          <w:p w:rsidR="00E847C9" w:rsidRPr="00566FAD" w:rsidRDefault="00E847C9" w:rsidP="000002BC">
            <w:pPr>
              <w:rPr>
                <w:rFonts w:ascii="Times New Roman" w:hAnsi="Times New Roman"/>
                <w:sz w:val="24"/>
                <w:szCs w:val="24"/>
              </w:rPr>
            </w:pPr>
          </w:p>
        </w:tc>
        <w:tc>
          <w:tcPr>
            <w:tcW w:w="30" w:type="dxa"/>
            <w:vAlign w:val="bottom"/>
          </w:tcPr>
          <w:p w:rsidR="00E847C9" w:rsidRPr="00566FAD" w:rsidRDefault="00E847C9" w:rsidP="000002BC">
            <w:pPr>
              <w:rPr>
                <w:rFonts w:ascii="Times New Roman" w:hAnsi="Times New Roman"/>
                <w:sz w:val="24"/>
                <w:szCs w:val="24"/>
              </w:rPr>
            </w:pPr>
          </w:p>
        </w:tc>
      </w:tr>
      <w:tr w:rsidR="000002BC" w:rsidRPr="00566FAD" w:rsidTr="003B309A">
        <w:trPr>
          <w:gridBefore w:val="1"/>
          <w:wBefore w:w="10" w:type="dxa"/>
          <w:trHeight w:val="48"/>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480" w:type="dxa"/>
            <w:gridSpan w:val="3"/>
            <w:tcBorders>
              <w:right w:val="single" w:sz="8" w:space="0" w:color="auto"/>
            </w:tcBorders>
            <w:vAlign w:val="bottom"/>
          </w:tcPr>
          <w:p w:rsidR="000002BC" w:rsidRPr="00566FAD" w:rsidRDefault="000002BC" w:rsidP="000002BC">
            <w:pPr>
              <w:spacing w:line="214" w:lineRule="exact"/>
              <w:ind w:left="20"/>
              <w:rPr>
                <w:rFonts w:ascii="Times New Roman" w:hAnsi="Times New Roman"/>
                <w:sz w:val="24"/>
                <w:szCs w:val="24"/>
              </w:rPr>
            </w:pPr>
            <w:r w:rsidRPr="00566FAD">
              <w:rPr>
                <w:rFonts w:ascii="Times New Roman" w:eastAsia="Times New Roman" w:hAnsi="Times New Roman"/>
                <w:sz w:val="24"/>
                <w:szCs w:val="24"/>
              </w:rPr>
              <w:t>Проявляет толерантность и  противодействует действиям и</w:t>
            </w:r>
          </w:p>
        </w:tc>
        <w:tc>
          <w:tcPr>
            <w:tcW w:w="7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00" w:type="dxa"/>
            <w:gridSpan w:val="2"/>
            <w:vAlign w:val="bottom"/>
          </w:tcPr>
          <w:p w:rsidR="000002BC" w:rsidRPr="00566FAD" w:rsidRDefault="000002BC" w:rsidP="000002BC">
            <w:pPr>
              <w:rPr>
                <w:rFonts w:ascii="Times New Roman" w:hAnsi="Times New Roman"/>
                <w:sz w:val="24"/>
                <w:szCs w:val="24"/>
              </w:rPr>
            </w:pPr>
          </w:p>
        </w:tc>
        <w:tc>
          <w:tcPr>
            <w:tcW w:w="5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40" w:type="dxa"/>
            <w:gridSpan w:val="2"/>
            <w:vAlign w:val="bottom"/>
          </w:tcPr>
          <w:p w:rsidR="000002BC" w:rsidRPr="00566FAD" w:rsidRDefault="000002BC" w:rsidP="000002BC">
            <w:pPr>
              <w:rPr>
                <w:rFonts w:ascii="Times New Roman" w:hAnsi="Times New Roman"/>
                <w:sz w:val="24"/>
                <w:szCs w:val="24"/>
              </w:rPr>
            </w:pPr>
          </w:p>
        </w:tc>
        <w:tc>
          <w:tcPr>
            <w:tcW w:w="3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3B309A" w:rsidRPr="00566FAD" w:rsidTr="00F83940">
        <w:trPr>
          <w:gridBefore w:val="1"/>
          <w:wBefore w:w="10" w:type="dxa"/>
          <w:trHeight w:val="276"/>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val="restart"/>
            <w:tcBorders>
              <w:right w:val="single" w:sz="8" w:space="0" w:color="auto"/>
            </w:tcBorders>
            <w:vAlign w:val="bottom"/>
          </w:tcPr>
          <w:p w:rsidR="003B309A" w:rsidRPr="00566FAD" w:rsidRDefault="003B309A" w:rsidP="003B309A">
            <w:pPr>
              <w:ind w:left="80"/>
              <w:rPr>
                <w:rFonts w:ascii="Times New Roman" w:hAnsi="Times New Roman"/>
                <w:sz w:val="24"/>
                <w:szCs w:val="24"/>
              </w:rPr>
            </w:pPr>
            <w:r w:rsidRPr="00566FAD">
              <w:rPr>
                <w:rFonts w:ascii="Times New Roman" w:eastAsia="Times New Roman" w:hAnsi="Times New Roman"/>
                <w:sz w:val="24"/>
                <w:szCs w:val="24"/>
              </w:rPr>
              <w:t>Самоопределяться в</w:t>
            </w:r>
            <w:r w:rsidRPr="00566FAD">
              <w:rPr>
                <w:rFonts w:ascii="Times New Roman" w:hAnsi="Times New Roman"/>
                <w:sz w:val="24"/>
                <w:szCs w:val="24"/>
              </w:rPr>
              <w:t xml:space="preserve"> </w:t>
            </w:r>
            <w:r w:rsidRPr="00566FAD">
              <w:rPr>
                <w:rFonts w:ascii="Times New Roman" w:eastAsia="Times New Roman" w:hAnsi="Times New Roman"/>
                <w:sz w:val="24"/>
                <w:szCs w:val="24"/>
              </w:rPr>
              <w:t>жизненных</w:t>
            </w:r>
            <w:r w:rsidRPr="00566FAD">
              <w:rPr>
                <w:rFonts w:ascii="Times New Roman" w:hAnsi="Times New Roman"/>
                <w:sz w:val="24"/>
                <w:szCs w:val="24"/>
              </w:rPr>
              <w:t xml:space="preserve"> </w:t>
            </w:r>
            <w:r w:rsidRPr="00566FAD">
              <w:rPr>
                <w:rFonts w:ascii="Times New Roman" w:eastAsia="Times New Roman" w:hAnsi="Times New Roman"/>
                <w:sz w:val="24"/>
                <w:szCs w:val="24"/>
              </w:rPr>
              <w:t>ценностях</w:t>
            </w:r>
          </w:p>
          <w:p w:rsidR="003B309A" w:rsidRPr="00566FAD" w:rsidRDefault="003B309A" w:rsidP="000002BC">
            <w:pPr>
              <w:ind w:left="80"/>
              <w:rPr>
                <w:rFonts w:ascii="Times New Roman" w:hAnsi="Times New Roman"/>
                <w:sz w:val="24"/>
                <w:szCs w:val="24"/>
              </w:rPr>
            </w:pPr>
            <w:r w:rsidRPr="00566FAD">
              <w:rPr>
                <w:rFonts w:ascii="Times New Roman" w:eastAsia="Times New Roman" w:hAnsi="Times New Roman"/>
                <w:sz w:val="24"/>
                <w:szCs w:val="24"/>
              </w:rPr>
              <w:t>(на словах) и</w:t>
            </w:r>
          </w:p>
          <w:p w:rsidR="003B309A" w:rsidRPr="00566FAD" w:rsidRDefault="003B309A" w:rsidP="000002BC">
            <w:pPr>
              <w:ind w:left="80"/>
              <w:rPr>
                <w:rFonts w:ascii="Times New Roman" w:hAnsi="Times New Roman"/>
                <w:sz w:val="24"/>
                <w:szCs w:val="24"/>
              </w:rPr>
            </w:pPr>
            <w:r w:rsidRPr="00566FAD">
              <w:rPr>
                <w:rFonts w:ascii="Times New Roman" w:eastAsia="Times New Roman" w:hAnsi="Times New Roman"/>
                <w:sz w:val="24"/>
                <w:szCs w:val="24"/>
              </w:rPr>
              <w:t>поступать в</w:t>
            </w:r>
          </w:p>
          <w:p w:rsidR="003B309A" w:rsidRPr="00566FAD" w:rsidRDefault="003B309A" w:rsidP="000002BC">
            <w:pPr>
              <w:spacing w:line="216" w:lineRule="exact"/>
              <w:ind w:left="80"/>
              <w:rPr>
                <w:rFonts w:ascii="Times New Roman" w:hAnsi="Times New Roman"/>
                <w:sz w:val="24"/>
                <w:szCs w:val="24"/>
              </w:rPr>
            </w:pPr>
            <w:r w:rsidRPr="00566FAD">
              <w:rPr>
                <w:rFonts w:ascii="Times New Roman" w:eastAsia="Times New Roman" w:hAnsi="Times New Roman"/>
                <w:sz w:val="24"/>
                <w:szCs w:val="24"/>
              </w:rPr>
              <w:t>соответствии с</w:t>
            </w:r>
          </w:p>
          <w:p w:rsidR="003B309A" w:rsidRPr="00566FAD" w:rsidRDefault="003B309A" w:rsidP="000002BC">
            <w:pPr>
              <w:ind w:left="80"/>
              <w:rPr>
                <w:rFonts w:ascii="Times New Roman" w:hAnsi="Times New Roman"/>
                <w:sz w:val="24"/>
                <w:szCs w:val="24"/>
              </w:rPr>
            </w:pPr>
            <w:r w:rsidRPr="00566FAD">
              <w:rPr>
                <w:rFonts w:ascii="Times New Roman" w:eastAsia="Times New Roman" w:hAnsi="Times New Roman"/>
                <w:sz w:val="24"/>
                <w:szCs w:val="24"/>
              </w:rPr>
              <w:lastRenderedPageBreak/>
              <w:t>ними,</w:t>
            </w:r>
          </w:p>
          <w:p w:rsidR="003B309A" w:rsidRPr="00566FAD" w:rsidRDefault="003B309A" w:rsidP="000002BC">
            <w:pPr>
              <w:ind w:left="80"/>
              <w:rPr>
                <w:rFonts w:ascii="Times New Roman" w:hAnsi="Times New Roman"/>
                <w:sz w:val="24"/>
                <w:szCs w:val="24"/>
              </w:rPr>
            </w:pPr>
            <w:r w:rsidRPr="00566FAD">
              <w:rPr>
                <w:rFonts w:ascii="Times New Roman" w:eastAsia="Times New Roman" w:hAnsi="Times New Roman"/>
                <w:sz w:val="24"/>
                <w:szCs w:val="24"/>
              </w:rPr>
              <w:t>отвечая за свои</w:t>
            </w:r>
          </w:p>
          <w:p w:rsidR="003B309A" w:rsidRPr="00566FAD" w:rsidRDefault="003B309A" w:rsidP="000002BC">
            <w:pPr>
              <w:ind w:left="80"/>
              <w:rPr>
                <w:rFonts w:ascii="Times New Roman" w:hAnsi="Times New Roman"/>
                <w:sz w:val="24"/>
                <w:szCs w:val="24"/>
              </w:rPr>
            </w:pPr>
            <w:r w:rsidRPr="00566FAD">
              <w:rPr>
                <w:rFonts w:ascii="Times New Roman" w:eastAsia="Times New Roman" w:hAnsi="Times New Roman"/>
                <w:sz w:val="24"/>
                <w:szCs w:val="24"/>
              </w:rPr>
              <w:t>поступки</w:t>
            </w:r>
          </w:p>
          <w:p w:rsidR="003B309A" w:rsidRPr="00566FAD" w:rsidRDefault="003B309A" w:rsidP="000002BC">
            <w:pPr>
              <w:ind w:left="80"/>
              <w:rPr>
                <w:rFonts w:ascii="Times New Roman" w:hAnsi="Times New Roman"/>
                <w:sz w:val="24"/>
                <w:szCs w:val="24"/>
              </w:rPr>
            </w:pPr>
            <w:r w:rsidRPr="00566FAD">
              <w:rPr>
                <w:rFonts w:ascii="Times New Roman" w:eastAsia="Times New Roman" w:hAnsi="Times New Roman"/>
                <w:sz w:val="24"/>
                <w:szCs w:val="24"/>
              </w:rPr>
              <w:t>(личностная</w:t>
            </w:r>
          </w:p>
          <w:p w:rsidR="003B309A" w:rsidRPr="00566FAD" w:rsidRDefault="003B309A" w:rsidP="000002BC">
            <w:pPr>
              <w:ind w:left="80"/>
              <w:rPr>
                <w:rFonts w:ascii="Times New Roman" w:hAnsi="Times New Roman"/>
                <w:sz w:val="24"/>
                <w:szCs w:val="24"/>
              </w:rPr>
            </w:pPr>
            <w:r w:rsidRPr="00566FAD">
              <w:rPr>
                <w:rFonts w:ascii="Times New Roman" w:eastAsia="Times New Roman" w:hAnsi="Times New Roman"/>
                <w:sz w:val="24"/>
                <w:szCs w:val="24"/>
              </w:rPr>
              <w:t>позиция,</w:t>
            </w:r>
          </w:p>
          <w:p w:rsidR="003B309A" w:rsidRPr="00566FAD" w:rsidRDefault="003B309A" w:rsidP="000002BC">
            <w:pPr>
              <w:ind w:left="80"/>
              <w:rPr>
                <w:rFonts w:ascii="Times New Roman" w:hAnsi="Times New Roman"/>
                <w:sz w:val="24"/>
                <w:szCs w:val="24"/>
              </w:rPr>
            </w:pPr>
            <w:r w:rsidRPr="00566FAD">
              <w:rPr>
                <w:rFonts w:ascii="Times New Roman" w:eastAsia="Times New Roman" w:hAnsi="Times New Roman"/>
                <w:sz w:val="24"/>
                <w:szCs w:val="24"/>
              </w:rPr>
              <w:t>российская и</w:t>
            </w:r>
          </w:p>
          <w:p w:rsidR="003B309A" w:rsidRPr="00566FAD" w:rsidRDefault="003B309A" w:rsidP="000002BC">
            <w:pPr>
              <w:ind w:left="80"/>
              <w:rPr>
                <w:rFonts w:ascii="Times New Roman" w:hAnsi="Times New Roman"/>
                <w:sz w:val="24"/>
                <w:szCs w:val="24"/>
              </w:rPr>
            </w:pPr>
            <w:r w:rsidRPr="00566FAD">
              <w:rPr>
                <w:rFonts w:ascii="Times New Roman" w:eastAsia="Times New Roman" w:hAnsi="Times New Roman"/>
                <w:sz w:val="24"/>
                <w:szCs w:val="24"/>
              </w:rPr>
              <w:t>гражданская</w:t>
            </w:r>
          </w:p>
          <w:p w:rsidR="003B309A" w:rsidRPr="00566FAD" w:rsidRDefault="003B309A" w:rsidP="000002BC">
            <w:pPr>
              <w:ind w:left="80"/>
              <w:rPr>
                <w:rFonts w:ascii="Times New Roman" w:hAnsi="Times New Roman"/>
                <w:sz w:val="24"/>
                <w:szCs w:val="24"/>
              </w:rPr>
            </w:pPr>
            <w:r w:rsidRPr="00566FAD">
              <w:rPr>
                <w:rFonts w:ascii="Times New Roman" w:eastAsia="Times New Roman" w:hAnsi="Times New Roman"/>
                <w:sz w:val="24"/>
                <w:szCs w:val="24"/>
              </w:rPr>
              <w:t>идентичность)</w:t>
            </w:r>
          </w:p>
        </w:tc>
        <w:tc>
          <w:tcPr>
            <w:tcW w:w="5520" w:type="dxa"/>
            <w:gridSpan w:val="4"/>
            <w:tcBorders>
              <w:right w:val="single" w:sz="8" w:space="0" w:color="auto"/>
            </w:tcBorders>
            <w:vAlign w:val="bottom"/>
          </w:tcPr>
          <w:p w:rsidR="003B309A" w:rsidRPr="00566FAD" w:rsidRDefault="003B309A" w:rsidP="000002BC">
            <w:pPr>
              <w:ind w:left="60"/>
              <w:rPr>
                <w:rFonts w:ascii="Times New Roman" w:hAnsi="Times New Roman"/>
                <w:sz w:val="24"/>
                <w:szCs w:val="24"/>
              </w:rPr>
            </w:pPr>
            <w:r w:rsidRPr="00566FAD">
              <w:rPr>
                <w:rFonts w:ascii="Times New Roman" w:eastAsia="Times New Roman" w:hAnsi="Times New Roman"/>
                <w:sz w:val="24"/>
                <w:szCs w:val="24"/>
              </w:rPr>
              <w:lastRenderedPageBreak/>
              <w:t>влияниям, представляющим угрозу жизни, здоровью и</w:t>
            </w: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264"/>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tcBorders>
              <w:right w:val="single" w:sz="8" w:space="0" w:color="auto"/>
            </w:tcBorders>
            <w:vAlign w:val="bottom"/>
          </w:tcPr>
          <w:p w:rsidR="003B309A" w:rsidRPr="00566FAD" w:rsidRDefault="003B309A" w:rsidP="003B309A">
            <w:pPr>
              <w:rPr>
                <w:rFonts w:ascii="Times New Roman" w:hAnsi="Times New Roman"/>
                <w:sz w:val="24"/>
                <w:szCs w:val="24"/>
              </w:rPr>
            </w:pPr>
            <w:r w:rsidRPr="00566FAD">
              <w:rPr>
                <w:rFonts w:ascii="Times New Roman" w:eastAsia="Times New Roman" w:hAnsi="Times New Roman"/>
                <w:sz w:val="24"/>
                <w:szCs w:val="24"/>
              </w:rPr>
              <w:t>безопасности личности и общества в пределах своих</w:t>
            </w:r>
          </w:p>
        </w:tc>
        <w:tc>
          <w:tcPr>
            <w:tcW w:w="740" w:type="dxa"/>
            <w:vMerge w:val="restart"/>
            <w:tcBorders>
              <w:right w:val="single" w:sz="8" w:space="0" w:color="auto"/>
            </w:tcBorders>
            <w:vAlign w:val="bottom"/>
          </w:tcPr>
          <w:p w:rsidR="003B309A" w:rsidRPr="00566FAD" w:rsidRDefault="003B309A" w:rsidP="000002BC">
            <w:pPr>
              <w:ind w:right="440"/>
              <w:jc w:val="right"/>
              <w:rPr>
                <w:rFonts w:ascii="Times New Roman" w:hAnsi="Times New Roman"/>
                <w:sz w:val="24"/>
                <w:szCs w:val="24"/>
              </w:rPr>
            </w:pPr>
            <w:r w:rsidRPr="00566FAD">
              <w:rPr>
                <w:rFonts w:ascii="Times New Roman" w:eastAsia="Times New Roman" w:hAnsi="Times New Roman"/>
                <w:sz w:val="24"/>
                <w:szCs w:val="24"/>
              </w:rPr>
              <w:t>2</w:t>
            </w:r>
          </w:p>
        </w:tc>
        <w:tc>
          <w:tcPr>
            <w:tcW w:w="200" w:type="dxa"/>
            <w:gridSpan w:val="2"/>
            <w:vMerge w:val="restart"/>
            <w:vAlign w:val="bottom"/>
          </w:tcPr>
          <w:p w:rsidR="003B309A" w:rsidRPr="00566FAD" w:rsidRDefault="003B309A" w:rsidP="000002BC">
            <w:pPr>
              <w:jc w:val="right"/>
              <w:rPr>
                <w:rFonts w:ascii="Times New Roman" w:hAnsi="Times New Roman"/>
                <w:sz w:val="24"/>
                <w:szCs w:val="24"/>
              </w:rPr>
            </w:pPr>
            <w:r w:rsidRPr="00566FAD">
              <w:rPr>
                <w:rFonts w:ascii="Times New Roman" w:eastAsia="Times New Roman" w:hAnsi="Times New Roman"/>
                <w:sz w:val="24"/>
                <w:szCs w:val="24"/>
              </w:rPr>
              <w:t>2</w:t>
            </w: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Merge w:val="restart"/>
            <w:vAlign w:val="bottom"/>
          </w:tcPr>
          <w:p w:rsidR="003B309A" w:rsidRPr="00566FAD" w:rsidRDefault="003B309A" w:rsidP="000002BC">
            <w:pPr>
              <w:ind w:right="100"/>
              <w:jc w:val="right"/>
              <w:rPr>
                <w:rFonts w:ascii="Times New Roman" w:hAnsi="Times New Roman"/>
                <w:sz w:val="24"/>
                <w:szCs w:val="24"/>
              </w:rPr>
            </w:pPr>
            <w:r w:rsidRPr="00566FAD">
              <w:rPr>
                <w:rFonts w:ascii="Times New Roman" w:eastAsia="Times New Roman" w:hAnsi="Times New Roman"/>
                <w:sz w:val="24"/>
                <w:szCs w:val="24"/>
              </w:rPr>
              <w:t>2</w:t>
            </w: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140"/>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val="restart"/>
            <w:tcBorders>
              <w:right w:val="single" w:sz="8" w:space="0" w:color="auto"/>
            </w:tcBorders>
            <w:vAlign w:val="bottom"/>
          </w:tcPr>
          <w:p w:rsidR="003B309A" w:rsidRPr="00566FAD" w:rsidRDefault="003B309A" w:rsidP="003B309A">
            <w:pPr>
              <w:rPr>
                <w:rFonts w:ascii="Times New Roman" w:hAnsi="Times New Roman"/>
                <w:sz w:val="24"/>
                <w:szCs w:val="24"/>
              </w:rPr>
            </w:pPr>
            <w:r w:rsidRPr="00566FAD">
              <w:rPr>
                <w:rFonts w:ascii="Times New Roman" w:eastAsia="Times New Roman" w:hAnsi="Times New Roman"/>
                <w:sz w:val="24"/>
                <w:szCs w:val="24"/>
              </w:rPr>
              <w:t>возможностей. Осознает себя гражданином, имеет активную</w:t>
            </w:r>
          </w:p>
        </w:tc>
        <w:tc>
          <w:tcPr>
            <w:tcW w:w="740" w:type="dxa"/>
            <w:vMerge/>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Merge/>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Merge/>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124"/>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264"/>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tcBorders>
              <w:right w:val="single" w:sz="8" w:space="0" w:color="auto"/>
            </w:tcBorders>
            <w:vAlign w:val="bottom"/>
          </w:tcPr>
          <w:p w:rsidR="003B309A" w:rsidRPr="00566FAD" w:rsidRDefault="003B309A" w:rsidP="000002BC">
            <w:pPr>
              <w:ind w:left="20"/>
              <w:rPr>
                <w:rFonts w:ascii="Times New Roman" w:hAnsi="Times New Roman"/>
                <w:sz w:val="24"/>
                <w:szCs w:val="24"/>
              </w:rPr>
            </w:pPr>
            <w:r w:rsidRPr="00566FAD">
              <w:rPr>
                <w:rFonts w:ascii="Times New Roman" w:eastAsia="Times New Roman" w:hAnsi="Times New Roman"/>
                <w:sz w:val="24"/>
                <w:szCs w:val="24"/>
              </w:rPr>
              <w:t xml:space="preserve">сформированную гражданскую позицию. Участвует </w:t>
            </w:r>
            <w:r w:rsidRPr="00566FAD">
              <w:rPr>
                <w:rFonts w:ascii="Times New Roman" w:eastAsia="Times New Roman" w:hAnsi="Times New Roman"/>
                <w:sz w:val="24"/>
                <w:szCs w:val="24"/>
              </w:rPr>
              <w:lastRenderedPageBreak/>
              <w:t>в</w:t>
            </w: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265"/>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tcBorders>
              <w:right w:val="single" w:sz="8" w:space="0" w:color="auto"/>
            </w:tcBorders>
            <w:vAlign w:val="bottom"/>
          </w:tcPr>
          <w:p w:rsidR="003B309A" w:rsidRPr="00566FAD" w:rsidRDefault="003B309A" w:rsidP="000002BC">
            <w:pPr>
              <w:ind w:left="20"/>
              <w:rPr>
                <w:rFonts w:ascii="Times New Roman" w:hAnsi="Times New Roman"/>
                <w:sz w:val="24"/>
                <w:szCs w:val="24"/>
              </w:rPr>
            </w:pPr>
            <w:r w:rsidRPr="00566FAD">
              <w:rPr>
                <w:rFonts w:ascii="Times New Roman" w:eastAsia="Times New Roman" w:hAnsi="Times New Roman"/>
                <w:sz w:val="24"/>
                <w:szCs w:val="24"/>
              </w:rPr>
              <w:t>социальном проектировании.</w:t>
            </w: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30"/>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tcBorders>
              <w:bottom w:val="single" w:sz="8" w:space="0" w:color="auto"/>
            </w:tcBorders>
            <w:vAlign w:val="bottom"/>
          </w:tcPr>
          <w:p w:rsidR="003B309A" w:rsidRPr="00566FAD" w:rsidRDefault="003B309A" w:rsidP="000002BC">
            <w:pPr>
              <w:rPr>
                <w:rFonts w:ascii="Times New Roman" w:hAnsi="Times New Roman"/>
                <w:sz w:val="24"/>
                <w:szCs w:val="24"/>
              </w:rPr>
            </w:pPr>
          </w:p>
        </w:tc>
        <w:tc>
          <w:tcPr>
            <w:tcW w:w="5380" w:type="dxa"/>
            <w:gridSpan w:val="2"/>
            <w:tcBorders>
              <w:bottom w:val="single" w:sz="8" w:space="0" w:color="auto"/>
            </w:tcBorders>
            <w:vAlign w:val="bottom"/>
          </w:tcPr>
          <w:p w:rsidR="003B309A" w:rsidRPr="00566FAD" w:rsidRDefault="003B309A" w:rsidP="000002BC">
            <w:pPr>
              <w:rPr>
                <w:rFonts w:ascii="Times New Roman" w:hAnsi="Times New Roman"/>
                <w:sz w:val="24"/>
                <w:szCs w:val="24"/>
              </w:rPr>
            </w:pPr>
          </w:p>
        </w:tc>
        <w:tc>
          <w:tcPr>
            <w:tcW w:w="100" w:type="dxa"/>
            <w:tcBorders>
              <w:bottom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740" w:type="dxa"/>
            <w:tcBorders>
              <w:bottom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tcBorders>
              <w:bottom w:val="single" w:sz="8" w:space="0" w:color="auto"/>
            </w:tcBorders>
            <w:vAlign w:val="bottom"/>
          </w:tcPr>
          <w:p w:rsidR="003B309A" w:rsidRPr="00566FAD" w:rsidRDefault="003B309A" w:rsidP="000002BC">
            <w:pPr>
              <w:rPr>
                <w:rFonts w:ascii="Times New Roman" w:hAnsi="Times New Roman"/>
                <w:sz w:val="24"/>
                <w:szCs w:val="24"/>
              </w:rPr>
            </w:pPr>
          </w:p>
        </w:tc>
        <w:tc>
          <w:tcPr>
            <w:tcW w:w="520" w:type="dxa"/>
            <w:tcBorders>
              <w:bottom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tcBorders>
              <w:bottom w:val="single" w:sz="8" w:space="0" w:color="auto"/>
            </w:tcBorders>
            <w:vAlign w:val="bottom"/>
          </w:tcPr>
          <w:p w:rsidR="003B309A" w:rsidRPr="00566FAD" w:rsidRDefault="003B309A" w:rsidP="000002BC">
            <w:pPr>
              <w:rPr>
                <w:rFonts w:ascii="Times New Roman" w:hAnsi="Times New Roman"/>
                <w:sz w:val="24"/>
                <w:szCs w:val="24"/>
              </w:rPr>
            </w:pPr>
          </w:p>
        </w:tc>
        <w:tc>
          <w:tcPr>
            <w:tcW w:w="340" w:type="dxa"/>
            <w:gridSpan w:val="2"/>
            <w:tcBorders>
              <w:bottom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216"/>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val="restart"/>
            <w:tcBorders>
              <w:right w:val="single" w:sz="8" w:space="0" w:color="auto"/>
            </w:tcBorders>
            <w:vAlign w:val="bottom"/>
          </w:tcPr>
          <w:p w:rsidR="003B309A" w:rsidRPr="00566FAD" w:rsidRDefault="003B309A" w:rsidP="000002BC">
            <w:pPr>
              <w:spacing w:line="216" w:lineRule="exact"/>
              <w:ind w:left="20"/>
              <w:rPr>
                <w:rFonts w:ascii="Times New Roman" w:hAnsi="Times New Roman"/>
                <w:sz w:val="24"/>
                <w:szCs w:val="24"/>
              </w:rPr>
            </w:pPr>
            <w:r w:rsidRPr="00566FAD">
              <w:rPr>
                <w:rFonts w:ascii="Times New Roman" w:eastAsia="Times New Roman" w:hAnsi="Times New Roman"/>
                <w:sz w:val="24"/>
                <w:szCs w:val="24"/>
              </w:rPr>
              <w:t>Проявляет уважение к другим людям, самодостоинство.</w:t>
            </w:r>
          </w:p>
          <w:p w:rsidR="003B309A" w:rsidRPr="00566FAD" w:rsidRDefault="003B309A" w:rsidP="000002BC">
            <w:pPr>
              <w:ind w:left="20"/>
              <w:rPr>
                <w:rFonts w:ascii="Times New Roman" w:hAnsi="Times New Roman"/>
                <w:sz w:val="24"/>
                <w:szCs w:val="24"/>
              </w:rPr>
            </w:pPr>
            <w:r w:rsidRPr="00566FAD">
              <w:rPr>
                <w:rFonts w:ascii="Times New Roman" w:eastAsia="Times New Roman" w:hAnsi="Times New Roman"/>
                <w:sz w:val="24"/>
                <w:szCs w:val="24"/>
              </w:rPr>
              <w:t>Понимает и принимает возможность человека быть самим</w:t>
            </w:r>
          </w:p>
          <w:p w:rsidR="003B309A" w:rsidRPr="00566FAD" w:rsidRDefault="003B309A" w:rsidP="000002BC">
            <w:pPr>
              <w:ind w:left="20"/>
              <w:rPr>
                <w:rFonts w:ascii="Times New Roman" w:hAnsi="Times New Roman"/>
                <w:sz w:val="24"/>
                <w:szCs w:val="24"/>
              </w:rPr>
            </w:pPr>
            <w:r w:rsidRPr="00566FAD">
              <w:rPr>
                <w:rFonts w:ascii="Times New Roman" w:eastAsia="Times New Roman" w:hAnsi="Times New Roman"/>
                <w:sz w:val="24"/>
                <w:szCs w:val="24"/>
              </w:rPr>
              <w:t>собой и принимать самостоятельные решения в самых</w:t>
            </w:r>
          </w:p>
          <w:p w:rsidR="003B309A" w:rsidRPr="00566FAD" w:rsidRDefault="003B309A" w:rsidP="000002BC">
            <w:pPr>
              <w:ind w:left="20"/>
              <w:rPr>
                <w:rFonts w:ascii="Times New Roman" w:hAnsi="Times New Roman"/>
                <w:sz w:val="24"/>
                <w:szCs w:val="24"/>
              </w:rPr>
            </w:pPr>
            <w:r w:rsidRPr="00566FAD">
              <w:rPr>
                <w:rFonts w:ascii="Times New Roman" w:eastAsia="Times New Roman" w:hAnsi="Times New Roman"/>
                <w:sz w:val="24"/>
                <w:szCs w:val="24"/>
              </w:rPr>
              <w:t>разных социальных, профессиональных и личностных</w:t>
            </w:r>
          </w:p>
          <w:p w:rsidR="003B309A" w:rsidRPr="00566FAD" w:rsidRDefault="003B309A" w:rsidP="000002BC">
            <w:pPr>
              <w:ind w:left="20"/>
              <w:rPr>
                <w:rFonts w:ascii="Times New Roman" w:hAnsi="Times New Roman"/>
                <w:sz w:val="24"/>
                <w:szCs w:val="24"/>
              </w:rPr>
            </w:pPr>
            <w:r w:rsidRPr="00566FAD">
              <w:rPr>
                <w:rFonts w:ascii="Times New Roman" w:eastAsia="Times New Roman" w:hAnsi="Times New Roman"/>
                <w:sz w:val="24"/>
                <w:szCs w:val="24"/>
              </w:rPr>
              <w:t>ситуациях. Осознает себя гражданином, имеет активную, но</w:t>
            </w:r>
          </w:p>
          <w:p w:rsidR="003B309A" w:rsidRPr="00566FAD" w:rsidRDefault="003B309A" w:rsidP="000002BC">
            <w:pPr>
              <w:ind w:left="20"/>
              <w:rPr>
                <w:rFonts w:ascii="Times New Roman" w:hAnsi="Times New Roman"/>
                <w:sz w:val="24"/>
                <w:szCs w:val="24"/>
              </w:rPr>
            </w:pPr>
            <w:r w:rsidRPr="00566FAD">
              <w:rPr>
                <w:rFonts w:ascii="Times New Roman" w:eastAsia="Times New Roman" w:hAnsi="Times New Roman"/>
                <w:sz w:val="24"/>
                <w:szCs w:val="24"/>
              </w:rPr>
              <w:t>не до конца сформированную гражданскую позицию.</w:t>
            </w: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264"/>
        </w:trPr>
        <w:tc>
          <w:tcPr>
            <w:tcW w:w="440" w:type="dxa"/>
            <w:gridSpan w:val="2"/>
            <w:vMerge w:val="restart"/>
            <w:tcBorders>
              <w:left w:val="single" w:sz="8" w:space="0" w:color="auto"/>
              <w:right w:val="single" w:sz="8" w:space="0" w:color="auto"/>
            </w:tcBorders>
            <w:vAlign w:val="bottom"/>
          </w:tcPr>
          <w:p w:rsidR="003B309A" w:rsidRPr="00566FAD" w:rsidRDefault="003B309A" w:rsidP="000002BC">
            <w:pPr>
              <w:ind w:left="100"/>
              <w:rPr>
                <w:rFonts w:ascii="Times New Roman" w:hAnsi="Times New Roman"/>
                <w:sz w:val="24"/>
                <w:szCs w:val="24"/>
              </w:rPr>
            </w:pPr>
            <w:r w:rsidRPr="00566FAD">
              <w:rPr>
                <w:rFonts w:ascii="Times New Roman" w:eastAsia="Times New Roman" w:hAnsi="Times New Roman"/>
                <w:sz w:val="24"/>
                <w:szCs w:val="24"/>
              </w:rPr>
              <w:t>3</w:t>
            </w: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tcBorders>
              <w:right w:val="single" w:sz="8" w:space="0" w:color="auto"/>
            </w:tcBorders>
            <w:vAlign w:val="bottom"/>
          </w:tcPr>
          <w:p w:rsidR="003B309A" w:rsidRPr="00566FAD" w:rsidRDefault="003B309A" w:rsidP="000002BC">
            <w:pPr>
              <w:ind w:left="20"/>
              <w:rPr>
                <w:rFonts w:ascii="Times New Roman" w:hAnsi="Times New Roman"/>
                <w:sz w:val="24"/>
                <w:szCs w:val="24"/>
              </w:rPr>
            </w:pP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132"/>
        </w:trPr>
        <w:tc>
          <w:tcPr>
            <w:tcW w:w="440" w:type="dxa"/>
            <w:gridSpan w:val="2"/>
            <w:vMerge/>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tcBorders>
              <w:right w:val="single" w:sz="8" w:space="0" w:color="auto"/>
            </w:tcBorders>
            <w:vAlign w:val="bottom"/>
          </w:tcPr>
          <w:p w:rsidR="003B309A" w:rsidRPr="00566FAD" w:rsidRDefault="003B309A" w:rsidP="000002BC">
            <w:pPr>
              <w:ind w:left="20"/>
              <w:rPr>
                <w:rFonts w:ascii="Times New Roman" w:hAnsi="Times New Roman"/>
                <w:sz w:val="24"/>
                <w:szCs w:val="24"/>
              </w:rPr>
            </w:pP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132"/>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tcBorders>
              <w:right w:val="single" w:sz="8" w:space="0" w:color="auto"/>
            </w:tcBorders>
            <w:vAlign w:val="bottom"/>
          </w:tcPr>
          <w:p w:rsidR="003B309A" w:rsidRPr="00566FAD" w:rsidRDefault="003B309A" w:rsidP="000002BC">
            <w:pPr>
              <w:ind w:left="20"/>
              <w:rPr>
                <w:rFonts w:ascii="Times New Roman" w:hAnsi="Times New Roman"/>
                <w:sz w:val="24"/>
                <w:szCs w:val="24"/>
              </w:rPr>
            </w:pPr>
          </w:p>
        </w:tc>
        <w:tc>
          <w:tcPr>
            <w:tcW w:w="740" w:type="dxa"/>
            <w:vMerge w:val="restart"/>
            <w:tcBorders>
              <w:right w:val="single" w:sz="8" w:space="0" w:color="auto"/>
            </w:tcBorders>
            <w:vAlign w:val="bottom"/>
          </w:tcPr>
          <w:p w:rsidR="003B309A" w:rsidRPr="00566FAD" w:rsidRDefault="003B309A" w:rsidP="000002BC">
            <w:pPr>
              <w:ind w:right="440"/>
              <w:jc w:val="right"/>
              <w:rPr>
                <w:rFonts w:ascii="Times New Roman" w:hAnsi="Times New Roman"/>
                <w:sz w:val="24"/>
                <w:szCs w:val="24"/>
              </w:rPr>
            </w:pPr>
            <w:r w:rsidRPr="00566FAD">
              <w:rPr>
                <w:rFonts w:ascii="Times New Roman" w:eastAsia="Times New Roman" w:hAnsi="Times New Roman"/>
                <w:sz w:val="24"/>
                <w:szCs w:val="24"/>
              </w:rPr>
              <w:t>1</w:t>
            </w:r>
          </w:p>
        </w:tc>
        <w:tc>
          <w:tcPr>
            <w:tcW w:w="200" w:type="dxa"/>
            <w:gridSpan w:val="2"/>
            <w:vMerge w:val="restart"/>
            <w:vAlign w:val="bottom"/>
          </w:tcPr>
          <w:p w:rsidR="003B309A" w:rsidRPr="00566FAD" w:rsidRDefault="003B309A" w:rsidP="000002BC">
            <w:pPr>
              <w:jc w:val="right"/>
              <w:rPr>
                <w:rFonts w:ascii="Times New Roman" w:hAnsi="Times New Roman"/>
                <w:sz w:val="24"/>
                <w:szCs w:val="24"/>
              </w:rPr>
            </w:pPr>
            <w:r w:rsidRPr="00566FAD">
              <w:rPr>
                <w:rFonts w:ascii="Times New Roman" w:eastAsia="Times New Roman" w:hAnsi="Times New Roman"/>
                <w:sz w:val="24"/>
                <w:szCs w:val="24"/>
              </w:rPr>
              <w:t>1</w:t>
            </w: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Merge w:val="restart"/>
            <w:vAlign w:val="bottom"/>
          </w:tcPr>
          <w:p w:rsidR="003B309A" w:rsidRPr="00566FAD" w:rsidRDefault="003B309A" w:rsidP="000002BC">
            <w:pPr>
              <w:ind w:right="100"/>
              <w:jc w:val="right"/>
              <w:rPr>
                <w:rFonts w:ascii="Times New Roman" w:hAnsi="Times New Roman"/>
                <w:sz w:val="24"/>
                <w:szCs w:val="24"/>
              </w:rPr>
            </w:pPr>
            <w:r w:rsidRPr="00566FAD">
              <w:rPr>
                <w:rFonts w:ascii="Times New Roman" w:eastAsia="Times New Roman" w:hAnsi="Times New Roman"/>
                <w:sz w:val="24"/>
                <w:szCs w:val="24"/>
              </w:rPr>
              <w:t>1</w:t>
            </w: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150"/>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tcBorders>
              <w:right w:val="single" w:sz="8" w:space="0" w:color="auto"/>
            </w:tcBorders>
            <w:vAlign w:val="bottom"/>
          </w:tcPr>
          <w:p w:rsidR="003B309A" w:rsidRPr="00566FAD" w:rsidRDefault="003B309A" w:rsidP="000002BC">
            <w:pPr>
              <w:ind w:left="20"/>
              <w:rPr>
                <w:rFonts w:ascii="Times New Roman" w:hAnsi="Times New Roman"/>
                <w:sz w:val="24"/>
                <w:szCs w:val="24"/>
              </w:rPr>
            </w:pPr>
          </w:p>
        </w:tc>
        <w:tc>
          <w:tcPr>
            <w:tcW w:w="740" w:type="dxa"/>
            <w:vMerge/>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Merge/>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Merge/>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114"/>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tcBorders>
              <w:right w:val="single" w:sz="8" w:space="0" w:color="auto"/>
            </w:tcBorders>
            <w:vAlign w:val="bottom"/>
          </w:tcPr>
          <w:p w:rsidR="003B309A" w:rsidRPr="00566FAD" w:rsidRDefault="003B309A" w:rsidP="000002BC">
            <w:pPr>
              <w:ind w:left="20"/>
              <w:rPr>
                <w:rFonts w:ascii="Times New Roman" w:hAnsi="Times New Roman"/>
                <w:sz w:val="24"/>
                <w:szCs w:val="24"/>
              </w:rPr>
            </w:pP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264"/>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tcBorders>
              <w:right w:val="single" w:sz="8" w:space="0" w:color="auto"/>
            </w:tcBorders>
            <w:vAlign w:val="bottom"/>
          </w:tcPr>
          <w:p w:rsidR="003B309A" w:rsidRPr="00566FAD" w:rsidRDefault="003B309A" w:rsidP="000002BC">
            <w:pPr>
              <w:ind w:left="20"/>
              <w:rPr>
                <w:rFonts w:ascii="Times New Roman" w:hAnsi="Times New Roman"/>
                <w:sz w:val="24"/>
                <w:szCs w:val="24"/>
              </w:rPr>
            </w:pP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266"/>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tcBorders>
              <w:right w:val="single" w:sz="8" w:space="0" w:color="auto"/>
            </w:tcBorders>
            <w:vAlign w:val="bottom"/>
          </w:tcPr>
          <w:p w:rsidR="003B309A" w:rsidRPr="00566FAD" w:rsidRDefault="003B309A" w:rsidP="000002BC">
            <w:pPr>
              <w:ind w:left="20"/>
              <w:rPr>
                <w:rFonts w:ascii="Times New Roman" w:hAnsi="Times New Roman"/>
                <w:sz w:val="24"/>
                <w:szCs w:val="24"/>
              </w:rPr>
            </w:pP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3B309A">
        <w:trPr>
          <w:gridBefore w:val="1"/>
          <w:wBefore w:w="10" w:type="dxa"/>
          <w:trHeight w:val="68"/>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tcBorders>
              <w:bottom w:val="single" w:sz="8" w:space="0" w:color="auto"/>
            </w:tcBorders>
            <w:vAlign w:val="bottom"/>
          </w:tcPr>
          <w:p w:rsidR="003B309A" w:rsidRPr="00566FAD" w:rsidRDefault="003B309A" w:rsidP="000002BC">
            <w:pPr>
              <w:rPr>
                <w:rFonts w:ascii="Times New Roman" w:hAnsi="Times New Roman"/>
                <w:sz w:val="24"/>
                <w:szCs w:val="24"/>
              </w:rPr>
            </w:pPr>
          </w:p>
        </w:tc>
        <w:tc>
          <w:tcPr>
            <w:tcW w:w="5380" w:type="dxa"/>
            <w:gridSpan w:val="2"/>
            <w:tcBorders>
              <w:bottom w:val="single" w:sz="8" w:space="0" w:color="auto"/>
            </w:tcBorders>
            <w:vAlign w:val="bottom"/>
          </w:tcPr>
          <w:p w:rsidR="003B309A" w:rsidRPr="00566FAD" w:rsidRDefault="003B309A" w:rsidP="000002BC">
            <w:pPr>
              <w:rPr>
                <w:rFonts w:ascii="Times New Roman" w:hAnsi="Times New Roman"/>
                <w:sz w:val="24"/>
                <w:szCs w:val="24"/>
              </w:rPr>
            </w:pPr>
          </w:p>
        </w:tc>
        <w:tc>
          <w:tcPr>
            <w:tcW w:w="100" w:type="dxa"/>
            <w:tcBorders>
              <w:bottom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740" w:type="dxa"/>
            <w:tcBorders>
              <w:bottom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tcBorders>
              <w:bottom w:val="single" w:sz="8" w:space="0" w:color="auto"/>
            </w:tcBorders>
            <w:vAlign w:val="bottom"/>
          </w:tcPr>
          <w:p w:rsidR="003B309A" w:rsidRPr="00566FAD" w:rsidRDefault="003B309A" w:rsidP="000002BC">
            <w:pPr>
              <w:rPr>
                <w:rFonts w:ascii="Times New Roman" w:hAnsi="Times New Roman"/>
                <w:sz w:val="24"/>
                <w:szCs w:val="24"/>
              </w:rPr>
            </w:pPr>
          </w:p>
        </w:tc>
        <w:tc>
          <w:tcPr>
            <w:tcW w:w="520" w:type="dxa"/>
            <w:tcBorders>
              <w:bottom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tcBorders>
              <w:bottom w:val="single" w:sz="8" w:space="0" w:color="auto"/>
            </w:tcBorders>
            <w:vAlign w:val="bottom"/>
          </w:tcPr>
          <w:p w:rsidR="003B309A" w:rsidRPr="00566FAD" w:rsidRDefault="003B309A" w:rsidP="000002BC">
            <w:pPr>
              <w:rPr>
                <w:rFonts w:ascii="Times New Roman" w:hAnsi="Times New Roman"/>
                <w:sz w:val="24"/>
                <w:szCs w:val="24"/>
              </w:rPr>
            </w:pPr>
          </w:p>
        </w:tc>
        <w:tc>
          <w:tcPr>
            <w:tcW w:w="340" w:type="dxa"/>
            <w:gridSpan w:val="2"/>
            <w:tcBorders>
              <w:bottom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214"/>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tcBorders>
              <w:right w:val="single" w:sz="8" w:space="0" w:color="auto"/>
            </w:tcBorders>
            <w:vAlign w:val="bottom"/>
          </w:tcPr>
          <w:p w:rsidR="003B309A" w:rsidRPr="00566FAD" w:rsidRDefault="003B309A" w:rsidP="000002BC">
            <w:pPr>
              <w:spacing w:line="214" w:lineRule="exact"/>
              <w:ind w:left="20"/>
              <w:rPr>
                <w:rFonts w:ascii="Times New Roman" w:hAnsi="Times New Roman"/>
                <w:sz w:val="24"/>
                <w:szCs w:val="24"/>
              </w:rPr>
            </w:pPr>
            <w:r w:rsidRPr="00566FAD">
              <w:rPr>
                <w:rFonts w:ascii="Times New Roman" w:eastAsia="Times New Roman" w:hAnsi="Times New Roman"/>
                <w:sz w:val="24"/>
                <w:szCs w:val="24"/>
              </w:rPr>
              <w:t>Не проявляет уважение к другим людям.  Не принимает</w:t>
            </w: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264"/>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tcBorders>
              <w:right w:val="single" w:sz="8" w:space="0" w:color="auto"/>
            </w:tcBorders>
            <w:vAlign w:val="bottom"/>
          </w:tcPr>
          <w:p w:rsidR="003B309A" w:rsidRPr="00566FAD" w:rsidRDefault="003B309A" w:rsidP="000002BC">
            <w:pPr>
              <w:ind w:left="20"/>
              <w:rPr>
                <w:rFonts w:ascii="Times New Roman" w:hAnsi="Times New Roman"/>
                <w:sz w:val="24"/>
                <w:szCs w:val="24"/>
              </w:rPr>
            </w:pPr>
            <w:r w:rsidRPr="00566FAD">
              <w:rPr>
                <w:rFonts w:ascii="Times New Roman" w:eastAsia="Times New Roman" w:hAnsi="Times New Roman"/>
                <w:sz w:val="24"/>
                <w:szCs w:val="24"/>
              </w:rPr>
              <w:t>возможность человека быть самим собой. Осознает себя</w:t>
            </w:r>
          </w:p>
        </w:tc>
        <w:tc>
          <w:tcPr>
            <w:tcW w:w="740" w:type="dxa"/>
            <w:vMerge w:val="restart"/>
            <w:tcBorders>
              <w:right w:val="single" w:sz="8" w:space="0" w:color="auto"/>
            </w:tcBorders>
            <w:vAlign w:val="bottom"/>
          </w:tcPr>
          <w:p w:rsidR="003B309A" w:rsidRPr="00566FAD" w:rsidRDefault="003B309A" w:rsidP="000002BC">
            <w:pPr>
              <w:ind w:right="440"/>
              <w:jc w:val="right"/>
              <w:rPr>
                <w:rFonts w:ascii="Times New Roman" w:hAnsi="Times New Roman"/>
                <w:sz w:val="24"/>
                <w:szCs w:val="24"/>
              </w:rPr>
            </w:pPr>
            <w:r w:rsidRPr="00566FAD">
              <w:rPr>
                <w:rFonts w:ascii="Times New Roman" w:eastAsia="Times New Roman" w:hAnsi="Times New Roman"/>
                <w:sz w:val="24"/>
                <w:szCs w:val="24"/>
              </w:rPr>
              <w:t>0</w:t>
            </w:r>
          </w:p>
        </w:tc>
        <w:tc>
          <w:tcPr>
            <w:tcW w:w="200" w:type="dxa"/>
            <w:gridSpan w:val="2"/>
            <w:vMerge w:val="restart"/>
            <w:vAlign w:val="bottom"/>
          </w:tcPr>
          <w:p w:rsidR="003B309A" w:rsidRPr="00566FAD" w:rsidRDefault="003B309A" w:rsidP="000002BC">
            <w:pPr>
              <w:jc w:val="right"/>
              <w:rPr>
                <w:rFonts w:ascii="Times New Roman" w:hAnsi="Times New Roman"/>
                <w:sz w:val="24"/>
                <w:szCs w:val="24"/>
              </w:rPr>
            </w:pPr>
            <w:r w:rsidRPr="00566FAD">
              <w:rPr>
                <w:rFonts w:ascii="Times New Roman" w:eastAsia="Times New Roman" w:hAnsi="Times New Roman"/>
                <w:sz w:val="24"/>
                <w:szCs w:val="24"/>
              </w:rPr>
              <w:t>0</w:t>
            </w: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Merge w:val="restart"/>
            <w:vAlign w:val="bottom"/>
          </w:tcPr>
          <w:p w:rsidR="003B309A" w:rsidRPr="00566FAD" w:rsidRDefault="003B309A" w:rsidP="000002BC">
            <w:pPr>
              <w:ind w:right="100"/>
              <w:jc w:val="right"/>
              <w:rPr>
                <w:rFonts w:ascii="Times New Roman" w:hAnsi="Times New Roman"/>
                <w:sz w:val="24"/>
                <w:szCs w:val="24"/>
              </w:rPr>
            </w:pPr>
            <w:r w:rsidRPr="00566FAD">
              <w:rPr>
                <w:rFonts w:ascii="Times New Roman" w:eastAsia="Times New Roman" w:hAnsi="Times New Roman"/>
                <w:sz w:val="24"/>
                <w:szCs w:val="24"/>
              </w:rPr>
              <w:t>0</w:t>
            </w: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150"/>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ind w:left="80"/>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val="restart"/>
            <w:tcBorders>
              <w:right w:val="single" w:sz="8" w:space="0" w:color="auto"/>
            </w:tcBorders>
            <w:vAlign w:val="bottom"/>
          </w:tcPr>
          <w:p w:rsidR="003B309A" w:rsidRPr="00566FAD" w:rsidRDefault="003B309A" w:rsidP="003B309A">
            <w:pPr>
              <w:rPr>
                <w:rFonts w:ascii="Times New Roman" w:hAnsi="Times New Roman"/>
                <w:sz w:val="24"/>
                <w:szCs w:val="24"/>
              </w:rPr>
            </w:pPr>
            <w:r w:rsidRPr="00566FAD">
              <w:rPr>
                <w:rFonts w:ascii="Times New Roman" w:eastAsia="Times New Roman" w:hAnsi="Times New Roman"/>
                <w:sz w:val="24"/>
                <w:szCs w:val="24"/>
              </w:rPr>
              <w:t>гражданином, имеет пассивную, не сформированную</w:t>
            </w:r>
          </w:p>
        </w:tc>
        <w:tc>
          <w:tcPr>
            <w:tcW w:w="740" w:type="dxa"/>
            <w:vMerge/>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Merge/>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Merge/>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114"/>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vMerge/>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3B309A" w:rsidRPr="00566FAD" w:rsidTr="00F83940">
        <w:trPr>
          <w:gridBefore w:val="1"/>
          <w:wBefore w:w="10" w:type="dxa"/>
          <w:trHeight w:val="264"/>
        </w:trPr>
        <w:tc>
          <w:tcPr>
            <w:tcW w:w="440" w:type="dxa"/>
            <w:gridSpan w:val="2"/>
            <w:tcBorders>
              <w:left w:val="single" w:sz="8" w:space="0" w:color="auto"/>
              <w:right w:val="single" w:sz="8" w:space="0" w:color="auto"/>
            </w:tcBorders>
            <w:vAlign w:val="bottom"/>
          </w:tcPr>
          <w:p w:rsidR="003B309A" w:rsidRPr="00566FAD" w:rsidRDefault="003B309A" w:rsidP="000002BC">
            <w:pPr>
              <w:rPr>
                <w:rFonts w:ascii="Times New Roman" w:hAnsi="Times New Roman"/>
                <w:sz w:val="24"/>
                <w:szCs w:val="24"/>
              </w:rPr>
            </w:pPr>
          </w:p>
        </w:tc>
        <w:tc>
          <w:tcPr>
            <w:tcW w:w="2000" w:type="dxa"/>
            <w:gridSpan w:val="2"/>
            <w:vMerge/>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0" w:type="dxa"/>
            <w:vAlign w:val="bottom"/>
          </w:tcPr>
          <w:p w:rsidR="003B309A" w:rsidRPr="00566FAD" w:rsidRDefault="003B309A" w:rsidP="000002BC">
            <w:pPr>
              <w:rPr>
                <w:rFonts w:ascii="Times New Roman" w:hAnsi="Times New Roman"/>
                <w:sz w:val="24"/>
                <w:szCs w:val="24"/>
              </w:rPr>
            </w:pPr>
          </w:p>
        </w:tc>
        <w:tc>
          <w:tcPr>
            <w:tcW w:w="5480" w:type="dxa"/>
            <w:gridSpan w:val="3"/>
            <w:tcBorders>
              <w:right w:val="single" w:sz="8" w:space="0" w:color="auto"/>
            </w:tcBorders>
            <w:vAlign w:val="bottom"/>
          </w:tcPr>
          <w:p w:rsidR="003B309A" w:rsidRPr="00566FAD" w:rsidRDefault="003B309A" w:rsidP="000002BC">
            <w:pPr>
              <w:ind w:left="20"/>
              <w:rPr>
                <w:rFonts w:ascii="Times New Roman" w:hAnsi="Times New Roman"/>
                <w:sz w:val="24"/>
                <w:szCs w:val="24"/>
              </w:rPr>
            </w:pPr>
            <w:r w:rsidRPr="00566FAD">
              <w:rPr>
                <w:rFonts w:ascii="Times New Roman" w:eastAsia="Times New Roman" w:hAnsi="Times New Roman"/>
                <w:sz w:val="24"/>
                <w:szCs w:val="24"/>
              </w:rPr>
              <w:t>гражданскую позицию.</w:t>
            </w:r>
          </w:p>
        </w:tc>
        <w:tc>
          <w:tcPr>
            <w:tcW w:w="74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200" w:type="dxa"/>
            <w:gridSpan w:val="2"/>
            <w:vAlign w:val="bottom"/>
          </w:tcPr>
          <w:p w:rsidR="003B309A" w:rsidRPr="00566FAD" w:rsidRDefault="003B309A" w:rsidP="000002BC">
            <w:pPr>
              <w:rPr>
                <w:rFonts w:ascii="Times New Roman" w:hAnsi="Times New Roman"/>
                <w:sz w:val="24"/>
                <w:szCs w:val="24"/>
              </w:rPr>
            </w:pPr>
          </w:p>
        </w:tc>
        <w:tc>
          <w:tcPr>
            <w:tcW w:w="520" w:type="dxa"/>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440" w:type="dxa"/>
            <w:gridSpan w:val="2"/>
            <w:vAlign w:val="bottom"/>
          </w:tcPr>
          <w:p w:rsidR="003B309A" w:rsidRPr="00566FAD" w:rsidRDefault="003B309A" w:rsidP="000002BC">
            <w:pPr>
              <w:rPr>
                <w:rFonts w:ascii="Times New Roman" w:hAnsi="Times New Roman"/>
                <w:sz w:val="24"/>
                <w:szCs w:val="24"/>
              </w:rPr>
            </w:pPr>
          </w:p>
        </w:tc>
        <w:tc>
          <w:tcPr>
            <w:tcW w:w="340" w:type="dxa"/>
            <w:gridSpan w:val="2"/>
            <w:tcBorders>
              <w:right w:val="single" w:sz="8" w:space="0" w:color="auto"/>
            </w:tcBorders>
            <w:vAlign w:val="bottom"/>
          </w:tcPr>
          <w:p w:rsidR="003B309A" w:rsidRPr="00566FAD" w:rsidRDefault="003B309A" w:rsidP="000002BC">
            <w:pPr>
              <w:rPr>
                <w:rFonts w:ascii="Times New Roman" w:hAnsi="Times New Roman"/>
                <w:sz w:val="24"/>
                <w:szCs w:val="24"/>
              </w:rPr>
            </w:pPr>
          </w:p>
        </w:tc>
        <w:tc>
          <w:tcPr>
            <w:tcW w:w="30" w:type="dxa"/>
            <w:vAlign w:val="bottom"/>
          </w:tcPr>
          <w:p w:rsidR="003B309A" w:rsidRPr="00566FAD" w:rsidRDefault="003B309A" w:rsidP="000002BC">
            <w:pPr>
              <w:rPr>
                <w:rFonts w:ascii="Times New Roman" w:hAnsi="Times New Roman"/>
                <w:sz w:val="24"/>
                <w:szCs w:val="24"/>
              </w:rPr>
            </w:pPr>
          </w:p>
        </w:tc>
      </w:tr>
      <w:tr w:rsidR="000002BC" w:rsidRPr="00566FAD" w:rsidTr="00F83940">
        <w:trPr>
          <w:gridBefore w:val="1"/>
          <w:wBefore w:w="10" w:type="dxa"/>
          <w:trHeight w:val="42"/>
        </w:trPr>
        <w:tc>
          <w:tcPr>
            <w:tcW w:w="440" w:type="dxa"/>
            <w:gridSpan w:val="2"/>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5420" w:type="dxa"/>
            <w:gridSpan w:val="3"/>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10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74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52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40"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214"/>
        </w:trPr>
        <w:tc>
          <w:tcPr>
            <w:tcW w:w="7960" w:type="dxa"/>
            <w:gridSpan w:val="8"/>
            <w:tcBorders>
              <w:left w:val="single" w:sz="8"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ИТОГО: при оценивании 1 педагогом: 6-5 баллов - высокий уровень, 4-3 баллов-</w:t>
            </w:r>
          </w:p>
        </w:tc>
        <w:tc>
          <w:tcPr>
            <w:tcW w:w="7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00" w:type="dxa"/>
            <w:gridSpan w:val="2"/>
            <w:vAlign w:val="bottom"/>
          </w:tcPr>
          <w:p w:rsidR="000002BC" w:rsidRPr="00566FAD" w:rsidRDefault="000002BC" w:rsidP="000002BC">
            <w:pPr>
              <w:rPr>
                <w:rFonts w:ascii="Times New Roman" w:hAnsi="Times New Roman"/>
                <w:sz w:val="24"/>
                <w:szCs w:val="24"/>
              </w:rPr>
            </w:pPr>
          </w:p>
        </w:tc>
        <w:tc>
          <w:tcPr>
            <w:tcW w:w="5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40" w:type="dxa"/>
            <w:gridSpan w:val="2"/>
            <w:vAlign w:val="bottom"/>
          </w:tcPr>
          <w:p w:rsidR="000002BC" w:rsidRPr="00566FAD" w:rsidRDefault="000002BC" w:rsidP="000002BC">
            <w:pPr>
              <w:rPr>
                <w:rFonts w:ascii="Times New Roman" w:hAnsi="Times New Roman"/>
                <w:sz w:val="24"/>
                <w:szCs w:val="24"/>
              </w:rPr>
            </w:pPr>
          </w:p>
        </w:tc>
        <w:tc>
          <w:tcPr>
            <w:tcW w:w="3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264"/>
        </w:trPr>
        <w:tc>
          <w:tcPr>
            <w:tcW w:w="7960" w:type="dxa"/>
            <w:gridSpan w:val="8"/>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средний уровень, 0-2 балла- низкий уровень; при оценивании педагогом-психологом,</w:t>
            </w:r>
          </w:p>
        </w:tc>
        <w:tc>
          <w:tcPr>
            <w:tcW w:w="7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00" w:type="dxa"/>
            <w:gridSpan w:val="2"/>
            <w:vAlign w:val="bottom"/>
          </w:tcPr>
          <w:p w:rsidR="000002BC" w:rsidRPr="00566FAD" w:rsidRDefault="000002BC" w:rsidP="000002BC">
            <w:pPr>
              <w:rPr>
                <w:rFonts w:ascii="Times New Roman" w:hAnsi="Times New Roman"/>
                <w:sz w:val="24"/>
                <w:szCs w:val="24"/>
              </w:rPr>
            </w:pPr>
          </w:p>
        </w:tc>
        <w:tc>
          <w:tcPr>
            <w:tcW w:w="5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40" w:type="dxa"/>
            <w:gridSpan w:val="2"/>
            <w:vAlign w:val="bottom"/>
          </w:tcPr>
          <w:p w:rsidR="000002BC" w:rsidRPr="00566FAD" w:rsidRDefault="000002BC" w:rsidP="000002BC">
            <w:pPr>
              <w:rPr>
                <w:rFonts w:ascii="Times New Roman" w:hAnsi="Times New Roman"/>
                <w:sz w:val="24"/>
                <w:szCs w:val="24"/>
              </w:rPr>
            </w:pPr>
          </w:p>
        </w:tc>
        <w:tc>
          <w:tcPr>
            <w:tcW w:w="3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264"/>
        </w:trPr>
        <w:tc>
          <w:tcPr>
            <w:tcW w:w="7960" w:type="dxa"/>
            <w:gridSpan w:val="8"/>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классным руководителем: 12-10 баллов - высокий уровень, 9-6 баллов- средний уровень,</w:t>
            </w:r>
          </w:p>
        </w:tc>
        <w:tc>
          <w:tcPr>
            <w:tcW w:w="7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00" w:type="dxa"/>
            <w:gridSpan w:val="2"/>
            <w:vAlign w:val="bottom"/>
          </w:tcPr>
          <w:p w:rsidR="000002BC" w:rsidRPr="00566FAD" w:rsidRDefault="000002BC" w:rsidP="000002BC">
            <w:pPr>
              <w:rPr>
                <w:rFonts w:ascii="Times New Roman" w:hAnsi="Times New Roman"/>
                <w:sz w:val="24"/>
                <w:szCs w:val="24"/>
              </w:rPr>
            </w:pPr>
          </w:p>
        </w:tc>
        <w:tc>
          <w:tcPr>
            <w:tcW w:w="5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40" w:type="dxa"/>
            <w:gridSpan w:val="2"/>
            <w:vAlign w:val="bottom"/>
          </w:tcPr>
          <w:p w:rsidR="000002BC" w:rsidRPr="00566FAD" w:rsidRDefault="000002BC" w:rsidP="000002BC">
            <w:pPr>
              <w:rPr>
                <w:rFonts w:ascii="Times New Roman" w:hAnsi="Times New Roman"/>
                <w:sz w:val="24"/>
                <w:szCs w:val="24"/>
              </w:rPr>
            </w:pPr>
          </w:p>
        </w:tc>
        <w:tc>
          <w:tcPr>
            <w:tcW w:w="3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264"/>
        </w:trPr>
        <w:tc>
          <w:tcPr>
            <w:tcW w:w="2480" w:type="dxa"/>
            <w:gridSpan w:val="5"/>
            <w:tcBorders>
              <w:lef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0-5 баллов- низкий уровень</w:t>
            </w:r>
          </w:p>
        </w:tc>
        <w:tc>
          <w:tcPr>
            <w:tcW w:w="5380" w:type="dxa"/>
            <w:gridSpan w:val="2"/>
            <w:vAlign w:val="bottom"/>
          </w:tcPr>
          <w:p w:rsidR="000002BC" w:rsidRPr="00566FAD" w:rsidRDefault="000002BC" w:rsidP="000002BC">
            <w:pPr>
              <w:rPr>
                <w:rFonts w:ascii="Times New Roman" w:hAnsi="Times New Roman"/>
                <w:sz w:val="24"/>
                <w:szCs w:val="24"/>
              </w:rPr>
            </w:pPr>
            <w:r w:rsidRPr="00566FAD">
              <w:rPr>
                <w:rFonts w:ascii="Times New Roman" w:hAnsi="Times New Roman"/>
                <w:sz w:val="24"/>
                <w:szCs w:val="24"/>
              </w:rPr>
              <w:t xml:space="preserve">            </w:t>
            </w:r>
          </w:p>
        </w:tc>
        <w:tc>
          <w:tcPr>
            <w:tcW w:w="1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00" w:type="dxa"/>
            <w:gridSpan w:val="2"/>
            <w:vAlign w:val="bottom"/>
          </w:tcPr>
          <w:p w:rsidR="000002BC" w:rsidRPr="00566FAD" w:rsidRDefault="000002BC" w:rsidP="000002BC">
            <w:pPr>
              <w:rPr>
                <w:rFonts w:ascii="Times New Roman" w:hAnsi="Times New Roman"/>
                <w:sz w:val="24"/>
                <w:szCs w:val="24"/>
              </w:rPr>
            </w:pPr>
          </w:p>
        </w:tc>
        <w:tc>
          <w:tcPr>
            <w:tcW w:w="5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40" w:type="dxa"/>
            <w:gridSpan w:val="2"/>
            <w:vAlign w:val="bottom"/>
          </w:tcPr>
          <w:p w:rsidR="000002BC" w:rsidRPr="00566FAD" w:rsidRDefault="000002BC" w:rsidP="000002BC">
            <w:pPr>
              <w:rPr>
                <w:rFonts w:ascii="Times New Roman" w:hAnsi="Times New Roman"/>
                <w:sz w:val="24"/>
                <w:szCs w:val="24"/>
              </w:rPr>
            </w:pPr>
          </w:p>
        </w:tc>
        <w:tc>
          <w:tcPr>
            <w:tcW w:w="3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42"/>
        </w:trPr>
        <w:tc>
          <w:tcPr>
            <w:tcW w:w="440" w:type="dxa"/>
            <w:gridSpan w:val="2"/>
            <w:tcBorders>
              <w:left w:val="single" w:sz="8" w:space="0" w:color="auto"/>
              <w:bottom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5420" w:type="dxa"/>
            <w:gridSpan w:val="3"/>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10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74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52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40"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457"/>
        </w:trPr>
        <w:tc>
          <w:tcPr>
            <w:tcW w:w="440" w:type="dxa"/>
            <w:gridSpan w:val="2"/>
            <w:vAlign w:val="bottom"/>
          </w:tcPr>
          <w:p w:rsidR="000002BC" w:rsidRPr="00566FAD" w:rsidRDefault="000002BC" w:rsidP="000002BC">
            <w:pPr>
              <w:rPr>
                <w:rFonts w:ascii="Times New Roman" w:hAnsi="Times New Roman"/>
                <w:sz w:val="24"/>
                <w:szCs w:val="24"/>
              </w:rPr>
            </w:pPr>
          </w:p>
          <w:p w:rsidR="000002BC" w:rsidRPr="00566FAD" w:rsidRDefault="000002BC" w:rsidP="000002BC">
            <w:pPr>
              <w:rPr>
                <w:rFonts w:ascii="Times New Roman" w:hAnsi="Times New Roman"/>
                <w:sz w:val="24"/>
                <w:szCs w:val="24"/>
              </w:rPr>
            </w:pPr>
          </w:p>
        </w:tc>
        <w:tc>
          <w:tcPr>
            <w:tcW w:w="7520" w:type="dxa"/>
            <w:gridSpan w:val="6"/>
            <w:vAlign w:val="bottom"/>
          </w:tcPr>
          <w:p w:rsidR="000002BC" w:rsidRPr="00566FAD" w:rsidRDefault="000002BC" w:rsidP="000002BC">
            <w:pPr>
              <w:rPr>
                <w:rFonts w:ascii="Times New Roman" w:eastAsia="Times New Roman" w:hAnsi="Times New Roman"/>
                <w:sz w:val="24"/>
                <w:szCs w:val="24"/>
              </w:rPr>
            </w:pPr>
          </w:p>
          <w:p w:rsidR="000002BC" w:rsidRPr="00566FAD" w:rsidRDefault="000002BC" w:rsidP="000002BC">
            <w:pPr>
              <w:rPr>
                <w:rFonts w:ascii="Times New Roman" w:eastAsia="Times New Roman" w:hAnsi="Times New Roman"/>
                <w:sz w:val="24"/>
                <w:szCs w:val="24"/>
              </w:rPr>
            </w:pPr>
            <w:r w:rsidRPr="00566FAD">
              <w:rPr>
                <w:rFonts w:ascii="Times New Roman" w:eastAsia="Times New Roman" w:hAnsi="Times New Roman"/>
                <w:sz w:val="24"/>
                <w:szCs w:val="24"/>
              </w:rPr>
              <w:lastRenderedPageBreak/>
              <w:t>Диагностическая карта развития личностных УУД  ученика 8-9 класса</w:t>
            </w: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317"/>
        </w:trPr>
        <w:tc>
          <w:tcPr>
            <w:tcW w:w="440" w:type="dxa"/>
            <w:gridSpan w:val="2"/>
            <w:vAlign w:val="bottom"/>
          </w:tcPr>
          <w:p w:rsidR="000002BC" w:rsidRPr="00566FAD" w:rsidRDefault="000002BC" w:rsidP="000002BC">
            <w:pPr>
              <w:rPr>
                <w:rFonts w:ascii="Times New Roman" w:hAnsi="Times New Roman"/>
                <w:sz w:val="24"/>
                <w:szCs w:val="24"/>
              </w:rPr>
            </w:pPr>
          </w:p>
        </w:tc>
        <w:tc>
          <w:tcPr>
            <w:tcW w:w="7520" w:type="dxa"/>
            <w:gridSpan w:val="6"/>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ФИ ученика ______________________________</w:t>
            </w: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35"/>
        </w:trPr>
        <w:tc>
          <w:tcPr>
            <w:tcW w:w="440" w:type="dxa"/>
            <w:gridSpan w:val="2"/>
            <w:vAlign w:val="bottom"/>
          </w:tcPr>
          <w:p w:rsidR="000002BC" w:rsidRPr="00566FAD" w:rsidRDefault="000002BC" w:rsidP="000002BC">
            <w:pPr>
              <w:rPr>
                <w:rFonts w:ascii="Times New Roman" w:hAnsi="Times New Roman"/>
                <w:sz w:val="24"/>
                <w:szCs w:val="24"/>
              </w:rPr>
            </w:pPr>
          </w:p>
        </w:tc>
        <w:tc>
          <w:tcPr>
            <w:tcW w:w="2000" w:type="dxa"/>
            <w:gridSpan w:val="2"/>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vAlign w:val="bottom"/>
          </w:tcPr>
          <w:p w:rsidR="000002BC" w:rsidRPr="00566FAD" w:rsidRDefault="000002BC" w:rsidP="000002BC">
            <w:pPr>
              <w:rPr>
                <w:rFonts w:ascii="Times New Roman" w:hAnsi="Times New Roman"/>
                <w:sz w:val="24"/>
                <w:szCs w:val="24"/>
              </w:rPr>
            </w:pPr>
          </w:p>
        </w:tc>
        <w:tc>
          <w:tcPr>
            <w:tcW w:w="960" w:type="dxa"/>
            <w:gridSpan w:val="3"/>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389"/>
        </w:trPr>
        <w:tc>
          <w:tcPr>
            <w:tcW w:w="440" w:type="dxa"/>
            <w:gridSpan w:val="2"/>
            <w:tcBorders>
              <w:top w:val="single" w:sz="8" w:space="0" w:color="auto"/>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w:t>
            </w:r>
          </w:p>
        </w:tc>
        <w:tc>
          <w:tcPr>
            <w:tcW w:w="2000" w:type="dxa"/>
            <w:gridSpan w:val="2"/>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УУД</w:t>
            </w:r>
          </w:p>
        </w:tc>
        <w:tc>
          <w:tcPr>
            <w:tcW w:w="40" w:type="dxa"/>
            <w:tcBorders>
              <w:top w:val="single" w:sz="8" w:space="0" w:color="auto"/>
            </w:tcBorders>
            <w:vAlign w:val="bottom"/>
          </w:tcPr>
          <w:p w:rsidR="000002BC" w:rsidRPr="00566FAD" w:rsidRDefault="000002BC" w:rsidP="000002BC">
            <w:pPr>
              <w:rPr>
                <w:rFonts w:ascii="Times New Roman" w:hAnsi="Times New Roman"/>
                <w:sz w:val="24"/>
                <w:szCs w:val="24"/>
              </w:rPr>
            </w:pPr>
          </w:p>
        </w:tc>
        <w:tc>
          <w:tcPr>
            <w:tcW w:w="5380" w:type="dxa"/>
            <w:gridSpan w:val="2"/>
            <w:tcBorders>
              <w:top w:val="single" w:sz="8" w:space="0" w:color="auto"/>
              <w:right w:val="single" w:sz="8" w:space="0" w:color="auto"/>
            </w:tcBorders>
            <w:vAlign w:val="bottom"/>
          </w:tcPr>
          <w:p w:rsidR="000002BC" w:rsidRPr="00566FAD" w:rsidRDefault="000002BC" w:rsidP="000002BC">
            <w:pPr>
              <w:ind w:left="40"/>
              <w:rPr>
                <w:rFonts w:ascii="Times New Roman" w:hAnsi="Times New Roman"/>
                <w:sz w:val="24"/>
                <w:szCs w:val="24"/>
              </w:rPr>
            </w:pPr>
            <w:r w:rsidRPr="00566FAD">
              <w:rPr>
                <w:rFonts w:ascii="Times New Roman" w:eastAsia="Times New Roman" w:hAnsi="Times New Roman"/>
                <w:sz w:val="24"/>
                <w:szCs w:val="24"/>
              </w:rPr>
              <w:t>Критерии</w:t>
            </w:r>
          </w:p>
        </w:tc>
        <w:tc>
          <w:tcPr>
            <w:tcW w:w="100" w:type="dxa"/>
            <w:tcBorders>
              <w:top w:val="single" w:sz="8" w:space="0" w:color="auto"/>
            </w:tcBorders>
            <w:vAlign w:val="bottom"/>
          </w:tcPr>
          <w:p w:rsidR="000002BC" w:rsidRPr="00566FAD" w:rsidRDefault="000002BC" w:rsidP="000002BC">
            <w:pPr>
              <w:rPr>
                <w:rFonts w:ascii="Times New Roman" w:hAnsi="Times New Roman"/>
                <w:sz w:val="24"/>
                <w:szCs w:val="24"/>
              </w:rPr>
            </w:pPr>
          </w:p>
        </w:tc>
        <w:tc>
          <w:tcPr>
            <w:tcW w:w="740" w:type="dxa"/>
            <w:tcBorders>
              <w:top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8 класс</w:t>
            </w:r>
          </w:p>
        </w:tc>
        <w:tc>
          <w:tcPr>
            <w:tcW w:w="200" w:type="dxa"/>
            <w:gridSpan w:val="2"/>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9 класс</w:t>
            </w: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215"/>
        </w:trPr>
        <w:tc>
          <w:tcPr>
            <w:tcW w:w="440" w:type="dxa"/>
            <w:gridSpan w:val="2"/>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538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7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4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34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tcBorders>
              <w:right w:val="single" w:sz="8" w:space="0" w:color="auto"/>
            </w:tcBorders>
            <w:vAlign w:val="bottom"/>
          </w:tcPr>
          <w:p w:rsidR="000002BC" w:rsidRPr="00566FAD" w:rsidRDefault="000002BC" w:rsidP="000002BC">
            <w:pPr>
              <w:ind w:left="40"/>
              <w:rPr>
                <w:rFonts w:ascii="Times New Roman" w:hAnsi="Times New Roman"/>
                <w:sz w:val="24"/>
                <w:szCs w:val="24"/>
              </w:rPr>
            </w:pPr>
            <w:r w:rsidRPr="00566FAD">
              <w:rPr>
                <w:rFonts w:ascii="Times New Roman" w:eastAsia="Times New Roman" w:hAnsi="Times New Roman"/>
                <w:sz w:val="24"/>
                <w:szCs w:val="24"/>
              </w:rPr>
              <w:t>Формирует самоуважение и эмоционально-положительное</w:t>
            </w: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26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tcBorders>
              <w:right w:val="single" w:sz="8" w:space="0" w:color="auto"/>
            </w:tcBorders>
            <w:vAlign w:val="bottom"/>
          </w:tcPr>
          <w:p w:rsidR="000002BC" w:rsidRPr="00566FAD" w:rsidRDefault="000002BC" w:rsidP="000002BC">
            <w:pPr>
              <w:ind w:left="40"/>
              <w:rPr>
                <w:rFonts w:ascii="Times New Roman" w:hAnsi="Times New Roman"/>
                <w:sz w:val="24"/>
                <w:szCs w:val="24"/>
              </w:rPr>
            </w:pPr>
            <w:r w:rsidRPr="00566FAD">
              <w:rPr>
                <w:rFonts w:ascii="Times New Roman" w:eastAsia="Times New Roman" w:hAnsi="Times New Roman"/>
                <w:sz w:val="24"/>
                <w:szCs w:val="24"/>
              </w:rPr>
              <w:t>отношение к себе, видны готовность открыто выражать и</w:t>
            </w:r>
          </w:p>
        </w:tc>
        <w:tc>
          <w:tcPr>
            <w:tcW w:w="100" w:type="dxa"/>
            <w:vAlign w:val="bottom"/>
          </w:tcPr>
          <w:p w:rsidR="000002BC" w:rsidRPr="00566FAD" w:rsidRDefault="000002BC" w:rsidP="000002BC">
            <w:pPr>
              <w:rPr>
                <w:rFonts w:ascii="Times New Roman" w:hAnsi="Times New Roman"/>
                <w:sz w:val="24"/>
                <w:szCs w:val="24"/>
              </w:rPr>
            </w:pPr>
          </w:p>
        </w:tc>
        <w:tc>
          <w:tcPr>
            <w:tcW w:w="740" w:type="dxa"/>
            <w:vMerge w:val="restart"/>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2</w:t>
            </w: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Merge w:val="restart"/>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2</w:t>
            </w: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32"/>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val="restart"/>
            <w:tcBorders>
              <w:right w:val="single" w:sz="8" w:space="0" w:color="auto"/>
            </w:tcBorders>
            <w:vAlign w:val="bottom"/>
          </w:tcPr>
          <w:p w:rsidR="000002BC" w:rsidRPr="00566FAD" w:rsidRDefault="000002BC" w:rsidP="000002BC">
            <w:pPr>
              <w:ind w:left="40"/>
              <w:rPr>
                <w:rFonts w:ascii="Times New Roman" w:hAnsi="Times New Roman"/>
                <w:sz w:val="24"/>
                <w:szCs w:val="24"/>
              </w:rPr>
            </w:pPr>
            <w:r w:rsidRPr="00566FAD">
              <w:rPr>
                <w:rFonts w:ascii="Times New Roman" w:eastAsia="Times New Roman" w:hAnsi="Times New Roman"/>
                <w:sz w:val="24"/>
                <w:szCs w:val="24"/>
              </w:rPr>
              <w:t>отстаивать свою позицию, критичность к своим поступкам</w:t>
            </w:r>
          </w:p>
        </w:tc>
        <w:tc>
          <w:tcPr>
            <w:tcW w:w="100" w:type="dxa"/>
            <w:vAlign w:val="bottom"/>
          </w:tcPr>
          <w:p w:rsidR="000002BC" w:rsidRPr="00566FAD" w:rsidRDefault="000002BC" w:rsidP="000002BC">
            <w:pPr>
              <w:rPr>
                <w:rFonts w:ascii="Times New Roman" w:hAnsi="Times New Roman"/>
                <w:sz w:val="24"/>
                <w:szCs w:val="24"/>
              </w:rPr>
            </w:pPr>
          </w:p>
        </w:tc>
        <w:tc>
          <w:tcPr>
            <w:tcW w:w="740" w:type="dxa"/>
            <w:vMerge/>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Merge/>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3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27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Самооценка.</w:t>
            </w: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tcBorders>
              <w:right w:val="single" w:sz="8" w:space="0" w:color="auto"/>
            </w:tcBorders>
            <w:vAlign w:val="bottom"/>
          </w:tcPr>
          <w:p w:rsidR="000002BC" w:rsidRPr="00566FAD" w:rsidRDefault="000002BC" w:rsidP="000002BC">
            <w:pPr>
              <w:ind w:left="40"/>
              <w:rPr>
                <w:rFonts w:ascii="Times New Roman" w:hAnsi="Times New Roman"/>
                <w:sz w:val="24"/>
                <w:szCs w:val="24"/>
              </w:rPr>
            </w:pPr>
            <w:r w:rsidRPr="00566FAD">
              <w:rPr>
                <w:rFonts w:ascii="Times New Roman" w:eastAsia="Times New Roman" w:hAnsi="Times New Roman"/>
                <w:sz w:val="24"/>
                <w:szCs w:val="24"/>
              </w:rPr>
              <w:t>и умение адекватно их оценивать.</w:t>
            </w: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60"/>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Оценивать ситуации</w:t>
            </w:r>
          </w:p>
        </w:tc>
        <w:tc>
          <w:tcPr>
            <w:tcW w:w="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538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7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4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84"/>
        </w:trPr>
        <w:tc>
          <w:tcPr>
            <w:tcW w:w="440" w:type="dxa"/>
            <w:gridSpan w:val="2"/>
            <w:vMerge w:val="restart"/>
            <w:tcBorders>
              <w:left w:val="single" w:sz="8" w:space="0" w:color="auto"/>
              <w:right w:val="single" w:sz="8" w:space="0" w:color="auto"/>
            </w:tcBorders>
            <w:vAlign w:val="bottom"/>
          </w:tcPr>
          <w:p w:rsidR="000002BC" w:rsidRPr="00566FAD" w:rsidRDefault="000002BC" w:rsidP="000002BC">
            <w:pPr>
              <w:spacing w:line="217" w:lineRule="exact"/>
              <w:ind w:left="100"/>
              <w:rPr>
                <w:rFonts w:ascii="Times New Roman" w:hAnsi="Times New Roman"/>
                <w:sz w:val="24"/>
                <w:szCs w:val="24"/>
              </w:rPr>
            </w:pPr>
            <w:r w:rsidRPr="00566FAD">
              <w:rPr>
                <w:rFonts w:ascii="Times New Roman" w:eastAsia="Times New Roman" w:hAnsi="Times New Roman"/>
                <w:sz w:val="24"/>
                <w:szCs w:val="24"/>
              </w:rPr>
              <w:t>1</w:t>
            </w:r>
          </w:p>
        </w:tc>
        <w:tc>
          <w:tcPr>
            <w:tcW w:w="200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val="restart"/>
            <w:tcBorders>
              <w:right w:val="single" w:sz="8" w:space="0" w:color="auto"/>
            </w:tcBorders>
            <w:vAlign w:val="bottom"/>
          </w:tcPr>
          <w:p w:rsidR="000002BC" w:rsidRPr="00566FAD" w:rsidRDefault="000002BC" w:rsidP="000002BC">
            <w:pPr>
              <w:spacing w:line="217" w:lineRule="exact"/>
              <w:ind w:left="40"/>
              <w:rPr>
                <w:rFonts w:ascii="Times New Roman" w:hAnsi="Times New Roman"/>
                <w:sz w:val="24"/>
                <w:szCs w:val="24"/>
              </w:rPr>
            </w:pPr>
            <w:r w:rsidRPr="00566FAD">
              <w:rPr>
                <w:rFonts w:ascii="Times New Roman" w:eastAsia="Times New Roman" w:hAnsi="Times New Roman"/>
                <w:sz w:val="24"/>
                <w:szCs w:val="24"/>
              </w:rPr>
              <w:t>Проявляет интересы, инициативы и любознательность,</w:t>
            </w: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33"/>
        </w:trPr>
        <w:tc>
          <w:tcPr>
            <w:tcW w:w="440" w:type="dxa"/>
            <w:gridSpan w:val="2"/>
            <w:vMerge/>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и поступки</w:t>
            </w: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32"/>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val="restart"/>
            <w:tcBorders>
              <w:right w:val="single" w:sz="8" w:space="0" w:color="auto"/>
            </w:tcBorders>
            <w:vAlign w:val="bottom"/>
          </w:tcPr>
          <w:p w:rsidR="000002BC" w:rsidRPr="00566FAD" w:rsidRDefault="000002BC" w:rsidP="000002BC">
            <w:pPr>
              <w:ind w:left="40"/>
              <w:rPr>
                <w:rFonts w:ascii="Times New Roman" w:hAnsi="Times New Roman"/>
                <w:sz w:val="24"/>
                <w:szCs w:val="24"/>
              </w:rPr>
            </w:pPr>
            <w:r w:rsidRPr="00566FAD">
              <w:rPr>
                <w:rFonts w:ascii="Times New Roman" w:eastAsia="Times New Roman" w:hAnsi="Times New Roman"/>
                <w:sz w:val="24"/>
                <w:szCs w:val="24"/>
              </w:rPr>
              <w:t>учится с четкой организацией своей деятельности. Не</w:t>
            </w: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30"/>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(ценностные</w:t>
            </w: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740" w:type="dxa"/>
            <w:vMerge w:val="restart"/>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1</w:t>
            </w: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Merge w:val="restart"/>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1</w:t>
            </w: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37"/>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val="restart"/>
            <w:tcBorders>
              <w:right w:val="single" w:sz="8" w:space="0" w:color="auto"/>
            </w:tcBorders>
            <w:vAlign w:val="bottom"/>
          </w:tcPr>
          <w:p w:rsidR="000002BC" w:rsidRPr="00566FAD" w:rsidRDefault="000002BC" w:rsidP="000002BC">
            <w:pPr>
              <w:ind w:left="40"/>
              <w:rPr>
                <w:rFonts w:ascii="Times New Roman" w:hAnsi="Times New Roman"/>
                <w:sz w:val="24"/>
                <w:szCs w:val="24"/>
              </w:rPr>
            </w:pPr>
            <w:r w:rsidRPr="00566FAD">
              <w:rPr>
                <w:rFonts w:ascii="Times New Roman" w:eastAsia="Times New Roman" w:hAnsi="Times New Roman"/>
                <w:sz w:val="24"/>
                <w:szCs w:val="24"/>
              </w:rPr>
              <w:t>всегда открыто выражает и отстаивает свою позицию. Не</w:t>
            </w:r>
          </w:p>
        </w:tc>
        <w:tc>
          <w:tcPr>
            <w:tcW w:w="100" w:type="dxa"/>
            <w:vAlign w:val="bottom"/>
          </w:tcPr>
          <w:p w:rsidR="000002BC" w:rsidRPr="00566FAD" w:rsidRDefault="000002BC" w:rsidP="000002BC">
            <w:pPr>
              <w:rPr>
                <w:rFonts w:ascii="Times New Roman" w:hAnsi="Times New Roman"/>
                <w:sz w:val="24"/>
                <w:szCs w:val="24"/>
              </w:rPr>
            </w:pPr>
          </w:p>
        </w:tc>
        <w:tc>
          <w:tcPr>
            <w:tcW w:w="740" w:type="dxa"/>
            <w:vMerge/>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Merge/>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30"/>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установки)</w:t>
            </w: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3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val="restart"/>
            <w:tcBorders>
              <w:right w:val="single" w:sz="8" w:space="0" w:color="auto"/>
            </w:tcBorders>
            <w:vAlign w:val="bottom"/>
          </w:tcPr>
          <w:p w:rsidR="000002BC" w:rsidRPr="00566FAD" w:rsidRDefault="000002BC" w:rsidP="000002BC">
            <w:pPr>
              <w:ind w:left="40"/>
              <w:rPr>
                <w:rFonts w:ascii="Times New Roman" w:hAnsi="Times New Roman"/>
                <w:sz w:val="24"/>
                <w:szCs w:val="24"/>
              </w:rPr>
            </w:pPr>
            <w:r w:rsidRPr="00566FAD">
              <w:rPr>
                <w:rFonts w:ascii="Times New Roman" w:eastAsia="Times New Roman" w:hAnsi="Times New Roman"/>
                <w:sz w:val="24"/>
                <w:szCs w:val="24"/>
              </w:rPr>
              <w:t>всегда адекватно себя оценивает.</w:t>
            </w: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30"/>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40"/>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538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7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4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21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tcBorders>
              <w:right w:val="single" w:sz="8" w:space="0" w:color="auto"/>
            </w:tcBorders>
            <w:vAlign w:val="bottom"/>
          </w:tcPr>
          <w:p w:rsidR="000002BC" w:rsidRPr="00566FAD" w:rsidRDefault="000002BC" w:rsidP="000002BC">
            <w:pPr>
              <w:spacing w:line="214" w:lineRule="exact"/>
              <w:ind w:left="40"/>
              <w:rPr>
                <w:rFonts w:ascii="Times New Roman" w:hAnsi="Times New Roman"/>
                <w:sz w:val="24"/>
                <w:szCs w:val="24"/>
              </w:rPr>
            </w:pPr>
            <w:r w:rsidRPr="00566FAD">
              <w:rPr>
                <w:rFonts w:ascii="Times New Roman" w:eastAsia="Times New Roman" w:hAnsi="Times New Roman"/>
                <w:sz w:val="24"/>
                <w:szCs w:val="24"/>
              </w:rPr>
              <w:t>В учении не проявляет интересы, инициативы и</w:t>
            </w: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26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tcBorders>
              <w:right w:val="single" w:sz="8" w:space="0" w:color="auto"/>
            </w:tcBorders>
            <w:vAlign w:val="bottom"/>
          </w:tcPr>
          <w:p w:rsidR="000002BC" w:rsidRPr="00566FAD" w:rsidRDefault="000002BC" w:rsidP="000002BC">
            <w:pPr>
              <w:ind w:left="40"/>
              <w:rPr>
                <w:rFonts w:ascii="Times New Roman" w:hAnsi="Times New Roman"/>
                <w:sz w:val="24"/>
                <w:szCs w:val="24"/>
              </w:rPr>
            </w:pPr>
            <w:r w:rsidRPr="00566FAD">
              <w:rPr>
                <w:rFonts w:ascii="Times New Roman" w:eastAsia="Times New Roman" w:hAnsi="Times New Roman"/>
                <w:sz w:val="24"/>
                <w:szCs w:val="24"/>
              </w:rPr>
              <w:t>любознательность. Отмалчивается, не выражает и не</w:t>
            </w: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0</w:t>
            </w: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0</w:t>
            </w: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26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отстаивает свою позицию. Не адекватно себя оценивает.</w:t>
            </w: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42"/>
        </w:trPr>
        <w:tc>
          <w:tcPr>
            <w:tcW w:w="440" w:type="dxa"/>
            <w:gridSpan w:val="2"/>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538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7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4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219"/>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Объяснять смысл</w:t>
            </w: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tcBorders>
              <w:right w:val="single" w:sz="8" w:space="0" w:color="auto"/>
            </w:tcBorders>
            <w:vAlign w:val="bottom"/>
          </w:tcPr>
          <w:p w:rsidR="000002BC" w:rsidRPr="00566FAD" w:rsidRDefault="000002BC" w:rsidP="000002BC">
            <w:pPr>
              <w:spacing w:line="219" w:lineRule="exact"/>
              <w:ind w:left="40"/>
              <w:rPr>
                <w:rFonts w:ascii="Times New Roman" w:hAnsi="Times New Roman"/>
                <w:sz w:val="24"/>
                <w:szCs w:val="24"/>
              </w:rPr>
            </w:pPr>
            <w:r w:rsidRPr="00566FAD">
              <w:rPr>
                <w:rFonts w:ascii="Times New Roman" w:eastAsia="Times New Roman" w:hAnsi="Times New Roman"/>
                <w:sz w:val="24"/>
                <w:szCs w:val="24"/>
              </w:rPr>
              <w:t>Выполняет самостоятельные поступки и действия (в том</w:t>
            </w: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26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своих оценок,</w:t>
            </w: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tcBorders>
              <w:right w:val="single" w:sz="8" w:space="0" w:color="auto"/>
            </w:tcBorders>
            <w:vAlign w:val="bottom"/>
          </w:tcPr>
          <w:p w:rsidR="000002BC" w:rsidRPr="00566FAD" w:rsidRDefault="000002BC" w:rsidP="000002BC">
            <w:pPr>
              <w:ind w:left="40"/>
              <w:rPr>
                <w:rFonts w:ascii="Times New Roman" w:hAnsi="Times New Roman"/>
                <w:sz w:val="24"/>
                <w:szCs w:val="24"/>
              </w:rPr>
            </w:pPr>
            <w:r w:rsidRPr="00566FAD">
              <w:rPr>
                <w:rFonts w:ascii="Times New Roman" w:eastAsia="Times New Roman" w:hAnsi="Times New Roman"/>
                <w:sz w:val="24"/>
                <w:szCs w:val="24"/>
              </w:rPr>
              <w:t xml:space="preserve">числе руководящего плана), принимает </w:t>
            </w:r>
            <w:r w:rsidRPr="00566FAD">
              <w:rPr>
                <w:rFonts w:ascii="Times New Roman" w:eastAsia="Times New Roman" w:hAnsi="Times New Roman"/>
                <w:sz w:val="24"/>
                <w:szCs w:val="24"/>
              </w:rPr>
              <w:lastRenderedPageBreak/>
              <w:t>ответственность за</w:t>
            </w:r>
          </w:p>
        </w:tc>
        <w:tc>
          <w:tcPr>
            <w:tcW w:w="100" w:type="dxa"/>
            <w:vAlign w:val="bottom"/>
          </w:tcPr>
          <w:p w:rsidR="000002BC" w:rsidRPr="00566FAD" w:rsidRDefault="000002BC" w:rsidP="000002BC">
            <w:pPr>
              <w:rPr>
                <w:rFonts w:ascii="Times New Roman" w:hAnsi="Times New Roman"/>
                <w:sz w:val="24"/>
                <w:szCs w:val="24"/>
              </w:rPr>
            </w:pPr>
          </w:p>
        </w:tc>
        <w:tc>
          <w:tcPr>
            <w:tcW w:w="740" w:type="dxa"/>
            <w:vMerge w:val="restart"/>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2</w:t>
            </w: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Merge w:val="restart"/>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2</w:t>
            </w: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27"/>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мотивов, целей</w:t>
            </w: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val="restart"/>
            <w:tcBorders>
              <w:right w:val="single" w:sz="8" w:space="0" w:color="auto"/>
            </w:tcBorders>
            <w:vAlign w:val="bottom"/>
          </w:tcPr>
          <w:p w:rsidR="000002BC" w:rsidRPr="00566FAD" w:rsidRDefault="000002BC" w:rsidP="000002BC">
            <w:pPr>
              <w:ind w:left="40"/>
              <w:rPr>
                <w:rFonts w:ascii="Times New Roman" w:hAnsi="Times New Roman"/>
                <w:sz w:val="24"/>
                <w:szCs w:val="24"/>
              </w:rPr>
            </w:pPr>
            <w:r w:rsidRPr="00566FAD">
              <w:rPr>
                <w:rFonts w:ascii="Times New Roman" w:eastAsia="Times New Roman" w:hAnsi="Times New Roman"/>
                <w:sz w:val="24"/>
                <w:szCs w:val="24"/>
              </w:rPr>
              <w:t>их результаты. Целеустремленно и настойчиво идет к</w:t>
            </w:r>
          </w:p>
        </w:tc>
        <w:tc>
          <w:tcPr>
            <w:tcW w:w="100" w:type="dxa"/>
            <w:vAlign w:val="bottom"/>
          </w:tcPr>
          <w:p w:rsidR="000002BC" w:rsidRPr="00566FAD" w:rsidRDefault="000002BC" w:rsidP="000002BC">
            <w:pPr>
              <w:rPr>
                <w:rFonts w:ascii="Times New Roman" w:hAnsi="Times New Roman"/>
                <w:sz w:val="24"/>
                <w:szCs w:val="24"/>
              </w:rPr>
            </w:pPr>
          </w:p>
        </w:tc>
        <w:tc>
          <w:tcPr>
            <w:tcW w:w="740" w:type="dxa"/>
            <w:vMerge/>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Merge/>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37"/>
        </w:trPr>
        <w:tc>
          <w:tcPr>
            <w:tcW w:w="440" w:type="dxa"/>
            <w:gridSpan w:val="2"/>
            <w:vMerge w:val="restart"/>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2.</w:t>
            </w:r>
          </w:p>
        </w:tc>
        <w:tc>
          <w:tcPr>
            <w:tcW w:w="200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32"/>
        </w:trPr>
        <w:tc>
          <w:tcPr>
            <w:tcW w:w="440" w:type="dxa"/>
            <w:gridSpan w:val="2"/>
            <w:vMerge/>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(личностная</w:t>
            </w: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val="restart"/>
            <w:tcBorders>
              <w:right w:val="single" w:sz="8" w:space="0" w:color="auto"/>
            </w:tcBorders>
            <w:vAlign w:val="bottom"/>
          </w:tcPr>
          <w:p w:rsidR="000002BC" w:rsidRPr="00566FAD" w:rsidRDefault="000002BC" w:rsidP="000002BC">
            <w:pPr>
              <w:ind w:left="40"/>
              <w:rPr>
                <w:rFonts w:ascii="Times New Roman" w:hAnsi="Times New Roman"/>
                <w:sz w:val="24"/>
                <w:szCs w:val="24"/>
              </w:rPr>
            </w:pPr>
            <w:r w:rsidRPr="00566FAD">
              <w:rPr>
                <w:rFonts w:ascii="Times New Roman" w:eastAsia="Times New Roman" w:hAnsi="Times New Roman"/>
                <w:sz w:val="24"/>
                <w:szCs w:val="24"/>
              </w:rPr>
              <w:t>достижению целей, готов к преодолению трудностей.</w:t>
            </w: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3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35"/>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саморефлексия,</w:t>
            </w:r>
          </w:p>
        </w:tc>
        <w:tc>
          <w:tcPr>
            <w:tcW w:w="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538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7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4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21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tcBorders>
              <w:right w:val="single" w:sz="8" w:space="0" w:color="auto"/>
            </w:tcBorders>
            <w:vAlign w:val="bottom"/>
          </w:tcPr>
          <w:p w:rsidR="000002BC" w:rsidRPr="00566FAD" w:rsidRDefault="000002BC" w:rsidP="000002BC">
            <w:pPr>
              <w:spacing w:line="214" w:lineRule="exact"/>
              <w:ind w:left="40"/>
              <w:rPr>
                <w:rFonts w:ascii="Times New Roman" w:hAnsi="Times New Roman"/>
                <w:sz w:val="24"/>
                <w:szCs w:val="24"/>
              </w:rPr>
            </w:pPr>
            <w:r w:rsidRPr="00566FAD">
              <w:rPr>
                <w:rFonts w:ascii="Times New Roman" w:eastAsia="Times New Roman" w:hAnsi="Times New Roman"/>
                <w:sz w:val="24"/>
                <w:szCs w:val="24"/>
              </w:rPr>
              <w:t>Проявляет самостоятельность, инициативу и</w:t>
            </w:r>
          </w:p>
        </w:tc>
        <w:tc>
          <w:tcPr>
            <w:tcW w:w="100" w:type="dxa"/>
            <w:vAlign w:val="bottom"/>
          </w:tcPr>
          <w:p w:rsidR="000002BC" w:rsidRPr="00566FAD" w:rsidRDefault="000002BC" w:rsidP="000002BC">
            <w:pPr>
              <w:rPr>
                <w:rFonts w:ascii="Times New Roman" w:hAnsi="Times New Roman"/>
                <w:sz w:val="24"/>
                <w:szCs w:val="24"/>
              </w:rPr>
            </w:pPr>
          </w:p>
        </w:tc>
        <w:tc>
          <w:tcPr>
            <w:tcW w:w="740" w:type="dxa"/>
            <w:vMerge w:val="restart"/>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1</w:t>
            </w: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Merge w:val="restart"/>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1</w:t>
            </w: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32"/>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способность к</w:t>
            </w: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val="restart"/>
            <w:tcBorders>
              <w:right w:val="single" w:sz="8" w:space="0" w:color="auto"/>
            </w:tcBorders>
            <w:vAlign w:val="bottom"/>
          </w:tcPr>
          <w:p w:rsidR="000002BC" w:rsidRPr="00566FAD" w:rsidRDefault="000002BC" w:rsidP="000002BC">
            <w:pPr>
              <w:ind w:left="40"/>
              <w:rPr>
                <w:rFonts w:ascii="Times New Roman" w:hAnsi="Times New Roman"/>
                <w:sz w:val="24"/>
                <w:szCs w:val="24"/>
              </w:rPr>
            </w:pPr>
            <w:r w:rsidRPr="00566FAD">
              <w:rPr>
                <w:rFonts w:ascii="Times New Roman" w:eastAsia="Times New Roman" w:hAnsi="Times New Roman"/>
                <w:sz w:val="24"/>
                <w:szCs w:val="24"/>
              </w:rPr>
              <w:t>ответственность как личность. Иногда не доходит до цели, боится преодоления трудностей.</w:t>
            </w:r>
          </w:p>
        </w:tc>
        <w:tc>
          <w:tcPr>
            <w:tcW w:w="100" w:type="dxa"/>
            <w:vAlign w:val="bottom"/>
          </w:tcPr>
          <w:p w:rsidR="000002BC" w:rsidRPr="00566FAD" w:rsidRDefault="000002BC" w:rsidP="000002BC">
            <w:pPr>
              <w:rPr>
                <w:rFonts w:ascii="Times New Roman" w:hAnsi="Times New Roman"/>
                <w:sz w:val="24"/>
                <w:szCs w:val="24"/>
              </w:rPr>
            </w:pPr>
          </w:p>
        </w:tc>
        <w:tc>
          <w:tcPr>
            <w:tcW w:w="740" w:type="dxa"/>
            <w:vMerge/>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Merge/>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F83940">
        <w:trPr>
          <w:gridBefore w:val="1"/>
          <w:wBefore w:w="10" w:type="dxa"/>
          <w:trHeight w:val="132"/>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538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740" w:type="dxa"/>
            <w:vAlign w:val="bottom"/>
          </w:tcPr>
          <w:p w:rsidR="000002BC" w:rsidRPr="00566FAD" w:rsidRDefault="000002BC" w:rsidP="000002BC">
            <w:pPr>
              <w:rPr>
                <w:rFonts w:ascii="Times New Roman" w:hAnsi="Times New Roman"/>
                <w:sz w:val="24"/>
                <w:szCs w:val="24"/>
              </w:rPr>
            </w:pPr>
          </w:p>
        </w:tc>
        <w:tc>
          <w:tcPr>
            <w:tcW w:w="2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20" w:type="dxa"/>
            <w:vAlign w:val="bottom"/>
          </w:tcPr>
          <w:p w:rsidR="000002BC" w:rsidRPr="00566FAD" w:rsidRDefault="000002BC" w:rsidP="000002BC">
            <w:pPr>
              <w:rPr>
                <w:rFonts w:ascii="Times New Roman" w:hAnsi="Times New Roman"/>
                <w:sz w:val="24"/>
                <w:szCs w:val="24"/>
              </w:rPr>
            </w:pPr>
          </w:p>
        </w:tc>
        <w:tc>
          <w:tcPr>
            <w:tcW w:w="44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40" w:type="dxa"/>
            <w:gridSpan w:val="2"/>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B82EA2" w:rsidRPr="00566FAD" w:rsidTr="006631C9">
        <w:trPr>
          <w:gridAfter w:val="2"/>
          <w:wAfter w:w="350" w:type="dxa"/>
          <w:trHeight w:val="236"/>
        </w:trPr>
        <w:tc>
          <w:tcPr>
            <w:tcW w:w="440" w:type="dxa"/>
            <w:gridSpan w:val="2"/>
            <w:tcBorders>
              <w:left w:val="single" w:sz="8" w:space="0" w:color="auto"/>
              <w:right w:val="single" w:sz="8" w:space="0" w:color="auto"/>
            </w:tcBorders>
            <w:vAlign w:val="bottom"/>
          </w:tcPr>
          <w:p w:rsidR="00B82EA2" w:rsidRPr="00566FAD" w:rsidRDefault="00B82EA2" w:rsidP="000002BC">
            <w:pPr>
              <w:rPr>
                <w:rFonts w:ascii="Times New Roman" w:hAnsi="Times New Roman"/>
                <w:sz w:val="24"/>
                <w:szCs w:val="24"/>
              </w:rPr>
            </w:pPr>
          </w:p>
        </w:tc>
        <w:tc>
          <w:tcPr>
            <w:tcW w:w="2000" w:type="dxa"/>
            <w:gridSpan w:val="2"/>
            <w:tcBorders>
              <w:right w:val="single" w:sz="8" w:space="0" w:color="auto"/>
            </w:tcBorders>
            <w:vAlign w:val="bottom"/>
          </w:tcPr>
          <w:p w:rsidR="00B82EA2" w:rsidRPr="00566FAD" w:rsidRDefault="00B82EA2" w:rsidP="000002BC">
            <w:pPr>
              <w:ind w:left="100"/>
              <w:rPr>
                <w:rFonts w:ascii="Times New Roman" w:hAnsi="Times New Roman"/>
                <w:sz w:val="24"/>
                <w:szCs w:val="24"/>
              </w:rPr>
            </w:pPr>
            <w:r w:rsidRPr="00566FAD">
              <w:rPr>
                <w:rFonts w:ascii="Times New Roman" w:eastAsia="Times New Roman" w:hAnsi="Times New Roman"/>
                <w:sz w:val="24"/>
                <w:szCs w:val="24"/>
              </w:rPr>
              <w:t>саморазвитию,</w:t>
            </w:r>
          </w:p>
        </w:tc>
        <w:tc>
          <w:tcPr>
            <w:tcW w:w="5420" w:type="dxa"/>
            <w:gridSpan w:val="3"/>
            <w:vMerge w:val="restart"/>
            <w:tcBorders>
              <w:top w:val="single" w:sz="8" w:space="0" w:color="auto"/>
              <w:right w:val="single" w:sz="8" w:space="0" w:color="auto"/>
            </w:tcBorders>
            <w:vAlign w:val="bottom"/>
          </w:tcPr>
          <w:p w:rsidR="00B82EA2" w:rsidRPr="00566FAD" w:rsidRDefault="00B82EA2" w:rsidP="00B82EA2">
            <w:pPr>
              <w:spacing w:line="216" w:lineRule="exact"/>
              <w:rPr>
                <w:rFonts w:ascii="Times New Roman" w:hAnsi="Times New Roman"/>
                <w:sz w:val="24"/>
                <w:szCs w:val="24"/>
              </w:rPr>
            </w:pPr>
            <w:r w:rsidRPr="00566FAD">
              <w:rPr>
                <w:rFonts w:ascii="Times New Roman" w:eastAsia="Times New Roman" w:hAnsi="Times New Roman"/>
                <w:sz w:val="24"/>
                <w:szCs w:val="24"/>
              </w:rPr>
              <w:t>Не проявляет или проявляет крайне редко</w:t>
            </w:r>
          </w:p>
          <w:p w:rsidR="00B82EA2" w:rsidRPr="00566FAD" w:rsidRDefault="00B82EA2" w:rsidP="000002BC">
            <w:pPr>
              <w:ind w:left="80"/>
              <w:rPr>
                <w:rFonts w:ascii="Times New Roman" w:hAnsi="Times New Roman"/>
                <w:sz w:val="24"/>
                <w:szCs w:val="24"/>
              </w:rPr>
            </w:pPr>
            <w:r w:rsidRPr="00566FAD">
              <w:rPr>
                <w:rFonts w:ascii="Times New Roman" w:eastAsia="Times New Roman" w:hAnsi="Times New Roman"/>
                <w:sz w:val="24"/>
                <w:szCs w:val="24"/>
              </w:rPr>
              <w:t>самостоятельность, инициативу и ответственность как</w:t>
            </w:r>
          </w:p>
          <w:p w:rsidR="00B82EA2" w:rsidRPr="00566FAD" w:rsidRDefault="00B82EA2" w:rsidP="000002BC">
            <w:pPr>
              <w:ind w:left="80"/>
              <w:rPr>
                <w:rFonts w:ascii="Times New Roman" w:hAnsi="Times New Roman"/>
                <w:sz w:val="24"/>
                <w:szCs w:val="24"/>
              </w:rPr>
            </w:pPr>
            <w:r w:rsidRPr="00566FAD">
              <w:rPr>
                <w:rFonts w:ascii="Times New Roman" w:eastAsia="Times New Roman" w:hAnsi="Times New Roman"/>
                <w:sz w:val="24"/>
                <w:szCs w:val="24"/>
              </w:rPr>
              <w:t>личность. Выполняет только самые простые задания,</w:t>
            </w:r>
          </w:p>
          <w:p w:rsidR="00B82EA2" w:rsidRPr="00566FAD" w:rsidRDefault="00B82EA2" w:rsidP="000002BC">
            <w:pPr>
              <w:ind w:left="80"/>
              <w:rPr>
                <w:rFonts w:ascii="Times New Roman" w:hAnsi="Times New Roman"/>
                <w:sz w:val="24"/>
                <w:szCs w:val="24"/>
              </w:rPr>
            </w:pPr>
            <w:r w:rsidRPr="00566FAD">
              <w:rPr>
                <w:rFonts w:ascii="Times New Roman" w:eastAsia="Times New Roman" w:hAnsi="Times New Roman"/>
                <w:sz w:val="24"/>
                <w:szCs w:val="24"/>
              </w:rPr>
              <w:t>нацелен на неуспешность.</w:t>
            </w:r>
          </w:p>
        </w:tc>
        <w:tc>
          <w:tcPr>
            <w:tcW w:w="1040" w:type="dxa"/>
            <w:gridSpan w:val="4"/>
            <w:tcBorders>
              <w:top w:val="single" w:sz="8" w:space="0" w:color="auto"/>
              <w:right w:val="single" w:sz="8" w:space="0" w:color="auto"/>
            </w:tcBorders>
            <w:vAlign w:val="bottom"/>
          </w:tcPr>
          <w:p w:rsidR="00B82EA2" w:rsidRPr="00566FAD" w:rsidRDefault="00B82EA2" w:rsidP="000002BC">
            <w:pPr>
              <w:rPr>
                <w:rFonts w:ascii="Times New Roman" w:hAnsi="Times New Roman"/>
                <w:sz w:val="24"/>
                <w:szCs w:val="24"/>
              </w:rPr>
            </w:pPr>
          </w:p>
        </w:tc>
        <w:tc>
          <w:tcPr>
            <w:tcW w:w="960" w:type="dxa"/>
            <w:gridSpan w:val="3"/>
            <w:tcBorders>
              <w:top w:val="single" w:sz="8" w:space="0" w:color="auto"/>
              <w:right w:val="single" w:sz="8" w:space="0" w:color="auto"/>
            </w:tcBorders>
            <w:vAlign w:val="bottom"/>
          </w:tcPr>
          <w:p w:rsidR="00B82EA2" w:rsidRPr="00566FAD" w:rsidRDefault="00B82EA2" w:rsidP="000002BC">
            <w:pPr>
              <w:rPr>
                <w:rFonts w:ascii="Times New Roman" w:hAnsi="Times New Roman"/>
                <w:sz w:val="24"/>
                <w:szCs w:val="24"/>
              </w:rPr>
            </w:pPr>
          </w:p>
        </w:tc>
        <w:tc>
          <w:tcPr>
            <w:tcW w:w="30" w:type="dxa"/>
            <w:gridSpan w:val="2"/>
            <w:vAlign w:val="bottom"/>
          </w:tcPr>
          <w:p w:rsidR="00B82EA2" w:rsidRPr="00566FAD" w:rsidRDefault="00B82EA2" w:rsidP="000002BC">
            <w:pPr>
              <w:rPr>
                <w:rFonts w:ascii="Times New Roman" w:hAnsi="Times New Roman"/>
                <w:sz w:val="24"/>
                <w:szCs w:val="24"/>
              </w:rPr>
            </w:pPr>
          </w:p>
        </w:tc>
      </w:tr>
      <w:tr w:rsidR="00B82EA2" w:rsidRPr="00566FAD" w:rsidTr="00F83940">
        <w:trPr>
          <w:gridAfter w:val="2"/>
          <w:wAfter w:w="350" w:type="dxa"/>
          <w:trHeight w:val="80"/>
        </w:trPr>
        <w:tc>
          <w:tcPr>
            <w:tcW w:w="440" w:type="dxa"/>
            <w:gridSpan w:val="2"/>
            <w:tcBorders>
              <w:left w:val="single" w:sz="8" w:space="0" w:color="auto"/>
              <w:right w:val="single" w:sz="8" w:space="0" w:color="auto"/>
            </w:tcBorders>
            <w:vAlign w:val="bottom"/>
          </w:tcPr>
          <w:p w:rsidR="00B82EA2" w:rsidRPr="00566FAD" w:rsidRDefault="00B82EA2" w:rsidP="000002BC">
            <w:pPr>
              <w:rPr>
                <w:rFonts w:ascii="Times New Roman" w:hAnsi="Times New Roman"/>
                <w:sz w:val="24"/>
                <w:szCs w:val="24"/>
              </w:rPr>
            </w:pPr>
          </w:p>
        </w:tc>
        <w:tc>
          <w:tcPr>
            <w:tcW w:w="2000" w:type="dxa"/>
            <w:gridSpan w:val="2"/>
            <w:vMerge w:val="restart"/>
            <w:tcBorders>
              <w:right w:val="single" w:sz="8" w:space="0" w:color="auto"/>
            </w:tcBorders>
            <w:vAlign w:val="bottom"/>
          </w:tcPr>
          <w:p w:rsidR="00B82EA2" w:rsidRPr="00566FAD" w:rsidRDefault="00B82EA2" w:rsidP="000002BC">
            <w:pPr>
              <w:ind w:left="100"/>
              <w:rPr>
                <w:rFonts w:ascii="Times New Roman" w:hAnsi="Times New Roman"/>
                <w:sz w:val="24"/>
                <w:szCs w:val="24"/>
              </w:rPr>
            </w:pPr>
            <w:r w:rsidRPr="00566FAD">
              <w:rPr>
                <w:rFonts w:ascii="Times New Roman" w:eastAsia="Times New Roman" w:hAnsi="Times New Roman"/>
                <w:sz w:val="24"/>
                <w:szCs w:val="24"/>
              </w:rPr>
              <w:t>мотивация к</w:t>
            </w:r>
          </w:p>
        </w:tc>
        <w:tc>
          <w:tcPr>
            <w:tcW w:w="5420" w:type="dxa"/>
            <w:gridSpan w:val="3"/>
            <w:vMerge/>
            <w:tcBorders>
              <w:right w:val="single" w:sz="8" w:space="0" w:color="auto"/>
            </w:tcBorders>
            <w:vAlign w:val="bottom"/>
          </w:tcPr>
          <w:p w:rsidR="00B82EA2" w:rsidRPr="00566FAD" w:rsidRDefault="00B82EA2" w:rsidP="000002BC">
            <w:pPr>
              <w:ind w:left="80"/>
              <w:rPr>
                <w:rFonts w:ascii="Times New Roman" w:hAnsi="Times New Roman"/>
                <w:sz w:val="24"/>
                <w:szCs w:val="24"/>
              </w:rPr>
            </w:pPr>
          </w:p>
        </w:tc>
        <w:tc>
          <w:tcPr>
            <w:tcW w:w="2000" w:type="dxa"/>
            <w:gridSpan w:val="7"/>
            <w:vMerge w:val="restart"/>
            <w:tcBorders>
              <w:right w:val="single" w:sz="8" w:space="0" w:color="auto"/>
            </w:tcBorders>
            <w:vAlign w:val="bottom"/>
          </w:tcPr>
          <w:p w:rsidR="00B82EA2" w:rsidRPr="00566FAD" w:rsidRDefault="00B82EA2" w:rsidP="000002BC">
            <w:pPr>
              <w:rPr>
                <w:rFonts w:ascii="Times New Roman" w:hAnsi="Times New Roman"/>
                <w:sz w:val="24"/>
                <w:szCs w:val="24"/>
              </w:rPr>
            </w:pPr>
          </w:p>
        </w:tc>
        <w:tc>
          <w:tcPr>
            <w:tcW w:w="30" w:type="dxa"/>
            <w:gridSpan w:val="2"/>
            <w:vAlign w:val="bottom"/>
          </w:tcPr>
          <w:p w:rsidR="00B82EA2" w:rsidRPr="00566FAD" w:rsidRDefault="00B82EA2" w:rsidP="000002BC">
            <w:pPr>
              <w:rPr>
                <w:rFonts w:ascii="Times New Roman" w:hAnsi="Times New Roman"/>
                <w:sz w:val="24"/>
                <w:szCs w:val="24"/>
              </w:rPr>
            </w:pPr>
          </w:p>
        </w:tc>
      </w:tr>
      <w:tr w:rsidR="00B82EA2" w:rsidRPr="00566FAD" w:rsidTr="00F83940">
        <w:trPr>
          <w:gridAfter w:val="2"/>
          <w:wAfter w:w="350" w:type="dxa"/>
          <w:trHeight w:val="216"/>
        </w:trPr>
        <w:tc>
          <w:tcPr>
            <w:tcW w:w="440" w:type="dxa"/>
            <w:gridSpan w:val="2"/>
            <w:tcBorders>
              <w:left w:val="single" w:sz="8" w:space="0" w:color="auto"/>
              <w:right w:val="single" w:sz="8" w:space="0" w:color="auto"/>
            </w:tcBorders>
            <w:vAlign w:val="bottom"/>
          </w:tcPr>
          <w:p w:rsidR="00B82EA2" w:rsidRPr="00566FAD" w:rsidRDefault="00B82EA2" w:rsidP="000002BC">
            <w:pPr>
              <w:rPr>
                <w:rFonts w:ascii="Times New Roman" w:hAnsi="Times New Roman"/>
                <w:sz w:val="24"/>
                <w:szCs w:val="24"/>
              </w:rPr>
            </w:pPr>
          </w:p>
        </w:tc>
        <w:tc>
          <w:tcPr>
            <w:tcW w:w="2000" w:type="dxa"/>
            <w:gridSpan w:val="2"/>
            <w:vMerge/>
            <w:tcBorders>
              <w:right w:val="single" w:sz="8" w:space="0" w:color="auto"/>
            </w:tcBorders>
            <w:vAlign w:val="bottom"/>
          </w:tcPr>
          <w:p w:rsidR="00B82EA2" w:rsidRPr="00566FAD" w:rsidRDefault="00B82EA2" w:rsidP="000002BC">
            <w:pPr>
              <w:rPr>
                <w:rFonts w:ascii="Times New Roman" w:hAnsi="Times New Roman"/>
                <w:sz w:val="24"/>
                <w:szCs w:val="24"/>
              </w:rPr>
            </w:pPr>
          </w:p>
        </w:tc>
        <w:tc>
          <w:tcPr>
            <w:tcW w:w="5420" w:type="dxa"/>
            <w:gridSpan w:val="3"/>
            <w:vMerge/>
            <w:tcBorders>
              <w:right w:val="single" w:sz="8" w:space="0" w:color="auto"/>
            </w:tcBorders>
            <w:vAlign w:val="bottom"/>
          </w:tcPr>
          <w:p w:rsidR="00B82EA2" w:rsidRPr="00566FAD" w:rsidRDefault="00B82EA2" w:rsidP="000002BC">
            <w:pPr>
              <w:ind w:left="80"/>
              <w:rPr>
                <w:rFonts w:ascii="Times New Roman" w:hAnsi="Times New Roman"/>
                <w:sz w:val="24"/>
                <w:szCs w:val="24"/>
              </w:rPr>
            </w:pPr>
          </w:p>
        </w:tc>
        <w:tc>
          <w:tcPr>
            <w:tcW w:w="2000" w:type="dxa"/>
            <w:gridSpan w:val="7"/>
            <w:vMerge/>
            <w:tcBorders>
              <w:right w:val="single" w:sz="8" w:space="0" w:color="auto"/>
            </w:tcBorders>
            <w:vAlign w:val="bottom"/>
          </w:tcPr>
          <w:p w:rsidR="00B82EA2" w:rsidRPr="00566FAD" w:rsidRDefault="00B82EA2" w:rsidP="000002BC">
            <w:pPr>
              <w:rPr>
                <w:rFonts w:ascii="Times New Roman" w:hAnsi="Times New Roman"/>
                <w:sz w:val="24"/>
                <w:szCs w:val="24"/>
              </w:rPr>
            </w:pPr>
          </w:p>
        </w:tc>
        <w:tc>
          <w:tcPr>
            <w:tcW w:w="30" w:type="dxa"/>
            <w:gridSpan w:val="2"/>
            <w:vAlign w:val="bottom"/>
          </w:tcPr>
          <w:p w:rsidR="00B82EA2" w:rsidRPr="00566FAD" w:rsidRDefault="00B82EA2" w:rsidP="000002BC">
            <w:pPr>
              <w:rPr>
                <w:rFonts w:ascii="Times New Roman" w:hAnsi="Times New Roman"/>
                <w:sz w:val="24"/>
                <w:szCs w:val="24"/>
              </w:rPr>
            </w:pPr>
          </w:p>
        </w:tc>
      </w:tr>
      <w:tr w:rsidR="00B82EA2" w:rsidRPr="00566FAD" w:rsidTr="00F83940">
        <w:trPr>
          <w:gridAfter w:val="2"/>
          <w:wAfter w:w="350" w:type="dxa"/>
          <w:trHeight w:val="264"/>
        </w:trPr>
        <w:tc>
          <w:tcPr>
            <w:tcW w:w="440" w:type="dxa"/>
            <w:gridSpan w:val="2"/>
            <w:tcBorders>
              <w:left w:val="single" w:sz="8" w:space="0" w:color="auto"/>
              <w:right w:val="single" w:sz="8" w:space="0" w:color="auto"/>
            </w:tcBorders>
            <w:vAlign w:val="bottom"/>
          </w:tcPr>
          <w:p w:rsidR="00B82EA2" w:rsidRPr="00566FAD" w:rsidRDefault="00B82EA2" w:rsidP="000002BC">
            <w:pPr>
              <w:rPr>
                <w:rFonts w:ascii="Times New Roman" w:hAnsi="Times New Roman"/>
                <w:sz w:val="24"/>
                <w:szCs w:val="24"/>
              </w:rPr>
            </w:pPr>
          </w:p>
        </w:tc>
        <w:tc>
          <w:tcPr>
            <w:tcW w:w="2000" w:type="dxa"/>
            <w:gridSpan w:val="2"/>
            <w:tcBorders>
              <w:right w:val="single" w:sz="8" w:space="0" w:color="auto"/>
            </w:tcBorders>
            <w:vAlign w:val="bottom"/>
          </w:tcPr>
          <w:p w:rsidR="00B82EA2" w:rsidRPr="00566FAD" w:rsidRDefault="00B82EA2" w:rsidP="000002BC">
            <w:pPr>
              <w:ind w:left="100"/>
              <w:rPr>
                <w:rFonts w:ascii="Times New Roman" w:hAnsi="Times New Roman"/>
                <w:sz w:val="24"/>
                <w:szCs w:val="24"/>
              </w:rPr>
            </w:pPr>
            <w:r w:rsidRPr="00566FAD">
              <w:rPr>
                <w:rFonts w:ascii="Times New Roman" w:eastAsia="Times New Roman" w:hAnsi="Times New Roman"/>
                <w:sz w:val="24"/>
                <w:szCs w:val="24"/>
              </w:rPr>
              <w:t>познанию, учѐбе)</w:t>
            </w:r>
          </w:p>
        </w:tc>
        <w:tc>
          <w:tcPr>
            <w:tcW w:w="5420" w:type="dxa"/>
            <w:gridSpan w:val="3"/>
            <w:vMerge/>
            <w:tcBorders>
              <w:right w:val="single" w:sz="8" w:space="0" w:color="auto"/>
            </w:tcBorders>
            <w:vAlign w:val="bottom"/>
          </w:tcPr>
          <w:p w:rsidR="00B82EA2" w:rsidRPr="00566FAD" w:rsidRDefault="00B82EA2" w:rsidP="000002BC">
            <w:pPr>
              <w:ind w:left="80"/>
              <w:rPr>
                <w:rFonts w:ascii="Times New Roman" w:hAnsi="Times New Roman"/>
                <w:sz w:val="24"/>
                <w:szCs w:val="24"/>
              </w:rPr>
            </w:pPr>
          </w:p>
        </w:tc>
        <w:tc>
          <w:tcPr>
            <w:tcW w:w="1040" w:type="dxa"/>
            <w:gridSpan w:val="4"/>
            <w:vMerge w:val="restart"/>
            <w:tcBorders>
              <w:right w:val="single" w:sz="8" w:space="0" w:color="auto"/>
            </w:tcBorders>
            <w:vAlign w:val="bottom"/>
          </w:tcPr>
          <w:p w:rsidR="00B82EA2" w:rsidRPr="00566FAD" w:rsidRDefault="00B82EA2" w:rsidP="000002BC">
            <w:pPr>
              <w:ind w:right="760"/>
              <w:jc w:val="right"/>
              <w:rPr>
                <w:rFonts w:ascii="Times New Roman" w:hAnsi="Times New Roman"/>
                <w:sz w:val="24"/>
                <w:szCs w:val="24"/>
              </w:rPr>
            </w:pPr>
            <w:r w:rsidRPr="00566FAD">
              <w:rPr>
                <w:rFonts w:ascii="Times New Roman" w:eastAsia="Times New Roman" w:hAnsi="Times New Roman"/>
                <w:sz w:val="24"/>
                <w:szCs w:val="24"/>
              </w:rPr>
              <w:t>0</w:t>
            </w:r>
          </w:p>
        </w:tc>
        <w:tc>
          <w:tcPr>
            <w:tcW w:w="960" w:type="dxa"/>
            <w:gridSpan w:val="3"/>
            <w:vMerge w:val="restart"/>
            <w:tcBorders>
              <w:right w:val="single" w:sz="8" w:space="0" w:color="auto"/>
            </w:tcBorders>
            <w:vAlign w:val="bottom"/>
          </w:tcPr>
          <w:p w:rsidR="00B82EA2" w:rsidRPr="00566FAD" w:rsidRDefault="00B82EA2" w:rsidP="000002BC">
            <w:pPr>
              <w:ind w:right="66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gridSpan w:val="2"/>
            <w:vAlign w:val="bottom"/>
          </w:tcPr>
          <w:p w:rsidR="00B82EA2" w:rsidRPr="00566FAD" w:rsidRDefault="00B82EA2" w:rsidP="000002BC">
            <w:pPr>
              <w:rPr>
                <w:rFonts w:ascii="Times New Roman" w:hAnsi="Times New Roman"/>
                <w:sz w:val="24"/>
                <w:szCs w:val="24"/>
              </w:rPr>
            </w:pPr>
          </w:p>
        </w:tc>
      </w:tr>
      <w:tr w:rsidR="00B82EA2" w:rsidRPr="00566FAD" w:rsidTr="00F83940">
        <w:trPr>
          <w:gridAfter w:val="2"/>
          <w:wAfter w:w="350" w:type="dxa"/>
          <w:trHeight w:val="132"/>
        </w:trPr>
        <w:tc>
          <w:tcPr>
            <w:tcW w:w="440" w:type="dxa"/>
            <w:gridSpan w:val="2"/>
            <w:tcBorders>
              <w:left w:val="single" w:sz="8" w:space="0" w:color="auto"/>
              <w:right w:val="single" w:sz="8" w:space="0" w:color="auto"/>
            </w:tcBorders>
            <w:vAlign w:val="bottom"/>
          </w:tcPr>
          <w:p w:rsidR="00B82EA2" w:rsidRPr="00566FAD" w:rsidRDefault="00B82EA2" w:rsidP="000002BC">
            <w:pPr>
              <w:rPr>
                <w:rFonts w:ascii="Times New Roman" w:hAnsi="Times New Roman"/>
                <w:sz w:val="24"/>
                <w:szCs w:val="24"/>
              </w:rPr>
            </w:pPr>
          </w:p>
        </w:tc>
        <w:tc>
          <w:tcPr>
            <w:tcW w:w="2000" w:type="dxa"/>
            <w:gridSpan w:val="2"/>
            <w:tcBorders>
              <w:right w:val="single" w:sz="8" w:space="0" w:color="auto"/>
            </w:tcBorders>
            <w:vAlign w:val="bottom"/>
          </w:tcPr>
          <w:p w:rsidR="00B82EA2" w:rsidRPr="00566FAD" w:rsidRDefault="00B82EA2" w:rsidP="000002BC">
            <w:pPr>
              <w:rPr>
                <w:rFonts w:ascii="Times New Roman" w:hAnsi="Times New Roman"/>
                <w:sz w:val="24"/>
                <w:szCs w:val="24"/>
              </w:rPr>
            </w:pPr>
          </w:p>
        </w:tc>
        <w:tc>
          <w:tcPr>
            <w:tcW w:w="5420" w:type="dxa"/>
            <w:gridSpan w:val="3"/>
            <w:vMerge/>
            <w:tcBorders>
              <w:right w:val="single" w:sz="8" w:space="0" w:color="auto"/>
            </w:tcBorders>
            <w:vAlign w:val="bottom"/>
          </w:tcPr>
          <w:p w:rsidR="00B82EA2" w:rsidRPr="00566FAD" w:rsidRDefault="00B82EA2" w:rsidP="000002BC">
            <w:pPr>
              <w:ind w:left="80"/>
              <w:rPr>
                <w:rFonts w:ascii="Times New Roman" w:hAnsi="Times New Roman"/>
                <w:sz w:val="24"/>
                <w:szCs w:val="24"/>
              </w:rPr>
            </w:pPr>
          </w:p>
        </w:tc>
        <w:tc>
          <w:tcPr>
            <w:tcW w:w="1040" w:type="dxa"/>
            <w:gridSpan w:val="4"/>
            <w:vMerge/>
            <w:tcBorders>
              <w:right w:val="single" w:sz="8" w:space="0" w:color="auto"/>
            </w:tcBorders>
            <w:vAlign w:val="bottom"/>
          </w:tcPr>
          <w:p w:rsidR="00B82EA2" w:rsidRPr="00566FAD" w:rsidRDefault="00B82EA2" w:rsidP="000002BC">
            <w:pPr>
              <w:rPr>
                <w:rFonts w:ascii="Times New Roman" w:hAnsi="Times New Roman"/>
                <w:sz w:val="24"/>
                <w:szCs w:val="24"/>
              </w:rPr>
            </w:pPr>
          </w:p>
        </w:tc>
        <w:tc>
          <w:tcPr>
            <w:tcW w:w="960" w:type="dxa"/>
            <w:gridSpan w:val="3"/>
            <w:vMerge/>
            <w:tcBorders>
              <w:right w:val="single" w:sz="8" w:space="0" w:color="auto"/>
            </w:tcBorders>
            <w:vAlign w:val="bottom"/>
          </w:tcPr>
          <w:p w:rsidR="00B82EA2" w:rsidRPr="00566FAD" w:rsidRDefault="00B82EA2" w:rsidP="000002BC">
            <w:pPr>
              <w:rPr>
                <w:rFonts w:ascii="Times New Roman" w:hAnsi="Times New Roman"/>
                <w:sz w:val="24"/>
                <w:szCs w:val="24"/>
              </w:rPr>
            </w:pPr>
          </w:p>
        </w:tc>
        <w:tc>
          <w:tcPr>
            <w:tcW w:w="30" w:type="dxa"/>
            <w:gridSpan w:val="2"/>
            <w:vAlign w:val="bottom"/>
          </w:tcPr>
          <w:p w:rsidR="00B82EA2" w:rsidRPr="00566FAD" w:rsidRDefault="00B82EA2" w:rsidP="000002BC">
            <w:pPr>
              <w:rPr>
                <w:rFonts w:ascii="Times New Roman" w:hAnsi="Times New Roman"/>
                <w:sz w:val="24"/>
                <w:szCs w:val="24"/>
              </w:rPr>
            </w:pPr>
          </w:p>
        </w:tc>
      </w:tr>
      <w:tr w:rsidR="00B82EA2" w:rsidRPr="00566FAD" w:rsidTr="00F83940">
        <w:trPr>
          <w:gridAfter w:val="2"/>
          <w:wAfter w:w="350" w:type="dxa"/>
          <w:trHeight w:val="132"/>
        </w:trPr>
        <w:tc>
          <w:tcPr>
            <w:tcW w:w="440" w:type="dxa"/>
            <w:gridSpan w:val="2"/>
            <w:tcBorders>
              <w:left w:val="single" w:sz="8" w:space="0" w:color="auto"/>
              <w:right w:val="single" w:sz="8" w:space="0" w:color="auto"/>
            </w:tcBorders>
            <w:vAlign w:val="bottom"/>
          </w:tcPr>
          <w:p w:rsidR="00B82EA2" w:rsidRPr="00566FAD" w:rsidRDefault="00B82EA2" w:rsidP="000002BC">
            <w:pPr>
              <w:rPr>
                <w:rFonts w:ascii="Times New Roman" w:hAnsi="Times New Roman"/>
                <w:sz w:val="24"/>
                <w:szCs w:val="24"/>
              </w:rPr>
            </w:pPr>
          </w:p>
        </w:tc>
        <w:tc>
          <w:tcPr>
            <w:tcW w:w="2000" w:type="dxa"/>
            <w:gridSpan w:val="2"/>
            <w:tcBorders>
              <w:right w:val="single" w:sz="8" w:space="0" w:color="auto"/>
            </w:tcBorders>
            <w:vAlign w:val="bottom"/>
          </w:tcPr>
          <w:p w:rsidR="00B82EA2" w:rsidRPr="00566FAD" w:rsidRDefault="00B82EA2" w:rsidP="000002BC">
            <w:pPr>
              <w:rPr>
                <w:rFonts w:ascii="Times New Roman" w:hAnsi="Times New Roman"/>
                <w:sz w:val="24"/>
                <w:szCs w:val="24"/>
              </w:rPr>
            </w:pPr>
          </w:p>
        </w:tc>
        <w:tc>
          <w:tcPr>
            <w:tcW w:w="5420" w:type="dxa"/>
            <w:gridSpan w:val="3"/>
            <w:vMerge/>
            <w:tcBorders>
              <w:right w:val="single" w:sz="8" w:space="0" w:color="auto"/>
            </w:tcBorders>
            <w:vAlign w:val="bottom"/>
          </w:tcPr>
          <w:p w:rsidR="00B82EA2" w:rsidRPr="00566FAD" w:rsidRDefault="00B82EA2" w:rsidP="000002BC">
            <w:pPr>
              <w:ind w:left="80"/>
              <w:rPr>
                <w:rFonts w:ascii="Times New Roman" w:hAnsi="Times New Roman"/>
                <w:sz w:val="24"/>
                <w:szCs w:val="24"/>
              </w:rPr>
            </w:pPr>
          </w:p>
        </w:tc>
        <w:tc>
          <w:tcPr>
            <w:tcW w:w="1040" w:type="dxa"/>
            <w:gridSpan w:val="4"/>
            <w:tcBorders>
              <w:right w:val="single" w:sz="8" w:space="0" w:color="auto"/>
            </w:tcBorders>
            <w:vAlign w:val="bottom"/>
          </w:tcPr>
          <w:p w:rsidR="00B82EA2" w:rsidRPr="00566FAD" w:rsidRDefault="00B82EA2" w:rsidP="000002BC">
            <w:pPr>
              <w:rPr>
                <w:rFonts w:ascii="Times New Roman" w:hAnsi="Times New Roman"/>
                <w:sz w:val="24"/>
                <w:szCs w:val="24"/>
              </w:rPr>
            </w:pPr>
          </w:p>
        </w:tc>
        <w:tc>
          <w:tcPr>
            <w:tcW w:w="960" w:type="dxa"/>
            <w:gridSpan w:val="3"/>
            <w:tcBorders>
              <w:right w:val="single" w:sz="8" w:space="0" w:color="auto"/>
            </w:tcBorders>
            <w:vAlign w:val="bottom"/>
          </w:tcPr>
          <w:p w:rsidR="00B82EA2" w:rsidRPr="00566FAD" w:rsidRDefault="00B82EA2" w:rsidP="000002BC">
            <w:pPr>
              <w:rPr>
                <w:rFonts w:ascii="Times New Roman" w:hAnsi="Times New Roman"/>
                <w:sz w:val="24"/>
                <w:szCs w:val="24"/>
              </w:rPr>
            </w:pPr>
          </w:p>
        </w:tc>
        <w:tc>
          <w:tcPr>
            <w:tcW w:w="30" w:type="dxa"/>
            <w:gridSpan w:val="2"/>
            <w:vAlign w:val="bottom"/>
          </w:tcPr>
          <w:p w:rsidR="00B82EA2" w:rsidRPr="00566FAD" w:rsidRDefault="00B82EA2" w:rsidP="000002BC">
            <w:pPr>
              <w:rPr>
                <w:rFonts w:ascii="Times New Roman" w:hAnsi="Times New Roman"/>
                <w:sz w:val="24"/>
                <w:szCs w:val="24"/>
              </w:rPr>
            </w:pPr>
          </w:p>
        </w:tc>
      </w:tr>
      <w:tr w:rsidR="00B82EA2" w:rsidRPr="00566FAD" w:rsidTr="00F83940">
        <w:trPr>
          <w:gridAfter w:val="2"/>
          <w:wAfter w:w="350" w:type="dxa"/>
          <w:trHeight w:val="264"/>
        </w:trPr>
        <w:tc>
          <w:tcPr>
            <w:tcW w:w="440" w:type="dxa"/>
            <w:gridSpan w:val="2"/>
            <w:tcBorders>
              <w:left w:val="single" w:sz="8" w:space="0" w:color="auto"/>
              <w:right w:val="single" w:sz="8" w:space="0" w:color="auto"/>
            </w:tcBorders>
            <w:vAlign w:val="bottom"/>
          </w:tcPr>
          <w:p w:rsidR="00B82EA2" w:rsidRPr="00566FAD" w:rsidRDefault="00B82EA2" w:rsidP="000002BC">
            <w:pPr>
              <w:rPr>
                <w:rFonts w:ascii="Times New Roman" w:hAnsi="Times New Roman"/>
                <w:sz w:val="24"/>
                <w:szCs w:val="24"/>
              </w:rPr>
            </w:pPr>
          </w:p>
        </w:tc>
        <w:tc>
          <w:tcPr>
            <w:tcW w:w="2000" w:type="dxa"/>
            <w:gridSpan w:val="2"/>
            <w:tcBorders>
              <w:right w:val="single" w:sz="8" w:space="0" w:color="auto"/>
            </w:tcBorders>
            <w:vAlign w:val="bottom"/>
          </w:tcPr>
          <w:p w:rsidR="00B82EA2" w:rsidRPr="00566FAD" w:rsidRDefault="00B82EA2" w:rsidP="000002BC">
            <w:pPr>
              <w:rPr>
                <w:rFonts w:ascii="Times New Roman" w:hAnsi="Times New Roman"/>
                <w:sz w:val="24"/>
                <w:szCs w:val="24"/>
              </w:rPr>
            </w:pPr>
          </w:p>
        </w:tc>
        <w:tc>
          <w:tcPr>
            <w:tcW w:w="5420" w:type="dxa"/>
            <w:gridSpan w:val="3"/>
            <w:vMerge/>
            <w:tcBorders>
              <w:right w:val="single" w:sz="8" w:space="0" w:color="auto"/>
            </w:tcBorders>
            <w:vAlign w:val="bottom"/>
          </w:tcPr>
          <w:p w:rsidR="00B82EA2" w:rsidRPr="00566FAD" w:rsidRDefault="00B82EA2" w:rsidP="000002BC">
            <w:pPr>
              <w:ind w:left="80"/>
              <w:rPr>
                <w:rFonts w:ascii="Times New Roman" w:hAnsi="Times New Roman"/>
                <w:sz w:val="24"/>
                <w:szCs w:val="24"/>
              </w:rPr>
            </w:pPr>
          </w:p>
        </w:tc>
        <w:tc>
          <w:tcPr>
            <w:tcW w:w="1040" w:type="dxa"/>
            <w:gridSpan w:val="4"/>
            <w:tcBorders>
              <w:right w:val="single" w:sz="8" w:space="0" w:color="auto"/>
            </w:tcBorders>
            <w:vAlign w:val="bottom"/>
          </w:tcPr>
          <w:p w:rsidR="00B82EA2" w:rsidRPr="00566FAD" w:rsidRDefault="00B82EA2" w:rsidP="000002BC">
            <w:pPr>
              <w:rPr>
                <w:rFonts w:ascii="Times New Roman" w:hAnsi="Times New Roman"/>
                <w:sz w:val="24"/>
                <w:szCs w:val="24"/>
              </w:rPr>
            </w:pPr>
          </w:p>
        </w:tc>
        <w:tc>
          <w:tcPr>
            <w:tcW w:w="960" w:type="dxa"/>
            <w:gridSpan w:val="3"/>
            <w:tcBorders>
              <w:right w:val="single" w:sz="8" w:space="0" w:color="auto"/>
            </w:tcBorders>
            <w:vAlign w:val="bottom"/>
          </w:tcPr>
          <w:p w:rsidR="00B82EA2" w:rsidRPr="00566FAD" w:rsidRDefault="00B82EA2" w:rsidP="000002BC">
            <w:pPr>
              <w:rPr>
                <w:rFonts w:ascii="Times New Roman" w:hAnsi="Times New Roman"/>
                <w:sz w:val="24"/>
                <w:szCs w:val="24"/>
              </w:rPr>
            </w:pPr>
          </w:p>
        </w:tc>
        <w:tc>
          <w:tcPr>
            <w:tcW w:w="30" w:type="dxa"/>
            <w:gridSpan w:val="2"/>
            <w:vAlign w:val="bottom"/>
          </w:tcPr>
          <w:p w:rsidR="00B82EA2" w:rsidRPr="00566FAD" w:rsidRDefault="00B82EA2" w:rsidP="000002BC">
            <w:pPr>
              <w:rPr>
                <w:rFonts w:ascii="Times New Roman" w:hAnsi="Times New Roman"/>
                <w:sz w:val="24"/>
                <w:szCs w:val="24"/>
              </w:rPr>
            </w:pPr>
          </w:p>
        </w:tc>
      </w:tr>
      <w:tr w:rsidR="000002BC" w:rsidRPr="00566FAD" w:rsidTr="00F83940">
        <w:trPr>
          <w:gridAfter w:val="2"/>
          <w:wAfter w:w="350" w:type="dxa"/>
          <w:trHeight w:val="40"/>
        </w:trPr>
        <w:tc>
          <w:tcPr>
            <w:tcW w:w="440" w:type="dxa"/>
            <w:gridSpan w:val="2"/>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542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40" w:type="dxa"/>
            <w:gridSpan w:val="4"/>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16"/>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420" w:type="dxa"/>
            <w:gridSpan w:val="3"/>
            <w:tcBorders>
              <w:right w:val="single" w:sz="8" w:space="0" w:color="auto"/>
            </w:tcBorders>
            <w:vAlign w:val="bottom"/>
          </w:tcPr>
          <w:p w:rsidR="000002BC" w:rsidRPr="00566FAD" w:rsidRDefault="000002BC" w:rsidP="000002BC">
            <w:pPr>
              <w:spacing w:line="216" w:lineRule="exact"/>
              <w:ind w:left="80"/>
              <w:rPr>
                <w:rFonts w:ascii="Times New Roman" w:hAnsi="Times New Roman"/>
                <w:sz w:val="24"/>
                <w:szCs w:val="24"/>
              </w:rPr>
            </w:pPr>
            <w:r w:rsidRPr="00566FAD">
              <w:rPr>
                <w:rFonts w:ascii="Times New Roman" w:eastAsia="Times New Roman" w:hAnsi="Times New Roman"/>
                <w:sz w:val="24"/>
                <w:szCs w:val="24"/>
              </w:rPr>
              <w:t>Проявляет толерантность и  противодействует действиям и</w:t>
            </w: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7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Самоопределяться в</w:t>
            </w:r>
          </w:p>
        </w:tc>
        <w:tc>
          <w:tcPr>
            <w:tcW w:w="5420" w:type="dxa"/>
            <w:gridSpan w:val="3"/>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влияниям, представляющим угрозу жизни, здоровью и</w:t>
            </w: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6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жизненных</w:t>
            </w:r>
          </w:p>
        </w:tc>
        <w:tc>
          <w:tcPr>
            <w:tcW w:w="5420" w:type="dxa"/>
            <w:gridSpan w:val="3"/>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безопасности личности и общества в пределах своих</w:t>
            </w:r>
          </w:p>
        </w:tc>
        <w:tc>
          <w:tcPr>
            <w:tcW w:w="1040" w:type="dxa"/>
            <w:gridSpan w:val="4"/>
            <w:vMerge w:val="restart"/>
            <w:tcBorders>
              <w:right w:val="single" w:sz="8" w:space="0" w:color="auto"/>
            </w:tcBorders>
            <w:vAlign w:val="bottom"/>
          </w:tcPr>
          <w:p w:rsidR="000002BC" w:rsidRPr="00566FAD" w:rsidRDefault="000002BC" w:rsidP="000002BC">
            <w:pPr>
              <w:ind w:right="760"/>
              <w:jc w:val="right"/>
              <w:rPr>
                <w:rFonts w:ascii="Times New Roman" w:hAnsi="Times New Roman"/>
                <w:sz w:val="24"/>
                <w:szCs w:val="24"/>
              </w:rPr>
            </w:pPr>
            <w:r w:rsidRPr="00566FAD">
              <w:rPr>
                <w:rFonts w:ascii="Times New Roman" w:eastAsia="Times New Roman" w:hAnsi="Times New Roman"/>
                <w:sz w:val="24"/>
                <w:szCs w:val="24"/>
              </w:rPr>
              <w:t>2</w:t>
            </w:r>
          </w:p>
        </w:tc>
        <w:tc>
          <w:tcPr>
            <w:tcW w:w="960" w:type="dxa"/>
            <w:gridSpan w:val="3"/>
            <w:vMerge w:val="restart"/>
            <w:tcBorders>
              <w:right w:val="single" w:sz="8" w:space="0" w:color="auto"/>
            </w:tcBorders>
            <w:vAlign w:val="bottom"/>
          </w:tcPr>
          <w:p w:rsidR="000002BC" w:rsidRPr="00566FAD" w:rsidRDefault="000002BC" w:rsidP="000002BC">
            <w:pPr>
              <w:ind w:right="66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122"/>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ценностях</w:t>
            </w:r>
          </w:p>
        </w:tc>
        <w:tc>
          <w:tcPr>
            <w:tcW w:w="5420" w:type="dxa"/>
            <w:gridSpan w:val="3"/>
            <w:vMerge w:val="restart"/>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возможностей. Осознает себя гражданином, имеет активную</w:t>
            </w:r>
          </w:p>
        </w:tc>
        <w:tc>
          <w:tcPr>
            <w:tcW w:w="1040" w:type="dxa"/>
            <w:gridSpan w:val="4"/>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142"/>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420" w:type="dxa"/>
            <w:gridSpan w:val="3"/>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66"/>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(на словах) и</w:t>
            </w:r>
          </w:p>
        </w:tc>
        <w:tc>
          <w:tcPr>
            <w:tcW w:w="5420" w:type="dxa"/>
            <w:gridSpan w:val="3"/>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сформированную гражданскую позицию. Участвует в</w:t>
            </w: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9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поступать в</w:t>
            </w:r>
          </w:p>
        </w:tc>
        <w:tc>
          <w:tcPr>
            <w:tcW w:w="5420" w:type="dxa"/>
            <w:gridSpan w:val="3"/>
            <w:tcBorders>
              <w:bottom w:val="single" w:sz="8" w:space="0" w:color="auto"/>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социальном проектировании.</w:t>
            </w:r>
          </w:p>
        </w:tc>
        <w:tc>
          <w:tcPr>
            <w:tcW w:w="1040" w:type="dxa"/>
            <w:gridSpan w:val="4"/>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1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соответствии с</w:t>
            </w:r>
          </w:p>
        </w:tc>
        <w:tc>
          <w:tcPr>
            <w:tcW w:w="5420" w:type="dxa"/>
            <w:gridSpan w:val="3"/>
            <w:tcBorders>
              <w:right w:val="single" w:sz="8"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Проявляет уважение к другим людям, самодостоинство.</w:t>
            </w: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64"/>
        </w:trPr>
        <w:tc>
          <w:tcPr>
            <w:tcW w:w="440" w:type="dxa"/>
            <w:gridSpan w:val="2"/>
            <w:vMerge w:val="restart"/>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3</w:t>
            </w:r>
          </w:p>
        </w:tc>
        <w:tc>
          <w:tcPr>
            <w:tcW w:w="20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ними,</w:t>
            </w:r>
          </w:p>
        </w:tc>
        <w:tc>
          <w:tcPr>
            <w:tcW w:w="5420" w:type="dxa"/>
            <w:gridSpan w:val="3"/>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Понимает и принимает возможность человека быть самим</w:t>
            </w: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132"/>
        </w:trPr>
        <w:tc>
          <w:tcPr>
            <w:tcW w:w="440" w:type="dxa"/>
            <w:gridSpan w:val="2"/>
            <w:vMerge/>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отвечая за свои</w:t>
            </w:r>
          </w:p>
        </w:tc>
        <w:tc>
          <w:tcPr>
            <w:tcW w:w="5420" w:type="dxa"/>
            <w:gridSpan w:val="3"/>
            <w:vMerge w:val="restart"/>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собой и принимать самостоятельные решения в самых</w:t>
            </w: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132"/>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420" w:type="dxa"/>
            <w:gridSpan w:val="3"/>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40" w:type="dxa"/>
            <w:gridSpan w:val="4"/>
            <w:vMerge w:val="restart"/>
            <w:tcBorders>
              <w:right w:val="single" w:sz="8" w:space="0" w:color="auto"/>
            </w:tcBorders>
            <w:vAlign w:val="bottom"/>
          </w:tcPr>
          <w:p w:rsidR="000002BC" w:rsidRPr="00566FAD" w:rsidRDefault="000002BC" w:rsidP="000002BC">
            <w:pPr>
              <w:ind w:right="760"/>
              <w:jc w:val="right"/>
              <w:rPr>
                <w:rFonts w:ascii="Times New Roman" w:hAnsi="Times New Roman"/>
                <w:sz w:val="24"/>
                <w:szCs w:val="24"/>
              </w:rPr>
            </w:pPr>
            <w:r w:rsidRPr="00566FAD">
              <w:rPr>
                <w:rFonts w:ascii="Times New Roman" w:eastAsia="Times New Roman" w:hAnsi="Times New Roman"/>
                <w:sz w:val="24"/>
                <w:szCs w:val="24"/>
              </w:rPr>
              <w:t>1</w:t>
            </w:r>
          </w:p>
        </w:tc>
        <w:tc>
          <w:tcPr>
            <w:tcW w:w="960" w:type="dxa"/>
            <w:gridSpan w:val="3"/>
            <w:vMerge w:val="restart"/>
            <w:tcBorders>
              <w:right w:val="single" w:sz="8" w:space="0" w:color="auto"/>
            </w:tcBorders>
            <w:vAlign w:val="bottom"/>
          </w:tcPr>
          <w:p w:rsidR="000002BC" w:rsidRPr="00566FAD" w:rsidRDefault="000002BC" w:rsidP="000002BC">
            <w:pPr>
              <w:ind w:right="66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132"/>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поступки</w:t>
            </w:r>
          </w:p>
        </w:tc>
        <w:tc>
          <w:tcPr>
            <w:tcW w:w="5420" w:type="dxa"/>
            <w:gridSpan w:val="3"/>
            <w:vMerge w:val="restart"/>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разных социальных, профессиональных и личностных</w:t>
            </w:r>
          </w:p>
        </w:tc>
        <w:tc>
          <w:tcPr>
            <w:tcW w:w="1040" w:type="dxa"/>
            <w:gridSpan w:val="4"/>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13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420" w:type="dxa"/>
            <w:gridSpan w:val="3"/>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65"/>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(личностная</w:t>
            </w:r>
          </w:p>
        </w:tc>
        <w:tc>
          <w:tcPr>
            <w:tcW w:w="5420" w:type="dxa"/>
            <w:gridSpan w:val="3"/>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ситуациях. Осознает себя гражданином, имеет активную, но</w:t>
            </w: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6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позиция,</w:t>
            </w:r>
          </w:p>
        </w:tc>
        <w:tc>
          <w:tcPr>
            <w:tcW w:w="5420" w:type="dxa"/>
            <w:gridSpan w:val="3"/>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не до конца сформированную гражданскую позицию.</w:t>
            </w: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40"/>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российская и</w:t>
            </w:r>
          </w:p>
        </w:tc>
        <w:tc>
          <w:tcPr>
            <w:tcW w:w="542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40" w:type="dxa"/>
            <w:gridSpan w:val="4"/>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1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420" w:type="dxa"/>
            <w:gridSpan w:val="3"/>
            <w:tcBorders>
              <w:right w:val="single" w:sz="8"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Не проявляет уважение к другим людям.  Не принимает</w:t>
            </w: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6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гражданская</w:t>
            </w:r>
          </w:p>
        </w:tc>
        <w:tc>
          <w:tcPr>
            <w:tcW w:w="5420" w:type="dxa"/>
            <w:gridSpan w:val="3"/>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возможность человека быть самим собой. Осознает себя</w:t>
            </w:r>
          </w:p>
        </w:tc>
        <w:tc>
          <w:tcPr>
            <w:tcW w:w="1040" w:type="dxa"/>
            <w:gridSpan w:val="4"/>
            <w:vMerge w:val="restart"/>
            <w:tcBorders>
              <w:right w:val="single" w:sz="8" w:space="0" w:color="auto"/>
            </w:tcBorders>
            <w:vAlign w:val="bottom"/>
          </w:tcPr>
          <w:p w:rsidR="000002BC" w:rsidRPr="00566FAD" w:rsidRDefault="000002BC" w:rsidP="000002BC">
            <w:pPr>
              <w:ind w:right="760"/>
              <w:jc w:val="right"/>
              <w:rPr>
                <w:rFonts w:ascii="Times New Roman" w:hAnsi="Times New Roman"/>
                <w:sz w:val="24"/>
                <w:szCs w:val="24"/>
              </w:rPr>
            </w:pPr>
            <w:r w:rsidRPr="00566FAD">
              <w:rPr>
                <w:rFonts w:ascii="Times New Roman" w:eastAsia="Times New Roman" w:hAnsi="Times New Roman"/>
                <w:sz w:val="24"/>
                <w:szCs w:val="24"/>
              </w:rPr>
              <w:t>0</w:t>
            </w:r>
          </w:p>
        </w:tc>
        <w:tc>
          <w:tcPr>
            <w:tcW w:w="960" w:type="dxa"/>
            <w:gridSpan w:val="3"/>
            <w:vMerge w:val="restart"/>
            <w:tcBorders>
              <w:right w:val="single" w:sz="8" w:space="0" w:color="auto"/>
            </w:tcBorders>
            <w:vAlign w:val="bottom"/>
          </w:tcPr>
          <w:p w:rsidR="000002BC" w:rsidRPr="00566FAD" w:rsidRDefault="000002BC" w:rsidP="000002BC">
            <w:pPr>
              <w:ind w:right="66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13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идентичность)</w:t>
            </w:r>
          </w:p>
        </w:tc>
        <w:tc>
          <w:tcPr>
            <w:tcW w:w="5420" w:type="dxa"/>
            <w:gridSpan w:val="3"/>
            <w:vMerge w:val="restart"/>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гражданином, имеет пассивную, не сформированную</w:t>
            </w:r>
          </w:p>
        </w:tc>
        <w:tc>
          <w:tcPr>
            <w:tcW w:w="1040" w:type="dxa"/>
            <w:gridSpan w:val="4"/>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132"/>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420" w:type="dxa"/>
            <w:gridSpan w:val="3"/>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64"/>
        </w:trPr>
        <w:tc>
          <w:tcPr>
            <w:tcW w:w="440"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5420" w:type="dxa"/>
            <w:gridSpan w:val="3"/>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гражданскую позицию.</w:t>
            </w: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40"/>
        </w:trPr>
        <w:tc>
          <w:tcPr>
            <w:tcW w:w="440" w:type="dxa"/>
            <w:gridSpan w:val="2"/>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542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40" w:type="dxa"/>
            <w:gridSpan w:val="4"/>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14"/>
        </w:trPr>
        <w:tc>
          <w:tcPr>
            <w:tcW w:w="7860" w:type="dxa"/>
            <w:gridSpan w:val="7"/>
            <w:tcBorders>
              <w:left w:val="single" w:sz="8"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ИТОГО: при оценивании 1 педагогом: 6-5 баллов - высокий уровень, 4-3 баллов-</w:t>
            </w: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64"/>
        </w:trPr>
        <w:tc>
          <w:tcPr>
            <w:tcW w:w="7860" w:type="dxa"/>
            <w:gridSpan w:val="7"/>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средний уровень, 0-2 балла- низкий уровень; при оценивании педагогом-психологом,</w:t>
            </w: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66"/>
        </w:trPr>
        <w:tc>
          <w:tcPr>
            <w:tcW w:w="7860" w:type="dxa"/>
            <w:gridSpan w:val="7"/>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классным руководителем: 12-10 баллов - высокий уровень, 9-6 баллов- средний</w:t>
            </w: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264"/>
        </w:trPr>
        <w:tc>
          <w:tcPr>
            <w:tcW w:w="7860" w:type="dxa"/>
            <w:gridSpan w:val="7"/>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уровень, 0-5 баллов- низкий уровень</w:t>
            </w:r>
          </w:p>
        </w:tc>
        <w:tc>
          <w:tcPr>
            <w:tcW w:w="1040"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r w:rsidR="000002BC" w:rsidRPr="00566FAD" w:rsidTr="00F83940">
        <w:trPr>
          <w:gridAfter w:val="2"/>
          <w:wAfter w:w="350" w:type="dxa"/>
          <w:trHeight w:val="40"/>
        </w:trPr>
        <w:tc>
          <w:tcPr>
            <w:tcW w:w="440" w:type="dxa"/>
            <w:gridSpan w:val="2"/>
            <w:tcBorders>
              <w:left w:val="single" w:sz="8" w:space="0" w:color="auto"/>
              <w:bottom w:val="single" w:sz="8" w:space="0" w:color="auto"/>
            </w:tcBorders>
            <w:vAlign w:val="bottom"/>
          </w:tcPr>
          <w:p w:rsidR="000002BC" w:rsidRPr="00566FAD" w:rsidRDefault="000002BC" w:rsidP="000002BC">
            <w:pPr>
              <w:rPr>
                <w:rFonts w:ascii="Times New Roman" w:hAnsi="Times New Roman"/>
                <w:sz w:val="24"/>
                <w:szCs w:val="24"/>
              </w:rPr>
            </w:pPr>
          </w:p>
        </w:tc>
        <w:tc>
          <w:tcPr>
            <w:tcW w:w="2000"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542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40" w:type="dxa"/>
            <w:gridSpan w:val="4"/>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96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gridSpan w:val="2"/>
            <w:vAlign w:val="bottom"/>
          </w:tcPr>
          <w:p w:rsidR="000002BC" w:rsidRPr="00566FAD" w:rsidRDefault="000002BC" w:rsidP="000002BC">
            <w:pPr>
              <w:rPr>
                <w:rFonts w:ascii="Times New Roman" w:hAnsi="Times New Roman"/>
                <w:sz w:val="24"/>
                <w:szCs w:val="24"/>
              </w:rPr>
            </w:pPr>
          </w:p>
        </w:tc>
      </w:tr>
    </w:tbl>
    <w:p w:rsidR="000002BC" w:rsidRPr="00566FAD" w:rsidRDefault="000002BC" w:rsidP="000002BC">
      <w:pPr>
        <w:spacing w:line="20" w:lineRule="exact"/>
        <w:rPr>
          <w:rFonts w:ascii="Times New Roman" w:hAnsi="Times New Roman"/>
          <w:sz w:val="24"/>
          <w:szCs w:val="24"/>
        </w:rPr>
      </w:pPr>
      <w:r w:rsidRPr="00566FAD">
        <w:rPr>
          <w:rFonts w:ascii="Times New Roman" w:hAnsi="Times New Roman"/>
          <w:noProof/>
          <w:sz w:val="24"/>
          <w:szCs w:val="24"/>
          <w:lang w:eastAsia="ru-RU"/>
        </w:rPr>
        <w:drawing>
          <wp:anchor distT="0" distB="0" distL="114300" distR="114300" simplePos="0" relativeHeight="251660288" behindDoc="1" locked="0" layoutInCell="0" allowOverlap="1">
            <wp:simplePos x="0" y="0"/>
            <wp:positionH relativeFrom="column">
              <wp:posOffset>-4445</wp:posOffset>
            </wp:positionH>
            <wp:positionV relativeFrom="paragraph">
              <wp:posOffset>-2375535</wp:posOffset>
            </wp:positionV>
            <wp:extent cx="6350" cy="6350"/>
            <wp:effectExtent l="0" t="0" r="0" b="0"/>
            <wp:wrapNone/>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blip>
                    <a:srcRect/>
                    <a:stretch>
                      <a:fillRect/>
                    </a:stretch>
                  </pic:blipFill>
                  <pic:spPr bwMode="auto">
                    <a:xfrm>
                      <a:off x="0" y="0"/>
                      <a:ext cx="6350" cy="6350"/>
                    </a:xfrm>
                    <a:prstGeom prst="rect">
                      <a:avLst/>
                    </a:prstGeom>
                    <a:noFill/>
                  </pic:spPr>
                </pic:pic>
              </a:graphicData>
            </a:graphic>
          </wp:anchor>
        </w:drawing>
      </w:r>
      <w:r w:rsidRPr="00566FAD">
        <w:rPr>
          <w:rFonts w:ascii="Times New Roman" w:hAnsi="Times New Roman"/>
          <w:noProof/>
          <w:sz w:val="24"/>
          <w:szCs w:val="24"/>
          <w:lang w:eastAsia="ru-RU"/>
        </w:rPr>
        <w:drawing>
          <wp:anchor distT="0" distB="0" distL="114300" distR="114300" simplePos="0" relativeHeight="251661312" behindDoc="1" locked="0" layoutInCell="0" allowOverlap="1">
            <wp:simplePos x="0" y="0"/>
            <wp:positionH relativeFrom="column">
              <wp:posOffset>269240</wp:posOffset>
            </wp:positionH>
            <wp:positionV relativeFrom="paragraph">
              <wp:posOffset>-2375535</wp:posOffset>
            </wp:positionV>
            <wp:extent cx="6350" cy="6350"/>
            <wp:effectExtent l="0" t="0" r="0" b="0"/>
            <wp:wrapNone/>
            <wp:docPr id="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blip>
                    <a:srcRect/>
                    <a:stretch>
                      <a:fillRect/>
                    </a:stretch>
                  </pic:blipFill>
                  <pic:spPr bwMode="auto">
                    <a:xfrm>
                      <a:off x="0" y="0"/>
                      <a:ext cx="6350" cy="6350"/>
                    </a:xfrm>
                    <a:prstGeom prst="rect">
                      <a:avLst/>
                    </a:prstGeom>
                    <a:noFill/>
                  </pic:spPr>
                </pic:pic>
              </a:graphicData>
            </a:graphic>
          </wp:anchor>
        </w:drawing>
      </w:r>
    </w:p>
    <w:p w:rsidR="000002BC" w:rsidRPr="00566FAD" w:rsidRDefault="000002BC" w:rsidP="000002BC">
      <w:pPr>
        <w:spacing w:line="186" w:lineRule="exact"/>
        <w:rPr>
          <w:rFonts w:ascii="Times New Roman" w:hAnsi="Times New Roman"/>
          <w:sz w:val="24"/>
          <w:szCs w:val="24"/>
        </w:rPr>
      </w:pPr>
    </w:p>
    <w:p w:rsidR="000002BC" w:rsidRPr="00566FAD" w:rsidRDefault="000002BC" w:rsidP="000002BC">
      <w:pPr>
        <w:spacing w:line="270" w:lineRule="auto"/>
        <w:ind w:left="420" w:right="60"/>
        <w:rPr>
          <w:rFonts w:ascii="Times New Roman" w:hAnsi="Times New Roman"/>
          <w:sz w:val="24"/>
          <w:szCs w:val="24"/>
        </w:rPr>
      </w:pPr>
      <w:r w:rsidRPr="00566FAD">
        <w:rPr>
          <w:rFonts w:ascii="Times New Roman" w:eastAsia="Times New Roman" w:hAnsi="Times New Roman"/>
          <w:sz w:val="24"/>
          <w:szCs w:val="24"/>
        </w:rPr>
        <w:t>Любое использование данных, полученных в ходе мониторинговых исследований, возможно только в соответствии с Федеральным законом от 17.07.2006 №152-ФЗ «О персональных данных».</w:t>
      </w:r>
      <w:r w:rsidRPr="00566FAD">
        <w:rPr>
          <w:rFonts w:ascii="Times New Roman" w:hAnsi="Times New Roman"/>
          <w:sz w:val="24"/>
          <w:szCs w:val="24"/>
        </w:rPr>
        <w:t xml:space="preserve"> </w:t>
      </w:r>
    </w:p>
    <w:p w:rsidR="000002BC" w:rsidRPr="00566FAD" w:rsidRDefault="000002BC" w:rsidP="000002BC">
      <w:pPr>
        <w:spacing w:line="270" w:lineRule="auto"/>
        <w:ind w:left="420" w:right="60"/>
        <w:rPr>
          <w:rFonts w:ascii="Times New Roman" w:hAnsi="Times New Roman"/>
          <w:sz w:val="24"/>
          <w:szCs w:val="24"/>
        </w:rPr>
      </w:pPr>
    </w:p>
    <w:p w:rsidR="000002BC" w:rsidRPr="00566FAD" w:rsidRDefault="000002BC" w:rsidP="000002BC">
      <w:pPr>
        <w:spacing w:line="270" w:lineRule="auto"/>
        <w:ind w:right="60"/>
        <w:rPr>
          <w:rFonts w:ascii="Times New Roman" w:hAnsi="Times New Roman"/>
          <w:sz w:val="24"/>
          <w:szCs w:val="24"/>
        </w:rPr>
      </w:pPr>
    </w:p>
    <w:p w:rsidR="000002BC" w:rsidRPr="00566FAD" w:rsidRDefault="000002BC" w:rsidP="000002BC">
      <w:pPr>
        <w:spacing w:line="270" w:lineRule="auto"/>
        <w:ind w:right="60"/>
        <w:rPr>
          <w:rFonts w:ascii="Times New Roman" w:hAnsi="Times New Roman"/>
          <w:sz w:val="24"/>
          <w:szCs w:val="24"/>
        </w:rPr>
      </w:pPr>
    </w:p>
    <w:p w:rsidR="00B82EA2" w:rsidRPr="00566FAD" w:rsidRDefault="00B82EA2" w:rsidP="000002BC">
      <w:pPr>
        <w:spacing w:line="270" w:lineRule="auto"/>
        <w:ind w:right="60"/>
        <w:rPr>
          <w:rFonts w:ascii="Times New Roman" w:hAnsi="Times New Roman"/>
          <w:sz w:val="24"/>
          <w:szCs w:val="24"/>
        </w:rPr>
      </w:pPr>
    </w:p>
    <w:p w:rsidR="000002BC" w:rsidRPr="00566FAD" w:rsidRDefault="000002BC" w:rsidP="000002BC">
      <w:pPr>
        <w:jc w:val="right"/>
        <w:rPr>
          <w:rFonts w:ascii="Times New Roman" w:hAnsi="Times New Roman"/>
          <w:sz w:val="24"/>
          <w:szCs w:val="24"/>
        </w:rPr>
      </w:pPr>
      <w:r w:rsidRPr="00566FAD">
        <w:rPr>
          <w:rFonts w:ascii="Times New Roman" w:eastAsia="Times New Roman" w:hAnsi="Times New Roman"/>
          <w:sz w:val="24"/>
          <w:szCs w:val="24"/>
        </w:rPr>
        <w:lastRenderedPageBreak/>
        <w:t>Таблица№2</w:t>
      </w:r>
    </w:p>
    <w:p w:rsidR="000002BC" w:rsidRPr="00566FAD" w:rsidRDefault="000002BC" w:rsidP="000002BC">
      <w:pPr>
        <w:spacing w:after="0" w:line="240" w:lineRule="auto"/>
        <w:jc w:val="center"/>
        <w:rPr>
          <w:rFonts w:ascii="Times New Roman" w:hAnsi="Times New Roman"/>
          <w:sz w:val="24"/>
          <w:szCs w:val="24"/>
        </w:rPr>
      </w:pPr>
      <w:r w:rsidRPr="00566FAD">
        <w:rPr>
          <w:rFonts w:ascii="Times New Roman" w:eastAsia="Times New Roman" w:hAnsi="Times New Roman"/>
          <w:b/>
          <w:bCs/>
          <w:sz w:val="24"/>
          <w:szCs w:val="24"/>
        </w:rPr>
        <w:t>Циклограмма мониторинговых исследований развития</w:t>
      </w:r>
    </w:p>
    <w:p w:rsidR="000002BC" w:rsidRPr="00566FAD" w:rsidRDefault="000002BC" w:rsidP="000002BC">
      <w:pPr>
        <w:spacing w:after="0" w:line="240" w:lineRule="auto"/>
        <w:rPr>
          <w:rFonts w:ascii="Times New Roman" w:hAnsi="Times New Roman"/>
          <w:sz w:val="24"/>
          <w:szCs w:val="24"/>
        </w:rPr>
      </w:pPr>
    </w:p>
    <w:p w:rsidR="000002BC" w:rsidRPr="00566FAD" w:rsidRDefault="000002BC" w:rsidP="000002BC">
      <w:pPr>
        <w:spacing w:after="0" w:line="240" w:lineRule="auto"/>
        <w:jc w:val="center"/>
        <w:rPr>
          <w:rFonts w:ascii="Times New Roman" w:hAnsi="Times New Roman"/>
          <w:sz w:val="24"/>
          <w:szCs w:val="24"/>
        </w:rPr>
      </w:pPr>
      <w:r w:rsidRPr="00566FAD">
        <w:rPr>
          <w:rFonts w:ascii="Times New Roman" w:eastAsia="Times New Roman" w:hAnsi="Times New Roman"/>
          <w:b/>
          <w:bCs/>
          <w:sz w:val="24"/>
          <w:szCs w:val="24"/>
        </w:rPr>
        <w:t>личностных результатов при освоении ООП ООО</w:t>
      </w:r>
    </w:p>
    <w:p w:rsidR="000002BC" w:rsidRPr="00566FAD" w:rsidRDefault="006B3BC1" w:rsidP="000002BC">
      <w:pPr>
        <w:spacing w:line="20" w:lineRule="exact"/>
        <w:rPr>
          <w:rFonts w:ascii="Times New Roman" w:hAnsi="Times New Roman"/>
          <w:sz w:val="24"/>
          <w:szCs w:val="24"/>
        </w:rPr>
      </w:pPr>
      <w:r>
        <w:rPr>
          <w:rFonts w:ascii="Times New Roman" w:hAnsi="Times New Roman"/>
          <w:noProof/>
          <w:sz w:val="24"/>
          <w:szCs w:val="24"/>
        </w:rPr>
        <w:pict>
          <v:line id="Shape 8" o:spid="_x0000_s1058" style="position:absolute;z-index:-2516490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pt,18.25pt" to="489.25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" o:allowincell="f" filled="t" strokeweight=".16931mm">
            <v:stroke joinstyle="miter"/>
            <o:lock v:ext="edit" shapetype="f"/>
          </v:line>
        </w:pict>
      </w:r>
      <w:r>
        <w:rPr>
          <w:rFonts w:ascii="Times New Roman" w:hAnsi="Times New Roman"/>
          <w:noProof/>
          <w:sz w:val="24"/>
          <w:szCs w:val="24"/>
        </w:rPr>
        <w:pict>
          <v:line id="Shape 9" o:spid="_x0000_s1057" style="position:absolute;z-index:-2516469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5pt,18pt" to="-.15pt,28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" o:allowincell="f" filled="t" strokeweight=".48pt">
            <v:stroke joinstyle="miter"/>
            <o:lock v:ext="edit" shapetype="f"/>
          </v:line>
        </w:pict>
      </w:r>
      <w:r>
        <w:rPr>
          <w:rFonts w:ascii="Times New Roman" w:hAnsi="Times New Roman"/>
          <w:noProof/>
          <w:sz w:val="24"/>
          <w:szCs w:val="24"/>
        </w:rPr>
        <w:pict>
          <v:line id="Shape 10" o:spid="_x0000_s1056" style="position:absolute;z-index:-25164595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89pt,18pt" to="489pt,28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" o:allowincell="f" filled="t" strokeweight=".48pt">
            <v:stroke joinstyle="miter"/>
            <o:lock v:ext="edit" shapetype="f"/>
          </v:line>
        </w:pict>
      </w:r>
    </w:p>
    <w:p w:rsidR="000002BC" w:rsidRPr="00566FAD" w:rsidRDefault="000002BC" w:rsidP="000002BC">
      <w:pPr>
        <w:spacing w:line="344" w:lineRule="exact"/>
        <w:rPr>
          <w:rFonts w:ascii="Times New Roman" w:hAnsi="Times New Roman"/>
          <w:sz w:val="24"/>
          <w:szCs w:val="24"/>
        </w:rPr>
      </w:pPr>
    </w:p>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Действия нравственно-этического оценивания.</w:t>
      </w:r>
    </w:p>
    <w:p w:rsidR="000002BC" w:rsidRPr="00566FAD" w:rsidRDefault="000002BC" w:rsidP="000002BC">
      <w:pPr>
        <w:spacing w:line="36" w:lineRule="exact"/>
        <w:rPr>
          <w:rFonts w:ascii="Times New Roman" w:hAnsi="Times New Roman"/>
          <w:sz w:val="24"/>
          <w:szCs w:val="24"/>
        </w:rPr>
      </w:pPr>
    </w:p>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Сформированность основ гражданской идентичности личности.</w:t>
      </w:r>
    </w:p>
    <w:p w:rsidR="000002BC" w:rsidRPr="00566FAD" w:rsidRDefault="000002BC" w:rsidP="000002BC">
      <w:pPr>
        <w:spacing w:line="45" w:lineRule="exact"/>
        <w:rPr>
          <w:rFonts w:ascii="Times New Roman" w:hAnsi="Times New Roman"/>
          <w:sz w:val="24"/>
          <w:szCs w:val="24"/>
        </w:rPr>
      </w:pPr>
    </w:p>
    <w:p w:rsidR="000002BC" w:rsidRPr="00566FAD" w:rsidRDefault="000002BC" w:rsidP="000002BC">
      <w:pPr>
        <w:spacing w:line="264" w:lineRule="auto"/>
        <w:ind w:left="100" w:right="520"/>
        <w:rPr>
          <w:rFonts w:ascii="Times New Roman" w:hAnsi="Times New Roman"/>
          <w:sz w:val="24"/>
          <w:szCs w:val="24"/>
        </w:rPr>
      </w:pPr>
      <w:r w:rsidRPr="00566FAD">
        <w:rPr>
          <w:rFonts w:ascii="Times New Roman" w:eastAsia="Times New Roman" w:hAnsi="Times New Roman"/>
          <w:sz w:val="24"/>
          <w:szCs w:val="24"/>
        </w:rPr>
        <w:t>Сформированность социальных компетенций, включая ценностно-смысловые установки и моральные нормы, опыт социальных и межличностных отношений, правосознание.</w:t>
      </w:r>
    </w:p>
    <w:tbl>
      <w:tblPr>
        <w:tblpPr w:leftFromText="180" w:rightFromText="180" w:vertAnchor="text" w:tblpY="1"/>
        <w:tblOverlap w:val="never"/>
        <w:tblW w:w="0" w:type="auto"/>
        <w:tblLayout w:type="fixed"/>
        <w:tblCellMar>
          <w:left w:w="0" w:type="dxa"/>
          <w:right w:w="0" w:type="dxa"/>
        </w:tblCellMar>
        <w:tblLook w:val="04A0"/>
      </w:tblPr>
      <w:tblGrid>
        <w:gridCol w:w="3880"/>
        <w:gridCol w:w="1960"/>
        <w:gridCol w:w="1680"/>
        <w:gridCol w:w="2260"/>
      </w:tblGrid>
      <w:tr w:rsidR="000002BC" w:rsidRPr="00566FAD" w:rsidTr="00F83940">
        <w:trPr>
          <w:trHeight w:val="1372"/>
        </w:trPr>
        <w:tc>
          <w:tcPr>
            <w:tcW w:w="3880" w:type="dxa"/>
            <w:tcBorders>
              <w:top w:val="single" w:sz="8" w:space="0" w:color="auto"/>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Диагностика изучения уровня</w:t>
            </w:r>
          </w:p>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сформированности нравственных понятий</w:t>
            </w:r>
          </w:p>
        </w:tc>
        <w:tc>
          <w:tcPr>
            <w:tcW w:w="1960" w:type="dxa"/>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5 класс</w:t>
            </w:r>
          </w:p>
        </w:tc>
        <w:tc>
          <w:tcPr>
            <w:tcW w:w="1680" w:type="dxa"/>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260" w:type="dxa"/>
            <w:tcBorders>
              <w:top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r w:rsidR="000002BC" w:rsidRPr="00566FAD" w:rsidTr="00F83940">
        <w:trPr>
          <w:trHeight w:val="540"/>
        </w:trPr>
        <w:tc>
          <w:tcPr>
            <w:tcW w:w="3880" w:type="dxa"/>
            <w:tcBorders>
              <w:top w:val="single" w:sz="4" w:space="0" w:color="auto"/>
              <w:left w:val="single" w:sz="4" w:space="0" w:color="auto"/>
              <w:bottom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Диагностика уровня нравственного самоконтроля</w:t>
            </w:r>
          </w:p>
        </w:tc>
        <w:tc>
          <w:tcPr>
            <w:tcW w:w="1960" w:type="dxa"/>
            <w:tcBorders>
              <w:top w:val="single" w:sz="4" w:space="0" w:color="auto"/>
              <w:bottom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5 класс</w:t>
            </w:r>
          </w:p>
        </w:tc>
        <w:tc>
          <w:tcPr>
            <w:tcW w:w="1680" w:type="dxa"/>
            <w:tcBorders>
              <w:top w:val="single" w:sz="4" w:space="0" w:color="auto"/>
              <w:bottom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260" w:type="dxa"/>
            <w:tcBorders>
              <w:top w:val="single" w:sz="4" w:space="0" w:color="auto"/>
              <w:bottom w:val="single" w:sz="4"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r w:rsidR="000002BC" w:rsidRPr="00566FAD" w:rsidTr="00F83940">
        <w:trPr>
          <w:trHeight w:val="214"/>
        </w:trPr>
        <w:tc>
          <w:tcPr>
            <w:tcW w:w="3880" w:type="dxa"/>
            <w:tcBorders>
              <w:left w:val="single" w:sz="4" w:space="0" w:color="auto"/>
              <w:right w:val="single" w:sz="8" w:space="0" w:color="auto"/>
            </w:tcBorders>
            <w:vAlign w:val="bottom"/>
          </w:tcPr>
          <w:p w:rsidR="000002BC" w:rsidRPr="00566FAD" w:rsidRDefault="000002BC" w:rsidP="000002BC">
            <w:pPr>
              <w:spacing w:line="214" w:lineRule="exact"/>
              <w:rPr>
                <w:rFonts w:ascii="Times New Roman" w:hAnsi="Times New Roman"/>
                <w:sz w:val="24"/>
                <w:szCs w:val="24"/>
              </w:rPr>
            </w:pPr>
            <w:r w:rsidRPr="00566FAD">
              <w:rPr>
                <w:rFonts w:ascii="Times New Roman" w:eastAsia="Times New Roman" w:hAnsi="Times New Roman"/>
                <w:sz w:val="24"/>
                <w:szCs w:val="24"/>
              </w:rPr>
              <w:t>Диагностика этики поведения</w:t>
            </w:r>
          </w:p>
        </w:tc>
        <w:tc>
          <w:tcPr>
            <w:tcW w:w="196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5 класс</w:t>
            </w:r>
          </w:p>
        </w:tc>
        <w:tc>
          <w:tcPr>
            <w:tcW w:w="168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260" w:type="dxa"/>
            <w:tcBorders>
              <w:right w:val="single" w:sz="4"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r w:rsidR="000002BC" w:rsidRPr="00566FAD" w:rsidTr="00F83940">
        <w:trPr>
          <w:trHeight w:val="266"/>
        </w:trPr>
        <w:tc>
          <w:tcPr>
            <w:tcW w:w="3880" w:type="dxa"/>
            <w:tcBorders>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(толерантного поведения)</w:t>
            </w:r>
          </w:p>
        </w:tc>
        <w:tc>
          <w:tcPr>
            <w:tcW w:w="19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260" w:type="dxa"/>
            <w:tcBorders>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64"/>
        </w:trPr>
        <w:tc>
          <w:tcPr>
            <w:tcW w:w="3880" w:type="dxa"/>
            <w:tcBorders>
              <w:left w:val="single" w:sz="4" w:space="0" w:color="auto"/>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«Незаконченные мысли – фразы»</w:t>
            </w:r>
          </w:p>
        </w:tc>
        <w:tc>
          <w:tcPr>
            <w:tcW w:w="196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0" w:type="dxa"/>
            <w:tcBorders>
              <w:bottom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14"/>
        </w:trPr>
        <w:tc>
          <w:tcPr>
            <w:tcW w:w="3880" w:type="dxa"/>
            <w:tcBorders>
              <w:top w:val="single" w:sz="4" w:space="0" w:color="auto"/>
              <w:left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Диагностика отношения к жизненным</w:t>
            </w:r>
          </w:p>
        </w:tc>
        <w:tc>
          <w:tcPr>
            <w:tcW w:w="196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5 класс</w:t>
            </w:r>
          </w:p>
        </w:tc>
        <w:tc>
          <w:tcPr>
            <w:tcW w:w="168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260" w:type="dxa"/>
            <w:tcBorders>
              <w:top w:val="single" w:sz="4" w:space="0" w:color="auto"/>
              <w:right w:val="single" w:sz="4"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r w:rsidR="000002BC" w:rsidRPr="00566FAD" w:rsidTr="00F83940">
        <w:trPr>
          <w:trHeight w:val="264"/>
        </w:trPr>
        <w:tc>
          <w:tcPr>
            <w:tcW w:w="3880" w:type="dxa"/>
            <w:tcBorders>
              <w:left w:val="single" w:sz="4" w:space="0" w:color="auto"/>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ценностям</w:t>
            </w:r>
          </w:p>
        </w:tc>
        <w:tc>
          <w:tcPr>
            <w:tcW w:w="196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0" w:type="dxa"/>
            <w:tcBorders>
              <w:bottom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14"/>
        </w:trPr>
        <w:tc>
          <w:tcPr>
            <w:tcW w:w="3880" w:type="dxa"/>
            <w:tcBorders>
              <w:top w:val="single" w:sz="4" w:space="0" w:color="auto"/>
              <w:left w:val="single" w:sz="4" w:space="0" w:color="auto"/>
              <w:bottom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Диагностика нравственной мотивации</w:t>
            </w:r>
          </w:p>
        </w:tc>
        <w:tc>
          <w:tcPr>
            <w:tcW w:w="1960" w:type="dxa"/>
            <w:tcBorders>
              <w:top w:val="single" w:sz="4" w:space="0" w:color="auto"/>
              <w:bottom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5 класс</w:t>
            </w:r>
          </w:p>
        </w:tc>
        <w:tc>
          <w:tcPr>
            <w:tcW w:w="1680" w:type="dxa"/>
            <w:tcBorders>
              <w:top w:val="single" w:sz="4" w:space="0" w:color="auto"/>
              <w:bottom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260" w:type="dxa"/>
            <w:tcBorders>
              <w:top w:val="single" w:sz="4" w:space="0" w:color="auto"/>
              <w:bottom w:val="single" w:sz="4" w:space="0" w:color="auto"/>
              <w:right w:val="single" w:sz="4"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r w:rsidR="000002BC" w:rsidRPr="00566FAD" w:rsidTr="00F83940">
        <w:trPr>
          <w:trHeight w:val="214"/>
        </w:trPr>
        <w:tc>
          <w:tcPr>
            <w:tcW w:w="3880" w:type="dxa"/>
            <w:tcBorders>
              <w:top w:val="single" w:sz="4" w:space="0" w:color="auto"/>
              <w:left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Уровень этической культуры</w:t>
            </w:r>
          </w:p>
        </w:tc>
        <w:tc>
          <w:tcPr>
            <w:tcW w:w="1960" w:type="dxa"/>
            <w:tcBorders>
              <w:top w:val="single" w:sz="4" w:space="0" w:color="auto"/>
              <w:right w:val="single" w:sz="8" w:space="0" w:color="auto"/>
            </w:tcBorders>
            <w:vAlign w:val="bottom"/>
          </w:tcPr>
          <w:p w:rsidR="000002BC" w:rsidRPr="00566FAD" w:rsidRDefault="000002BC" w:rsidP="000002BC">
            <w:pPr>
              <w:spacing w:after="240" w:line="214" w:lineRule="exact"/>
              <w:ind w:left="100"/>
              <w:rPr>
                <w:rFonts w:ascii="Times New Roman" w:hAnsi="Times New Roman"/>
                <w:sz w:val="24"/>
                <w:szCs w:val="24"/>
              </w:rPr>
            </w:pPr>
            <w:r w:rsidRPr="00566FAD">
              <w:rPr>
                <w:rFonts w:ascii="Times New Roman" w:eastAsia="Times New Roman" w:hAnsi="Times New Roman"/>
                <w:sz w:val="24"/>
                <w:szCs w:val="24"/>
              </w:rPr>
              <w:t>8 класс</w:t>
            </w:r>
          </w:p>
        </w:tc>
        <w:tc>
          <w:tcPr>
            <w:tcW w:w="168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260" w:type="dxa"/>
            <w:tcBorders>
              <w:top w:val="single" w:sz="4" w:space="0" w:color="auto"/>
              <w:right w:val="single" w:sz="4"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r w:rsidR="000002BC" w:rsidRPr="00566FAD" w:rsidTr="00F83940">
        <w:trPr>
          <w:trHeight w:val="264"/>
        </w:trPr>
        <w:tc>
          <w:tcPr>
            <w:tcW w:w="3880" w:type="dxa"/>
            <w:tcBorders>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обучающихся средних классов (методика</w:t>
            </w:r>
          </w:p>
        </w:tc>
        <w:tc>
          <w:tcPr>
            <w:tcW w:w="19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260" w:type="dxa"/>
            <w:tcBorders>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66"/>
        </w:trPr>
        <w:tc>
          <w:tcPr>
            <w:tcW w:w="3880" w:type="dxa"/>
            <w:tcBorders>
              <w:left w:val="single" w:sz="4" w:space="0" w:color="auto"/>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Н.П.Капустина)</w:t>
            </w:r>
          </w:p>
        </w:tc>
        <w:tc>
          <w:tcPr>
            <w:tcW w:w="196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0" w:type="dxa"/>
            <w:tcBorders>
              <w:bottom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14"/>
        </w:trPr>
        <w:tc>
          <w:tcPr>
            <w:tcW w:w="3880" w:type="dxa"/>
            <w:tcBorders>
              <w:top w:val="single" w:sz="4" w:space="0" w:color="auto"/>
              <w:left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Сформированность личностных качеств</w:t>
            </w:r>
          </w:p>
        </w:tc>
        <w:tc>
          <w:tcPr>
            <w:tcW w:w="196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8 класс</w:t>
            </w:r>
          </w:p>
        </w:tc>
        <w:tc>
          <w:tcPr>
            <w:tcW w:w="168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260" w:type="dxa"/>
            <w:tcBorders>
              <w:top w:val="single" w:sz="4" w:space="0" w:color="auto"/>
              <w:right w:val="single" w:sz="4"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r w:rsidR="000002BC" w:rsidRPr="00566FAD" w:rsidTr="00F83940">
        <w:trPr>
          <w:trHeight w:val="264"/>
        </w:trPr>
        <w:tc>
          <w:tcPr>
            <w:tcW w:w="3880" w:type="dxa"/>
            <w:tcBorders>
              <w:left w:val="single" w:sz="4" w:space="0" w:color="auto"/>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гражданина-патриота</w:t>
            </w:r>
          </w:p>
        </w:tc>
        <w:tc>
          <w:tcPr>
            <w:tcW w:w="196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0" w:type="dxa"/>
            <w:tcBorders>
              <w:bottom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645"/>
        </w:trPr>
        <w:tc>
          <w:tcPr>
            <w:tcW w:w="3880" w:type="dxa"/>
            <w:tcBorders>
              <w:top w:val="single" w:sz="4" w:space="0" w:color="auto"/>
              <w:left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Кодекс моральных норм</w:t>
            </w:r>
          </w:p>
        </w:tc>
        <w:tc>
          <w:tcPr>
            <w:tcW w:w="196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8 класс</w:t>
            </w:r>
          </w:p>
        </w:tc>
        <w:tc>
          <w:tcPr>
            <w:tcW w:w="168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260" w:type="dxa"/>
            <w:tcBorders>
              <w:top w:val="single" w:sz="4" w:space="0" w:color="auto"/>
              <w:right w:val="single" w:sz="4"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r w:rsidR="000002BC" w:rsidRPr="00566FAD" w:rsidTr="00F83940">
        <w:trPr>
          <w:trHeight w:val="42"/>
        </w:trPr>
        <w:tc>
          <w:tcPr>
            <w:tcW w:w="3880" w:type="dxa"/>
            <w:tcBorders>
              <w:left w:val="single" w:sz="4" w:space="0" w:color="auto"/>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96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0" w:type="dxa"/>
            <w:tcBorders>
              <w:bottom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r>
    </w:tbl>
    <w:p w:rsidR="000002BC" w:rsidRPr="00566FAD" w:rsidRDefault="000002BC" w:rsidP="000002BC">
      <w:pPr>
        <w:rPr>
          <w:rFonts w:ascii="Times New Roman" w:hAnsi="Times New Roman"/>
          <w:sz w:val="24"/>
          <w:szCs w:val="24"/>
        </w:rPr>
        <w:sectPr w:rsidR="000002BC" w:rsidRPr="00566FAD">
          <w:pgSz w:w="11900" w:h="16838"/>
          <w:pgMar w:top="1112" w:right="426" w:bottom="333" w:left="1420" w:header="0" w:footer="0" w:gutter="0"/>
          <w:cols w:space="720" w:equalWidth="0">
            <w:col w:w="10060"/>
          </w:cols>
        </w:sectPr>
      </w:pPr>
    </w:p>
    <w:tbl>
      <w:tblPr>
        <w:tblW w:w="0" w:type="auto"/>
        <w:tblLayout w:type="fixed"/>
        <w:tblCellMar>
          <w:left w:w="0" w:type="dxa"/>
          <w:right w:w="0" w:type="dxa"/>
        </w:tblCellMar>
        <w:tblLook w:val="04A0"/>
      </w:tblPr>
      <w:tblGrid>
        <w:gridCol w:w="3880"/>
        <w:gridCol w:w="1960"/>
        <w:gridCol w:w="1680"/>
        <w:gridCol w:w="2260"/>
      </w:tblGrid>
      <w:tr w:rsidR="000002BC" w:rsidRPr="00566FAD" w:rsidTr="00F83940">
        <w:trPr>
          <w:trHeight w:val="236"/>
        </w:trPr>
        <w:tc>
          <w:tcPr>
            <w:tcW w:w="3880" w:type="dxa"/>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lastRenderedPageBreak/>
              <w:t>Самооценка уровня сформированности</w:t>
            </w:r>
          </w:p>
        </w:tc>
        <w:tc>
          <w:tcPr>
            <w:tcW w:w="1960" w:type="dxa"/>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9 класс</w:t>
            </w:r>
          </w:p>
        </w:tc>
        <w:tc>
          <w:tcPr>
            <w:tcW w:w="1680" w:type="dxa"/>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260" w:type="dxa"/>
            <w:tcBorders>
              <w:top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r w:rsidR="000002BC" w:rsidRPr="00566FAD" w:rsidTr="00F83940">
        <w:trPr>
          <w:trHeight w:val="264"/>
        </w:trPr>
        <w:tc>
          <w:tcPr>
            <w:tcW w:w="3880" w:type="dxa"/>
            <w:tcBorders>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личностных результатов</w:t>
            </w:r>
          </w:p>
        </w:tc>
        <w:tc>
          <w:tcPr>
            <w:tcW w:w="196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0" w:type="dxa"/>
            <w:tcBorders>
              <w:bottom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14"/>
        </w:trPr>
        <w:tc>
          <w:tcPr>
            <w:tcW w:w="388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Патриотизм и как я его понимаю. Эссе</w:t>
            </w:r>
          </w:p>
        </w:tc>
        <w:tc>
          <w:tcPr>
            <w:tcW w:w="196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9 класс</w:t>
            </w:r>
          </w:p>
        </w:tc>
        <w:tc>
          <w:tcPr>
            <w:tcW w:w="168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260" w:type="dxa"/>
            <w:tcBorders>
              <w:top w:val="single" w:sz="4"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r w:rsidR="000002BC" w:rsidRPr="00566FAD" w:rsidTr="00F83940">
        <w:trPr>
          <w:trHeight w:val="40"/>
        </w:trPr>
        <w:tc>
          <w:tcPr>
            <w:tcW w:w="3880" w:type="dxa"/>
            <w:tcBorders>
              <w:left w:val="single" w:sz="4"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96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0" w:type="dxa"/>
            <w:tcBorders>
              <w:bottom w:val="single" w:sz="8" w:space="0" w:color="auto"/>
            </w:tcBorders>
            <w:vAlign w:val="bottom"/>
          </w:tcPr>
          <w:p w:rsidR="000002BC" w:rsidRPr="00566FAD" w:rsidRDefault="000002BC" w:rsidP="000002BC">
            <w:pPr>
              <w:rPr>
                <w:rFonts w:ascii="Times New Roman" w:hAnsi="Times New Roman"/>
                <w:sz w:val="24"/>
                <w:szCs w:val="24"/>
              </w:rPr>
            </w:pPr>
          </w:p>
        </w:tc>
      </w:tr>
    </w:tbl>
    <w:p w:rsidR="000002BC" w:rsidRPr="00566FAD" w:rsidRDefault="006B3BC1" w:rsidP="000002BC">
      <w:pPr>
        <w:spacing w:line="236" w:lineRule="auto"/>
        <w:ind w:left="100"/>
        <w:rPr>
          <w:rFonts w:ascii="Times New Roman" w:hAnsi="Times New Roman"/>
          <w:sz w:val="24"/>
          <w:szCs w:val="24"/>
        </w:rPr>
      </w:pPr>
      <w:r>
        <w:rPr>
          <w:rFonts w:ascii="Times New Roman" w:hAnsi="Times New Roman"/>
          <w:noProof/>
          <w:sz w:val="24"/>
          <w:szCs w:val="24"/>
        </w:rPr>
        <w:pict>
          <v:line id="Shape 11" o:spid="_x0000_s1055" style="position:absolute;left:0;text-align:left;z-index:-251644928;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70.8pt,56.6pt" to="70.8pt,35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" o:allowincell="f" filled="t" strokeweight=".48pt">
            <v:stroke joinstyle="miter"/>
            <o:lock v:ext="edit" shapetype="f"/>
            <w10:wrap anchorx="page" anchory="page"/>
          </v:line>
        </w:pict>
      </w:r>
      <w:r>
        <w:rPr>
          <w:rFonts w:ascii="Times New Roman" w:hAnsi="Times New Roman"/>
          <w:noProof/>
          <w:sz w:val="24"/>
          <w:szCs w:val="24"/>
        </w:rPr>
        <w:pict>
          <v:line id="Shape 12" o:spid="_x0000_s1054" style="position:absolute;left:0;text-align:left;z-index:-251643904;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page" from="560pt,56.6pt" to="560pt,35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" o:allowincell="f" filled="t" strokeweight=".48pt">
            <v:stroke joinstyle="miter"/>
            <o:lock v:ext="edit" shapetype="f"/>
            <w10:wrap anchorx="page" anchory="page"/>
          </v:line>
        </w:pict>
      </w:r>
      <w:r w:rsidR="000002BC" w:rsidRPr="00566FAD">
        <w:rPr>
          <w:rFonts w:ascii="Times New Roman" w:eastAsia="Times New Roman" w:hAnsi="Times New Roman"/>
          <w:sz w:val="24"/>
          <w:szCs w:val="24"/>
        </w:rPr>
        <w:t>Смыслообразование и самоопределение.</w:t>
      </w:r>
    </w:p>
    <w:p w:rsidR="000002BC" w:rsidRPr="00566FAD" w:rsidRDefault="000002BC" w:rsidP="000002BC">
      <w:pPr>
        <w:spacing w:line="46" w:lineRule="exact"/>
        <w:rPr>
          <w:rFonts w:ascii="Times New Roman" w:hAnsi="Times New Roman"/>
          <w:sz w:val="24"/>
          <w:szCs w:val="24"/>
        </w:rPr>
      </w:pPr>
    </w:p>
    <w:p w:rsidR="000002BC" w:rsidRPr="00566FAD" w:rsidRDefault="000002BC" w:rsidP="000002BC">
      <w:pPr>
        <w:spacing w:line="264" w:lineRule="auto"/>
        <w:ind w:left="100" w:right="1180"/>
        <w:rPr>
          <w:rFonts w:ascii="Times New Roman" w:hAnsi="Times New Roman"/>
          <w:sz w:val="24"/>
          <w:szCs w:val="24"/>
        </w:rPr>
      </w:pPr>
      <w:r w:rsidRPr="00566FAD">
        <w:rPr>
          <w:rFonts w:ascii="Times New Roman" w:eastAsia="Times New Roman" w:hAnsi="Times New Roman"/>
          <w:sz w:val="24"/>
          <w:szCs w:val="24"/>
        </w:rPr>
        <w:t>Сформированность индивидуальной учебной самостоятельности, включая умение строить жизненные профессиональные планы с учетом конкретных перспектив социального развития</w:t>
      </w:r>
    </w:p>
    <w:tbl>
      <w:tblPr>
        <w:tblW w:w="0" w:type="auto"/>
        <w:tblInd w:w="-10" w:type="dxa"/>
        <w:tblLayout w:type="fixed"/>
        <w:tblCellMar>
          <w:left w:w="0" w:type="dxa"/>
          <w:right w:w="0" w:type="dxa"/>
        </w:tblCellMar>
        <w:tblLook w:val="04A0"/>
      </w:tblPr>
      <w:tblGrid>
        <w:gridCol w:w="3780"/>
        <w:gridCol w:w="1960"/>
        <w:gridCol w:w="1680"/>
        <w:gridCol w:w="2366"/>
      </w:tblGrid>
      <w:tr w:rsidR="000002BC" w:rsidRPr="00566FAD" w:rsidTr="00F83940">
        <w:trPr>
          <w:trHeight w:val="231"/>
        </w:trPr>
        <w:tc>
          <w:tcPr>
            <w:tcW w:w="3780" w:type="dxa"/>
            <w:vMerge w:val="restart"/>
            <w:tcBorders>
              <w:top w:val="single" w:sz="8" w:space="0" w:color="auto"/>
              <w:left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Модифицированный вариант анкеты</w:t>
            </w:r>
            <w:r w:rsidRPr="00566FAD">
              <w:rPr>
                <w:rFonts w:ascii="Times New Roman" w:hAnsi="Times New Roman"/>
                <w:sz w:val="24"/>
                <w:szCs w:val="24"/>
              </w:rPr>
              <w:t xml:space="preserve"> </w:t>
            </w:r>
            <w:r w:rsidRPr="00566FAD">
              <w:rPr>
                <w:rFonts w:ascii="Times New Roman" w:eastAsia="Times New Roman" w:hAnsi="Times New Roman"/>
                <w:sz w:val="24"/>
                <w:szCs w:val="24"/>
              </w:rPr>
              <w:t>школьной мотивации Н.Г. Лускановой</w:t>
            </w:r>
            <w:r w:rsidRPr="00566FAD">
              <w:rPr>
                <w:rFonts w:ascii="Times New Roman" w:hAnsi="Times New Roman"/>
                <w:sz w:val="24"/>
                <w:szCs w:val="24"/>
              </w:rPr>
              <w:t xml:space="preserve"> </w:t>
            </w:r>
            <w:r w:rsidRPr="00566FAD">
              <w:rPr>
                <w:rFonts w:ascii="Times New Roman" w:eastAsia="Times New Roman" w:hAnsi="Times New Roman"/>
                <w:sz w:val="24"/>
                <w:szCs w:val="24"/>
              </w:rPr>
              <w:t>(изучение мотивационной сферы как одной</w:t>
            </w:r>
          </w:p>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 xml:space="preserve">  из составляющих личностных</w:t>
            </w:r>
            <w:r w:rsidRPr="00566FAD">
              <w:rPr>
                <w:rFonts w:ascii="Times New Roman" w:hAnsi="Times New Roman"/>
                <w:sz w:val="24"/>
                <w:szCs w:val="24"/>
              </w:rPr>
              <w:t xml:space="preserve"> </w:t>
            </w:r>
            <w:r w:rsidRPr="00566FAD">
              <w:rPr>
                <w:rFonts w:ascii="Times New Roman" w:eastAsia="Times New Roman" w:hAnsi="Times New Roman"/>
                <w:sz w:val="24"/>
                <w:szCs w:val="24"/>
              </w:rPr>
              <w:t>УУД)</w:t>
            </w:r>
          </w:p>
        </w:tc>
        <w:tc>
          <w:tcPr>
            <w:tcW w:w="1960" w:type="dxa"/>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w w:val="99"/>
                <w:sz w:val="24"/>
                <w:szCs w:val="24"/>
              </w:rPr>
              <w:t>5</w:t>
            </w:r>
            <w:r w:rsidRPr="00566FAD">
              <w:rPr>
                <w:rFonts w:ascii="Times New Roman" w:eastAsia="Times New Roman" w:hAnsi="Times New Roman"/>
                <w:sz w:val="24"/>
                <w:szCs w:val="24"/>
              </w:rPr>
              <w:t>класс</w:t>
            </w:r>
          </w:p>
        </w:tc>
        <w:tc>
          <w:tcPr>
            <w:tcW w:w="1680" w:type="dxa"/>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366" w:type="dxa"/>
            <w:tcBorders>
              <w:top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r w:rsidR="000002BC" w:rsidRPr="00566FAD" w:rsidTr="00F83940">
        <w:trPr>
          <w:trHeight w:val="266"/>
        </w:trPr>
        <w:tc>
          <w:tcPr>
            <w:tcW w:w="3780" w:type="dxa"/>
            <w:vMerge/>
            <w:tcBorders>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19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366" w:type="dxa"/>
            <w:tcBorders>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64"/>
        </w:trPr>
        <w:tc>
          <w:tcPr>
            <w:tcW w:w="3780" w:type="dxa"/>
            <w:vMerge/>
            <w:tcBorders>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19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366" w:type="dxa"/>
            <w:tcBorders>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64"/>
        </w:trPr>
        <w:tc>
          <w:tcPr>
            <w:tcW w:w="3780" w:type="dxa"/>
            <w:vMerge/>
            <w:tcBorders>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19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366" w:type="dxa"/>
            <w:tcBorders>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64"/>
        </w:trPr>
        <w:tc>
          <w:tcPr>
            <w:tcW w:w="3780" w:type="dxa"/>
            <w:vMerge/>
            <w:tcBorders>
              <w:left w:val="single" w:sz="4" w:space="0" w:color="auto"/>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196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66" w:type="dxa"/>
            <w:tcBorders>
              <w:bottom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16"/>
        </w:trPr>
        <w:tc>
          <w:tcPr>
            <w:tcW w:w="3780" w:type="dxa"/>
            <w:vMerge w:val="restart"/>
            <w:tcBorders>
              <w:top w:val="single" w:sz="4" w:space="0" w:color="auto"/>
              <w:left w:val="single" w:sz="4" w:space="0" w:color="auto"/>
              <w:right w:val="single" w:sz="8" w:space="0" w:color="auto"/>
            </w:tcBorders>
            <w:vAlign w:val="bottom"/>
          </w:tcPr>
          <w:p w:rsidR="000002BC" w:rsidRPr="00566FAD" w:rsidRDefault="000002BC" w:rsidP="000002BC">
            <w:pPr>
              <w:spacing w:line="216" w:lineRule="exact"/>
              <w:ind w:left="100"/>
              <w:rPr>
                <w:rFonts w:ascii="Times New Roman" w:hAnsi="Times New Roman"/>
                <w:sz w:val="24"/>
                <w:szCs w:val="24"/>
              </w:rPr>
            </w:pPr>
            <w:r w:rsidRPr="00566FAD">
              <w:rPr>
                <w:rFonts w:ascii="Times New Roman" w:eastAsia="Times New Roman" w:hAnsi="Times New Roman"/>
                <w:sz w:val="24"/>
                <w:szCs w:val="24"/>
              </w:rPr>
              <w:t>Тест "Рефлексивная самооценка</w:t>
            </w:r>
          </w:p>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уверенности в себе"</w:t>
            </w:r>
          </w:p>
        </w:tc>
        <w:tc>
          <w:tcPr>
            <w:tcW w:w="1960" w:type="dxa"/>
            <w:tcBorders>
              <w:top w:val="single" w:sz="4" w:space="0" w:color="auto"/>
              <w:right w:val="single" w:sz="8" w:space="0" w:color="auto"/>
            </w:tcBorders>
            <w:vAlign w:val="bottom"/>
          </w:tcPr>
          <w:p w:rsidR="000002BC" w:rsidRPr="00566FAD" w:rsidRDefault="000002BC" w:rsidP="000002BC">
            <w:pPr>
              <w:spacing w:line="216" w:lineRule="exact"/>
              <w:ind w:left="100"/>
              <w:rPr>
                <w:rFonts w:ascii="Times New Roman" w:hAnsi="Times New Roman"/>
                <w:sz w:val="24"/>
                <w:szCs w:val="24"/>
              </w:rPr>
            </w:pPr>
            <w:r w:rsidRPr="00566FAD">
              <w:rPr>
                <w:rFonts w:ascii="Times New Roman" w:eastAsia="Times New Roman" w:hAnsi="Times New Roman"/>
                <w:w w:val="99"/>
                <w:sz w:val="24"/>
                <w:szCs w:val="24"/>
              </w:rPr>
              <w:t>5</w:t>
            </w:r>
            <w:r w:rsidRPr="00566FAD">
              <w:rPr>
                <w:rFonts w:ascii="Times New Roman" w:eastAsia="Times New Roman" w:hAnsi="Times New Roman"/>
                <w:sz w:val="24"/>
                <w:szCs w:val="24"/>
              </w:rPr>
              <w:t>- 7 класс</w:t>
            </w:r>
          </w:p>
        </w:tc>
        <w:tc>
          <w:tcPr>
            <w:tcW w:w="1680" w:type="dxa"/>
            <w:tcBorders>
              <w:top w:val="single" w:sz="4" w:space="0" w:color="auto"/>
              <w:right w:val="single" w:sz="8" w:space="0" w:color="auto"/>
            </w:tcBorders>
            <w:vAlign w:val="bottom"/>
          </w:tcPr>
          <w:p w:rsidR="000002BC" w:rsidRPr="00566FAD" w:rsidRDefault="000002BC" w:rsidP="000002BC">
            <w:pPr>
              <w:spacing w:line="216" w:lineRule="exact"/>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366" w:type="dxa"/>
            <w:tcBorders>
              <w:top w:val="single" w:sz="4" w:space="0" w:color="auto"/>
              <w:right w:val="single" w:sz="4" w:space="0" w:color="auto"/>
            </w:tcBorders>
            <w:vAlign w:val="bottom"/>
          </w:tcPr>
          <w:p w:rsidR="000002BC" w:rsidRPr="00566FAD" w:rsidRDefault="000002BC" w:rsidP="000002BC">
            <w:pPr>
              <w:spacing w:line="216" w:lineRule="exact"/>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r w:rsidR="000002BC" w:rsidRPr="00566FAD" w:rsidTr="00F83940">
        <w:trPr>
          <w:trHeight w:val="264"/>
        </w:trPr>
        <w:tc>
          <w:tcPr>
            <w:tcW w:w="3780" w:type="dxa"/>
            <w:vMerge/>
            <w:tcBorders>
              <w:left w:val="single" w:sz="4" w:space="0" w:color="auto"/>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196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66" w:type="dxa"/>
            <w:tcBorders>
              <w:bottom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14"/>
        </w:trPr>
        <w:tc>
          <w:tcPr>
            <w:tcW w:w="3780" w:type="dxa"/>
            <w:tcBorders>
              <w:top w:val="single" w:sz="4" w:space="0" w:color="auto"/>
              <w:left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Методика для определения самооценки учащихся</w:t>
            </w:r>
          </w:p>
        </w:tc>
        <w:tc>
          <w:tcPr>
            <w:tcW w:w="196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w w:val="99"/>
                <w:sz w:val="24"/>
                <w:szCs w:val="24"/>
              </w:rPr>
              <w:t>7</w:t>
            </w:r>
          </w:p>
          <w:p w:rsidR="000002BC" w:rsidRPr="00566FAD" w:rsidRDefault="000002BC" w:rsidP="000002BC">
            <w:pPr>
              <w:spacing w:line="214" w:lineRule="exact"/>
              <w:ind w:left="40"/>
              <w:rPr>
                <w:rFonts w:ascii="Times New Roman" w:hAnsi="Times New Roman"/>
                <w:sz w:val="24"/>
                <w:szCs w:val="24"/>
              </w:rPr>
            </w:pPr>
            <w:r w:rsidRPr="00566FAD">
              <w:rPr>
                <w:rFonts w:ascii="Times New Roman" w:eastAsia="Times New Roman" w:hAnsi="Times New Roman"/>
                <w:sz w:val="24"/>
                <w:szCs w:val="24"/>
              </w:rPr>
              <w:t>класс</w:t>
            </w:r>
          </w:p>
        </w:tc>
        <w:tc>
          <w:tcPr>
            <w:tcW w:w="168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366" w:type="dxa"/>
            <w:tcBorders>
              <w:top w:val="single" w:sz="4" w:space="0" w:color="auto"/>
              <w:right w:val="single" w:sz="4"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r w:rsidR="000002BC" w:rsidRPr="00566FAD" w:rsidTr="00F83940">
        <w:trPr>
          <w:trHeight w:val="217"/>
        </w:trPr>
        <w:tc>
          <w:tcPr>
            <w:tcW w:w="3780" w:type="dxa"/>
            <w:tcBorders>
              <w:top w:val="single" w:sz="4" w:space="0" w:color="auto"/>
              <w:left w:val="single" w:sz="4" w:space="0" w:color="auto"/>
              <w:bottom w:val="single" w:sz="4" w:space="0" w:color="auto"/>
              <w:right w:val="single" w:sz="8" w:space="0" w:color="auto"/>
            </w:tcBorders>
            <w:vAlign w:val="bottom"/>
          </w:tcPr>
          <w:p w:rsidR="000002BC" w:rsidRPr="00566FAD" w:rsidRDefault="000002BC" w:rsidP="000002BC">
            <w:pPr>
              <w:spacing w:line="217" w:lineRule="exact"/>
              <w:ind w:left="100"/>
              <w:rPr>
                <w:rFonts w:ascii="Times New Roman" w:hAnsi="Times New Roman"/>
                <w:sz w:val="24"/>
                <w:szCs w:val="24"/>
              </w:rPr>
            </w:pPr>
            <w:r w:rsidRPr="00566FAD">
              <w:rPr>
                <w:rFonts w:ascii="Times New Roman" w:eastAsia="Times New Roman" w:hAnsi="Times New Roman"/>
                <w:sz w:val="24"/>
                <w:szCs w:val="24"/>
              </w:rPr>
              <w:t>Методика изучения мотивации учения подростков</w:t>
            </w:r>
          </w:p>
        </w:tc>
        <w:tc>
          <w:tcPr>
            <w:tcW w:w="1960" w:type="dxa"/>
            <w:tcBorders>
              <w:top w:val="single" w:sz="4" w:space="0" w:color="auto"/>
              <w:bottom w:val="single" w:sz="4" w:space="0" w:color="auto"/>
              <w:right w:val="single" w:sz="8" w:space="0" w:color="auto"/>
            </w:tcBorders>
            <w:vAlign w:val="bottom"/>
          </w:tcPr>
          <w:p w:rsidR="000002BC" w:rsidRPr="00566FAD" w:rsidRDefault="000002BC" w:rsidP="000002BC">
            <w:pPr>
              <w:spacing w:line="217" w:lineRule="exact"/>
              <w:ind w:left="100"/>
              <w:rPr>
                <w:rFonts w:ascii="Times New Roman" w:hAnsi="Times New Roman"/>
                <w:sz w:val="24"/>
                <w:szCs w:val="24"/>
              </w:rPr>
            </w:pPr>
            <w:r w:rsidRPr="00566FAD">
              <w:rPr>
                <w:rFonts w:ascii="Times New Roman" w:eastAsia="Times New Roman" w:hAnsi="Times New Roman"/>
                <w:sz w:val="24"/>
                <w:szCs w:val="24"/>
              </w:rPr>
              <w:t>7- 9 класс</w:t>
            </w:r>
          </w:p>
        </w:tc>
        <w:tc>
          <w:tcPr>
            <w:tcW w:w="1680" w:type="dxa"/>
            <w:tcBorders>
              <w:top w:val="single" w:sz="4" w:space="0" w:color="auto"/>
              <w:bottom w:val="single" w:sz="4" w:space="0" w:color="auto"/>
              <w:right w:val="single" w:sz="8" w:space="0" w:color="auto"/>
            </w:tcBorders>
            <w:vAlign w:val="bottom"/>
          </w:tcPr>
          <w:p w:rsidR="000002BC" w:rsidRPr="00566FAD" w:rsidRDefault="000002BC" w:rsidP="000002BC">
            <w:pPr>
              <w:spacing w:line="217" w:lineRule="exact"/>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366" w:type="dxa"/>
            <w:tcBorders>
              <w:top w:val="single" w:sz="4" w:space="0" w:color="auto"/>
              <w:bottom w:val="single" w:sz="4" w:space="0" w:color="auto"/>
              <w:right w:val="single" w:sz="4" w:space="0" w:color="auto"/>
            </w:tcBorders>
            <w:vAlign w:val="bottom"/>
          </w:tcPr>
          <w:p w:rsidR="000002BC" w:rsidRPr="00566FAD" w:rsidRDefault="000002BC" w:rsidP="000002BC">
            <w:pPr>
              <w:spacing w:line="217" w:lineRule="exact"/>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r w:rsidR="000002BC" w:rsidRPr="00566FAD" w:rsidTr="00F83940">
        <w:trPr>
          <w:trHeight w:val="214"/>
        </w:trPr>
        <w:tc>
          <w:tcPr>
            <w:tcW w:w="3780" w:type="dxa"/>
            <w:tcBorders>
              <w:top w:val="single" w:sz="4" w:space="0" w:color="auto"/>
              <w:left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Тест - опросник Потребность в</w:t>
            </w:r>
          </w:p>
        </w:tc>
        <w:tc>
          <w:tcPr>
            <w:tcW w:w="196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w w:val="99"/>
                <w:sz w:val="24"/>
                <w:szCs w:val="24"/>
              </w:rPr>
              <w:t>8</w:t>
            </w:r>
            <w:r w:rsidRPr="00566FAD">
              <w:rPr>
                <w:rFonts w:ascii="Times New Roman" w:eastAsia="Times New Roman" w:hAnsi="Times New Roman"/>
                <w:sz w:val="24"/>
                <w:szCs w:val="24"/>
              </w:rPr>
              <w:t>класс</w:t>
            </w:r>
          </w:p>
        </w:tc>
        <w:tc>
          <w:tcPr>
            <w:tcW w:w="168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366" w:type="dxa"/>
            <w:tcBorders>
              <w:top w:val="single" w:sz="4" w:space="0" w:color="auto"/>
              <w:right w:val="single" w:sz="4"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r w:rsidR="000002BC" w:rsidRPr="00566FAD" w:rsidTr="00F83940">
        <w:trPr>
          <w:trHeight w:val="264"/>
        </w:trPr>
        <w:tc>
          <w:tcPr>
            <w:tcW w:w="3780" w:type="dxa"/>
            <w:tcBorders>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достижении цели. Шкала оценки</w:t>
            </w:r>
          </w:p>
        </w:tc>
        <w:tc>
          <w:tcPr>
            <w:tcW w:w="19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366" w:type="dxa"/>
            <w:tcBorders>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66"/>
        </w:trPr>
        <w:tc>
          <w:tcPr>
            <w:tcW w:w="3780" w:type="dxa"/>
            <w:tcBorders>
              <w:left w:val="single" w:sz="4" w:space="0" w:color="auto"/>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потребности в достижении успеха.</w:t>
            </w:r>
          </w:p>
        </w:tc>
        <w:tc>
          <w:tcPr>
            <w:tcW w:w="196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6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66" w:type="dxa"/>
            <w:tcBorders>
              <w:bottom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14"/>
        </w:trPr>
        <w:tc>
          <w:tcPr>
            <w:tcW w:w="3780" w:type="dxa"/>
            <w:tcBorders>
              <w:top w:val="single" w:sz="4" w:space="0" w:color="auto"/>
              <w:left w:val="single" w:sz="4" w:space="0" w:color="auto"/>
              <w:bottom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Методика способность самоуправления(тест ССУ) Н. М. Пейсахов</w:t>
            </w:r>
          </w:p>
        </w:tc>
        <w:tc>
          <w:tcPr>
            <w:tcW w:w="1960" w:type="dxa"/>
            <w:tcBorders>
              <w:top w:val="single" w:sz="4" w:space="0" w:color="auto"/>
              <w:bottom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w w:val="99"/>
                <w:sz w:val="24"/>
                <w:szCs w:val="24"/>
              </w:rPr>
              <w:t>9</w:t>
            </w:r>
            <w:r w:rsidRPr="00566FAD">
              <w:rPr>
                <w:rFonts w:ascii="Times New Roman" w:hAnsi="Times New Roman"/>
                <w:sz w:val="24"/>
                <w:szCs w:val="24"/>
              </w:rPr>
              <w:t xml:space="preserve"> </w:t>
            </w:r>
            <w:r w:rsidRPr="00566FAD">
              <w:rPr>
                <w:rFonts w:ascii="Times New Roman" w:eastAsia="Times New Roman" w:hAnsi="Times New Roman"/>
                <w:sz w:val="24"/>
                <w:szCs w:val="24"/>
              </w:rPr>
              <w:t>класс</w:t>
            </w:r>
          </w:p>
        </w:tc>
        <w:tc>
          <w:tcPr>
            <w:tcW w:w="1680" w:type="dxa"/>
            <w:tcBorders>
              <w:top w:val="single" w:sz="4" w:space="0" w:color="auto"/>
              <w:bottom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2366" w:type="dxa"/>
            <w:tcBorders>
              <w:top w:val="single" w:sz="4" w:space="0" w:color="auto"/>
              <w:bottom w:val="single" w:sz="4" w:space="0" w:color="auto"/>
              <w:right w:val="single" w:sz="4"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классный руководитель</w:t>
            </w:r>
          </w:p>
        </w:tc>
      </w:tr>
    </w:tbl>
    <w:p w:rsidR="000002BC" w:rsidRPr="00566FAD" w:rsidRDefault="000002BC" w:rsidP="000002BC">
      <w:pPr>
        <w:spacing w:line="314" w:lineRule="exact"/>
        <w:rPr>
          <w:rFonts w:ascii="Times New Roman" w:hAnsi="Times New Roman"/>
          <w:sz w:val="24"/>
          <w:szCs w:val="24"/>
        </w:rPr>
      </w:pPr>
    </w:p>
    <w:p w:rsidR="000002BC" w:rsidRPr="00566FAD" w:rsidRDefault="000002BC" w:rsidP="000002BC">
      <w:pPr>
        <w:ind w:left="420"/>
        <w:rPr>
          <w:rFonts w:ascii="Times New Roman" w:hAnsi="Times New Roman"/>
          <w:sz w:val="24"/>
          <w:szCs w:val="24"/>
        </w:rPr>
      </w:pPr>
      <w:r w:rsidRPr="00566FAD">
        <w:rPr>
          <w:rFonts w:ascii="Times New Roman" w:eastAsia="Times New Roman" w:hAnsi="Times New Roman"/>
          <w:b/>
          <w:bCs/>
          <w:sz w:val="24"/>
          <w:szCs w:val="24"/>
        </w:rPr>
        <w:t>Особенности оценки метапредметных результатов</w:t>
      </w:r>
    </w:p>
    <w:p w:rsidR="000002BC" w:rsidRPr="00566FAD" w:rsidRDefault="000002BC" w:rsidP="000002BC">
      <w:pPr>
        <w:spacing w:line="274" w:lineRule="auto"/>
        <w:ind w:left="420" w:firstLine="300"/>
        <w:jc w:val="both"/>
        <w:rPr>
          <w:rFonts w:ascii="Times New Roman" w:hAnsi="Times New Roman"/>
          <w:sz w:val="24"/>
          <w:szCs w:val="24"/>
        </w:rPr>
      </w:pPr>
      <w:r w:rsidRPr="00566FAD">
        <w:rPr>
          <w:rFonts w:ascii="Times New Roman" w:eastAsia="Times New Roman" w:hAnsi="Times New Roman"/>
          <w:sz w:val="24"/>
          <w:szCs w:val="24"/>
        </w:rPr>
        <w:t xml:space="preserve">Оценка метапредметных результатов представляет собой оценку достижения планируемых результатов освоения ООП ООО, которые представлены в междисциплинарной программе формирования универсальных учебных действий (разделы «Регулятивные универсальные учебные действия», «Коммуникативные универсальные учебные действия», «Познавательные </w:t>
      </w:r>
      <w:r w:rsidRPr="00566FAD">
        <w:rPr>
          <w:rFonts w:ascii="Times New Roman" w:eastAsia="Times New Roman" w:hAnsi="Times New Roman"/>
          <w:sz w:val="24"/>
          <w:szCs w:val="24"/>
        </w:rPr>
        <w:lastRenderedPageBreak/>
        <w:t>универсальные учебные действия»). Формирование метапредметных результатов обеспечивается за счѐт всех учебных предметов и внеурочной деятельности.</w:t>
      </w:r>
    </w:p>
    <w:p w:rsidR="000002BC" w:rsidRPr="00566FAD" w:rsidRDefault="000002BC" w:rsidP="000002BC">
      <w:pPr>
        <w:ind w:left="960"/>
        <w:rPr>
          <w:rFonts w:ascii="Times New Roman" w:hAnsi="Times New Roman"/>
          <w:sz w:val="24"/>
          <w:szCs w:val="24"/>
        </w:rPr>
      </w:pPr>
      <w:r w:rsidRPr="00566FAD">
        <w:rPr>
          <w:rFonts w:ascii="Times New Roman" w:eastAsia="Times New Roman" w:hAnsi="Times New Roman"/>
          <w:sz w:val="24"/>
          <w:szCs w:val="24"/>
        </w:rPr>
        <w:t>Основным объектом и предметом оценки метапредметных результатов являются:</w:t>
      </w:r>
      <w:r w:rsidRPr="00566FAD">
        <w:rPr>
          <w:rFonts w:ascii="Times New Roman" w:hAnsi="Times New Roman"/>
          <w:sz w:val="24"/>
          <w:szCs w:val="24"/>
        </w:rPr>
        <w:t xml:space="preserve"> </w:t>
      </w:r>
    </w:p>
    <w:p w:rsidR="000002BC" w:rsidRPr="00566FAD" w:rsidRDefault="000002BC" w:rsidP="000002BC">
      <w:pPr>
        <w:tabs>
          <w:tab w:val="left" w:pos="1920"/>
          <w:tab w:val="left" w:pos="2200"/>
          <w:tab w:val="left" w:pos="3480"/>
          <w:tab w:val="left" w:pos="3760"/>
          <w:tab w:val="left" w:pos="4920"/>
          <w:tab w:val="left" w:pos="6820"/>
          <w:tab w:val="left" w:pos="7740"/>
          <w:tab w:val="left" w:pos="8160"/>
        </w:tabs>
        <w:ind w:left="420"/>
        <w:rPr>
          <w:rFonts w:ascii="Times New Roman" w:hAnsi="Times New Roman"/>
          <w:sz w:val="24"/>
          <w:szCs w:val="24"/>
        </w:rPr>
      </w:pPr>
      <w:r w:rsidRPr="00566FAD">
        <w:rPr>
          <w:rFonts w:ascii="Times New Roman" w:eastAsia="Times New Roman" w:hAnsi="Times New Roman"/>
          <w:sz w:val="24"/>
          <w:szCs w:val="24"/>
        </w:rPr>
        <w:t>-способность</w:t>
      </w:r>
      <w:r w:rsidRPr="00566FAD">
        <w:rPr>
          <w:rFonts w:ascii="Times New Roman" w:hAnsi="Times New Roman"/>
          <w:sz w:val="24"/>
          <w:szCs w:val="24"/>
        </w:rPr>
        <w:tab/>
      </w:r>
      <w:r w:rsidRPr="00566FAD">
        <w:rPr>
          <w:rFonts w:ascii="Times New Roman" w:eastAsia="Times New Roman" w:hAnsi="Times New Roman"/>
          <w:sz w:val="24"/>
          <w:szCs w:val="24"/>
        </w:rPr>
        <w:t>и</w:t>
      </w:r>
      <w:r w:rsidRPr="00566FAD">
        <w:rPr>
          <w:rFonts w:ascii="Times New Roman" w:eastAsia="Times New Roman" w:hAnsi="Times New Roman"/>
          <w:sz w:val="24"/>
          <w:szCs w:val="24"/>
        </w:rPr>
        <w:tab/>
        <w:t>готовность</w:t>
      </w:r>
      <w:r w:rsidRPr="00566FAD">
        <w:rPr>
          <w:rFonts w:ascii="Times New Roman" w:eastAsia="Times New Roman" w:hAnsi="Times New Roman"/>
          <w:sz w:val="24"/>
          <w:szCs w:val="24"/>
        </w:rPr>
        <w:tab/>
        <w:t>к</w:t>
      </w:r>
      <w:r w:rsidRPr="00566FAD">
        <w:rPr>
          <w:rFonts w:ascii="Times New Roman" w:eastAsia="Times New Roman" w:hAnsi="Times New Roman"/>
          <w:sz w:val="24"/>
          <w:szCs w:val="24"/>
        </w:rPr>
        <w:tab/>
        <w:t>освоению</w:t>
      </w:r>
      <w:r w:rsidRPr="00566FAD">
        <w:rPr>
          <w:rFonts w:ascii="Times New Roman" w:eastAsia="Times New Roman" w:hAnsi="Times New Roman"/>
          <w:sz w:val="24"/>
          <w:szCs w:val="24"/>
        </w:rPr>
        <w:tab/>
        <w:t>систематических</w:t>
      </w:r>
      <w:r w:rsidRPr="00566FAD">
        <w:rPr>
          <w:rFonts w:ascii="Times New Roman" w:eastAsia="Times New Roman" w:hAnsi="Times New Roman"/>
          <w:sz w:val="24"/>
          <w:szCs w:val="24"/>
        </w:rPr>
        <w:tab/>
        <w:t>знаний,</w:t>
      </w:r>
      <w:r w:rsidRPr="00566FAD">
        <w:rPr>
          <w:rFonts w:ascii="Times New Roman" w:eastAsia="Times New Roman" w:hAnsi="Times New Roman"/>
          <w:sz w:val="24"/>
          <w:szCs w:val="24"/>
        </w:rPr>
        <w:tab/>
        <w:t>их</w:t>
      </w:r>
      <w:r w:rsidRPr="00566FAD">
        <w:rPr>
          <w:rFonts w:ascii="Times New Roman" w:hAnsi="Times New Roman"/>
          <w:sz w:val="24"/>
          <w:szCs w:val="24"/>
        </w:rPr>
        <w:tab/>
      </w:r>
      <w:r w:rsidRPr="00566FAD">
        <w:rPr>
          <w:rFonts w:ascii="Times New Roman" w:eastAsia="Times New Roman" w:hAnsi="Times New Roman"/>
          <w:sz w:val="24"/>
          <w:szCs w:val="24"/>
        </w:rPr>
        <w:t>самостоятельному</w:t>
      </w:r>
    </w:p>
    <w:p w:rsidR="000002BC" w:rsidRPr="00566FAD" w:rsidRDefault="000002BC" w:rsidP="000002BC">
      <w:pPr>
        <w:ind w:left="420"/>
        <w:rPr>
          <w:rFonts w:ascii="Times New Roman" w:hAnsi="Times New Roman"/>
          <w:sz w:val="24"/>
          <w:szCs w:val="24"/>
        </w:rPr>
      </w:pPr>
      <w:r w:rsidRPr="00566FAD">
        <w:rPr>
          <w:rFonts w:ascii="Times New Roman" w:eastAsia="Times New Roman" w:hAnsi="Times New Roman"/>
          <w:sz w:val="24"/>
          <w:szCs w:val="24"/>
        </w:rPr>
        <w:t>пополнению, переносу и интеграции;</w:t>
      </w:r>
      <w:r w:rsidRPr="00566FAD">
        <w:rPr>
          <w:rFonts w:ascii="Times New Roman" w:hAnsi="Times New Roman"/>
          <w:sz w:val="24"/>
          <w:szCs w:val="24"/>
        </w:rPr>
        <w:t xml:space="preserve"> </w:t>
      </w:r>
    </w:p>
    <w:p w:rsidR="000002BC" w:rsidRPr="00566FAD" w:rsidRDefault="000002BC" w:rsidP="000002BC">
      <w:pPr>
        <w:ind w:left="420"/>
        <w:rPr>
          <w:rFonts w:ascii="Times New Roman" w:hAnsi="Times New Roman"/>
          <w:sz w:val="24"/>
          <w:szCs w:val="24"/>
        </w:rPr>
      </w:pPr>
      <w:r w:rsidRPr="00566FAD">
        <w:rPr>
          <w:rFonts w:ascii="Times New Roman" w:eastAsia="Times New Roman" w:hAnsi="Times New Roman"/>
          <w:sz w:val="24"/>
          <w:szCs w:val="24"/>
        </w:rPr>
        <w:t>-способность работать с информацией;</w:t>
      </w:r>
      <w:r w:rsidRPr="00566FAD">
        <w:rPr>
          <w:rFonts w:ascii="Times New Roman" w:hAnsi="Times New Roman"/>
          <w:sz w:val="24"/>
          <w:szCs w:val="24"/>
        </w:rPr>
        <w:t xml:space="preserve"> </w:t>
      </w:r>
    </w:p>
    <w:p w:rsidR="000002BC" w:rsidRPr="00566FAD" w:rsidRDefault="000002BC" w:rsidP="000002BC">
      <w:pPr>
        <w:ind w:left="420"/>
        <w:rPr>
          <w:rFonts w:ascii="Times New Roman" w:hAnsi="Times New Roman"/>
          <w:sz w:val="24"/>
          <w:szCs w:val="24"/>
        </w:rPr>
      </w:pPr>
      <w:r w:rsidRPr="00566FAD">
        <w:rPr>
          <w:rFonts w:ascii="Times New Roman" w:eastAsia="Times New Roman" w:hAnsi="Times New Roman"/>
          <w:sz w:val="24"/>
          <w:szCs w:val="24"/>
        </w:rPr>
        <w:t>-способность к сотрудничеству и коммуникации;</w:t>
      </w:r>
      <w:r w:rsidRPr="00566FAD">
        <w:rPr>
          <w:rFonts w:ascii="Times New Roman" w:hAnsi="Times New Roman"/>
          <w:sz w:val="24"/>
          <w:szCs w:val="24"/>
        </w:rPr>
        <w:t xml:space="preserve"> </w:t>
      </w:r>
    </w:p>
    <w:p w:rsidR="000002BC" w:rsidRPr="00566FAD" w:rsidRDefault="000002BC" w:rsidP="000002BC">
      <w:pPr>
        <w:ind w:left="420"/>
        <w:rPr>
          <w:rFonts w:ascii="Times New Roman" w:hAnsi="Times New Roman"/>
          <w:sz w:val="24"/>
          <w:szCs w:val="24"/>
        </w:rPr>
      </w:pPr>
      <w:r w:rsidRPr="00566FAD">
        <w:rPr>
          <w:rFonts w:ascii="Times New Roman" w:eastAsia="Times New Roman" w:hAnsi="Times New Roman"/>
          <w:sz w:val="24"/>
          <w:szCs w:val="24"/>
        </w:rPr>
        <w:t>-способность к решению личностно и социально значимых проблем и воплощению</w:t>
      </w:r>
    </w:p>
    <w:p w:rsidR="000002BC" w:rsidRPr="00566FAD" w:rsidRDefault="000002BC" w:rsidP="000002BC">
      <w:pPr>
        <w:ind w:left="420"/>
        <w:rPr>
          <w:rFonts w:ascii="Times New Roman" w:hAnsi="Times New Roman"/>
          <w:sz w:val="24"/>
          <w:szCs w:val="24"/>
        </w:rPr>
      </w:pPr>
      <w:r w:rsidRPr="00566FAD">
        <w:rPr>
          <w:rFonts w:ascii="Times New Roman" w:eastAsia="Times New Roman" w:hAnsi="Times New Roman"/>
          <w:sz w:val="24"/>
          <w:szCs w:val="24"/>
        </w:rPr>
        <w:t>найденных решений в практику;</w:t>
      </w:r>
      <w:r w:rsidRPr="00566FAD">
        <w:rPr>
          <w:rFonts w:ascii="Times New Roman" w:hAnsi="Times New Roman"/>
          <w:sz w:val="24"/>
          <w:szCs w:val="24"/>
        </w:rPr>
        <w:t xml:space="preserve"> </w:t>
      </w:r>
    </w:p>
    <w:p w:rsidR="000002BC" w:rsidRPr="00566FAD" w:rsidRDefault="000002BC" w:rsidP="000002BC">
      <w:pPr>
        <w:ind w:left="420"/>
        <w:rPr>
          <w:rFonts w:ascii="Times New Roman" w:hAnsi="Times New Roman"/>
          <w:sz w:val="24"/>
          <w:szCs w:val="24"/>
        </w:rPr>
      </w:pPr>
      <w:r w:rsidRPr="00566FAD">
        <w:rPr>
          <w:rFonts w:ascii="Times New Roman" w:eastAsia="Times New Roman" w:hAnsi="Times New Roman"/>
          <w:sz w:val="24"/>
          <w:szCs w:val="24"/>
        </w:rPr>
        <w:t>-способность и готовность к использованию ИКТ в целях обучения и развития;</w:t>
      </w:r>
      <w:r w:rsidRPr="00566FAD">
        <w:rPr>
          <w:rFonts w:ascii="Times New Roman" w:hAnsi="Times New Roman"/>
          <w:sz w:val="24"/>
          <w:szCs w:val="24"/>
        </w:rPr>
        <w:t xml:space="preserve"> </w:t>
      </w:r>
    </w:p>
    <w:p w:rsidR="000002BC" w:rsidRPr="00566FAD" w:rsidRDefault="000002BC" w:rsidP="000002BC">
      <w:pPr>
        <w:ind w:left="420"/>
        <w:rPr>
          <w:rFonts w:ascii="Times New Roman" w:hAnsi="Times New Roman"/>
          <w:sz w:val="24"/>
          <w:szCs w:val="24"/>
        </w:rPr>
      </w:pPr>
      <w:r w:rsidRPr="00566FAD">
        <w:rPr>
          <w:rFonts w:ascii="Times New Roman" w:eastAsia="Times New Roman" w:hAnsi="Times New Roman"/>
          <w:sz w:val="24"/>
          <w:szCs w:val="24"/>
        </w:rPr>
        <w:t>способность к самоорганизации, саморегуляции и рефлексии.</w:t>
      </w:r>
      <w:r w:rsidRPr="00566FAD">
        <w:rPr>
          <w:rFonts w:ascii="Times New Roman" w:hAnsi="Times New Roman"/>
          <w:sz w:val="24"/>
          <w:szCs w:val="24"/>
        </w:rPr>
        <w:t xml:space="preserve"> </w:t>
      </w:r>
    </w:p>
    <w:p w:rsidR="000002BC" w:rsidRPr="00566FAD" w:rsidRDefault="000002BC" w:rsidP="000002BC">
      <w:pPr>
        <w:spacing w:line="270" w:lineRule="auto"/>
        <w:ind w:left="420" w:firstLine="540"/>
        <w:jc w:val="both"/>
        <w:rPr>
          <w:rFonts w:ascii="Times New Roman" w:hAnsi="Times New Roman"/>
          <w:sz w:val="24"/>
          <w:szCs w:val="24"/>
        </w:rPr>
      </w:pPr>
      <w:r w:rsidRPr="00566FAD">
        <w:rPr>
          <w:rFonts w:ascii="Times New Roman" w:eastAsia="Times New Roman" w:hAnsi="Times New Roman"/>
          <w:sz w:val="24"/>
          <w:szCs w:val="24"/>
        </w:rPr>
        <w:t>Оценка достижения метапредметных результатов осуществляется администрацией школы в ходе внутришкольного мониторинга. Содержание и периодичность внутришкольного мониторинга устанавливается данной программой, конкретизируется</w:t>
      </w:r>
      <w:r w:rsidRPr="00566FAD">
        <w:rPr>
          <w:rFonts w:ascii="Times New Roman" w:hAnsi="Times New Roman"/>
          <w:sz w:val="24"/>
          <w:szCs w:val="24"/>
        </w:rPr>
        <w:t xml:space="preserve"> </w:t>
      </w:r>
      <w:r w:rsidRPr="00566FAD">
        <w:rPr>
          <w:rFonts w:ascii="Times New Roman" w:eastAsia="Times New Roman" w:hAnsi="Times New Roman"/>
          <w:sz w:val="24"/>
          <w:szCs w:val="24"/>
        </w:rPr>
        <w:t>решением педагогического совета. Инструментарий для оценки достижения метапредметных результатов строится на межпредметной основе и включает диагностические материалы по оценке читательской грамотности, ИКТ-компетентности, развития регулятивных, коммуникативных и познавательных учебных действий. Оценка читательской грамотности и ИКТ –компетентности проводится в 7 и 9 классах. Мониторинг развития универсальных учебных действий осуществляется непрерывно на основе</w:t>
      </w:r>
      <w:r w:rsidRPr="00566FAD">
        <w:rPr>
          <w:rFonts w:ascii="Times New Roman" w:hAnsi="Times New Roman"/>
          <w:sz w:val="24"/>
          <w:szCs w:val="24"/>
        </w:rPr>
        <w:t xml:space="preserve"> </w:t>
      </w:r>
      <w:r w:rsidRPr="00566FAD">
        <w:rPr>
          <w:rFonts w:ascii="Times New Roman" w:eastAsia="Times New Roman" w:hAnsi="Times New Roman"/>
          <w:sz w:val="24"/>
          <w:szCs w:val="24"/>
        </w:rPr>
        <w:t>педагогического наблюдения с заполнением индивидуальных диагностических карт, осуществляемого на уроках, внеклассных и воспитательных мероприятиях, при организации проектной деятельности и активных общественных практик (таблица №1) и на основе специальных сертифицированных методик (таблица№2)</w:t>
      </w:r>
      <w:r w:rsidRPr="00566FAD">
        <w:rPr>
          <w:rFonts w:ascii="Times New Roman" w:hAnsi="Times New Roman"/>
          <w:sz w:val="24"/>
          <w:szCs w:val="24"/>
        </w:rPr>
        <w:t xml:space="preserve"> </w:t>
      </w:r>
    </w:p>
    <w:p w:rsidR="000002BC" w:rsidRPr="00566FAD" w:rsidRDefault="000002BC" w:rsidP="000002BC">
      <w:pPr>
        <w:ind w:left="8840"/>
        <w:rPr>
          <w:rFonts w:ascii="Times New Roman" w:hAnsi="Times New Roman"/>
          <w:sz w:val="24"/>
          <w:szCs w:val="24"/>
        </w:rPr>
      </w:pPr>
      <w:r w:rsidRPr="00566FAD">
        <w:rPr>
          <w:rFonts w:ascii="Times New Roman" w:eastAsia="Times New Roman" w:hAnsi="Times New Roman"/>
          <w:sz w:val="24"/>
          <w:szCs w:val="24"/>
        </w:rPr>
        <w:t>Таблица№1</w:t>
      </w:r>
    </w:p>
    <w:p w:rsidR="000002BC" w:rsidRPr="00566FAD" w:rsidRDefault="000002BC" w:rsidP="000002BC">
      <w:pPr>
        <w:ind w:left="2500"/>
        <w:rPr>
          <w:rFonts w:ascii="Times New Roman" w:hAnsi="Times New Roman"/>
          <w:sz w:val="24"/>
          <w:szCs w:val="24"/>
        </w:rPr>
      </w:pPr>
      <w:r w:rsidRPr="00566FAD">
        <w:rPr>
          <w:rFonts w:ascii="Times New Roman" w:eastAsia="Times New Roman" w:hAnsi="Times New Roman"/>
          <w:b/>
          <w:bCs/>
          <w:sz w:val="24"/>
          <w:szCs w:val="24"/>
        </w:rPr>
        <w:t>Диагностическая карта развития УУД 5-7 класс.</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ФИ ученика ______________________________</w:t>
      </w:r>
    </w:p>
    <w:tbl>
      <w:tblPr>
        <w:tblW w:w="10287" w:type="dxa"/>
        <w:tblInd w:w="130" w:type="dxa"/>
        <w:tblLayout w:type="fixed"/>
        <w:tblCellMar>
          <w:left w:w="0" w:type="dxa"/>
          <w:right w:w="0" w:type="dxa"/>
        </w:tblCellMar>
        <w:tblLook w:val="04A0"/>
      </w:tblPr>
      <w:tblGrid>
        <w:gridCol w:w="216"/>
        <w:gridCol w:w="225"/>
        <w:gridCol w:w="9"/>
        <w:gridCol w:w="18"/>
        <w:gridCol w:w="200"/>
        <w:gridCol w:w="2236"/>
        <w:gridCol w:w="30"/>
        <w:gridCol w:w="10"/>
        <w:gridCol w:w="30"/>
        <w:gridCol w:w="4079"/>
        <w:gridCol w:w="592"/>
        <w:gridCol w:w="261"/>
        <w:gridCol w:w="30"/>
        <w:gridCol w:w="601"/>
        <w:gridCol w:w="18"/>
        <w:gridCol w:w="62"/>
        <w:gridCol w:w="147"/>
        <w:gridCol w:w="10"/>
        <w:gridCol w:w="35"/>
        <w:gridCol w:w="100"/>
        <w:gridCol w:w="467"/>
        <w:gridCol w:w="98"/>
        <w:gridCol w:w="74"/>
        <w:gridCol w:w="112"/>
        <w:gridCol w:w="245"/>
        <w:gridCol w:w="30"/>
        <w:gridCol w:w="30"/>
        <w:gridCol w:w="29"/>
        <w:gridCol w:w="230"/>
        <w:gridCol w:w="63"/>
      </w:tblGrid>
      <w:tr w:rsidR="000002BC" w:rsidRPr="00566FAD" w:rsidTr="00331D08">
        <w:trPr>
          <w:gridAfter w:val="4"/>
          <w:wAfter w:w="352" w:type="dxa"/>
          <w:trHeight w:val="320"/>
        </w:trPr>
        <w:tc>
          <w:tcPr>
            <w:tcW w:w="439" w:type="dxa"/>
            <w:gridSpan w:val="2"/>
            <w:tcBorders>
              <w:top w:val="single" w:sz="8" w:space="0" w:color="auto"/>
              <w:lef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tcBorders>
              <w:top w:val="single" w:sz="8" w:space="0" w:color="auto"/>
            </w:tcBorders>
            <w:vAlign w:val="bottom"/>
          </w:tcPr>
          <w:p w:rsidR="000002BC" w:rsidRPr="00566FAD" w:rsidRDefault="000002BC" w:rsidP="000002BC">
            <w:pPr>
              <w:rPr>
                <w:rFonts w:ascii="Times New Roman" w:hAnsi="Times New Roman"/>
                <w:sz w:val="24"/>
                <w:szCs w:val="24"/>
              </w:rPr>
            </w:pPr>
          </w:p>
        </w:tc>
        <w:tc>
          <w:tcPr>
            <w:tcW w:w="2231" w:type="dxa"/>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top w:val="single" w:sz="8" w:space="0" w:color="auto"/>
            </w:tcBorders>
            <w:vAlign w:val="bottom"/>
          </w:tcPr>
          <w:p w:rsidR="000002BC" w:rsidRPr="00566FAD" w:rsidRDefault="000002BC" w:rsidP="000002BC">
            <w:pPr>
              <w:rPr>
                <w:rFonts w:ascii="Times New Roman" w:hAnsi="Times New Roman"/>
                <w:sz w:val="24"/>
                <w:szCs w:val="24"/>
              </w:rPr>
            </w:pPr>
          </w:p>
        </w:tc>
        <w:tc>
          <w:tcPr>
            <w:tcW w:w="4110" w:type="dxa"/>
            <w:gridSpan w:val="3"/>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top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Балл</w:t>
            </w:r>
          </w:p>
        </w:tc>
        <w:tc>
          <w:tcPr>
            <w:tcW w:w="857" w:type="dxa"/>
            <w:gridSpan w:val="5"/>
            <w:tcBorders>
              <w:top w:val="single" w:sz="8" w:space="0" w:color="auto"/>
            </w:tcBorders>
            <w:vAlign w:val="bottom"/>
          </w:tcPr>
          <w:p w:rsidR="000002BC" w:rsidRPr="00566FAD" w:rsidRDefault="000002BC" w:rsidP="000002BC">
            <w:pPr>
              <w:rPr>
                <w:rFonts w:ascii="Times New Roman" w:hAnsi="Times New Roman"/>
                <w:sz w:val="24"/>
                <w:szCs w:val="24"/>
              </w:rPr>
            </w:pPr>
          </w:p>
        </w:tc>
        <w:tc>
          <w:tcPr>
            <w:tcW w:w="1139" w:type="dxa"/>
            <w:gridSpan w:val="8"/>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80"/>
        </w:trPr>
        <w:tc>
          <w:tcPr>
            <w:tcW w:w="665" w:type="dxa"/>
            <w:gridSpan w:val="5"/>
            <w:vMerge w:val="restart"/>
            <w:tcBorders>
              <w:left w:val="single" w:sz="8" w:space="0" w:color="auto"/>
            </w:tcBorders>
            <w:vAlign w:val="bottom"/>
          </w:tcPr>
          <w:p w:rsidR="000002BC" w:rsidRPr="00566FAD" w:rsidRDefault="000002BC" w:rsidP="000002BC">
            <w:pPr>
              <w:ind w:left="100"/>
              <w:rPr>
                <w:rFonts w:ascii="Times New Roman" w:eastAsia="Times New Roman" w:hAnsi="Times New Roman"/>
                <w:sz w:val="24"/>
                <w:szCs w:val="24"/>
              </w:rPr>
            </w:pPr>
          </w:p>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УУД</w:t>
            </w: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vMerge w:val="restart"/>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Критерии</w:t>
            </w:r>
          </w:p>
        </w:tc>
        <w:tc>
          <w:tcPr>
            <w:tcW w:w="851"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584"/>
        </w:trPr>
        <w:tc>
          <w:tcPr>
            <w:tcW w:w="665" w:type="dxa"/>
            <w:gridSpan w:val="5"/>
            <w:vMerge/>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5</w:t>
            </w:r>
          </w:p>
        </w:tc>
        <w:tc>
          <w:tcPr>
            <w:tcW w:w="857"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6</w:t>
            </w:r>
          </w:p>
        </w:tc>
        <w:tc>
          <w:tcPr>
            <w:tcW w:w="1169" w:type="dxa"/>
            <w:gridSpan w:val="9"/>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7</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308"/>
        </w:trPr>
        <w:tc>
          <w:tcPr>
            <w:tcW w:w="439" w:type="dxa"/>
            <w:gridSpan w:val="2"/>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right w:val="single" w:sz="8" w:space="0" w:color="auto"/>
            </w:tcBorders>
            <w:vAlign w:val="bottom"/>
          </w:tcPr>
          <w:p w:rsidR="000002BC" w:rsidRPr="00566FAD" w:rsidRDefault="000002BC" w:rsidP="000002BC">
            <w:pPr>
              <w:ind w:left="140"/>
              <w:rPr>
                <w:rFonts w:ascii="Times New Roman" w:hAnsi="Times New Roman"/>
                <w:sz w:val="24"/>
                <w:szCs w:val="24"/>
              </w:rPr>
            </w:pPr>
            <w:r w:rsidRPr="00566FAD">
              <w:rPr>
                <w:rFonts w:ascii="Times New Roman" w:eastAsia="Times New Roman" w:hAnsi="Times New Roman"/>
                <w:sz w:val="24"/>
                <w:szCs w:val="24"/>
              </w:rPr>
              <w:t>класс</w:t>
            </w:r>
          </w:p>
        </w:tc>
        <w:tc>
          <w:tcPr>
            <w:tcW w:w="857"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класс</w:t>
            </w:r>
          </w:p>
        </w:tc>
        <w:tc>
          <w:tcPr>
            <w:tcW w:w="1169" w:type="dxa"/>
            <w:gridSpan w:val="9"/>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класс</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317"/>
        </w:trPr>
        <w:tc>
          <w:tcPr>
            <w:tcW w:w="439" w:type="dxa"/>
            <w:gridSpan w:val="2"/>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4"/>
          <w:wAfter w:w="352" w:type="dxa"/>
          <w:trHeight w:val="51"/>
        </w:trPr>
        <w:tc>
          <w:tcPr>
            <w:tcW w:w="439" w:type="dxa"/>
            <w:gridSpan w:val="2"/>
            <w:tcBorders>
              <w:left w:val="single" w:sz="8" w:space="0" w:color="auto"/>
              <w:bottom w:val="single" w:sz="8" w:space="0" w:color="auto"/>
            </w:tcBorders>
            <w:vAlign w:val="bottom"/>
          </w:tcPr>
          <w:p w:rsidR="000002BC" w:rsidRPr="00566FAD" w:rsidRDefault="000002BC" w:rsidP="000002BC">
            <w:pPr>
              <w:rPr>
                <w:rFonts w:ascii="Times New Roman" w:hAnsi="Times New Roman"/>
                <w:sz w:val="24"/>
                <w:szCs w:val="24"/>
              </w:rPr>
            </w:pPr>
          </w:p>
        </w:tc>
        <w:tc>
          <w:tcPr>
            <w:tcW w:w="2457" w:type="dxa"/>
            <w:gridSpan w:val="4"/>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11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39" w:type="dxa"/>
            <w:gridSpan w:val="8"/>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15"/>
        </w:trPr>
        <w:tc>
          <w:tcPr>
            <w:tcW w:w="2896" w:type="dxa"/>
            <w:gridSpan w:val="6"/>
            <w:tcBorders>
              <w:left w:val="single" w:sz="8" w:space="0" w:color="auto"/>
              <w:right w:val="single" w:sz="8" w:space="0" w:color="auto"/>
            </w:tcBorders>
            <w:shd w:val="clear" w:color="auto" w:fill="E0E0E0"/>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Регулятивные УУД</w:t>
            </w:r>
          </w:p>
        </w:tc>
        <w:tc>
          <w:tcPr>
            <w:tcW w:w="30" w:type="dxa"/>
            <w:shd w:val="clear" w:color="auto" w:fill="E0E0E0"/>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shd w:val="clear" w:color="auto" w:fill="E0E0E0"/>
            <w:vAlign w:val="bottom"/>
          </w:tcPr>
          <w:p w:rsidR="000002BC" w:rsidRPr="00566FAD" w:rsidRDefault="000002BC" w:rsidP="000002BC">
            <w:pPr>
              <w:rPr>
                <w:rFonts w:ascii="Times New Roman" w:hAnsi="Times New Roman"/>
                <w:sz w:val="24"/>
                <w:szCs w:val="24"/>
              </w:rPr>
            </w:pPr>
          </w:p>
        </w:tc>
        <w:tc>
          <w:tcPr>
            <w:tcW w:w="851" w:type="dxa"/>
            <w:gridSpan w:val="2"/>
            <w:tcBorders>
              <w:right w:val="single" w:sz="8" w:space="0" w:color="auto"/>
            </w:tcBorders>
            <w:shd w:val="clear" w:color="auto" w:fill="E0E0E0"/>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shd w:val="clear" w:color="auto" w:fill="E0E0E0"/>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shd w:val="clear" w:color="auto" w:fill="E0E0E0"/>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39" w:type="dxa"/>
            <w:gridSpan w:val="2"/>
            <w:tcBorders>
              <w:top w:val="single" w:sz="8" w:space="0" w:color="auto"/>
              <w:left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lastRenderedPageBreak/>
              <w:t>1</w:t>
            </w:r>
          </w:p>
        </w:tc>
        <w:tc>
          <w:tcPr>
            <w:tcW w:w="226" w:type="dxa"/>
            <w:gridSpan w:val="3"/>
            <w:tcBorders>
              <w:top w:val="single" w:sz="8" w:space="0" w:color="auto"/>
            </w:tcBorders>
            <w:vAlign w:val="bottom"/>
          </w:tcPr>
          <w:p w:rsidR="000002BC" w:rsidRPr="00566FAD" w:rsidRDefault="000002BC" w:rsidP="000002BC">
            <w:pPr>
              <w:rPr>
                <w:rFonts w:ascii="Times New Roman" w:hAnsi="Times New Roman"/>
                <w:sz w:val="24"/>
                <w:szCs w:val="24"/>
              </w:rPr>
            </w:pPr>
          </w:p>
        </w:tc>
        <w:tc>
          <w:tcPr>
            <w:tcW w:w="2231" w:type="dxa"/>
            <w:tcBorders>
              <w:top w:val="single" w:sz="8" w:space="0" w:color="auto"/>
              <w:right w:val="single" w:sz="8" w:space="0" w:color="auto"/>
            </w:tcBorders>
            <w:vAlign w:val="bottom"/>
          </w:tcPr>
          <w:p w:rsidR="000002BC" w:rsidRPr="00566FAD" w:rsidRDefault="000002BC" w:rsidP="000002BC">
            <w:pPr>
              <w:spacing w:line="219" w:lineRule="exact"/>
              <w:ind w:left="20"/>
              <w:rPr>
                <w:rFonts w:ascii="Times New Roman" w:hAnsi="Times New Roman"/>
                <w:sz w:val="24"/>
                <w:szCs w:val="24"/>
              </w:rPr>
            </w:pPr>
            <w:r w:rsidRPr="00566FAD">
              <w:rPr>
                <w:rFonts w:ascii="Times New Roman" w:eastAsia="Times New Roman" w:hAnsi="Times New Roman"/>
                <w:sz w:val="24"/>
                <w:szCs w:val="24"/>
              </w:rPr>
              <w:t>Определять и</w:t>
            </w:r>
          </w:p>
        </w:tc>
        <w:tc>
          <w:tcPr>
            <w:tcW w:w="30" w:type="dxa"/>
            <w:tcBorders>
              <w:top w:val="single" w:sz="8" w:space="0" w:color="auto"/>
            </w:tcBorders>
            <w:vAlign w:val="bottom"/>
          </w:tcPr>
          <w:p w:rsidR="000002BC" w:rsidRPr="00566FAD" w:rsidRDefault="000002BC" w:rsidP="000002BC">
            <w:pPr>
              <w:rPr>
                <w:rFonts w:ascii="Times New Roman" w:hAnsi="Times New Roman"/>
                <w:sz w:val="24"/>
                <w:szCs w:val="24"/>
              </w:rPr>
            </w:pPr>
          </w:p>
        </w:tc>
        <w:tc>
          <w:tcPr>
            <w:tcW w:w="4110" w:type="dxa"/>
            <w:gridSpan w:val="3"/>
            <w:tcBorders>
              <w:top w:val="single" w:sz="8" w:space="0" w:color="auto"/>
              <w:right w:val="single" w:sz="8" w:space="0" w:color="auto"/>
            </w:tcBorders>
            <w:vAlign w:val="bottom"/>
          </w:tcPr>
          <w:p w:rsidR="000002BC" w:rsidRPr="00566FAD" w:rsidRDefault="000002BC" w:rsidP="000002BC">
            <w:pPr>
              <w:spacing w:line="219" w:lineRule="exact"/>
              <w:rPr>
                <w:rFonts w:ascii="Times New Roman" w:hAnsi="Times New Roman"/>
                <w:sz w:val="24"/>
                <w:szCs w:val="24"/>
              </w:rPr>
            </w:pPr>
            <w:r w:rsidRPr="00566FAD">
              <w:rPr>
                <w:rFonts w:ascii="Times New Roman" w:eastAsia="Times New Roman" w:hAnsi="Times New Roman"/>
                <w:sz w:val="24"/>
                <w:szCs w:val="24"/>
              </w:rPr>
              <w:t>Умеет самостоятельно  поставить и сформулировать</w:t>
            </w:r>
          </w:p>
        </w:tc>
        <w:tc>
          <w:tcPr>
            <w:tcW w:w="851" w:type="dxa"/>
            <w:gridSpan w:val="2"/>
            <w:tcBorders>
              <w:top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2</w:t>
            </w:r>
          </w:p>
        </w:tc>
        <w:tc>
          <w:tcPr>
            <w:tcW w:w="857" w:type="dxa"/>
            <w:gridSpan w:val="5"/>
            <w:tcBorders>
              <w:top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2</w:t>
            </w:r>
          </w:p>
        </w:tc>
        <w:tc>
          <w:tcPr>
            <w:tcW w:w="1169" w:type="dxa"/>
            <w:gridSpan w:val="9"/>
            <w:tcBorders>
              <w:top w:val="single" w:sz="8" w:space="0" w:color="auto"/>
              <w:right w:val="single" w:sz="8" w:space="0" w:color="auto"/>
            </w:tcBorders>
            <w:vAlign w:val="bottom"/>
          </w:tcPr>
          <w:p w:rsidR="000002BC" w:rsidRPr="00566FAD" w:rsidRDefault="000002BC" w:rsidP="000002BC">
            <w:pPr>
              <w:spacing w:line="258" w:lineRule="exact"/>
              <w:ind w:left="80"/>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spacing w:line="220" w:lineRule="exact"/>
              <w:ind w:left="20"/>
              <w:rPr>
                <w:rFonts w:ascii="Times New Roman" w:hAnsi="Times New Roman"/>
                <w:sz w:val="24"/>
                <w:szCs w:val="24"/>
              </w:rPr>
            </w:pPr>
            <w:r w:rsidRPr="00566FAD">
              <w:rPr>
                <w:rFonts w:ascii="Times New Roman" w:eastAsia="Times New Roman" w:hAnsi="Times New Roman"/>
                <w:sz w:val="24"/>
                <w:szCs w:val="24"/>
              </w:rPr>
              <w:t>формулировать цель</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20" w:lineRule="exact"/>
              <w:rPr>
                <w:rFonts w:ascii="Times New Roman" w:hAnsi="Times New Roman"/>
                <w:sz w:val="24"/>
                <w:szCs w:val="24"/>
              </w:rPr>
            </w:pPr>
            <w:r w:rsidRPr="00566FAD">
              <w:rPr>
                <w:rFonts w:ascii="Times New Roman" w:eastAsia="Times New Roman" w:hAnsi="Times New Roman"/>
                <w:sz w:val="24"/>
                <w:szCs w:val="24"/>
              </w:rPr>
              <w:t>задание, определять его цель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2"/>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vMerge w:val="restart"/>
            <w:tcBorders>
              <w:right w:val="single" w:sz="8" w:space="0" w:color="auto"/>
            </w:tcBorders>
            <w:vAlign w:val="bottom"/>
          </w:tcPr>
          <w:p w:rsidR="000002BC" w:rsidRPr="00566FAD" w:rsidRDefault="000002BC" w:rsidP="000002BC">
            <w:pPr>
              <w:ind w:left="20"/>
              <w:rPr>
                <w:rFonts w:ascii="Times New Roman" w:hAnsi="Times New Roman"/>
                <w:sz w:val="24"/>
                <w:szCs w:val="24"/>
              </w:rPr>
            </w:pPr>
            <w:r w:rsidRPr="00566FAD">
              <w:rPr>
                <w:rFonts w:ascii="Times New Roman" w:eastAsia="Times New Roman" w:hAnsi="Times New Roman"/>
                <w:sz w:val="24"/>
                <w:szCs w:val="24"/>
              </w:rPr>
              <w:t>деятельности (понять</w:t>
            </w: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11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49"/>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19" w:lineRule="exact"/>
              <w:rPr>
                <w:rFonts w:ascii="Times New Roman" w:hAnsi="Times New Roman"/>
                <w:sz w:val="24"/>
                <w:szCs w:val="24"/>
              </w:rPr>
            </w:pPr>
            <w:r w:rsidRPr="00566FAD">
              <w:rPr>
                <w:rFonts w:ascii="Times New Roman" w:eastAsia="Times New Roman" w:hAnsi="Times New Roman"/>
                <w:sz w:val="24"/>
                <w:szCs w:val="24"/>
              </w:rPr>
              <w:t>Умеет при помощи учителя  поставить и</w:t>
            </w:r>
          </w:p>
        </w:tc>
        <w:tc>
          <w:tcPr>
            <w:tcW w:w="851"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1</w:t>
            </w:r>
          </w:p>
        </w:tc>
        <w:tc>
          <w:tcPr>
            <w:tcW w:w="857"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1</w:t>
            </w:r>
          </w:p>
        </w:tc>
        <w:tc>
          <w:tcPr>
            <w:tcW w:w="1169" w:type="dxa"/>
            <w:gridSpan w:val="9"/>
            <w:tcBorders>
              <w:right w:val="single" w:sz="8" w:space="0" w:color="auto"/>
            </w:tcBorders>
            <w:vAlign w:val="bottom"/>
          </w:tcPr>
          <w:p w:rsidR="000002BC" w:rsidRPr="00566FAD" w:rsidRDefault="000002BC" w:rsidP="000002BC">
            <w:pPr>
              <w:spacing w:line="249" w:lineRule="exact"/>
              <w:ind w:left="80"/>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9"/>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spacing w:line="219" w:lineRule="exact"/>
              <w:ind w:left="20"/>
              <w:rPr>
                <w:rFonts w:ascii="Times New Roman" w:hAnsi="Times New Roman"/>
                <w:sz w:val="24"/>
                <w:szCs w:val="24"/>
              </w:rPr>
            </w:pPr>
            <w:r w:rsidRPr="00566FAD">
              <w:rPr>
                <w:rFonts w:ascii="Times New Roman" w:eastAsia="Times New Roman" w:hAnsi="Times New Roman"/>
                <w:sz w:val="24"/>
                <w:szCs w:val="24"/>
              </w:rPr>
              <w:t>свои интересы, увидеть</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29" w:lineRule="exact"/>
              <w:rPr>
                <w:rFonts w:ascii="Times New Roman" w:hAnsi="Times New Roman"/>
                <w:sz w:val="24"/>
                <w:szCs w:val="24"/>
              </w:rPr>
            </w:pPr>
            <w:r w:rsidRPr="00566FAD">
              <w:rPr>
                <w:rFonts w:ascii="Times New Roman" w:eastAsia="Times New Roman" w:hAnsi="Times New Roman"/>
                <w:sz w:val="24"/>
                <w:szCs w:val="24"/>
              </w:rPr>
              <w:t>сформулировать задание, определять его цель.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ind w:left="20"/>
              <w:rPr>
                <w:rFonts w:ascii="Times New Roman" w:hAnsi="Times New Roman"/>
                <w:sz w:val="24"/>
                <w:szCs w:val="24"/>
              </w:rPr>
            </w:pPr>
            <w:r w:rsidRPr="00566FAD">
              <w:rPr>
                <w:rFonts w:ascii="Times New Roman" w:eastAsia="Times New Roman" w:hAnsi="Times New Roman"/>
                <w:sz w:val="24"/>
                <w:szCs w:val="24"/>
              </w:rPr>
              <w:t>проблему, задачу,</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Иногда выполняет эти действия самостоятельно, но</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ind w:left="20"/>
              <w:rPr>
                <w:rFonts w:ascii="Times New Roman" w:hAnsi="Times New Roman"/>
                <w:sz w:val="24"/>
                <w:szCs w:val="24"/>
              </w:rPr>
            </w:pPr>
            <w:r w:rsidRPr="00566FAD">
              <w:rPr>
                <w:rFonts w:ascii="Times New Roman" w:eastAsia="Times New Roman" w:hAnsi="Times New Roman"/>
                <w:sz w:val="24"/>
                <w:szCs w:val="24"/>
              </w:rPr>
              <w:t>выразить еѐ словесно)</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неуверенно</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2"/>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vMerge w:val="restart"/>
            <w:tcBorders>
              <w:right w:val="single" w:sz="8" w:space="0" w:color="auto"/>
            </w:tcBorders>
            <w:vAlign w:val="bottom"/>
          </w:tcPr>
          <w:p w:rsidR="000002BC" w:rsidRPr="00566FAD" w:rsidRDefault="000002BC" w:rsidP="000002BC">
            <w:pPr>
              <w:ind w:left="20"/>
              <w:rPr>
                <w:rFonts w:ascii="Times New Roman" w:hAnsi="Times New Roman"/>
                <w:sz w:val="24"/>
                <w:szCs w:val="24"/>
              </w:rPr>
            </w:pPr>
            <w:r w:rsidRPr="00566FAD">
              <w:rPr>
                <w:rFonts w:ascii="Times New Roman" w:eastAsia="Times New Roman" w:hAnsi="Times New Roman"/>
                <w:sz w:val="24"/>
                <w:szCs w:val="24"/>
              </w:rPr>
              <w:t>на уроках, внеурочной</w:t>
            </w: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11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40"/>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19" w:lineRule="exact"/>
              <w:rPr>
                <w:rFonts w:ascii="Times New Roman" w:hAnsi="Times New Roman"/>
                <w:sz w:val="24"/>
                <w:szCs w:val="24"/>
              </w:rPr>
            </w:pPr>
            <w:r w:rsidRPr="00566FAD">
              <w:rPr>
                <w:rFonts w:ascii="Times New Roman" w:eastAsia="Times New Roman" w:hAnsi="Times New Roman"/>
                <w:sz w:val="24"/>
                <w:szCs w:val="24"/>
              </w:rPr>
              <w:t>Не способен сформулировать словесно задание,</w:t>
            </w:r>
          </w:p>
        </w:tc>
        <w:tc>
          <w:tcPr>
            <w:tcW w:w="851"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0</w:t>
            </w:r>
          </w:p>
        </w:tc>
        <w:tc>
          <w:tcPr>
            <w:tcW w:w="857"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0</w:t>
            </w:r>
          </w:p>
        </w:tc>
        <w:tc>
          <w:tcPr>
            <w:tcW w:w="1169" w:type="dxa"/>
            <w:gridSpan w:val="9"/>
            <w:tcBorders>
              <w:right w:val="single" w:sz="8" w:space="0" w:color="auto"/>
            </w:tcBorders>
            <w:vAlign w:val="bottom"/>
          </w:tcPr>
          <w:p w:rsidR="000002BC" w:rsidRPr="00566FAD" w:rsidRDefault="000002BC" w:rsidP="000002BC">
            <w:pPr>
              <w:spacing w:line="240" w:lineRule="exact"/>
              <w:ind w:left="80"/>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38"/>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spacing w:line="219" w:lineRule="exact"/>
              <w:ind w:left="20"/>
              <w:rPr>
                <w:rFonts w:ascii="Times New Roman" w:hAnsi="Times New Roman"/>
                <w:sz w:val="24"/>
                <w:szCs w:val="24"/>
              </w:rPr>
            </w:pPr>
            <w:r w:rsidRPr="00566FAD">
              <w:rPr>
                <w:rFonts w:ascii="Times New Roman" w:eastAsia="Times New Roman" w:hAnsi="Times New Roman"/>
                <w:sz w:val="24"/>
                <w:szCs w:val="24"/>
              </w:rPr>
              <w:t>деятельности,</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определить цель своей деятельности. Попытки</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ind w:left="20"/>
              <w:rPr>
                <w:rFonts w:ascii="Times New Roman" w:hAnsi="Times New Roman"/>
                <w:sz w:val="24"/>
                <w:szCs w:val="24"/>
              </w:rPr>
            </w:pPr>
            <w:r w:rsidRPr="00566FAD">
              <w:rPr>
                <w:rFonts w:ascii="Times New Roman" w:eastAsia="Times New Roman" w:hAnsi="Times New Roman"/>
                <w:sz w:val="24"/>
                <w:szCs w:val="24"/>
              </w:rPr>
              <w:t>жизненных ситуациях</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являются единичными и неуверенными</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39" w:type="dxa"/>
            <w:gridSpan w:val="2"/>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231"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11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39" w:type="dxa"/>
            <w:gridSpan w:val="2"/>
            <w:tcBorders>
              <w:left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2</w:t>
            </w: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spacing w:line="219" w:lineRule="exact"/>
              <w:ind w:left="20"/>
              <w:rPr>
                <w:rFonts w:ascii="Times New Roman" w:hAnsi="Times New Roman"/>
                <w:sz w:val="24"/>
                <w:szCs w:val="24"/>
              </w:rPr>
            </w:pPr>
            <w:r w:rsidRPr="00566FAD">
              <w:rPr>
                <w:rFonts w:ascii="Times New Roman" w:eastAsia="Times New Roman" w:hAnsi="Times New Roman"/>
                <w:sz w:val="24"/>
                <w:szCs w:val="24"/>
              </w:rPr>
              <w:t>Составлять план</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19" w:lineRule="exact"/>
              <w:rPr>
                <w:rFonts w:ascii="Times New Roman" w:hAnsi="Times New Roman"/>
                <w:sz w:val="24"/>
                <w:szCs w:val="24"/>
              </w:rPr>
            </w:pPr>
            <w:r w:rsidRPr="00566FAD">
              <w:rPr>
                <w:rFonts w:ascii="Times New Roman" w:eastAsia="Times New Roman" w:hAnsi="Times New Roman"/>
                <w:sz w:val="24"/>
                <w:szCs w:val="24"/>
              </w:rPr>
              <w:t>Умеет самостоятельно прогнозировать результат,</w:t>
            </w:r>
          </w:p>
        </w:tc>
        <w:tc>
          <w:tcPr>
            <w:tcW w:w="851"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2</w:t>
            </w:r>
          </w:p>
        </w:tc>
        <w:tc>
          <w:tcPr>
            <w:tcW w:w="857"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2</w:t>
            </w:r>
          </w:p>
        </w:tc>
        <w:tc>
          <w:tcPr>
            <w:tcW w:w="1169" w:type="dxa"/>
            <w:gridSpan w:val="9"/>
            <w:tcBorders>
              <w:right w:val="single" w:sz="8" w:space="0" w:color="auto"/>
            </w:tcBorders>
            <w:vAlign w:val="bottom"/>
          </w:tcPr>
          <w:p w:rsidR="000002BC" w:rsidRPr="00566FAD" w:rsidRDefault="000002BC" w:rsidP="000002BC">
            <w:pPr>
              <w:spacing w:line="258" w:lineRule="exact"/>
              <w:ind w:left="80"/>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2"/>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spacing w:line="223" w:lineRule="exact"/>
              <w:ind w:left="20"/>
              <w:rPr>
                <w:rFonts w:ascii="Times New Roman" w:hAnsi="Times New Roman"/>
                <w:sz w:val="24"/>
                <w:szCs w:val="24"/>
              </w:rPr>
            </w:pPr>
            <w:r w:rsidRPr="00566FAD">
              <w:rPr>
                <w:rFonts w:ascii="Times New Roman" w:eastAsia="Times New Roman" w:hAnsi="Times New Roman"/>
                <w:sz w:val="24"/>
                <w:szCs w:val="24"/>
              </w:rPr>
              <w:t>действий по решению</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23" w:lineRule="exact"/>
              <w:rPr>
                <w:rFonts w:ascii="Times New Roman" w:hAnsi="Times New Roman"/>
                <w:sz w:val="24"/>
                <w:szCs w:val="24"/>
              </w:rPr>
            </w:pPr>
            <w:r w:rsidRPr="00566FAD">
              <w:rPr>
                <w:rFonts w:ascii="Times New Roman" w:eastAsia="Times New Roman" w:hAnsi="Times New Roman"/>
                <w:sz w:val="24"/>
                <w:szCs w:val="24"/>
              </w:rPr>
              <w:t>составлять алгоритм деятельности при решении</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ind w:left="20"/>
              <w:rPr>
                <w:rFonts w:ascii="Times New Roman" w:hAnsi="Times New Roman"/>
                <w:sz w:val="24"/>
                <w:szCs w:val="24"/>
              </w:rPr>
            </w:pPr>
            <w:r w:rsidRPr="00566FAD">
              <w:rPr>
                <w:rFonts w:ascii="Times New Roman" w:eastAsia="Times New Roman" w:hAnsi="Times New Roman"/>
                <w:sz w:val="24"/>
                <w:szCs w:val="24"/>
              </w:rPr>
              <w:t>проблемы (задачи) на</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проблем учебного, творческого и поискового</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ind w:left="20"/>
              <w:rPr>
                <w:rFonts w:ascii="Times New Roman" w:hAnsi="Times New Roman"/>
                <w:sz w:val="24"/>
                <w:szCs w:val="24"/>
              </w:rPr>
            </w:pPr>
            <w:r w:rsidRPr="00566FAD">
              <w:rPr>
                <w:rFonts w:ascii="Times New Roman" w:eastAsia="Times New Roman" w:hAnsi="Times New Roman"/>
                <w:sz w:val="24"/>
                <w:szCs w:val="24"/>
              </w:rPr>
              <w:t>уроках, внеурочной</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характера</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vMerge w:val="restart"/>
            <w:tcBorders>
              <w:right w:val="single" w:sz="8" w:space="0" w:color="auto"/>
            </w:tcBorders>
            <w:vAlign w:val="bottom"/>
          </w:tcPr>
          <w:p w:rsidR="000002BC" w:rsidRPr="00566FAD" w:rsidRDefault="000002BC" w:rsidP="000002BC">
            <w:pPr>
              <w:ind w:left="20"/>
              <w:rPr>
                <w:rFonts w:ascii="Times New Roman" w:hAnsi="Times New Roman"/>
                <w:sz w:val="24"/>
                <w:szCs w:val="24"/>
              </w:rPr>
            </w:pPr>
            <w:r w:rsidRPr="00566FAD">
              <w:rPr>
                <w:rFonts w:ascii="Times New Roman" w:eastAsia="Times New Roman" w:hAnsi="Times New Roman"/>
                <w:sz w:val="24"/>
                <w:szCs w:val="24"/>
              </w:rPr>
              <w:t>деятельности,</w:t>
            </w: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11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49"/>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19" w:lineRule="exact"/>
              <w:rPr>
                <w:rFonts w:ascii="Times New Roman" w:hAnsi="Times New Roman"/>
                <w:sz w:val="24"/>
                <w:szCs w:val="24"/>
              </w:rPr>
            </w:pPr>
            <w:r w:rsidRPr="00566FAD">
              <w:rPr>
                <w:rFonts w:ascii="Times New Roman" w:eastAsia="Times New Roman" w:hAnsi="Times New Roman"/>
                <w:sz w:val="24"/>
                <w:szCs w:val="24"/>
              </w:rPr>
              <w:t>Умеет самостоятельно прогнозировать результат в</w:t>
            </w:r>
          </w:p>
        </w:tc>
        <w:tc>
          <w:tcPr>
            <w:tcW w:w="851"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1</w:t>
            </w:r>
          </w:p>
        </w:tc>
        <w:tc>
          <w:tcPr>
            <w:tcW w:w="857"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1</w:t>
            </w:r>
          </w:p>
        </w:tc>
        <w:tc>
          <w:tcPr>
            <w:tcW w:w="1169" w:type="dxa"/>
            <w:gridSpan w:val="9"/>
            <w:tcBorders>
              <w:right w:val="single" w:sz="8" w:space="0" w:color="auto"/>
            </w:tcBorders>
            <w:vAlign w:val="bottom"/>
          </w:tcPr>
          <w:p w:rsidR="000002BC" w:rsidRPr="00566FAD" w:rsidRDefault="000002BC" w:rsidP="000002BC">
            <w:pPr>
              <w:spacing w:line="249" w:lineRule="exact"/>
              <w:ind w:left="80"/>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31"/>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spacing w:line="219" w:lineRule="exact"/>
              <w:ind w:left="20"/>
              <w:rPr>
                <w:rFonts w:ascii="Times New Roman" w:hAnsi="Times New Roman"/>
                <w:sz w:val="24"/>
                <w:szCs w:val="24"/>
              </w:rPr>
            </w:pPr>
            <w:r w:rsidRPr="00566FAD">
              <w:rPr>
                <w:rFonts w:ascii="Times New Roman" w:eastAsia="Times New Roman" w:hAnsi="Times New Roman"/>
                <w:sz w:val="24"/>
                <w:szCs w:val="24"/>
              </w:rPr>
              <w:t>жизненных ситуациях</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основном учебных (по образцу) заданий, планировать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алгоритм его выполнения</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11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19" w:lineRule="exact"/>
              <w:rPr>
                <w:rFonts w:ascii="Times New Roman" w:hAnsi="Times New Roman"/>
                <w:sz w:val="24"/>
                <w:szCs w:val="24"/>
              </w:rPr>
            </w:pPr>
            <w:r w:rsidRPr="00566FAD">
              <w:rPr>
                <w:rFonts w:ascii="Times New Roman" w:eastAsia="Times New Roman" w:hAnsi="Times New Roman"/>
                <w:sz w:val="24"/>
                <w:szCs w:val="24"/>
              </w:rPr>
              <w:t>Не умеет самостоятельно прогнозировать результат</w:t>
            </w:r>
          </w:p>
        </w:tc>
        <w:tc>
          <w:tcPr>
            <w:tcW w:w="851"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0</w:t>
            </w:r>
          </w:p>
        </w:tc>
        <w:tc>
          <w:tcPr>
            <w:tcW w:w="857"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0</w:t>
            </w:r>
          </w:p>
        </w:tc>
        <w:tc>
          <w:tcPr>
            <w:tcW w:w="1169" w:type="dxa"/>
            <w:gridSpan w:val="9"/>
            <w:tcBorders>
              <w:right w:val="single" w:sz="8" w:space="0" w:color="auto"/>
            </w:tcBorders>
            <w:vAlign w:val="bottom"/>
          </w:tcPr>
          <w:p w:rsidR="000002BC" w:rsidRPr="00566FAD" w:rsidRDefault="000002BC" w:rsidP="000002BC">
            <w:pPr>
              <w:spacing w:line="258" w:lineRule="exact"/>
              <w:ind w:left="80"/>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20" w:lineRule="exact"/>
              <w:rPr>
                <w:rFonts w:ascii="Times New Roman" w:hAnsi="Times New Roman"/>
                <w:sz w:val="24"/>
                <w:szCs w:val="24"/>
              </w:rPr>
            </w:pPr>
            <w:r w:rsidRPr="00566FAD">
              <w:rPr>
                <w:rFonts w:ascii="Times New Roman" w:eastAsia="Times New Roman" w:hAnsi="Times New Roman"/>
                <w:sz w:val="24"/>
                <w:szCs w:val="24"/>
              </w:rPr>
              <w:t>даже учебных (по образцу) заданий, планировать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6"/>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алгоритм его выполнения</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39" w:type="dxa"/>
            <w:gridSpan w:val="2"/>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231"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11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39" w:type="dxa"/>
            <w:gridSpan w:val="2"/>
            <w:tcBorders>
              <w:left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3</w:t>
            </w: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spacing w:line="219" w:lineRule="exact"/>
              <w:ind w:left="20"/>
              <w:rPr>
                <w:rFonts w:ascii="Times New Roman" w:hAnsi="Times New Roman"/>
                <w:sz w:val="24"/>
                <w:szCs w:val="24"/>
              </w:rPr>
            </w:pPr>
            <w:r w:rsidRPr="00566FAD">
              <w:rPr>
                <w:rFonts w:ascii="Times New Roman" w:eastAsia="Times New Roman" w:hAnsi="Times New Roman"/>
                <w:sz w:val="24"/>
                <w:szCs w:val="24"/>
              </w:rPr>
              <w:t>Соотносить результат</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19" w:lineRule="exact"/>
              <w:rPr>
                <w:rFonts w:ascii="Times New Roman" w:hAnsi="Times New Roman"/>
                <w:sz w:val="24"/>
                <w:szCs w:val="24"/>
              </w:rPr>
            </w:pPr>
            <w:r w:rsidRPr="00566FAD">
              <w:rPr>
                <w:rFonts w:ascii="Times New Roman" w:eastAsia="Times New Roman" w:hAnsi="Times New Roman"/>
                <w:sz w:val="24"/>
                <w:szCs w:val="24"/>
              </w:rPr>
              <w:t>В процессе выполнения задания постоянно соотносит</w:t>
            </w:r>
          </w:p>
        </w:tc>
        <w:tc>
          <w:tcPr>
            <w:tcW w:w="851"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2</w:t>
            </w:r>
          </w:p>
        </w:tc>
        <w:tc>
          <w:tcPr>
            <w:tcW w:w="857"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2</w:t>
            </w:r>
          </w:p>
        </w:tc>
        <w:tc>
          <w:tcPr>
            <w:tcW w:w="1169" w:type="dxa"/>
            <w:gridSpan w:val="9"/>
            <w:tcBorders>
              <w:right w:val="single" w:sz="8" w:space="0" w:color="auto"/>
            </w:tcBorders>
            <w:vAlign w:val="bottom"/>
          </w:tcPr>
          <w:p w:rsidR="000002BC" w:rsidRPr="00566FAD" w:rsidRDefault="000002BC" w:rsidP="000002BC">
            <w:pPr>
              <w:spacing w:line="258" w:lineRule="exact"/>
              <w:ind w:left="80"/>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spacing w:line="220" w:lineRule="exact"/>
              <w:ind w:left="20"/>
              <w:rPr>
                <w:rFonts w:ascii="Times New Roman" w:hAnsi="Times New Roman"/>
                <w:sz w:val="24"/>
                <w:szCs w:val="24"/>
              </w:rPr>
            </w:pPr>
            <w:r w:rsidRPr="00566FAD">
              <w:rPr>
                <w:rFonts w:ascii="Times New Roman" w:eastAsia="Times New Roman" w:hAnsi="Times New Roman"/>
                <w:sz w:val="24"/>
                <w:szCs w:val="24"/>
              </w:rPr>
              <w:t>своей деятельности с</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20" w:lineRule="exact"/>
              <w:rPr>
                <w:rFonts w:ascii="Times New Roman" w:hAnsi="Times New Roman"/>
                <w:sz w:val="24"/>
                <w:szCs w:val="24"/>
              </w:rPr>
            </w:pPr>
            <w:r w:rsidRPr="00566FAD">
              <w:rPr>
                <w:rFonts w:ascii="Times New Roman" w:eastAsia="Times New Roman" w:hAnsi="Times New Roman"/>
                <w:sz w:val="24"/>
                <w:szCs w:val="24"/>
              </w:rPr>
              <w:t>промежуточные и конечные результаты своей</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ind w:left="20"/>
              <w:rPr>
                <w:rFonts w:ascii="Times New Roman" w:hAnsi="Times New Roman"/>
                <w:sz w:val="24"/>
                <w:szCs w:val="24"/>
              </w:rPr>
            </w:pPr>
            <w:r w:rsidRPr="00566FAD">
              <w:rPr>
                <w:rFonts w:ascii="Times New Roman" w:eastAsia="Times New Roman" w:hAnsi="Times New Roman"/>
                <w:sz w:val="24"/>
                <w:szCs w:val="24"/>
              </w:rPr>
              <w:t>целью или с образцом,</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деятельности с целью или с образцом, предложенным</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306"/>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ind w:left="20"/>
              <w:rPr>
                <w:rFonts w:ascii="Times New Roman" w:hAnsi="Times New Roman"/>
                <w:sz w:val="24"/>
                <w:szCs w:val="24"/>
              </w:rPr>
            </w:pPr>
            <w:r w:rsidRPr="00566FAD">
              <w:rPr>
                <w:rFonts w:ascii="Times New Roman" w:eastAsia="Times New Roman" w:hAnsi="Times New Roman"/>
                <w:sz w:val="24"/>
                <w:szCs w:val="24"/>
              </w:rPr>
              <w:t>предложенным</w:t>
            </w: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11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учителем</w:t>
            </w: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spacing w:line="205" w:lineRule="exact"/>
              <w:ind w:left="20"/>
              <w:rPr>
                <w:rFonts w:ascii="Times New Roman" w:hAnsi="Times New Roman"/>
                <w:sz w:val="24"/>
                <w:szCs w:val="24"/>
              </w:rPr>
            </w:pPr>
            <w:r w:rsidRPr="00566FAD">
              <w:rPr>
                <w:rFonts w:ascii="Times New Roman" w:eastAsia="Times New Roman" w:hAnsi="Times New Roman"/>
                <w:sz w:val="24"/>
                <w:szCs w:val="24"/>
              </w:rPr>
              <w:t>учителем</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19" w:lineRule="exact"/>
              <w:rPr>
                <w:rFonts w:ascii="Times New Roman" w:hAnsi="Times New Roman"/>
                <w:sz w:val="24"/>
                <w:szCs w:val="24"/>
              </w:rPr>
            </w:pPr>
            <w:r w:rsidRPr="00566FAD">
              <w:rPr>
                <w:rFonts w:ascii="Times New Roman" w:eastAsia="Times New Roman" w:hAnsi="Times New Roman"/>
                <w:sz w:val="24"/>
                <w:szCs w:val="24"/>
              </w:rPr>
              <w:t>В процессе выполнения задания соотносит конечные</w:t>
            </w:r>
          </w:p>
        </w:tc>
        <w:tc>
          <w:tcPr>
            <w:tcW w:w="851"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1</w:t>
            </w:r>
          </w:p>
        </w:tc>
        <w:tc>
          <w:tcPr>
            <w:tcW w:w="857"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1</w:t>
            </w:r>
          </w:p>
        </w:tc>
        <w:tc>
          <w:tcPr>
            <w:tcW w:w="1169" w:type="dxa"/>
            <w:gridSpan w:val="9"/>
            <w:tcBorders>
              <w:right w:val="single" w:sz="8" w:space="0" w:color="auto"/>
            </w:tcBorders>
            <w:vAlign w:val="bottom"/>
          </w:tcPr>
          <w:p w:rsidR="000002BC" w:rsidRPr="00566FAD" w:rsidRDefault="000002BC" w:rsidP="000002BC">
            <w:pPr>
              <w:spacing w:line="258" w:lineRule="exact"/>
              <w:ind w:left="80"/>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1"/>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21" w:lineRule="exact"/>
              <w:rPr>
                <w:rFonts w:ascii="Times New Roman" w:hAnsi="Times New Roman"/>
                <w:sz w:val="24"/>
                <w:szCs w:val="24"/>
              </w:rPr>
            </w:pPr>
            <w:r w:rsidRPr="00566FAD">
              <w:rPr>
                <w:rFonts w:ascii="Times New Roman" w:eastAsia="Times New Roman" w:hAnsi="Times New Roman"/>
                <w:sz w:val="24"/>
                <w:szCs w:val="24"/>
              </w:rPr>
              <w:t>результаты своей деятельности с целью или с</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образцом, предложенным учителем – из-за этого</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6"/>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теряет много времени</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11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19" w:lineRule="exact"/>
              <w:rPr>
                <w:rFonts w:ascii="Times New Roman" w:hAnsi="Times New Roman"/>
                <w:sz w:val="24"/>
                <w:szCs w:val="24"/>
              </w:rPr>
            </w:pPr>
            <w:r w:rsidRPr="00566FAD">
              <w:rPr>
                <w:rFonts w:ascii="Times New Roman" w:eastAsia="Times New Roman" w:hAnsi="Times New Roman"/>
                <w:sz w:val="24"/>
                <w:szCs w:val="24"/>
              </w:rPr>
              <w:t>Выполняет задания, не соотнося с целью или с</w:t>
            </w:r>
          </w:p>
        </w:tc>
        <w:tc>
          <w:tcPr>
            <w:tcW w:w="851"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0</w:t>
            </w:r>
          </w:p>
        </w:tc>
        <w:tc>
          <w:tcPr>
            <w:tcW w:w="857"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0</w:t>
            </w:r>
          </w:p>
        </w:tc>
        <w:tc>
          <w:tcPr>
            <w:tcW w:w="1169" w:type="dxa"/>
            <w:gridSpan w:val="9"/>
            <w:tcBorders>
              <w:right w:val="single" w:sz="8" w:space="0" w:color="auto"/>
            </w:tcBorders>
            <w:vAlign w:val="bottom"/>
          </w:tcPr>
          <w:p w:rsidR="000002BC" w:rsidRPr="00566FAD" w:rsidRDefault="000002BC" w:rsidP="000002BC">
            <w:pPr>
              <w:spacing w:line="258" w:lineRule="exact"/>
              <w:ind w:left="80"/>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20" w:lineRule="exact"/>
              <w:rPr>
                <w:rFonts w:ascii="Times New Roman" w:hAnsi="Times New Roman"/>
                <w:sz w:val="24"/>
                <w:szCs w:val="24"/>
              </w:rPr>
            </w:pPr>
            <w:r w:rsidRPr="00566FAD">
              <w:rPr>
                <w:rFonts w:ascii="Times New Roman" w:eastAsia="Times New Roman" w:hAnsi="Times New Roman"/>
                <w:sz w:val="24"/>
                <w:szCs w:val="24"/>
              </w:rPr>
              <w:t>образцом, предложенным учителем. Самостоятельно</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не может найти ошибку в своей деятельности</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2"/>
        </w:trPr>
        <w:tc>
          <w:tcPr>
            <w:tcW w:w="439" w:type="dxa"/>
            <w:gridSpan w:val="2"/>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231"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11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39" w:type="dxa"/>
            <w:gridSpan w:val="2"/>
            <w:tcBorders>
              <w:left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4</w:t>
            </w: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spacing w:line="219" w:lineRule="exact"/>
              <w:ind w:left="20"/>
              <w:rPr>
                <w:rFonts w:ascii="Times New Roman" w:hAnsi="Times New Roman"/>
                <w:sz w:val="24"/>
                <w:szCs w:val="24"/>
              </w:rPr>
            </w:pPr>
            <w:r w:rsidRPr="00566FAD">
              <w:rPr>
                <w:rFonts w:ascii="Times New Roman" w:eastAsia="Times New Roman" w:hAnsi="Times New Roman"/>
                <w:sz w:val="24"/>
                <w:szCs w:val="24"/>
              </w:rPr>
              <w:t>Самостоятельно</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19" w:lineRule="exact"/>
              <w:rPr>
                <w:rFonts w:ascii="Times New Roman" w:hAnsi="Times New Roman"/>
                <w:sz w:val="24"/>
                <w:szCs w:val="24"/>
              </w:rPr>
            </w:pPr>
            <w:r w:rsidRPr="00566FAD">
              <w:rPr>
                <w:rFonts w:ascii="Times New Roman" w:eastAsia="Times New Roman" w:hAnsi="Times New Roman"/>
                <w:sz w:val="24"/>
                <w:szCs w:val="24"/>
              </w:rPr>
              <w:t>Умеет самостоятельно корректировать работу по</w:t>
            </w:r>
          </w:p>
        </w:tc>
        <w:tc>
          <w:tcPr>
            <w:tcW w:w="851"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2</w:t>
            </w:r>
          </w:p>
        </w:tc>
        <w:tc>
          <w:tcPr>
            <w:tcW w:w="857"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2</w:t>
            </w:r>
          </w:p>
        </w:tc>
        <w:tc>
          <w:tcPr>
            <w:tcW w:w="1169" w:type="dxa"/>
            <w:gridSpan w:val="9"/>
            <w:tcBorders>
              <w:right w:val="single" w:sz="8" w:space="0" w:color="auto"/>
            </w:tcBorders>
            <w:vAlign w:val="bottom"/>
          </w:tcPr>
          <w:p w:rsidR="000002BC" w:rsidRPr="00566FAD" w:rsidRDefault="000002BC" w:rsidP="000002BC">
            <w:pPr>
              <w:spacing w:line="258" w:lineRule="exact"/>
              <w:ind w:left="80"/>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spacing w:line="220" w:lineRule="exact"/>
              <w:ind w:left="20"/>
              <w:rPr>
                <w:rFonts w:ascii="Times New Roman" w:hAnsi="Times New Roman"/>
                <w:sz w:val="24"/>
                <w:szCs w:val="24"/>
              </w:rPr>
            </w:pPr>
            <w:r w:rsidRPr="00566FAD">
              <w:rPr>
                <w:rFonts w:ascii="Times New Roman" w:eastAsia="Times New Roman" w:hAnsi="Times New Roman"/>
                <w:sz w:val="24"/>
                <w:szCs w:val="24"/>
              </w:rPr>
              <w:t>осуществлять действия</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20" w:lineRule="exact"/>
              <w:rPr>
                <w:rFonts w:ascii="Times New Roman" w:hAnsi="Times New Roman"/>
                <w:sz w:val="24"/>
                <w:szCs w:val="24"/>
              </w:rPr>
            </w:pPr>
            <w:r w:rsidRPr="00566FAD">
              <w:rPr>
                <w:rFonts w:ascii="Times New Roman" w:eastAsia="Times New Roman" w:hAnsi="Times New Roman"/>
                <w:sz w:val="24"/>
                <w:szCs w:val="24"/>
              </w:rPr>
              <w:t>ходу выполнения задания</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vMerge w:val="restart"/>
            <w:tcBorders>
              <w:right w:val="single" w:sz="8" w:space="0" w:color="auto"/>
            </w:tcBorders>
            <w:vAlign w:val="bottom"/>
          </w:tcPr>
          <w:p w:rsidR="000002BC" w:rsidRPr="00566FAD" w:rsidRDefault="000002BC" w:rsidP="000002BC">
            <w:pPr>
              <w:ind w:left="20"/>
              <w:rPr>
                <w:rFonts w:ascii="Times New Roman" w:hAnsi="Times New Roman"/>
                <w:sz w:val="24"/>
                <w:szCs w:val="24"/>
              </w:rPr>
            </w:pPr>
            <w:r w:rsidRPr="00566FAD">
              <w:rPr>
                <w:rFonts w:ascii="Times New Roman" w:eastAsia="Times New Roman" w:hAnsi="Times New Roman"/>
                <w:sz w:val="24"/>
                <w:szCs w:val="24"/>
              </w:rPr>
              <w:t>по реализации плана</w:t>
            </w: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11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49"/>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19" w:lineRule="exact"/>
              <w:rPr>
                <w:rFonts w:ascii="Times New Roman" w:hAnsi="Times New Roman"/>
                <w:sz w:val="24"/>
                <w:szCs w:val="24"/>
              </w:rPr>
            </w:pPr>
            <w:r w:rsidRPr="00566FAD">
              <w:rPr>
                <w:rFonts w:ascii="Times New Roman" w:eastAsia="Times New Roman" w:hAnsi="Times New Roman"/>
                <w:sz w:val="24"/>
                <w:szCs w:val="24"/>
              </w:rPr>
              <w:t>Умеет корректировать работу по ходу выполнения</w:t>
            </w:r>
          </w:p>
        </w:tc>
        <w:tc>
          <w:tcPr>
            <w:tcW w:w="851"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1</w:t>
            </w:r>
          </w:p>
        </w:tc>
        <w:tc>
          <w:tcPr>
            <w:tcW w:w="857"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1</w:t>
            </w:r>
          </w:p>
        </w:tc>
        <w:tc>
          <w:tcPr>
            <w:tcW w:w="1169" w:type="dxa"/>
            <w:gridSpan w:val="9"/>
            <w:tcBorders>
              <w:right w:val="single" w:sz="8" w:space="0" w:color="auto"/>
            </w:tcBorders>
            <w:vAlign w:val="bottom"/>
          </w:tcPr>
          <w:p w:rsidR="000002BC" w:rsidRPr="00566FAD" w:rsidRDefault="000002BC" w:rsidP="000002BC">
            <w:pPr>
              <w:spacing w:line="249" w:lineRule="exact"/>
              <w:ind w:left="80"/>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9"/>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spacing w:line="219" w:lineRule="exact"/>
              <w:ind w:left="20"/>
              <w:rPr>
                <w:rFonts w:ascii="Times New Roman" w:hAnsi="Times New Roman"/>
                <w:sz w:val="24"/>
                <w:szCs w:val="24"/>
              </w:rPr>
            </w:pPr>
            <w:r w:rsidRPr="00566FAD">
              <w:rPr>
                <w:rFonts w:ascii="Times New Roman" w:eastAsia="Times New Roman" w:hAnsi="Times New Roman"/>
                <w:sz w:val="24"/>
                <w:szCs w:val="24"/>
              </w:rPr>
              <w:t>достижения цели,</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29" w:lineRule="exact"/>
              <w:rPr>
                <w:rFonts w:ascii="Times New Roman" w:hAnsi="Times New Roman"/>
                <w:sz w:val="24"/>
                <w:szCs w:val="24"/>
              </w:rPr>
            </w:pPr>
            <w:r w:rsidRPr="00566FAD">
              <w:rPr>
                <w:rFonts w:ascii="Times New Roman" w:eastAsia="Times New Roman" w:hAnsi="Times New Roman"/>
                <w:sz w:val="24"/>
                <w:szCs w:val="24"/>
              </w:rPr>
              <w:t>задания при указании ему на ошибки извне (учителем</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6"/>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ind w:left="20"/>
              <w:rPr>
                <w:rFonts w:ascii="Times New Roman" w:hAnsi="Times New Roman"/>
                <w:sz w:val="24"/>
                <w:szCs w:val="24"/>
              </w:rPr>
            </w:pPr>
            <w:r w:rsidRPr="00566FAD">
              <w:rPr>
                <w:rFonts w:ascii="Times New Roman" w:eastAsia="Times New Roman" w:hAnsi="Times New Roman"/>
                <w:sz w:val="24"/>
                <w:szCs w:val="24"/>
              </w:rPr>
              <w:t>сверяясь с результатом</w:t>
            </w: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или одноклассниками)</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110"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19" w:lineRule="exact"/>
              <w:rPr>
                <w:rFonts w:ascii="Times New Roman" w:hAnsi="Times New Roman"/>
                <w:sz w:val="24"/>
                <w:szCs w:val="24"/>
              </w:rPr>
            </w:pPr>
            <w:r w:rsidRPr="00566FAD">
              <w:rPr>
                <w:rFonts w:ascii="Times New Roman" w:eastAsia="Times New Roman" w:hAnsi="Times New Roman"/>
                <w:sz w:val="24"/>
                <w:szCs w:val="24"/>
              </w:rPr>
              <w:t>Не умеет корректировать работу по ходу выполнения</w:t>
            </w:r>
          </w:p>
        </w:tc>
        <w:tc>
          <w:tcPr>
            <w:tcW w:w="851"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0</w:t>
            </w:r>
          </w:p>
        </w:tc>
        <w:tc>
          <w:tcPr>
            <w:tcW w:w="857"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0</w:t>
            </w:r>
          </w:p>
        </w:tc>
        <w:tc>
          <w:tcPr>
            <w:tcW w:w="1169" w:type="dxa"/>
            <w:gridSpan w:val="9"/>
            <w:tcBorders>
              <w:right w:val="single" w:sz="8" w:space="0" w:color="auto"/>
            </w:tcBorders>
            <w:vAlign w:val="bottom"/>
          </w:tcPr>
          <w:p w:rsidR="000002BC" w:rsidRPr="00566FAD" w:rsidRDefault="000002BC" w:rsidP="000002BC">
            <w:pPr>
              <w:spacing w:line="258" w:lineRule="exact"/>
              <w:ind w:left="80"/>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39" w:type="dxa"/>
            <w:gridSpan w:val="2"/>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26" w:type="dxa"/>
            <w:gridSpan w:val="3"/>
            <w:vAlign w:val="bottom"/>
          </w:tcPr>
          <w:p w:rsidR="000002BC" w:rsidRPr="00566FAD" w:rsidRDefault="000002BC" w:rsidP="000002BC">
            <w:pPr>
              <w:rPr>
                <w:rFonts w:ascii="Times New Roman" w:hAnsi="Times New Roman"/>
                <w:sz w:val="24"/>
                <w:szCs w:val="24"/>
              </w:rPr>
            </w:pPr>
          </w:p>
        </w:tc>
        <w:tc>
          <w:tcPr>
            <w:tcW w:w="2231"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110" w:type="dxa"/>
            <w:gridSpan w:val="3"/>
            <w:tcBorders>
              <w:right w:val="single" w:sz="8" w:space="0" w:color="auto"/>
            </w:tcBorders>
            <w:vAlign w:val="bottom"/>
          </w:tcPr>
          <w:p w:rsidR="000002BC" w:rsidRPr="00566FAD" w:rsidRDefault="000002BC" w:rsidP="000002BC">
            <w:pPr>
              <w:spacing w:line="220" w:lineRule="exact"/>
              <w:rPr>
                <w:rFonts w:ascii="Times New Roman" w:hAnsi="Times New Roman"/>
                <w:sz w:val="24"/>
                <w:szCs w:val="24"/>
              </w:rPr>
            </w:pPr>
            <w:r w:rsidRPr="00566FAD">
              <w:rPr>
                <w:rFonts w:ascii="Times New Roman" w:eastAsia="Times New Roman" w:hAnsi="Times New Roman"/>
                <w:sz w:val="24"/>
                <w:szCs w:val="24"/>
              </w:rPr>
              <w:t>задания при указании ему на ошибки извне (учителем или одноклассникам)</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80"/>
        </w:trPr>
        <w:tc>
          <w:tcPr>
            <w:tcW w:w="447" w:type="dxa"/>
            <w:gridSpan w:val="3"/>
            <w:tcBorders>
              <w:top w:val="single" w:sz="8" w:space="0" w:color="auto"/>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5</w:t>
            </w:r>
          </w:p>
        </w:tc>
        <w:tc>
          <w:tcPr>
            <w:tcW w:w="2489" w:type="dxa"/>
            <w:gridSpan w:val="5"/>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Оценка результатов</w:t>
            </w:r>
          </w:p>
        </w:tc>
        <w:tc>
          <w:tcPr>
            <w:tcW w:w="4100" w:type="dxa"/>
            <w:gridSpan w:val="2"/>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Умеет самостоятельно оценивать результат своей</w:t>
            </w:r>
          </w:p>
        </w:tc>
        <w:tc>
          <w:tcPr>
            <w:tcW w:w="851" w:type="dxa"/>
            <w:gridSpan w:val="2"/>
            <w:tcBorders>
              <w:top w:val="single" w:sz="8" w:space="0" w:color="auto"/>
              <w:right w:val="single" w:sz="8" w:space="0" w:color="auto"/>
            </w:tcBorders>
            <w:vAlign w:val="bottom"/>
          </w:tcPr>
          <w:p w:rsidR="000002BC" w:rsidRPr="00566FAD" w:rsidRDefault="000002BC" w:rsidP="000002BC">
            <w:pPr>
              <w:ind w:right="560"/>
              <w:jc w:val="right"/>
              <w:rPr>
                <w:rFonts w:ascii="Times New Roman" w:hAnsi="Times New Roman"/>
                <w:sz w:val="24"/>
                <w:szCs w:val="24"/>
              </w:rPr>
            </w:pPr>
            <w:r w:rsidRPr="00566FAD">
              <w:rPr>
                <w:rFonts w:ascii="Times New Roman" w:eastAsia="Times New Roman" w:hAnsi="Times New Roman"/>
                <w:sz w:val="24"/>
                <w:szCs w:val="24"/>
              </w:rPr>
              <w:t>2</w:t>
            </w:r>
          </w:p>
        </w:tc>
        <w:tc>
          <w:tcPr>
            <w:tcW w:w="857" w:type="dxa"/>
            <w:gridSpan w:val="5"/>
            <w:tcBorders>
              <w:top w:val="single" w:sz="8" w:space="0" w:color="auto"/>
              <w:right w:val="single" w:sz="8" w:space="0" w:color="auto"/>
            </w:tcBorders>
            <w:vAlign w:val="bottom"/>
          </w:tcPr>
          <w:p w:rsidR="000002BC" w:rsidRPr="00566FAD" w:rsidRDefault="000002BC" w:rsidP="000002BC">
            <w:pPr>
              <w:ind w:right="580"/>
              <w:jc w:val="right"/>
              <w:rPr>
                <w:rFonts w:ascii="Times New Roman" w:hAnsi="Times New Roman"/>
                <w:sz w:val="24"/>
                <w:szCs w:val="24"/>
              </w:rPr>
            </w:pPr>
            <w:r w:rsidRPr="00566FAD">
              <w:rPr>
                <w:rFonts w:ascii="Times New Roman" w:eastAsia="Times New Roman" w:hAnsi="Times New Roman"/>
                <w:sz w:val="24"/>
                <w:szCs w:val="24"/>
              </w:rPr>
              <w:t>2</w:t>
            </w:r>
          </w:p>
        </w:tc>
        <w:tc>
          <w:tcPr>
            <w:tcW w:w="1169" w:type="dxa"/>
            <w:gridSpan w:val="9"/>
            <w:tcBorders>
              <w:top w:val="single" w:sz="8" w:space="0" w:color="auto"/>
              <w:right w:val="single" w:sz="8" w:space="0" w:color="auto"/>
            </w:tcBorders>
            <w:vAlign w:val="bottom"/>
          </w:tcPr>
          <w:p w:rsidR="000002BC" w:rsidRPr="00566FAD" w:rsidRDefault="000002BC" w:rsidP="000002BC">
            <w:pPr>
              <w:ind w:right="38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spacing w:line="220" w:lineRule="exact"/>
              <w:ind w:left="100"/>
              <w:rPr>
                <w:rFonts w:ascii="Times New Roman" w:hAnsi="Times New Roman"/>
                <w:sz w:val="24"/>
                <w:szCs w:val="24"/>
              </w:rPr>
            </w:pPr>
            <w:r w:rsidRPr="00566FAD">
              <w:rPr>
                <w:rFonts w:ascii="Times New Roman" w:eastAsia="Times New Roman" w:hAnsi="Times New Roman"/>
                <w:sz w:val="24"/>
                <w:szCs w:val="24"/>
              </w:rPr>
              <w:t>своей работы.</w:t>
            </w:r>
          </w:p>
        </w:tc>
        <w:tc>
          <w:tcPr>
            <w:tcW w:w="4100" w:type="dxa"/>
            <w:gridSpan w:val="2"/>
            <w:tcBorders>
              <w:right w:val="single" w:sz="8" w:space="0" w:color="auto"/>
            </w:tcBorders>
            <w:vAlign w:val="bottom"/>
          </w:tcPr>
          <w:p w:rsidR="000002BC" w:rsidRPr="00566FAD" w:rsidRDefault="000002BC" w:rsidP="000002BC">
            <w:pPr>
              <w:spacing w:line="220" w:lineRule="exact"/>
              <w:ind w:left="100"/>
              <w:rPr>
                <w:rFonts w:ascii="Times New Roman" w:hAnsi="Times New Roman"/>
                <w:sz w:val="24"/>
                <w:szCs w:val="24"/>
              </w:rPr>
            </w:pPr>
            <w:r w:rsidRPr="00566FAD">
              <w:rPr>
                <w:rFonts w:ascii="Times New Roman" w:eastAsia="Times New Roman" w:hAnsi="Times New Roman"/>
                <w:sz w:val="24"/>
                <w:szCs w:val="24"/>
              </w:rPr>
              <w:t>работы. Умеет оценить действия других учеников,</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выделяет критерии оценки.</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Умеет самостоятельно оценивать результат своей</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1</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1</w:t>
            </w:r>
          </w:p>
        </w:tc>
        <w:tc>
          <w:tcPr>
            <w:tcW w:w="1169" w:type="dxa"/>
            <w:gridSpan w:val="9"/>
            <w:tcBorders>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2"/>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23" w:lineRule="exact"/>
              <w:ind w:left="100"/>
              <w:rPr>
                <w:rFonts w:ascii="Times New Roman" w:hAnsi="Times New Roman"/>
                <w:sz w:val="24"/>
                <w:szCs w:val="24"/>
              </w:rPr>
            </w:pPr>
            <w:r w:rsidRPr="00566FAD">
              <w:rPr>
                <w:rFonts w:ascii="Times New Roman" w:eastAsia="Times New Roman" w:hAnsi="Times New Roman"/>
                <w:sz w:val="24"/>
                <w:szCs w:val="24"/>
              </w:rPr>
              <w:t>работы по предложенным учителем  критериям</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оценки. Не умеет оценить действия других учеников.</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Может с помощью учителя соотнести свою работу с</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0</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0</w:t>
            </w:r>
          </w:p>
        </w:tc>
        <w:tc>
          <w:tcPr>
            <w:tcW w:w="1169" w:type="dxa"/>
            <w:gridSpan w:val="9"/>
            <w:tcBorders>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20" w:lineRule="exact"/>
              <w:ind w:left="100"/>
              <w:rPr>
                <w:rFonts w:ascii="Times New Roman" w:hAnsi="Times New Roman"/>
                <w:sz w:val="24"/>
                <w:szCs w:val="24"/>
              </w:rPr>
            </w:pPr>
            <w:r w:rsidRPr="00566FAD">
              <w:rPr>
                <w:rFonts w:ascii="Times New Roman" w:eastAsia="Times New Roman" w:hAnsi="Times New Roman"/>
                <w:sz w:val="24"/>
                <w:szCs w:val="24"/>
              </w:rPr>
              <w:t>готовым результатом, оценка необъективна.</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2"/>
        </w:trPr>
        <w:tc>
          <w:tcPr>
            <w:tcW w:w="447" w:type="dxa"/>
            <w:gridSpan w:val="3"/>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14"/>
        </w:trPr>
        <w:tc>
          <w:tcPr>
            <w:tcW w:w="7036" w:type="dxa"/>
            <w:gridSpan w:val="10"/>
            <w:tcBorders>
              <w:left w:val="single" w:sz="8"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ИТОГО: 10-9 баллов  высокий уровень,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7036" w:type="dxa"/>
            <w:gridSpan w:val="10"/>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8-5 баллов  средний уровень, 0-4 балла низкий уровень.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109"/>
        </w:trPr>
        <w:tc>
          <w:tcPr>
            <w:tcW w:w="2936" w:type="dxa"/>
            <w:gridSpan w:val="8"/>
            <w:tcBorders>
              <w:left w:val="single" w:sz="8" w:space="0" w:color="auto"/>
              <w:bottom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16"/>
        </w:trPr>
        <w:tc>
          <w:tcPr>
            <w:tcW w:w="2936" w:type="dxa"/>
            <w:gridSpan w:val="8"/>
            <w:tcBorders>
              <w:left w:val="single" w:sz="8" w:space="0" w:color="auto"/>
              <w:right w:val="single" w:sz="8" w:space="0" w:color="auto"/>
            </w:tcBorders>
            <w:shd w:val="clear" w:color="auto" w:fill="D9D9D9"/>
            <w:vAlign w:val="bottom"/>
          </w:tcPr>
          <w:p w:rsidR="000002BC" w:rsidRPr="00566FAD" w:rsidRDefault="000002BC" w:rsidP="000002BC">
            <w:pPr>
              <w:spacing w:line="216" w:lineRule="exact"/>
              <w:ind w:left="100"/>
              <w:rPr>
                <w:rFonts w:ascii="Times New Roman" w:hAnsi="Times New Roman"/>
                <w:sz w:val="24"/>
                <w:szCs w:val="24"/>
              </w:rPr>
            </w:pPr>
            <w:r w:rsidRPr="00566FAD">
              <w:rPr>
                <w:rFonts w:ascii="Times New Roman" w:eastAsia="Times New Roman" w:hAnsi="Times New Roman"/>
                <w:sz w:val="24"/>
                <w:szCs w:val="24"/>
              </w:rPr>
              <w:t>Познавательные УУД</w:t>
            </w:r>
          </w:p>
        </w:tc>
        <w:tc>
          <w:tcPr>
            <w:tcW w:w="4100" w:type="dxa"/>
            <w:gridSpan w:val="2"/>
            <w:tcBorders>
              <w:right w:val="single" w:sz="8" w:space="0" w:color="auto"/>
            </w:tcBorders>
            <w:shd w:val="clear" w:color="auto" w:fill="D9D9D9"/>
            <w:vAlign w:val="bottom"/>
          </w:tcPr>
          <w:p w:rsidR="000002BC" w:rsidRPr="00566FAD" w:rsidRDefault="000002BC" w:rsidP="000002BC">
            <w:pPr>
              <w:rPr>
                <w:rFonts w:ascii="Times New Roman" w:hAnsi="Times New Roman"/>
                <w:sz w:val="24"/>
                <w:szCs w:val="24"/>
              </w:rPr>
            </w:pPr>
          </w:p>
        </w:tc>
        <w:tc>
          <w:tcPr>
            <w:tcW w:w="851" w:type="dxa"/>
            <w:gridSpan w:val="2"/>
            <w:tcBorders>
              <w:right w:val="single" w:sz="8" w:space="0" w:color="auto"/>
            </w:tcBorders>
            <w:shd w:val="clear" w:color="auto" w:fill="D9D9D9"/>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shd w:val="clear" w:color="auto" w:fill="D9D9D9"/>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shd w:val="clear" w:color="auto" w:fill="D9D9D9"/>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97"/>
        </w:trPr>
        <w:tc>
          <w:tcPr>
            <w:tcW w:w="447" w:type="dxa"/>
            <w:gridSpan w:val="3"/>
            <w:tcBorders>
              <w:left w:val="single" w:sz="8" w:space="0" w:color="auto"/>
              <w:bottom w:val="single" w:sz="8" w:space="0" w:color="D9D9D9"/>
              <w:right w:val="single" w:sz="8" w:space="0" w:color="D9D9D9"/>
            </w:tcBorders>
            <w:shd w:val="clear" w:color="auto" w:fill="D9D9D9"/>
            <w:vAlign w:val="bottom"/>
          </w:tcPr>
          <w:p w:rsidR="000002BC" w:rsidRPr="00566FAD" w:rsidRDefault="000002BC" w:rsidP="000002BC">
            <w:pPr>
              <w:rPr>
                <w:rFonts w:ascii="Times New Roman" w:hAnsi="Times New Roman"/>
                <w:sz w:val="24"/>
                <w:szCs w:val="24"/>
              </w:rPr>
            </w:pPr>
          </w:p>
        </w:tc>
        <w:tc>
          <w:tcPr>
            <w:tcW w:w="2489" w:type="dxa"/>
            <w:gridSpan w:val="5"/>
            <w:tcBorders>
              <w:bottom w:val="single" w:sz="8" w:space="0" w:color="D9D9D9"/>
              <w:right w:val="single" w:sz="8" w:space="0" w:color="auto"/>
            </w:tcBorders>
            <w:shd w:val="clear" w:color="auto" w:fill="D9D9D9"/>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D9D9D9"/>
              <w:right w:val="single" w:sz="8" w:space="0" w:color="auto"/>
            </w:tcBorders>
            <w:shd w:val="clear" w:color="auto" w:fill="D9D9D9"/>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D9D9D9"/>
              <w:right w:val="single" w:sz="8" w:space="0" w:color="auto"/>
            </w:tcBorders>
            <w:shd w:val="clear" w:color="auto" w:fill="D9D9D9"/>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D9D9D9"/>
              <w:right w:val="single" w:sz="8" w:space="0" w:color="auto"/>
            </w:tcBorders>
            <w:shd w:val="clear" w:color="auto" w:fill="D9D9D9"/>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D9D9D9"/>
              <w:right w:val="single" w:sz="8" w:space="0" w:color="auto"/>
            </w:tcBorders>
            <w:shd w:val="clear" w:color="auto" w:fill="D9D9D9"/>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47" w:type="dxa"/>
            <w:gridSpan w:val="3"/>
            <w:tcBorders>
              <w:top w:val="single" w:sz="8" w:space="0" w:color="auto"/>
              <w:left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1</w:t>
            </w:r>
          </w:p>
        </w:tc>
        <w:tc>
          <w:tcPr>
            <w:tcW w:w="2489" w:type="dxa"/>
            <w:gridSpan w:val="5"/>
            <w:tcBorders>
              <w:top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Самостоятельно</w:t>
            </w:r>
          </w:p>
        </w:tc>
        <w:tc>
          <w:tcPr>
            <w:tcW w:w="4100" w:type="dxa"/>
            <w:gridSpan w:val="2"/>
            <w:tcBorders>
              <w:top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Самостоятельно осуществляет поиск и выделяет</w:t>
            </w:r>
          </w:p>
        </w:tc>
        <w:tc>
          <w:tcPr>
            <w:tcW w:w="851" w:type="dxa"/>
            <w:gridSpan w:val="2"/>
            <w:tcBorders>
              <w:top w:val="single" w:sz="8" w:space="0" w:color="auto"/>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2</w:t>
            </w:r>
          </w:p>
        </w:tc>
        <w:tc>
          <w:tcPr>
            <w:tcW w:w="857" w:type="dxa"/>
            <w:gridSpan w:val="5"/>
            <w:tcBorders>
              <w:top w:val="single" w:sz="8" w:space="0" w:color="auto"/>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2</w:t>
            </w:r>
          </w:p>
        </w:tc>
        <w:tc>
          <w:tcPr>
            <w:tcW w:w="1169" w:type="dxa"/>
            <w:gridSpan w:val="9"/>
            <w:tcBorders>
              <w:top w:val="single" w:sz="8" w:space="0" w:color="auto"/>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spacing w:line="220" w:lineRule="exact"/>
              <w:ind w:left="100"/>
              <w:rPr>
                <w:rFonts w:ascii="Times New Roman" w:hAnsi="Times New Roman"/>
                <w:sz w:val="24"/>
                <w:szCs w:val="24"/>
              </w:rPr>
            </w:pPr>
            <w:r w:rsidRPr="00566FAD">
              <w:rPr>
                <w:rFonts w:ascii="Times New Roman" w:eastAsia="Times New Roman" w:hAnsi="Times New Roman"/>
                <w:sz w:val="24"/>
                <w:szCs w:val="24"/>
              </w:rPr>
              <w:t>предполагать</w:t>
            </w:r>
          </w:p>
        </w:tc>
        <w:tc>
          <w:tcPr>
            <w:tcW w:w="4100" w:type="dxa"/>
            <w:gridSpan w:val="2"/>
            <w:tcBorders>
              <w:right w:val="single" w:sz="8" w:space="0" w:color="auto"/>
            </w:tcBorders>
            <w:vAlign w:val="bottom"/>
          </w:tcPr>
          <w:p w:rsidR="000002BC" w:rsidRPr="00566FAD" w:rsidRDefault="000002BC" w:rsidP="000002BC">
            <w:pPr>
              <w:spacing w:line="220" w:lineRule="exact"/>
              <w:ind w:left="100"/>
              <w:rPr>
                <w:rFonts w:ascii="Times New Roman" w:hAnsi="Times New Roman"/>
                <w:sz w:val="24"/>
                <w:szCs w:val="24"/>
              </w:rPr>
            </w:pPr>
            <w:r w:rsidRPr="00566FAD">
              <w:rPr>
                <w:rFonts w:ascii="Times New Roman" w:eastAsia="Times New Roman" w:hAnsi="Times New Roman"/>
                <w:sz w:val="24"/>
                <w:szCs w:val="24"/>
              </w:rPr>
              <w:t>необходимую информацию. Применяет методы</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информацию, которая</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информационного поиска, в том числе с помощью</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7"/>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нужна для обучения,</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компьютерных средств.</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отбирать источники</w:t>
            </w: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49"/>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Самостоятельно осуществляет  поиск и выделяет</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1</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1</w:t>
            </w:r>
          </w:p>
        </w:tc>
        <w:tc>
          <w:tcPr>
            <w:tcW w:w="1169" w:type="dxa"/>
            <w:gridSpan w:val="9"/>
            <w:tcBorders>
              <w:right w:val="single" w:sz="8" w:space="0" w:color="auto"/>
            </w:tcBorders>
            <w:vAlign w:val="bottom"/>
          </w:tcPr>
          <w:p w:rsidR="000002BC" w:rsidRPr="00566FAD" w:rsidRDefault="000002BC" w:rsidP="000002BC">
            <w:pPr>
              <w:spacing w:line="249" w:lineRule="exact"/>
              <w:ind w:right="38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9"/>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информации среди</w:t>
            </w:r>
          </w:p>
        </w:tc>
        <w:tc>
          <w:tcPr>
            <w:tcW w:w="4100" w:type="dxa"/>
            <w:gridSpan w:val="2"/>
            <w:tcBorders>
              <w:right w:val="single" w:sz="8" w:space="0" w:color="auto"/>
            </w:tcBorders>
            <w:vAlign w:val="bottom"/>
          </w:tcPr>
          <w:p w:rsidR="000002BC" w:rsidRPr="00566FAD" w:rsidRDefault="000002BC" w:rsidP="000002BC">
            <w:pPr>
              <w:spacing w:line="229" w:lineRule="exact"/>
              <w:ind w:left="100"/>
              <w:rPr>
                <w:rFonts w:ascii="Times New Roman" w:hAnsi="Times New Roman"/>
                <w:sz w:val="24"/>
                <w:szCs w:val="24"/>
              </w:rPr>
            </w:pPr>
            <w:r w:rsidRPr="00566FAD">
              <w:rPr>
                <w:rFonts w:ascii="Times New Roman" w:eastAsia="Times New Roman" w:hAnsi="Times New Roman"/>
                <w:sz w:val="24"/>
                <w:szCs w:val="24"/>
              </w:rPr>
              <w:t>необходимую информацию при помощи учителя или</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предложенных</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одноклассников.</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0"/>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Затрудняется в поиске и выделении необходимой</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0</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0</w:t>
            </w:r>
          </w:p>
        </w:tc>
        <w:tc>
          <w:tcPr>
            <w:tcW w:w="1169" w:type="dxa"/>
            <w:gridSpan w:val="9"/>
            <w:tcBorders>
              <w:right w:val="single" w:sz="8" w:space="0" w:color="auto"/>
            </w:tcBorders>
            <w:vAlign w:val="bottom"/>
          </w:tcPr>
          <w:p w:rsidR="000002BC" w:rsidRPr="00566FAD" w:rsidRDefault="000002BC" w:rsidP="000002BC">
            <w:pPr>
              <w:spacing w:line="260" w:lineRule="exact"/>
              <w:ind w:right="38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20" w:lineRule="exact"/>
              <w:ind w:left="100"/>
              <w:rPr>
                <w:rFonts w:ascii="Times New Roman" w:hAnsi="Times New Roman"/>
                <w:sz w:val="24"/>
                <w:szCs w:val="24"/>
              </w:rPr>
            </w:pPr>
            <w:r w:rsidRPr="00566FAD">
              <w:rPr>
                <w:rFonts w:ascii="Times New Roman" w:eastAsia="Times New Roman" w:hAnsi="Times New Roman"/>
                <w:sz w:val="24"/>
                <w:szCs w:val="24"/>
              </w:rPr>
              <w:t>информации даже при оказании ему помощи.</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47" w:type="dxa"/>
            <w:gridSpan w:val="3"/>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47" w:type="dxa"/>
            <w:gridSpan w:val="3"/>
            <w:tcBorders>
              <w:left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2</w:t>
            </w:r>
          </w:p>
        </w:tc>
        <w:tc>
          <w:tcPr>
            <w:tcW w:w="2489"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Добывать новые знания</w:t>
            </w:r>
          </w:p>
        </w:tc>
        <w:tc>
          <w:tcPr>
            <w:tcW w:w="4100"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Систематически самостоятельно применяет методы</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2</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2</w:t>
            </w:r>
          </w:p>
        </w:tc>
        <w:tc>
          <w:tcPr>
            <w:tcW w:w="1169" w:type="dxa"/>
            <w:gridSpan w:val="9"/>
            <w:tcBorders>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spacing w:line="220" w:lineRule="exact"/>
              <w:ind w:left="100"/>
              <w:rPr>
                <w:rFonts w:ascii="Times New Roman" w:hAnsi="Times New Roman"/>
                <w:sz w:val="24"/>
                <w:szCs w:val="24"/>
              </w:rPr>
            </w:pPr>
            <w:r w:rsidRPr="00566FAD">
              <w:rPr>
                <w:rFonts w:ascii="Times New Roman" w:eastAsia="Times New Roman" w:hAnsi="Times New Roman"/>
                <w:sz w:val="24"/>
                <w:szCs w:val="24"/>
              </w:rPr>
              <w:t>из различных</w:t>
            </w:r>
          </w:p>
        </w:tc>
        <w:tc>
          <w:tcPr>
            <w:tcW w:w="4100" w:type="dxa"/>
            <w:gridSpan w:val="2"/>
            <w:tcBorders>
              <w:right w:val="single" w:sz="8" w:space="0" w:color="auto"/>
            </w:tcBorders>
            <w:vAlign w:val="bottom"/>
          </w:tcPr>
          <w:p w:rsidR="000002BC" w:rsidRPr="00566FAD" w:rsidRDefault="000002BC" w:rsidP="000002BC">
            <w:pPr>
              <w:spacing w:line="220" w:lineRule="exact"/>
              <w:ind w:left="100"/>
              <w:rPr>
                <w:rFonts w:ascii="Times New Roman" w:hAnsi="Times New Roman"/>
                <w:sz w:val="24"/>
                <w:szCs w:val="24"/>
              </w:rPr>
            </w:pPr>
            <w:r w:rsidRPr="00566FAD">
              <w:rPr>
                <w:rFonts w:ascii="Times New Roman" w:eastAsia="Times New Roman" w:hAnsi="Times New Roman"/>
                <w:sz w:val="24"/>
                <w:szCs w:val="24"/>
              </w:rPr>
              <w:t>информационного поиска, добывает новые знания, в</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6"/>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источников</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том числе с помощью компьютерных средств.</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различными способами</w:t>
            </w: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Эпизодично и, в основном, по заданию учителя</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1</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1</w:t>
            </w:r>
          </w:p>
        </w:tc>
        <w:tc>
          <w:tcPr>
            <w:tcW w:w="1169" w:type="dxa"/>
            <w:gridSpan w:val="9"/>
            <w:tcBorders>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20" w:lineRule="exact"/>
              <w:ind w:left="100"/>
              <w:rPr>
                <w:rFonts w:ascii="Times New Roman" w:hAnsi="Times New Roman"/>
                <w:sz w:val="24"/>
                <w:szCs w:val="24"/>
              </w:rPr>
            </w:pPr>
            <w:r w:rsidRPr="00566FAD">
              <w:rPr>
                <w:rFonts w:ascii="Times New Roman" w:eastAsia="Times New Roman" w:hAnsi="Times New Roman"/>
                <w:sz w:val="24"/>
                <w:szCs w:val="24"/>
              </w:rPr>
              <w:t>применяет методы информационного поиска, в том</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числе с помощью компьютерных средств.</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2"/>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Не умеет применять методы  информационного</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0</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0</w:t>
            </w:r>
          </w:p>
        </w:tc>
        <w:tc>
          <w:tcPr>
            <w:tcW w:w="1169" w:type="dxa"/>
            <w:gridSpan w:val="9"/>
            <w:tcBorders>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21" w:lineRule="exact"/>
              <w:ind w:left="100"/>
              <w:rPr>
                <w:rFonts w:ascii="Times New Roman" w:hAnsi="Times New Roman"/>
                <w:sz w:val="24"/>
                <w:szCs w:val="24"/>
              </w:rPr>
            </w:pPr>
            <w:r w:rsidRPr="00566FAD">
              <w:rPr>
                <w:rFonts w:ascii="Times New Roman" w:eastAsia="Times New Roman" w:hAnsi="Times New Roman"/>
                <w:sz w:val="24"/>
                <w:szCs w:val="24"/>
              </w:rPr>
              <w:t>поиска, в том числе с помощью компьютерных</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средств.</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47" w:type="dxa"/>
            <w:gridSpan w:val="3"/>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47" w:type="dxa"/>
            <w:gridSpan w:val="3"/>
            <w:tcBorders>
              <w:left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3</w:t>
            </w:r>
          </w:p>
        </w:tc>
        <w:tc>
          <w:tcPr>
            <w:tcW w:w="2489"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Перерабатывать</w:t>
            </w:r>
          </w:p>
        </w:tc>
        <w:tc>
          <w:tcPr>
            <w:tcW w:w="4100"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Выбирает наиболее эффективные способы решения</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2</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2</w:t>
            </w:r>
          </w:p>
        </w:tc>
        <w:tc>
          <w:tcPr>
            <w:tcW w:w="1169" w:type="dxa"/>
            <w:gridSpan w:val="9"/>
            <w:tcBorders>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2"/>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spacing w:line="223" w:lineRule="exact"/>
              <w:ind w:left="100"/>
              <w:rPr>
                <w:rFonts w:ascii="Times New Roman" w:hAnsi="Times New Roman"/>
                <w:sz w:val="24"/>
                <w:szCs w:val="24"/>
              </w:rPr>
            </w:pPr>
            <w:r w:rsidRPr="00566FAD">
              <w:rPr>
                <w:rFonts w:ascii="Times New Roman" w:eastAsia="Times New Roman" w:hAnsi="Times New Roman"/>
                <w:sz w:val="24"/>
                <w:szCs w:val="24"/>
              </w:rPr>
              <w:t>информацию из одной</w:t>
            </w:r>
          </w:p>
        </w:tc>
        <w:tc>
          <w:tcPr>
            <w:tcW w:w="4100" w:type="dxa"/>
            <w:gridSpan w:val="2"/>
            <w:tcBorders>
              <w:right w:val="single" w:sz="8" w:space="0" w:color="auto"/>
            </w:tcBorders>
            <w:vAlign w:val="bottom"/>
          </w:tcPr>
          <w:p w:rsidR="000002BC" w:rsidRPr="00566FAD" w:rsidRDefault="000002BC" w:rsidP="000002BC">
            <w:pPr>
              <w:spacing w:line="223" w:lineRule="exact"/>
              <w:ind w:left="100"/>
              <w:rPr>
                <w:rFonts w:ascii="Times New Roman" w:hAnsi="Times New Roman"/>
                <w:sz w:val="24"/>
                <w:szCs w:val="24"/>
              </w:rPr>
            </w:pPr>
            <w:r w:rsidRPr="00566FAD">
              <w:rPr>
                <w:rFonts w:ascii="Times New Roman" w:eastAsia="Times New Roman" w:hAnsi="Times New Roman"/>
                <w:sz w:val="24"/>
                <w:szCs w:val="24"/>
              </w:rPr>
              <w:t>задач в зависимости от конкретных условий. Умеет</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формы в другую,</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представить результаты работы (исследования) в</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выбирать наиболее</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заданном формате, составить текст отчѐта и</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удобную форму.</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презентацию с использованием ИКТ.</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Представлять</w:t>
            </w: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2"/>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Выбирает наиболее простые способы решения задач</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1</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1</w:t>
            </w:r>
          </w:p>
        </w:tc>
        <w:tc>
          <w:tcPr>
            <w:tcW w:w="1169" w:type="dxa"/>
            <w:gridSpan w:val="9"/>
            <w:tcBorders>
              <w:right w:val="single" w:sz="8" w:space="0" w:color="auto"/>
            </w:tcBorders>
            <w:vAlign w:val="bottom"/>
          </w:tcPr>
          <w:p w:rsidR="000002BC" w:rsidRPr="00566FAD" w:rsidRDefault="000002BC" w:rsidP="000002BC">
            <w:pPr>
              <w:spacing w:line="251" w:lineRule="exact"/>
              <w:ind w:right="38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9"/>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информацию в виде</w:t>
            </w:r>
          </w:p>
        </w:tc>
        <w:tc>
          <w:tcPr>
            <w:tcW w:w="4100" w:type="dxa"/>
            <w:gridSpan w:val="2"/>
            <w:tcBorders>
              <w:right w:val="single" w:sz="8" w:space="0" w:color="auto"/>
            </w:tcBorders>
            <w:vAlign w:val="bottom"/>
          </w:tcPr>
          <w:p w:rsidR="000002BC" w:rsidRPr="00566FAD" w:rsidRDefault="000002BC" w:rsidP="000002BC">
            <w:pPr>
              <w:spacing w:line="229" w:lineRule="exact"/>
              <w:ind w:left="100"/>
              <w:rPr>
                <w:rFonts w:ascii="Times New Roman" w:hAnsi="Times New Roman"/>
                <w:sz w:val="24"/>
                <w:szCs w:val="24"/>
              </w:rPr>
            </w:pPr>
            <w:r w:rsidRPr="00566FAD">
              <w:rPr>
                <w:rFonts w:ascii="Times New Roman" w:eastAsia="Times New Roman" w:hAnsi="Times New Roman"/>
                <w:sz w:val="24"/>
                <w:szCs w:val="24"/>
              </w:rPr>
              <w:t>(действует по образцу). Не всегда умеет представить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текста, таблицы, схемы,</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результаты работы (исследования) в заданном</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в том числе с помощью</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формате, составить презентацию с использованием</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306"/>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ИКТ</w:t>
            </w:r>
          </w:p>
        </w:tc>
        <w:tc>
          <w:tcPr>
            <w:tcW w:w="4100" w:type="dxa"/>
            <w:gridSpan w:val="2"/>
            <w:tcBorders>
              <w:bottom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ИКТ.</w:t>
            </w: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Затрудняется  перерабатывать информацию из одной</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0</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0</w:t>
            </w:r>
          </w:p>
        </w:tc>
        <w:tc>
          <w:tcPr>
            <w:tcW w:w="1169" w:type="dxa"/>
            <w:gridSpan w:val="9"/>
            <w:tcBorders>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1"/>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21" w:lineRule="exact"/>
              <w:ind w:left="100"/>
              <w:rPr>
                <w:rFonts w:ascii="Times New Roman" w:hAnsi="Times New Roman"/>
                <w:sz w:val="24"/>
                <w:szCs w:val="24"/>
              </w:rPr>
            </w:pPr>
            <w:r w:rsidRPr="00566FAD">
              <w:rPr>
                <w:rFonts w:ascii="Times New Roman" w:eastAsia="Times New Roman" w:hAnsi="Times New Roman"/>
                <w:sz w:val="24"/>
                <w:szCs w:val="24"/>
              </w:rPr>
              <w:t>формы в другую. Не может представлять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информацию в виде текста, таблицы, схемы, в том</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числе с помощью ИКТ</w:t>
            </w:r>
          </w:p>
        </w:tc>
        <w:tc>
          <w:tcPr>
            <w:tcW w:w="851" w:type="dxa"/>
            <w:gridSpan w:val="2"/>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47" w:type="dxa"/>
            <w:gridSpan w:val="3"/>
            <w:tcBorders>
              <w:top w:val="single" w:sz="4" w:space="0" w:color="auto"/>
              <w:left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4</w:t>
            </w:r>
          </w:p>
        </w:tc>
        <w:tc>
          <w:tcPr>
            <w:tcW w:w="2489" w:type="dxa"/>
            <w:gridSpan w:val="5"/>
            <w:tcBorders>
              <w:top w:val="single" w:sz="4"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Перерабатывать</w:t>
            </w:r>
          </w:p>
        </w:tc>
        <w:tc>
          <w:tcPr>
            <w:tcW w:w="4100" w:type="dxa"/>
            <w:gridSpan w:val="2"/>
            <w:tcBorders>
              <w:top w:val="single" w:sz="4"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Умеет выполнять логические действия</w:t>
            </w:r>
          </w:p>
        </w:tc>
        <w:tc>
          <w:tcPr>
            <w:tcW w:w="851" w:type="dxa"/>
            <w:gridSpan w:val="2"/>
            <w:tcBorders>
              <w:top w:val="single" w:sz="4" w:space="0" w:color="auto"/>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2</w:t>
            </w:r>
          </w:p>
        </w:tc>
        <w:tc>
          <w:tcPr>
            <w:tcW w:w="857" w:type="dxa"/>
            <w:gridSpan w:val="5"/>
            <w:tcBorders>
              <w:top w:val="single" w:sz="4" w:space="0" w:color="auto"/>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2</w:t>
            </w:r>
          </w:p>
        </w:tc>
        <w:tc>
          <w:tcPr>
            <w:tcW w:w="1169" w:type="dxa"/>
            <w:gridSpan w:val="9"/>
            <w:tcBorders>
              <w:top w:val="single" w:sz="4" w:space="0" w:color="auto"/>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spacing w:line="220" w:lineRule="exact"/>
              <w:ind w:left="100"/>
              <w:rPr>
                <w:rFonts w:ascii="Times New Roman" w:hAnsi="Times New Roman"/>
                <w:sz w:val="24"/>
                <w:szCs w:val="24"/>
              </w:rPr>
            </w:pPr>
            <w:r w:rsidRPr="00566FAD">
              <w:rPr>
                <w:rFonts w:ascii="Times New Roman" w:eastAsia="Times New Roman" w:hAnsi="Times New Roman"/>
                <w:sz w:val="24"/>
                <w:szCs w:val="24"/>
              </w:rPr>
              <w:t>информацию для</w:t>
            </w:r>
          </w:p>
        </w:tc>
        <w:tc>
          <w:tcPr>
            <w:tcW w:w="4100" w:type="dxa"/>
            <w:gridSpan w:val="2"/>
            <w:tcBorders>
              <w:right w:val="single" w:sz="8" w:space="0" w:color="auto"/>
            </w:tcBorders>
            <w:vAlign w:val="bottom"/>
          </w:tcPr>
          <w:p w:rsidR="000002BC" w:rsidRPr="00566FAD" w:rsidRDefault="000002BC" w:rsidP="000002BC">
            <w:pPr>
              <w:spacing w:line="220" w:lineRule="exact"/>
              <w:ind w:left="100"/>
              <w:rPr>
                <w:rFonts w:ascii="Times New Roman" w:hAnsi="Times New Roman"/>
                <w:sz w:val="24"/>
                <w:szCs w:val="24"/>
              </w:rPr>
            </w:pPr>
            <w:r w:rsidRPr="00566FAD">
              <w:rPr>
                <w:rFonts w:ascii="Times New Roman" w:eastAsia="Times New Roman" w:hAnsi="Times New Roman"/>
                <w:sz w:val="24"/>
                <w:szCs w:val="24"/>
              </w:rPr>
              <w:t>абстрагирования, сравнения, нахождения общих</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получения нового</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закономерностей, анализа, синтеза; осуществлять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результата.</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эвристические действия; выбирать стратегию</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6"/>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Анализировать,</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решения; строить и проверять элементарные</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сравнивать,</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гипотезы. Может переработать информацию для</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группировать</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получения результата</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различные объекты,</w:t>
            </w: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49"/>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Частично владеет навыками исследовательской</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1</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1</w:t>
            </w:r>
          </w:p>
        </w:tc>
        <w:tc>
          <w:tcPr>
            <w:tcW w:w="1169" w:type="dxa"/>
            <w:gridSpan w:val="9"/>
            <w:tcBorders>
              <w:right w:val="single" w:sz="8" w:space="0" w:color="auto"/>
            </w:tcBorders>
            <w:vAlign w:val="bottom"/>
          </w:tcPr>
          <w:p w:rsidR="000002BC" w:rsidRPr="00566FAD" w:rsidRDefault="000002BC" w:rsidP="000002BC">
            <w:pPr>
              <w:spacing w:line="249" w:lineRule="exact"/>
              <w:ind w:right="38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31"/>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явления, факты</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деятельности; самостоятельно план проверки</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47" w:type="dxa"/>
            <w:gridSpan w:val="3"/>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предложенной учителем гипотезы; осуществляет</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47" w:type="dxa"/>
            <w:gridSpan w:val="3"/>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36"/>
        </w:trPr>
        <w:tc>
          <w:tcPr>
            <w:tcW w:w="465" w:type="dxa"/>
            <w:gridSpan w:val="4"/>
            <w:tcBorders>
              <w:top w:val="single" w:sz="8" w:space="0" w:color="auto"/>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top w:val="single" w:sz="8" w:space="0" w:color="auto"/>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наблюдения и эксперименты; умеет</w:t>
            </w:r>
          </w:p>
        </w:tc>
        <w:tc>
          <w:tcPr>
            <w:tcW w:w="851" w:type="dxa"/>
            <w:gridSpan w:val="2"/>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классифицировать и обобщать.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80"/>
              <w:rPr>
                <w:rFonts w:ascii="Times New Roman" w:hAnsi="Times New Roman"/>
                <w:sz w:val="24"/>
                <w:szCs w:val="24"/>
              </w:rPr>
            </w:pPr>
            <w:r w:rsidRPr="00566FAD">
              <w:rPr>
                <w:rFonts w:ascii="Times New Roman" w:eastAsia="Times New Roman" w:hAnsi="Times New Roman"/>
                <w:sz w:val="24"/>
                <w:szCs w:val="24"/>
              </w:rPr>
              <w:t>Не владеет навыками исследовательской</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0</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0</w:t>
            </w:r>
          </w:p>
        </w:tc>
        <w:tc>
          <w:tcPr>
            <w:tcW w:w="1169" w:type="dxa"/>
            <w:gridSpan w:val="9"/>
            <w:tcBorders>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20" w:lineRule="exact"/>
              <w:ind w:left="80"/>
              <w:rPr>
                <w:rFonts w:ascii="Times New Roman" w:hAnsi="Times New Roman"/>
                <w:sz w:val="24"/>
                <w:szCs w:val="24"/>
              </w:rPr>
            </w:pPr>
            <w:r w:rsidRPr="00566FAD">
              <w:rPr>
                <w:rFonts w:ascii="Times New Roman" w:eastAsia="Times New Roman" w:hAnsi="Times New Roman"/>
                <w:sz w:val="24"/>
                <w:szCs w:val="24"/>
              </w:rPr>
              <w:t>деятельности.  Не может переработать информацию</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6"/>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для получения результата</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65" w:type="dxa"/>
            <w:gridSpan w:val="4"/>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65" w:type="dxa"/>
            <w:gridSpan w:val="4"/>
            <w:tcBorders>
              <w:left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5</w:t>
            </w:r>
          </w:p>
        </w:tc>
        <w:tc>
          <w:tcPr>
            <w:tcW w:w="2471" w:type="dxa"/>
            <w:gridSpan w:val="4"/>
            <w:tcBorders>
              <w:right w:val="single" w:sz="8" w:space="0" w:color="auto"/>
            </w:tcBorders>
            <w:vAlign w:val="bottom"/>
          </w:tcPr>
          <w:p w:rsidR="000002BC" w:rsidRPr="00566FAD" w:rsidRDefault="000002BC" w:rsidP="000002BC">
            <w:pPr>
              <w:spacing w:line="219" w:lineRule="exact"/>
              <w:ind w:left="80"/>
              <w:rPr>
                <w:rFonts w:ascii="Times New Roman" w:hAnsi="Times New Roman"/>
                <w:sz w:val="24"/>
                <w:szCs w:val="24"/>
              </w:rPr>
            </w:pPr>
            <w:r w:rsidRPr="00566FAD">
              <w:rPr>
                <w:rFonts w:ascii="Times New Roman" w:eastAsia="Times New Roman" w:hAnsi="Times New Roman"/>
                <w:sz w:val="24"/>
                <w:szCs w:val="24"/>
              </w:rPr>
              <w:t>Уметь передавать</w:t>
            </w:r>
          </w:p>
        </w:tc>
        <w:tc>
          <w:tcPr>
            <w:tcW w:w="4100" w:type="dxa"/>
            <w:gridSpan w:val="2"/>
            <w:tcBorders>
              <w:right w:val="single" w:sz="8" w:space="0" w:color="auto"/>
            </w:tcBorders>
            <w:vAlign w:val="bottom"/>
          </w:tcPr>
          <w:p w:rsidR="000002BC" w:rsidRPr="00566FAD" w:rsidRDefault="000002BC" w:rsidP="000002BC">
            <w:pPr>
              <w:spacing w:line="219" w:lineRule="exact"/>
              <w:ind w:left="80"/>
              <w:rPr>
                <w:rFonts w:ascii="Times New Roman" w:hAnsi="Times New Roman"/>
                <w:sz w:val="24"/>
                <w:szCs w:val="24"/>
              </w:rPr>
            </w:pPr>
            <w:r w:rsidRPr="00566FAD">
              <w:rPr>
                <w:rFonts w:ascii="Times New Roman" w:eastAsia="Times New Roman" w:hAnsi="Times New Roman"/>
                <w:sz w:val="24"/>
                <w:szCs w:val="24"/>
              </w:rPr>
              <w:t>Определяет основную и второстепенную</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2</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2</w:t>
            </w:r>
          </w:p>
        </w:tc>
        <w:tc>
          <w:tcPr>
            <w:tcW w:w="1169" w:type="dxa"/>
            <w:gridSpan w:val="9"/>
            <w:tcBorders>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spacing w:line="220" w:lineRule="exact"/>
              <w:ind w:left="80"/>
              <w:rPr>
                <w:rFonts w:ascii="Times New Roman" w:hAnsi="Times New Roman"/>
                <w:sz w:val="24"/>
                <w:szCs w:val="24"/>
              </w:rPr>
            </w:pPr>
            <w:r w:rsidRPr="00566FAD">
              <w:rPr>
                <w:rFonts w:ascii="Times New Roman" w:eastAsia="Times New Roman" w:hAnsi="Times New Roman"/>
                <w:sz w:val="24"/>
                <w:szCs w:val="24"/>
              </w:rPr>
              <w:t>содержание в сжатом,</w:t>
            </w:r>
          </w:p>
        </w:tc>
        <w:tc>
          <w:tcPr>
            <w:tcW w:w="4100" w:type="dxa"/>
            <w:gridSpan w:val="2"/>
            <w:tcBorders>
              <w:right w:val="single" w:sz="8" w:space="0" w:color="auto"/>
            </w:tcBorders>
            <w:vAlign w:val="bottom"/>
          </w:tcPr>
          <w:p w:rsidR="000002BC" w:rsidRPr="00566FAD" w:rsidRDefault="000002BC" w:rsidP="000002BC">
            <w:pPr>
              <w:spacing w:line="220" w:lineRule="exact"/>
              <w:ind w:left="80"/>
              <w:rPr>
                <w:rFonts w:ascii="Times New Roman" w:hAnsi="Times New Roman"/>
                <w:sz w:val="24"/>
                <w:szCs w:val="24"/>
              </w:rPr>
            </w:pPr>
            <w:r w:rsidRPr="00566FAD">
              <w:rPr>
                <w:rFonts w:ascii="Times New Roman" w:eastAsia="Times New Roman" w:hAnsi="Times New Roman"/>
                <w:sz w:val="24"/>
                <w:szCs w:val="24"/>
              </w:rPr>
              <w:t>информацию. Умеет передавать содержание в</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выборочном или</w:t>
            </w: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сжатом, выборочном или развернутом виде.  Умеет</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6"/>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развернутом виде,</w:t>
            </w: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хранить, защищать, передавать и обрабатывать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планировать свою</w:t>
            </w: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информацию.</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vMerge w:val="restart"/>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работу по изучению</w:t>
            </w: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49"/>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80"/>
              <w:rPr>
                <w:rFonts w:ascii="Times New Roman" w:hAnsi="Times New Roman"/>
                <w:sz w:val="24"/>
                <w:szCs w:val="24"/>
              </w:rPr>
            </w:pPr>
            <w:r w:rsidRPr="00566FAD">
              <w:rPr>
                <w:rFonts w:ascii="Times New Roman" w:eastAsia="Times New Roman" w:hAnsi="Times New Roman"/>
                <w:sz w:val="24"/>
                <w:szCs w:val="24"/>
              </w:rPr>
              <w:t>Не всегда  определяет основную и второстепенную</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1</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1</w:t>
            </w:r>
          </w:p>
        </w:tc>
        <w:tc>
          <w:tcPr>
            <w:tcW w:w="1169" w:type="dxa"/>
            <w:gridSpan w:val="9"/>
            <w:tcBorders>
              <w:right w:val="single" w:sz="8" w:space="0" w:color="auto"/>
            </w:tcBorders>
            <w:vAlign w:val="bottom"/>
          </w:tcPr>
          <w:p w:rsidR="000002BC" w:rsidRPr="00566FAD" w:rsidRDefault="000002BC" w:rsidP="000002BC">
            <w:pPr>
              <w:spacing w:line="249" w:lineRule="exact"/>
              <w:ind w:right="38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9"/>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spacing w:line="219" w:lineRule="exact"/>
              <w:ind w:left="80"/>
              <w:rPr>
                <w:rFonts w:ascii="Times New Roman" w:hAnsi="Times New Roman"/>
                <w:sz w:val="24"/>
                <w:szCs w:val="24"/>
              </w:rPr>
            </w:pPr>
            <w:r w:rsidRPr="00566FAD">
              <w:rPr>
                <w:rFonts w:ascii="Times New Roman" w:eastAsia="Times New Roman" w:hAnsi="Times New Roman"/>
                <w:sz w:val="24"/>
                <w:szCs w:val="24"/>
              </w:rPr>
              <w:t>незнакомого материала</w:t>
            </w:r>
          </w:p>
        </w:tc>
        <w:tc>
          <w:tcPr>
            <w:tcW w:w="4100" w:type="dxa"/>
            <w:gridSpan w:val="2"/>
            <w:tcBorders>
              <w:right w:val="single" w:sz="8" w:space="0" w:color="auto"/>
            </w:tcBorders>
            <w:vAlign w:val="bottom"/>
          </w:tcPr>
          <w:p w:rsidR="000002BC" w:rsidRPr="00566FAD" w:rsidRDefault="000002BC" w:rsidP="000002BC">
            <w:pPr>
              <w:spacing w:line="229" w:lineRule="exact"/>
              <w:ind w:left="80"/>
              <w:rPr>
                <w:rFonts w:ascii="Times New Roman" w:hAnsi="Times New Roman"/>
                <w:sz w:val="24"/>
                <w:szCs w:val="24"/>
              </w:rPr>
            </w:pPr>
            <w:r w:rsidRPr="00566FAD">
              <w:rPr>
                <w:rFonts w:ascii="Times New Roman" w:eastAsia="Times New Roman" w:hAnsi="Times New Roman"/>
                <w:sz w:val="24"/>
                <w:szCs w:val="24"/>
              </w:rPr>
              <w:t>информацию. Периодически может передавать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6"/>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содержание в сжатом, выборочном или развернутом</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30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виде.</w:t>
            </w: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80"/>
              <w:rPr>
                <w:rFonts w:ascii="Times New Roman" w:hAnsi="Times New Roman"/>
                <w:sz w:val="24"/>
                <w:szCs w:val="24"/>
              </w:rPr>
            </w:pPr>
            <w:r w:rsidRPr="00566FAD">
              <w:rPr>
                <w:rFonts w:ascii="Times New Roman" w:eastAsia="Times New Roman" w:hAnsi="Times New Roman"/>
                <w:sz w:val="24"/>
                <w:szCs w:val="24"/>
              </w:rPr>
              <w:t>Неправильно определяет основную и</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0</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0</w:t>
            </w:r>
          </w:p>
        </w:tc>
        <w:tc>
          <w:tcPr>
            <w:tcW w:w="1169" w:type="dxa"/>
            <w:gridSpan w:val="9"/>
            <w:tcBorders>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1"/>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21" w:lineRule="exact"/>
              <w:ind w:left="80"/>
              <w:rPr>
                <w:rFonts w:ascii="Times New Roman" w:hAnsi="Times New Roman"/>
                <w:sz w:val="24"/>
                <w:szCs w:val="24"/>
              </w:rPr>
            </w:pPr>
            <w:r w:rsidRPr="00566FAD">
              <w:rPr>
                <w:rFonts w:ascii="Times New Roman" w:eastAsia="Times New Roman" w:hAnsi="Times New Roman"/>
                <w:sz w:val="24"/>
                <w:szCs w:val="24"/>
              </w:rPr>
              <w:t>второстепенную информацию. Не умеет передавать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6"/>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содержание в сжатом, выборочном или развернутом</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виде.</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65" w:type="dxa"/>
            <w:gridSpan w:val="4"/>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14"/>
        </w:trPr>
        <w:tc>
          <w:tcPr>
            <w:tcW w:w="7036" w:type="dxa"/>
            <w:gridSpan w:val="10"/>
            <w:tcBorders>
              <w:left w:val="single" w:sz="8"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ИТОГО: 10-9 баллов  высокий уровень,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7036" w:type="dxa"/>
            <w:gridSpan w:val="10"/>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8-5 баллов  средний уровень, 0-4 балла низкий уровень.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65" w:type="dxa"/>
            <w:gridSpan w:val="4"/>
            <w:tcBorders>
              <w:left w:val="single" w:sz="8" w:space="0" w:color="auto"/>
              <w:bottom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4"/>
          <w:wAfter w:w="352" w:type="dxa"/>
          <w:trHeight w:val="216"/>
        </w:trPr>
        <w:tc>
          <w:tcPr>
            <w:tcW w:w="2936" w:type="dxa"/>
            <w:gridSpan w:val="8"/>
            <w:tcBorders>
              <w:left w:val="single" w:sz="8" w:space="0" w:color="auto"/>
              <w:right w:val="single" w:sz="8" w:space="0" w:color="auto"/>
            </w:tcBorders>
            <w:shd w:val="clear" w:color="auto" w:fill="E0E0E0"/>
            <w:vAlign w:val="bottom"/>
          </w:tcPr>
          <w:p w:rsidR="000002BC" w:rsidRPr="00566FAD" w:rsidRDefault="000002BC" w:rsidP="000002BC">
            <w:pPr>
              <w:spacing w:line="216" w:lineRule="exact"/>
              <w:ind w:left="100"/>
              <w:rPr>
                <w:rFonts w:ascii="Times New Roman" w:hAnsi="Times New Roman"/>
                <w:sz w:val="24"/>
                <w:szCs w:val="24"/>
              </w:rPr>
            </w:pPr>
            <w:r w:rsidRPr="00566FAD">
              <w:rPr>
                <w:rFonts w:ascii="Times New Roman" w:eastAsia="Times New Roman" w:hAnsi="Times New Roman"/>
                <w:sz w:val="24"/>
                <w:szCs w:val="24"/>
              </w:rPr>
              <w:t>Коммуникативные УУД</w:t>
            </w:r>
          </w:p>
        </w:tc>
        <w:tc>
          <w:tcPr>
            <w:tcW w:w="4100" w:type="dxa"/>
            <w:gridSpan w:val="2"/>
            <w:tcBorders>
              <w:right w:val="single" w:sz="8" w:space="0" w:color="auto"/>
            </w:tcBorders>
            <w:shd w:val="clear" w:color="auto" w:fill="E0E0E0"/>
            <w:vAlign w:val="bottom"/>
          </w:tcPr>
          <w:p w:rsidR="000002BC" w:rsidRPr="00566FAD" w:rsidRDefault="000002BC" w:rsidP="000002BC">
            <w:pPr>
              <w:rPr>
                <w:rFonts w:ascii="Times New Roman" w:hAnsi="Times New Roman"/>
                <w:sz w:val="24"/>
                <w:szCs w:val="24"/>
              </w:rPr>
            </w:pPr>
          </w:p>
        </w:tc>
        <w:tc>
          <w:tcPr>
            <w:tcW w:w="851" w:type="dxa"/>
            <w:gridSpan w:val="2"/>
            <w:tcBorders>
              <w:right w:val="single" w:sz="8" w:space="0" w:color="auto"/>
            </w:tcBorders>
            <w:shd w:val="clear" w:color="auto" w:fill="E0E0E0"/>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shd w:val="clear" w:color="auto" w:fill="E0E0E0"/>
            <w:vAlign w:val="bottom"/>
          </w:tcPr>
          <w:p w:rsidR="000002BC" w:rsidRPr="00566FAD" w:rsidRDefault="000002BC" w:rsidP="000002BC">
            <w:pPr>
              <w:rPr>
                <w:rFonts w:ascii="Times New Roman" w:hAnsi="Times New Roman"/>
                <w:sz w:val="24"/>
                <w:szCs w:val="24"/>
              </w:rPr>
            </w:pPr>
          </w:p>
        </w:tc>
        <w:tc>
          <w:tcPr>
            <w:tcW w:w="1139" w:type="dxa"/>
            <w:gridSpan w:val="8"/>
            <w:tcBorders>
              <w:right w:val="single" w:sz="8" w:space="0" w:color="auto"/>
            </w:tcBorders>
            <w:shd w:val="clear" w:color="auto" w:fill="E0E0E0"/>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65" w:type="dxa"/>
            <w:gridSpan w:val="4"/>
            <w:tcBorders>
              <w:top w:val="single" w:sz="8" w:space="0" w:color="auto"/>
              <w:left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1</w:t>
            </w:r>
          </w:p>
        </w:tc>
        <w:tc>
          <w:tcPr>
            <w:tcW w:w="2471" w:type="dxa"/>
            <w:gridSpan w:val="4"/>
            <w:tcBorders>
              <w:top w:val="single" w:sz="8" w:space="0" w:color="auto"/>
              <w:right w:val="single" w:sz="8" w:space="0" w:color="auto"/>
            </w:tcBorders>
            <w:vAlign w:val="bottom"/>
          </w:tcPr>
          <w:p w:rsidR="000002BC" w:rsidRPr="00566FAD" w:rsidRDefault="000002BC" w:rsidP="000002BC">
            <w:pPr>
              <w:spacing w:line="219" w:lineRule="exact"/>
              <w:ind w:left="60"/>
              <w:rPr>
                <w:rFonts w:ascii="Times New Roman" w:hAnsi="Times New Roman"/>
                <w:sz w:val="24"/>
                <w:szCs w:val="24"/>
              </w:rPr>
            </w:pPr>
            <w:r w:rsidRPr="00566FAD">
              <w:rPr>
                <w:rFonts w:ascii="Times New Roman" w:eastAsia="Times New Roman" w:hAnsi="Times New Roman"/>
                <w:sz w:val="24"/>
                <w:szCs w:val="24"/>
              </w:rPr>
              <w:t>Уметь доносить свою</w:t>
            </w:r>
          </w:p>
        </w:tc>
        <w:tc>
          <w:tcPr>
            <w:tcW w:w="4100" w:type="dxa"/>
            <w:gridSpan w:val="2"/>
            <w:tcBorders>
              <w:top w:val="single" w:sz="8" w:space="0" w:color="auto"/>
              <w:right w:val="single" w:sz="8" w:space="0" w:color="auto"/>
            </w:tcBorders>
            <w:vAlign w:val="bottom"/>
          </w:tcPr>
          <w:p w:rsidR="000002BC" w:rsidRPr="00566FAD" w:rsidRDefault="000002BC" w:rsidP="000002BC">
            <w:pPr>
              <w:spacing w:line="219" w:lineRule="exact"/>
              <w:ind w:left="80"/>
              <w:rPr>
                <w:rFonts w:ascii="Times New Roman" w:hAnsi="Times New Roman"/>
                <w:sz w:val="24"/>
                <w:szCs w:val="24"/>
              </w:rPr>
            </w:pPr>
            <w:r w:rsidRPr="00566FAD">
              <w:rPr>
                <w:rFonts w:ascii="Times New Roman" w:eastAsia="Times New Roman" w:hAnsi="Times New Roman"/>
                <w:sz w:val="24"/>
                <w:szCs w:val="24"/>
              </w:rPr>
              <w:t>Умеет оформлять свои мысли в устной или</w:t>
            </w:r>
          </w:p>
        </w:tc>
        <w:tc>
          <w:tcPr>
            <w:tcW w:w="851" w:type="dxa"/>
            <w:gridSpan w:val="2"/>
            <w:tcBorders>
              <w:top w:val="single" w:sz="8" w:space="0" w:color="auto"/>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2</w:t>
            </w:r>
          </w:p>
        </w:tc>
        <w:tc>
          <w:tcPr>
            <w:tcW w:w="857" w:type="dxa"/>
            <w:gridSpan w:val="5"/>
            <w:tcBorders>
              <w:top w:val="single" w:sz="8" w:space="0" w:color="auto"/>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2</w:t>
            </w:r>
          </w:p>
        </w:tc>
        <w:tc>
          <w:tcPr>
            <w:tcW w:w="1169" w:type="dxa"/>
            <w:gridSpan w:val="9"/>
            <w:tcBorders>
              <w:top w:val="single" w:sz="8" w:space="0" w:color="auto"/>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spacing w:line="220" w:lineRule="exact"/>
              <w:ind w:left="60"/>
              <w:rPr>
                <w:rFonts w:ascii="Times New Roman" w:hAnsi="Times New Roman"/>
                <w:sz w:val="24"/>
                <w:szCs w:val="24"/>
              </w:rPr>
            </w:pPr>
            <w:r w:rsidRPr="00566FAD">
              <w:rPr>
                <w:rFonts w:ascii="Times New Roman" w:eastAsia="Times New Roman" w:hAnsi="Times New Roman"/>
                <w:sz w:val="24"/>
                <w:szCs w:val="24"/>
              </w:rPr>
              <w:t>позицию</w:t>
            </w:r>
          </w:p>
        </w:tc>
        <w:tc>
          <w:tcPr>
            <w:tcW w:w="4100" w:type="dxa"/>
            <w:gridSpan w:val="2"/>
            <w:tcBorders>
              <w:right w:val="single" w:sz="8" w:space="0" w:color="auto"/>
            </w:tcBorders>
            <w:vAlign w:val="bottom"/>
          </w:tcPr>
          <w:p w:rsidR="000002BC" w:rsidRPr="00566FAD" w:rsidRDefault="000002BC" w:rsidP="000002BC">
            <w:pPr>
              <w:spacing w:line="220" w:lineRule="exact"/>
              <w:ind w:left="80"/>
              <w:rPr>
                <w:rFonts w:ascii="Times New Roman" w:hAnsi="Times New Roman"/>
                <w:sz w:val="24"/>
                <w:szCs w:val="24"/>
              </w:rPr>
            </w:pPr>
            <w:r w:rsidRPr="00566FAD">
              <w:rPr>
                <w:rFonts w:ascii="Times New Roman" w:eastAsia="Times New Roman" w:hAnsi="Times New Roman"/>
                <w:sz w:val="24"/>
                <w:szCs w:val="24"/>
              </w:rPr>
              <w:t>письменной форме с учетом своих учебных и</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ind w:left="60"/>
              <w:rPr>
                <w:rFonts w:ascii="Times New Roman" w:hAnsi="Times New Roman"/>
                <w:sz w:val="24"/>
                <w:szCs w:val="24"/>
              </w:rPr>
            </w:pPr>
            <w:r w:rsidRPr="00566FAD">
              <w:rPr>
                <w:rFonts w:ascii="Times New Roman" w:eastAsia="Times New Roman" w:hAnsi="Times New Roman"/>
                <w:sz w:val="24"/>
                <w:szCs w:val="24"/>
              </w:rPr>
              <w:t>до других с помощью</w:t>
            </w: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жизненных речевых ситуаций. Критично относится к</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6"/>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ind w:left="60"/>
              <w:rPr>
                <w:rFonts w:ascii="Times New Roman" w:hAnsi="Times New Roman"/>
                <w:sz w:val="24"/>
                <w:szCs w:val="24"/>
              </w:rPr>
            </w:pPr>
            <w:r w:rsidRPr="00566FAD">
              <w:rPr>
                <w:rFonts w:ascii="Times New Roman" w:eastAsia="Times New Roman" w:hAnsi="Times New Roman"/>
                <w:sz w:val="24"/>
                <w:szCs w:val="24"/>
              </w:rPr>
              <w:t>монологической и</w:t>
            </w: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своему мнению. Осознанно и произвольно строит</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ind w:left="60"/>
              <w:rPr>
                <w:rFonts w:ascii="Times New Roman" w:hAnsi="Times New Roman"/>
                <w:sz w:val="24"/>
                <w:szCs w:val="24"/>
              </w:rPr>
            </w:pPr>
            <w:r w:rsidRPr="00566FAD">
              <w:rPr>
                <w:rFonts w:ascii="Times New Roman" w:eastAsia="Times New Roman" w:hAnsi="Times New Roman"/>
                <w:sz w:val="24"/>
                <w:szCs w:val="24"/>
              </w:rPr>
              <w:t>диалогической речи с</w:t>
            </w: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речевое высказывание в устной и письменной форме.</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vMerge w:val="restart"/>
            <w:tcBorders>
              <w:right w:val="single" w:sz="8" w:space="0" w:color="auto"/>
            </w:tcBorders>
            <w:vAlign w:val="bottom"/>
          </w:tcPr>
          <w:p w:rsidR="000002BC" w:rsidRPr="00566FAD" w:rsidRDefault="000002BC" w:rsidP="000002BC">
            <w:pPr>
              <w:ind w:left="60"/>
              <w:rPr>
                <w:rFonts w:ascii="Times New Roman" w:hAnsi="Times New Roman"/>
                <w:sz w:val="24"/>
                <w:szCs w:val="24"/>
              </w:rPr>
            </w:pPr>
            <w:r w:rsidRPr="00566FAD">
              <w:rPr>
                <w:rFonts w:ascii="Times New Roman" w:eastAsia="Times New Roman" w:hAnsi="Times New Roman"/>
                <w:sz w:val="24"/>
                <w:szCs w:val="24"/>
              </w:rPr>
              <w:t>учетом своих учебных и</w:t>
            </w: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49"/>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80"/>
              <w:rPr>
                <w:rFonts w:ascii="Times New Roman" w:hAnsi="Times New Roman"/>
                <w:sz w:val="24"/>
                <w:szCs w:val="24"/>
              </w:rPr>
            </w:pPr>
            <w:r w:rsidRPr="00566FAD">
              <w:rPr>
                <w:rFonts w:ascii="Times New Roman" w:eastAsia="Times New Roman" w:hAnsi="Times New Roman"/>
                <w:sz w:val="24"/>
                <w:szCs w:val="24"/>
              </w:rPr>
              <w:t>Умеет использовать речь для регуляции своего</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1</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1</w:t>
            </w:r>
          </w:p>
        </w:tc>
        <w:tc>
          <w:tcPr>
            <w:tcW w:w="1169" w:type="dxa"/>
            <w:gridSpan w:val="9"/>
            <w:tcBorders>
              <w:right w:val="single" w:sz="8" w:space="0" w:color="auto"/>
            </w:tcBorders>
            <w:vAlign w:val="bottom"/>
          </w:tcPr>
          <w:p w:rsidR="000002BC" w:rsidRPr="00566FAD" w:rsidRDefault="000002BC" w:rsidP="000002BC">
            <w:pPr>
              <w:spacing w:line="249" w:lineRule="exact"/>
              <w:ind w:right="38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9"/>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spacing w:line="219" w:lineRule="exact"/>
              <w:ind w:left="60"/>
              <w:rPr>
                <w:rFonts w:ascii="Times New Roman" w:hAnsi="Times New Roman"/>
                <w:sz w:val="24"/>
                <w:szCs w:val="24"/>
              </w:rPr>
            </w:pPr>
            <w:r w:rsidRPr="00566FAD">
              <w:rPr>
                <w:rFonts w:ascii="Times New Roman" w:eastAsia="Times New Roman" w:hAnsi="Times New Roman"/>
                <w:sz w:val="24"/>
                <w:szCs w:val="24"/>
              </w:rPr>
              <w:t>жизненных ситуаций</w:t>
            </w:r>
          </w:p>
        </w:tc>
        <w:tc>
          <w:tcPr>
            <w:tcW w:w="4100" w:type="dxa"/>
            <w:gridSpan w:val="2"/>
            <w:tcBorders>
              <w:right w:val="single" w:sz="8" w:space="0" w:color="auto"/>
            </w:tcBorders>
            <w:vAlign w:val="bottom"/>
          </w:tcPr>
          <w:p w:rsidR="000002BC" w:rsidRPr="00566FAD" w:rsidRDefault="000002BC" w:rsidP="000002BC">
            <w:pPr>
              <w:spacing w:line="229" w:lineRule="exact"/>
              <w:ind w:left="80"/>
              <w:rPr>
                <w:rFonts w:ascii="Times New Roman" w:hAnsi="Times New Roman"/>
                <w:sz w:val="24"/>
                <w:szCs w:val="24"/>
              </w:rPr>
            </w:pPr>
            <w:r w:rsidRPr="00566FAD">
              <w:rPr>
                <w:rFonts w:ascii="Times New Roman" w:eastAsia="Times New Roman" w:hAnsi="Times New Roman"/>
                <w:sz w:val="24"/>
                <w:szCs w:val="24"/>
              </w:rPr>
              <w:t>действия. Не всегда может донести свою позицию до</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7"/>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других.</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80"/>
              <w:rPr>
                <w:rFonts w:ascii="Times New Roman" w:hAnsi="Times New Roman"/>
                <w:sz w:val="24"/>
                <w:szCs w:val="24"/>
              </w:rPr>
            </w:pPr>
            <w:r w:rsidRPr="00566FAD">
              <w:rPr>
                <w:rFonts w:ascii="Times New Roman" w:eastAsia="Times New Roman" w:hAnsi="Times New Roman"/>
                <w:sz w:val="24"/>
                <w:szCs w:val="24"/>
              </w:rPr>
              <w:t>Не умеет оформлять свои мысли в устной или</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0</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0</w:t>
            </w:r>
          </w:p>
        </w:tc>
        <w:tc>
          <w:tcPr>
            <w:tcW w:w="1169" w:type="dxa"/>
            <w:gridSpan w:val="9"/>
            <w:tcBorders>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20" w:lineRule="exact"/>
              <w:ind w:left="80"/>
              <w:rPr>
                <w:rFonts w:ascii="Times New Roman" w:hAnsi="Times New Roman"/>
                <w:sz w:val="24"/>
                <w:szCs w:val="24"/>
              </w:rPr>
            </w:pPr>
            <w:r w:rsidRPr="00566FAD">
              <w:rPr>
                <w:rFonts w:ascii="Times New Roman" w:eastAsia="Times New Roman" w:hAnsi="Times New Roman"/>
                <w:sz w:val="24"/>
                <w:szCs w:val="24"/>
              </w:rPr>
              <w:t>письменной форме с учетом своих учебных и</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жизненных речевых ситуаций.</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2"/>
        </w:trPr>
        <w:tc>
          <w:tcPr>
            <w:tcW w:w="465" w:type="dxa"/>
            <w:gridSpan w:val="4"/>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65" w:type="dxa"/>
            <w:gridSpan w:val="4"/>
            <w:tcBorders>
              <w:left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2</w:t>
            </w:r>
          </w:p>
        </w:tc>
        <w:tc>
          <w:tcPr>
            <w:tcW w:w="2471" w:type="dxa"/>
            <w:gridSpan w:val="4"/>
            <w:tcBorders>
              <w:right w:val="single" w:sz="8" w:space="0" w:color="auto"/>
            </w:tcBorders>
            <w:vAlign w:val="bottom"/>
          </w:tcPr>
          <w:p w:rsidR="000002BC" w:rsidRPr="00566FAD" w:rsidRDefault="000002BC" w:rsidP="000002BC">
            <w:pPr>
              <w:spacing w:line="219" w:lineRule="exact"/>
              <w:ind w:left="60"/>
              <w:rPr>
                <w:rFonts w:ascii="Times New Roman" w:hAnsi="Times New Roman"/>
                <w:sz w:val="24"/>
                <w:szCs w:val="24"/>
              </w:rPr>
            </w:pPr>
            <w:r w:rsidRPr="00566FAD">
              <w:rPr>
                <w:rFonts w:ascii="Times New Roman" w:eastAsia="Times New Roman" w:hAnsi="Times New Roman"/>
                <w:sz w:val="24"/>
                <w:szCs w:val="24"/>
              </w:rPr>
              <w:t>Читать различную</w:t>
            </w:r>
          </w:p>
        </w:tc>
        <w:tc>
          <w:tcPr>
            <w:tcW w:w="4100" w:type="dxa"/>
            <w:gridSpan w:val="2"/>
            <w:tcBorders>
              <w:right w:val="single" w:sz="8" w:space="0" w:color="auto"/>
            </w:tcBorders>
            <w:vAlign w:val="bottom"/>
          </w:tcPr>
          <w:p w:rsidR="000002BC" w:rsidRPr="00566FAD" w:rsidRDefault="000002BC" w:rsidP="000002BC">
            <w:pPr>
              <w:spacing w:line="219" w:lineRule="exact"/>
              <w:ind w:left="80"/>
              <w:rPr>
                <w:rFonts w:ascii="Times New Roman" w:hAnsi="Times New Roman"/>
                <w:sz w:val="24"/>
                <w:szCs w:val="24"/>
              </w:rPr>
            </w:pPr>
            <w:r w:rsidRPr="00566FAD">
              <w:rPr>
                <w:rFonts w:ascii="Times New Roman" w:eastAsia="Times New Roman" w:hAnsi="Times New Roman"/>
                <w:sz w:val="24"/>
                <w:szCs w:val="24"/>
              </w:rPr>
              <w:t>Структурирует знания. Понимает цель чтения и</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2</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2</w:t>
            </w:r>
          </w:p>
        </w:tc>
        <w:tc>
          <w:tcPr>
            <w:tcW w:w="1169" w:type="dxa"/>
            <w:gridSpan w:val="9"/>
            <w:tcBorders>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spacing w:line="220" w:lineRule="exact"/>
              <w:ind w:left="60"/>
              <w:rPr>
                <w:rFonts w:ascii="Times New Roman" w:hAnsi="Times New Roman"/>
                <w:sz w:val="24"/>
                <w:szCs w:val="24"/>
              </w:rPr>
            </w:pPr>
            <w:r w:rsidRPr="00566FAD">
              <w:rPr>
                <w:rFonts w:ascii="Times New Roman" w:eastAsia="Times New Roman" w:hAnsi="Times New Roman"/>
                <w:sz w:val="24"/>
                <w:szCs w:val="24"/>
              </w:rPr>
              <w:t>литературу, понимать</w:t>
            </w:r>
          </w:p>
        </w:tc>
        <w:tc>
          <w:tcPr>
            <w:tcW w:w="4100" w:type="dxa"/>
            <w:gridSpan w:val="2"/>
            <w:tcBorders>
              <w:right w:val="single" w:sz="8" w:space="0" w:color="auto"/>
            </w:tcBorders>
            <w:vAlign w:val="bottom"/>
          </w:tcPr>
          <w:p w:rsidR="000002BC" w:rsidRPr="00566FAD" w:rsidRDefault="000002BC" w:rsidP="000002BC">
            <w:pPr>
              <w:spacing w:line="220" w:lineRule="exact"/>
              <w:ind w:left="80"/>
              <w:rPr>
                <w:rFonts w:ascii="Times New Roman" w:hAnsi="Times New Roman"/>
                <w:sz w:val="24"/>
                <w:szCs w:val="24"/>
              </w:rPr>
            </w:pPr>
            <w:r w:rsidRPr="00566FAD">
              <w:rPr>
                <w:rFonts w:ascii="Times New Roman" w:eastAsia="Times New Roman" w:hAnsi="Times New Roman"/>
                <w:sz w:val="24"/>
                <w:szCs w:val="24"/>
              </w:rPr>
              <w:t>осмысливает прочитанное. Умеет задавать вопросы;</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ind w:left="60"/>
              <w:rPr>
                <w:rFonts w:ascii="Times New Roman" w:hAnsi="Times New Roman"/>
                <w:sz w:val="24"/>
                <w:szCs w:val="24"/>
              </w:rPr>
            </w:pPr>
            <w:r w:rsidRPr="00566FAD">
              <w:rPr>
                <w:rFonts w:ascii="Times New Roman" w:eastAsia="Times New Roman" w:hAnsi="Times New Roman"/>
                <w:sz w:val="24"/>
                <w:szCs w:val="24"/>
              </w:rPr>
              <w:t>прочитанное, владеть</w:t>
            </w: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строить понятные для партнера высказывания,</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ind w:left="60"/>
              <w:rPr>
                <w:rFonts w:ascii="Times New Roman" w:hAnsi="Times New Roman"/>
                <w:sz w:val="24"/>
                <w:szCs w:val="24"/>
              </w:rPr>
            </w:pPr>
            <w:r w:rsidRPr="00566FAD">
              <w:rPr>
                <w:rFonts w:ascii="Times New Roman" w:eastAsia="Times New Roman" w:hAnsi="Times New Roman"/>
                <w:sz w:val="24"/>
                <w:szCs w:val="24"/>
              </w:rPr>
              <w:t>навыками смыслового</w:t>
            </w: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учитывающие, что партнер знает и видит, а что нет.</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2"/>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vMerge w:val="restart"/>
            <w:tcBorders>
              <w:right w:val="single" w:sz="8" w:space="0" w:color="auto"/>
            </w:tcBorders>
            <w:vAlign w:val="bottom"/>
          </w:tcPr>
          <w:p w:rsidR="000002BC" w:rsidRPr="00566FAD" w:rsidRDefault="000002BC" w:rsidP="000002BC">
            <w:pPr>
              <w:ind w:left="60"/>
              <w:rPr>
                <w:rFonts w:ascii="Times New Roman" w:hAnsi="Times New Roman"/>
                <w:sz w:val="24"/>
                <w:szCs w:val="24"/>
              </w:rPr>
            </w:pPr>
            <w:r w:rsidRPr="00566FAD">
              <w:rPr>
                <w:rFonts w:ascii="Times New Roman" w:eastAsia="Times New Roman" w:hAnsi="Times New Roman"/>
                <w:sz w:val="24"/>
                <w:szCs w:val="24"/>
              </w:rPr>
              <w:t>чтения.</w:t>
            </w: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80"/>
              <w:rPr>
                <w:rFonts w:ascii="Times New Roman" w:hAnsi="Times New Roman"/>
                <w:sz w:val="24"/>
                <w:szCs w:val="24"/>
              </w:rPr>
            </w:pPr>
            <w:r w:rsidRPr="00566FAD">
              <w:rPr>
                <w:rFonts w:ascii="Times New Roman" w:eastAsia="Times New Roman" w:hAnsi="Times New Roman"/>
                <w:sz w:val="24"/>
                <w:szCs w:val="24"/>
              </w:rPr>
              <w:t>Умеет читать вслух и про себя тексты учебников,</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1</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1</w:t>
            </w:r>
          </w:p>
        </w:tc>
        <w:tc>
          <w:tcPr>
            <w:tcW w:w="1169" w:type="dxa"/>
            <w:gridSpan w:val="9"/>
            <w:tcBorders>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20" w:lineRule="exact"/>
              <w:ind w:left="80"/>
              <w:rPr>
                <w:rFonts w:ascii="Times New Roman" w:hAnsi="Times New Roman"/>
                <w:sz w:val="24"/>
                <w:szCs w:val="24"/>
              </w:rPr>
            </w:pPr>
            <w:r w:rsidRPr="00566FAD">
              <w:rPr>
                <w:rFonts w:ascii="Times New Roman" w:eastAsia="Times New Roman" w:hAnsi="Times New Roman"/>
                <w:sz w:val="24"/>
                <w:szCs w:val="24"/>
              </w:rPr>
              <w:t>других художественных и научно-популярных книг,</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извлекать из текста информацию в соответствии с</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30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коммуникативной задачей.</w:t>
            </w: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1"/>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80"/>
              <w:rPr>
                <w:rFonts w:ascii="Times New Roman" w:hAnsi="Times New Roman"/>
                <w:sz w:val="24"/>
                <w:szCs w:val="24"/>
              </w:rPr>
            </w:pPr>
            <w:r w:rsidRPr="00566FAD">
              <w:rPr>
                <w:rFonts w:ascii="Times New Roman" w:eastAsia="Times New Roman" w:hAnsi="Times New Roman"/>
                <w:sz w:val="24"/>
                <w:szCs w:val="24"/>
              </w:rPr>
              <w:t xml:space="preserve">Умеет читать вслух и про себя тексты </w:t>
            </w:r>
            <w:r w:rsidRPr="00566FAD">
              <w:rPr>
                <w:rFonts w:ascii="Times New Roman" w:eastAsia="Times New Roman" w:hAnsi="Times New Roman"/>
                <w:sz w:val="24"/>
                <w:szCs w:val="24"/>
              </w:rPr>
              <w:lastRenderedPageBreak/>
              <w:t>учебников,</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lastRenderedPageBreak/>
              <w:t>0</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0</w:t>
            </w:r>
          </w:p>
        </w:tc>
        <w:tc>
          <w:tcPr>
            <w:tcW w:w="1169" w:type="dxa"/>
            <w:gridSpan w:val="9"/>
            <w:tcBorders>
              <w:right w:val="single" w:sz="8" w:space="0" w:color="auto"/>
            </w:tcBorders>
            <w:vAlign w:val="bottom"/>
          </w:tcPr>
          <w:p w:rsidR="000002BC" w:rsidRPr="00566FAD" w:rsidRDefault="000002BC" w:rsidP="000002BC">
            <w:pPr>
              <w:spacing w:line="260" w:lineRule="exact"/>
              <w:ind w:right="38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20" w:lineRule="exact"/>
              <w:ind w:left="80"/>
              <w:rPr>
                <w:rFonts w:ascii="Times New Roman" w:hAnsi="Times New Roman"/>
                <w:sz w:val="24"/>
                <w:szCs w:val="24"/>
              </w:rPr>
            </w:pPr>
            <w:r w:rsidRPr="00566FAD">
              <w:rPr>
                <w:rFonts w:ascii="Times New Roman" w:eastAsia="Times New Roman" w:hAnsi="Times New Roman"/>
                <w:sz w:val="24"/>
                <w:szCs w:val="24"/>
              </w:rPr>
              <w:t>других художественных и научно-популярных книг.</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Не умеет извлекать из текста информацию в</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соответствии с коммуникативной задачей.</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65" w:type="dxa"/>
            <w:gridSpan w:val="4"/>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0"/>
        </w:trPr>
        <w:tc>
          <w:tcPr>
            <w:tcW w:w="465" w:type="dxa"/>
            <w:gridSpan w:val="4"/>
            <w:tcBorders>
              <w:left w:val="single" w:sz="8"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3</w:t>
            </w:r>
          </w:p>
        </w:tc>
        <w:tc>
          <w:tcPr>
            <w:tcW w:w="2471" w:type="dxa"/>
            <w:gridSpan w:val="4"/>
            <w:tcBorders>
              <w:right w:val="single" w:sz="8" w:space="0" w:color="auto"/>
            </w:tcBorders>
            <w:vAlign w:val="bottom"/>
          </w:tcPr>
          <w:p w:rsidR="000002BC" w:rsidRPr="00566FAD" w:rsidRDefault="000002BC" w:rsidP="000002BC">
            <w:pPr>
              <w:spacing w:line="219" w:lineRule="exact"/>
              <w:ind w:left="60"/>
              <w:rPr>
                <w:rFonts w:ascii="Times New Roman" w:hAnsi="Times New Roman"/>
                <w:sz w:val="24"/>
                <w:szCs w:val="24"/>
              </w:rPr>
            </w:pPr>
            <w:r w:rsidRPr="00566FAD">
              <w:rPr>
                <w:rFonts w:ascii="Times New Roman" w:eastAsia="Times New Roman" w:hAnsi="Times New Roman"/>
                <w:sz w:val="24"/>
                <w:szCs w:val="24"/>
              </w:rPr>
              <w:t>Понимать возможность</w:t>
            </w:r>
          </w:p>
        </w:tc>
        <w:tc>
          <w:tcPr>
            <w:tcW w:w="4100" w:type="dxa"/>
            <w:gridSpan w:val="2"/>
            <w:tcBorders>
              <w:right w:val="single" w:sz="8" w:space="0" w:color="auto"/>
            </w:tcBorders>
            <w:vAlign w:val="bottom"/>
          </w:tcPr>
          <w:p w:rsidR="000002BC" w:rsidRPr="00566FAD" w:rsidRDefault="000002BC" w:rsidP="000002BC">
            <w:pPr>
              <w:spacing w:line="219" w:lineRule="exact"/>
              <w:ind w:left="80"/>
              <w:rPr>
                <w:rFonts w:ascii="Times New Roman" w:hAnsi="Times New Roman"/>
                <w:sz w:val="24"/>
                <w:szCs w:val="24"/>
              </w:rPr>
            </w:pPr>
            <w:r w:rsidRPr="00566FAD">
              <w:rPr>
                <w:rFonts w:ascii="Times New Roman" w:eastAsia="Times New Roman" w:hAnsi="Times New Roman"/>
                <w:sz w:val="24"/>
                <w:szCs w:val="24"/>
              </w:rPr>
              <w:t>Умеет учитывать разные мнения и стремится к</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2</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2</w:t>
            </w:r>
          </w:p>
        </w:tc>
        <w:tc>
          <w:tcPr>
            <w:tcW w:w="1169" w:type="dxa"/>
            <w:gridSpan w:val="9"/>
            <w:tcBorders>
              <w:right w:val="single" w:sz="8" w:space="0" w:color="auto"/>
            </w:tcBorders>
            <w:vAlign w:val="bottom"/>
          </w:tcPr>
          <w:p w:rsidR="000002BC" w:rsidRPr="00566FAD" w:rsidRDefault="000002BC" w:rsidP="000002BC">
            <w:pPr>
              <w:spacing w:line="260" w:lineRule="exact"/>
              <w:ind w:right="38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spacing w:line="220" w:lineRule="exact"/>
              <w:ind w:left="60"/>
              <w:rPr>
                <w:rFonts w:ascii="Times New Roman" w:hAnsi="Times New Roman"/>
                <w:sz w:val="24"/>
                <w:szCs w:val="24"/>
              </w:rPr>
            </w:pPr>
            <w:r w:rsidRPr="00566FAD">
              <w:rPr>
                <w:rFonts w:ascii="Times New Roman" w:eastAsia="Times New Roman" w:hAnsi="Times New Roman"/>
                <w:sz w:val="24"/>
                <w:szCs w:val="24"/>
              </w:rPr>
              <w:t>различных точек зрения</w:t>
            </w:r>
          </w:p>
        </w:tc>
        <w:tc>
          <w:tcPr>
            <w:tcW w:w="4100" w:type="dxa"/>
            <w:gridSpan w:val="2"/>
            <w:tcBorders>
              <w:right w:val="single" w:sz="8" w:space="0" w:color="auto"/>
            </w:tcBorders>
            <w:vAlign w:val="bottom"/>
          </w:tcPr>
          <w:p w:rsidR="000002BC" w:rsidRPr="00566FAD" w:rsidRDefault="000002BC" w:rsidP="000002BC">
            <w:pPr>
              <w:spacing w:line="220" w:lineRule="exact"/>
              <w:ind w:left="80"/>
              <w:rPr>
                <w:rFonts w:ascii="Times New Roman" w:hAnsi="Times New Roman"/>
                <w:sz w:val="24"/>
                <w:szCs w:val="24"/>
              </w:rPr>
            </w:pPr>
            <w:r w:rsidRPr="00566FAD">
              <w:rPr>
                <w:rFonts w:ascii="Times New Roman" w:eastAsia="Times New Roman" w:hAnsi="Times New Roman"/>
                <w:sz w:val="24"/>
                <w:szCs w:val="24"/>
              </w:rPr>
              <w:t>координации различных позиций в сотрудничестве.</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ind w:left="60"/>
              <w:rPr>
                <w:rFonts w:ascii="Times New Roman" w:hAnsi="Times New Roman"/>
                <w:sz w:val="24"/>
                <w:szCs w:val="24"/>
              </w:rPr>
            </w:pPr>
            <w:r w:rsidRPr="00566FAD">
              <w:rPr>
                <w:rFonts w:ascii="Times New Roman" w:eastAsia="Times New Roman" w:hAnsi="Times New Roman"/>
                <w:sz w:val="24"/>
                <w:szCs w:val="24"/>
              </w:rPr>
              <w:t>на вопрос. Учитывать</w:t>
            </w: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Умеет договариваться и приходить к общему</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ind w:left="60"/>
              <w:rPr>
                <w:rFonts w:ascii="Times New Roman" w:hAnsi="Times New Roman"/>
                <w:sz w:val="24"/>
                <w:szCs w:val="24"/>
              </w:rPr>
            </w:pPr>
            <w:r w:rsidRPr="00566FAD">
              <w:rPr>
                <w:rFonts w:ascii="Times New Roman" w:eastAsia="Times New Roman" w:hAnsi="Times New Roman"/>
                <w:sz w:val="24"/>
                <w:szCs w:val="24"/>
              </w:rPr>
              <w:t>разные мнения и уметь</w:t>
            </w: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решению в совместной деятельности, в том числе в</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ind w:left="60"/>
              <w:rPr>
                <w:rFonts w:ascii="Times New Roman" w:hAnsi="Times New Roman"/>
                <w:sz w:val="24"/>
                <w:szCs w:val="24"/>
              </w:rPr>
            </w:pPr>
            <w:r w:rsidRPr="00566FAD">
              <w:rPr>
                <w:rFonts w:ascii="Times New Roman" w:eastAsia="Times New Roman" w:hAnsi="Times New Roman"/>
                <w:sz w:val="24"/>
                <w:szCs w:val="24"/>
              </w:rPr>
              <w:t>обосновывать</w:t>
            </w: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ситуации столкновения интересов. Умеет</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6"/>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ind w:left="60"/>
              <w:rPr>
                <w:rFonts w:ascii="Times New Roman" w:hAnsi="Times New Roman"/>
                <w:sz w:val="24"/>
                <w:szCs w:val="24"/>
              </w:rPr>
            </w:pPr>
            <w:r w:rsidRPr="00566FAD">
              <w:rPr>
                <w:rFonts w:ascii="Times New Roman" w:eastAsia="Times New Roman" w:hAnsi="Times New Roman"/>
                <w:sz w:val="24"/>
                <w:szCs w:val="24"/>
              </w:rPr>
              <w:t>собственное.</w:t>
            </w: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контролировать действия партнера.</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80"/>
              <w:rPr>
                <w:rFonts w:ascii="Times New Roman" w:hAnsi="Times New Roman"/>
                <w:sz w:val="24"/>
                <w:szCs w:val="24"/>
              </w:rPr>
            </w:pPr>
            <w:r w:rsidRPr="00566FAD">
              <w:rPr>
                <w:rFonts w:ascii="Times New Roman" w:eastAsia="Times New Roman" w:hAnsi="Times New Roman"/>
                <w:sz w:val="24"/>
                <w:szCs w:val="24"/>
              </w:rPr>
              <w:t>Умеет участвовать диалоге; слушать и понимать</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1</w:t>
            </w:r>
          </w:p>
        </w:tc>
        <w:tc>
          <w:tcPr>
            <w:tcW w:w="857" w:type="dxa"/>
            <w:gridSpan w:val="5"/>
            <w:tcBorders>
              <w:right w:val="single" w:sz="8" w:space="0" w:color="auto"/>
            </w:tcBorders>
            <w:vAlign w:val="bottom"/>
          </w:tcPr>
          <w:p w:rsidR="000002BC" w:rsidRPr="00566FAD" w:rsidRDefault="000002BC" w:rsidP="000002BC">
            <w:pPr>
              <w:spacing w:line="219" w:lineRule="exact"/>
              <w:ind w:right="580"/>
              <w:jc w:val="right"/>
              <w:rPr>
                <w:rFonts w:ascii="Times New Roman" w:hAnsi="Times New Roman"/>
                <w:sz w:val="24"/>
                <w:szCs w:val="24"/>
              </w:rPr>
            </w:pPr>
            <w:r w:rsidRPr="00566FAD">
              <w:rPr>
                <w:rFonts w:ascii="Times New Roman" w:eastAsia="Times New Roman" w:hAnsi="Times New Roman"/>
                <w:sz w:val="24"/>
                <w:szCs w:val="24"/>
              </w:rPr>
              <w:t>1</w:t>
            </w:r>
          </w:p>
        </w:tc>
        <w:tc>
          <w:tcPr>
            <w:tcW w:w="1169" w:type="dxa"/>
            <w:gridSpan w:val="9"/>
            <w:tcBorders>
              <w:right w:val="single" w:sz="8" w:space="0" w:color="auto"/>
            </w:tcBorders>
            <w:vAlign w:val="bottom"/>
          </w:tcPr>
          <w:p w:rsidR="000002BC" w:rsidRPr="00566FAD" w:rsidRDefault="000002BC" w:rsidP="000002BC">
            <w:pPr>
              <w:spacing w:line="258" w:lineRule="exact"/>
              <w:ind w:right="38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20" w:lineRule="exact"/>
              <w:ind w:left="80"/>
              <w:rPr>
                <w:rFonts w:ascii="Times New Roman" w:hAnsi="Times New Roman"/>
                <w:sz w:val="24"/>
                <w:szCs w:val="24"/>
              </w:rPr>
            </w:pPr>
            <w:r w:rsidRPr="00566FAD">
              <w:rPr>
                <w:rFonts w:ascii="Times New Roman" w:eastAsia="Times New Roman" w:hAnsi="Times New Roman"/>
                <w:sz w:val="24"/>
                <w:szCs w:val="24"/>
              </w:rPr>
              <w:t>других, высказывать свою точку зрения на события,</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поступки. Умеет отстаивать свою точку зрения,</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7"/>
        </w:trPr>
        <w:tc>
          <w:tcPr>
            <w:tcW w:w="465" w:type="dxa"/>
            <w:gridSpan w:val="4"/>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соблюдая правила речевого этикета; аргументировать</w:t>
            </w:r>
          </w:p>
        </w:tc>
        <w:tc>
          <w:tcPr>
            <w:tcW w:w="851"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40"/>
        </w:trPr>
        <w:tc>
          <w:tcPr>
            <w:tcW w:w="465" w:type="dxa"/>
            <w:gridSpan w:val="4"/>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71" w:type="dxa"/>
            <w:gridSpan w:val="4"/>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1"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5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69" w:type="dxa"/>
            <w:gridSpan w:val="9"/>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36"/>
        </w:trPr>
        <w:tc>
          <w:tcPr>
            <w:tcW w:w="215" w:type="dxa"/>
            <w:tcBorders>
              <w:top w:val="single" w:sz="8" w:space="0" w:color="auto"/>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свою точку зрения с помощью фактов и</w:t>
            </w:r>
          </w:p>
        </w:tc>
        <w:tc>
          <w:tcPr>
            <w:tcW w:w="591" w:type="dxa"/>
            <w:tcBorders>
              <w:top w:val="single" w:sz="8" w:space="0" w:color="auto"/>
            </w:tcBorders>
            <w:vAlign w:val="bottom"/>
          </w:tcPr>
          <w:p w:rsidR="000002BC" w:rsidRPr="00566FAD" w:rsidRDefault="000002BC" w:rsidP="000002BC">
            <w:pPr>
              <w:rPr>
                <w:rFonts w:ascii="Times New Roman" w:hAnsi="Times New Roman"/>
                <w:sz w:val="24"/>
                <w:szCs w:val="24"/>
              </w:rPr>
            </w:pPr>
          </w:p>
        </w:tc>
        <w:tc>
          <w:tcPr>
            <w:tcW w:w="260" w:type="dxa"/>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tcBorders>
              <w:top w:val="single" w:sz="8" w:space="0" w:color="auto"/>
            </w:tcBorders>
            <w:vAlign w:val="bottom"/>
          </w:tcPr>
          <w:p w:rsidR="000002BC" w:rsidRPr="00566FAD" w:rsidRDefault="000002BC" w:rsidP="000002BC">
            <w:pPr>
              <w:rPr>
                <w:rFonts w:ascii="Times New Roman" w:hAnsi="Times New Roman"/>
                <w:sz w:val="24"/>
                <w:szCs w:val="24"/>
              </w:rPr>
            </w:pPr>
          </w:p>
        </w:tc>
        <w:tc>
          <w:tcPr>
            <w:tcW w:w="80" w:type="dxa"/>
            <w:gridSpan w:val="2"/>
            <w:tcBorders>
              <w:top w:val="single" w:sz="8" w:space="0" w:color="auto"/>
            </w:tcBorders>
            <w:vAlign w:val="bottom"/>
          </w:tcPr>
          <w:p w:rsidR="000002BC" w:rsidRPr="00566FAD" w:rsidRDefault="000002BC" w:rsidP="000002BC">
            <w:pPr>
              <w:rPr>
                <w:rFonts w:ascii="Times New Roman" w:hAnsi="Times New Roman"/>
                <w:sz w:val="24"/>
                <w:szCs w:val="24"/>
              </w:rPr>
            </w:pPr>
          </w:p>
        </w:tc>
        <w:tc>
          <w:tcPr>
            <w:tcW w:w="147" w:type="dxa"/>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tcBorders>
              <w:top w:val="single" w:sz="8" w:space="0" w:color="auto"/>
            </w:tcBorders>
            <w:vAlign w:val="bottom"/>
          </w:tcPr>
          <w:p w:rsidR="000002BC" w:rsidRPr="00566FAD" w:rsidRDefault="000002BC" w:rsidP="000002BC">
            <w:pPr>
              <w:rPr>
                <w:rFonts w:ascii="Times New Roman" w:hAnsi="Times New Roman"/>
                <w:sz w:val="24"/>
                <w:szCs w:val="24"/>
              </w:rPr>
            </w:pPr>
          </w:p>
        </w:tc>
        <w:tc>
          <w:tcPr>
            <w:tcW w:w="386" w:type="dxa"/>
            <w:gridSpan w:val="3"/>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дополнительных сведений. Понимает и принимает</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факт, что у людей могут быть различные точки</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зрения, в том числе не совпадающие с его</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собственной.</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1"/>
          <w:wAfter w:w="63" w:type="dxa"/>
          <w:trHeight w:val="42"/>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921"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83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5"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10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564"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86"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89" w:type="dxa"/>
            <w:gridSpan w:val="3"/>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Не умеет участвовать диалоге. Отстаивая свою точку</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0</w:t>
            </w:r>
          </w:p>
        </w:tc>
        <w:tc>
          <w:tcPr>
            <w:tcW w:w="710" w:type="dxa"/>
            <w:gridSpan w:val="4"/>
            <w:vAlign w:val="bottom"/>
          </w:tcPr>
          <w:p w:rsidR="000002BC" w:rsidRPr="00566FAD" w:rsidRDefault="000002BC" w:rsidP="000002BC">
            <w:pPr>
              <w:spacing w:line="219" w:lineRule="exact"/>
              <w:jc w:val="right"/>
              <w:rPr>
                <w:rFonts w:ascii="Times New Roman" w:hAnsi="Times New Roman"/>
                <w:sz w:val="24"/>
                <w:szCs w:val="24"/>
              </w:rPr>
            </w:pPr>
            <w:r w:rsidRPr="00566FAD">
              <w:rPr>
                <w:rFonts w:ascii="Times New Roman" w:eastAsia="Times New Roman" w:hAnsi="Times New Roman"/>
                <w:sz w:val="24"/>
                <w:szCs w:val="24"/>
              </w:rPr>
              <w:t>0</w:t>
            </w: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spacing w:line="258" w:lineRule="exact"/>
              <w:jc w:val="right"/>
              <w:rPr>
                <w:rFonts w:ascii="Times New Roman" w:hAnsi="Times New Roman"/>
                <w:sz w:val="24"/>
                <w:szCs w:val="24"/>
              </w:rPr>
            </w:pPr>
            <w:r w:rsidRPr="00566FAD">
              <w:rPr>
                <w:rFonts w:ascii="Times New Roman" w:eastAsia="Times New Roman" w:hAnsi="Times New Roman"/>
                <w:sz w:val="24"/>
                <w:szCs w:val="24"/>
              </w:rPr>
              <w:t>0</w:t>
            </w: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20" w:lineRule="exact"/>
              <w:ind w:left="100"/>
              <w:rPr>
                <w:rFonts w:ascii="Times New Roman" w:hAnsi="Times New Roman"/>
                <w:sz w:val="24"/>
                <w:szCs w:val="24"/>
              </w:rPr>
            </w:pPr>
            <w:r w:rsidRPr="00566FAD">
              <w:rPr>
                <w:rFonts w:ascii="Times New Roman" w:eastAsia="Times New Roman" w:hAnsi="Times New Roman"/>
                <w:sz w:val="24"/>
                <w:szCs w:val="24"/>
              </w:rPr>
              <w:t>зрения, не соблюдает правила речевого этикета. Не</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может аргументировать свою точку зрения с</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помощью фактов и дополнительных сведений. Не</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6"/>
        </w:trPr>
        <w:tc>
          <w:tcPr>
            <w:tcW w:w="215" w:type="dxa"/>
            <w:tcBorders>
              <w:left w:val="single" w:sz="8" w:space="0" w:color="auto"/>
              <w:bottom w:val="single" w:sz="4"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считается с другой точкой зрения на проблему.</w:t>
            </w:r>
          </w:p>
        </w:tc>
        <w:tc>
          <w:tcPr>
            <w:tcW w:w="591" w:type="dxa"/>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26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80" w:type="dxa"/>
            <w:gridSpan w:val="2"/>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147"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386" w:type="dxa"/>
            <w:gridSpan w:val="3"/>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215" w:type="dxa"/>
            <w:tcBorders>
              <w:top w:val="single" w:sz="4" w:space="0" w:color="auto"/>
              <w:lef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4</w:t>
            </w:r>
          </w:p>
        </w:tc>
        <w:tc>
          <w:tcPr>
            <w:tcW w:w="232" w:type="dxa"/>
            <w:gridSpan w:val="2"/>
            <w:tcBorders>
              <w:top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top w:val="single" w:sz="4" w:space="0" w:color="auto"/>
              <w:right w:val="single" w:sz="8" w:space="0" w:color="auto"/>
            </w:tcBorders>
            <w:vAlign w:val="bottom"/>
          </w:tcPr>
          <w:p w:rsidR="000002BC" w:rsidRPr="00566FAD" w:rsidRDefault="000002BC" w:rsidP="000002BC">
            <w:pPr>
              <w:spacing w:line="219" w:lineRule="exact"/>
              <w:ind w:left="80"/>
              <w:rPr>
                <w:rFonts w:ascii="Times New Roman" w:hAnsi="Times New Roman"/>
                <w:sz w:val="24"/>
                <w:szCs w:val="24"/>
              </w:rPr>
            </w:pPr>
            <w:r w:rsidRPr="00566FAD">
              <w:rPr>
                <w:rFonts w:ascii="Times New Roman" w:eastAsia="Times New Roman" w:hAnsi="Times New Roman"/>
                <w:sz w:val="24"/>
                <w:szCs w:val="24"/>
              </w:rPr>
              <w:t>Договариваться с</w:t>
            </w:r>
          </w:p>
        </w:tc>
        <w:tc>
          <w:tcPr>
            <w:tcW w:w="4100" w:type="dxa"/>
            <w:gridSpan w:val="2"/>
            <w:tcBorders>
              <w:top w:val="single" w:sz="4" w:space="0" w:color="auto"/>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Умеет адекватно использовать все коммуникативные</w:t>
            </w:r>
          </w:p>
        </w:tc>
        <w:tc>
          <w:tcPr>
            <w:tcW w:w="851" w:type="dxa"/>
            <w:gridSpan w:val="2"/>
            <w:tcBorders>
              <w:top w:val="single" w:sz="4" w:space="0" w:color="auto"/>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2</w:t>
            </w:r>
          </w:p>
        </w:tc>
        <w:tc>
          <w:tcPr>
            <w:tcW w:w="710" w:type="dxa"/>
            <w:gridSpan w:val="4"/>
            <w:tcBorders>
              <w:top w:val="single" w:sz="4" w:space="0" w:color="auto"/>
            </w:tcBorders>
            <w:vAlign w:val="bottom"/>
          </w:tcPr>
          <w:p w:rsidR="000002BC" w:rsidRPr="00566FAD" w:rsidRDefault="000002BC" w:rsidP="000002BC">
            <w:pPr>
              <w:spacing w:line="219" w:lineRule="exact"/>
              <w:jc w:val="right"/>
              <w:rPr>
                <w:rFonts w:ascii="Times New Roman" w:hAnsi="Times New Roman"/>
                <w:sz w:val="24"/>
                <w:szCs w:val="24"/>
              </w:rPr>
            </w:pPr>
            <w:r w:rsidRPr="00566FAD">
              <w:rPr>
                <w:rFonts w:ascii="Times New Roman" w:eastAsia="Times New Roman" w:hAnsi="Times New Roman"/>
                <w:sz w:val="24"/>
                <w:szCs w:val="24"/>
              </w:rPr>
              <w:t>2</w:t>
            </w:r>
          </w:p>
        </w:tc>
        <w:tc>
          <w:tcPr>
            <w:tcW w:w="147" w:type="dxa"/>
            <w:tcBorders>
              <w:top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tcBorders>
              <w:top w:val="single" w:sz="4" w:space="0" w:color="auto"/>
            </w:tcBorders>
            <w:vAlign w:val="bottom"/>
          </w:tcPr>
          <w:p w:rsidR="000002BC" w:rsidRPr="00566FAD" w:rsidRDefault="000002BC" w:rsidP="000002BC">
            <w:pPr>
              <w:spacing w:line="258" w:lineRule="exact"/>
              <w:jc w:val="right"/>
              <w:rPr>
                <w:rFonts w:ascii="Times New Roman" w:hAnsi="Times New Roman"/>
                <w:sz w:val="24"/>
                <w:szCs w:val="24"/>
              </w:rPr>
            </w:pPr>
            <w:r w:rsidRPr="00566FAD">
              <w:rPr>
                <w:rFonts w:ascii="Times New Roman" w:eastAsia="Times New Roman" w:hAnsi="Times New Roman"/>
                <w:sz w:val="24"/>
                <w:szCs w:val="24"/>
              </w:rPr>
              <w:t>2</w:t>
            </w:r>
          </w:p>
        </w:tc>
        <w:tc>
          <w:tcPr>
            <w:tcW w:w="386" w:type="dxa"/>
            <w:gridSpan w:val="3"/>
            <w:tcBorders>
              <w:top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spacing w:line="220" w:lineRule="exact"/>
              <w:ind w:left="80"/>
              <w:rPr>
                <w:rFonts w:ascii="Times New Roman" w:hAnsi="Times New Roman"/>
                <w:sz w:val="24"/>
                <w:szCs w:val="24"/>
              </w:rPr>
            </w:pPr>
            <w:r w:rsidRPr="00566FAD">
              <w:rPr>
                <w:rFonts w:ascii="Times New Roman" w:eastAsia="Times New Roman" w:hAnsi="Times New Roman"/>
                <w:sz w:val="24"/>
                <w:szCs w:val="24"/>
              </w:rPr>
              <w:t>людьми,  согласуя с</w:t>
            </w:r>
          </w:p>
        </w:tc>
        <w:tc>
          <w:tcPr>
            <w:tcW w:w="4100" w:type="dxa"/>
            <w:gridSpan w:val="2"/>
            <w:tcBorders>
              <w:right w:val="single" w:sz="8" w:space="0" w:color="auto"/>
            </w:tcBorders>
            <w:vAlign w:val="bottom"/>
          </w:tcPr>
          <w:p w:rsidR="000002BC" w:rsidRPr="00566FAD" w:rsidRDefault="000002BC" w:rsidP="000002BC">
            <w:pPr>
              <w:spacing w:line="220" w:lineRule="exact"/>
              <w:ind w:left="100"/>
              <w:rPr>
                <w:rFonts w:ascii="Times New Roman" w:hAnsi="Times New Roman"/>
                <w:sz w:val="24"/>
                <w:szCs w:val="24"/>
              </w:rPr>
            </w:pPr>
            <w:r w:rsidRPr="00566FAD">
              <w:rPr>
                <w:rFonts w:ascii="Times New Roman" w:eastAsia="Times New Roman" w:hAnsi="Times New Roman"/>
                <w:sz w:val="24"/>
                <w:szCs w:val="24"/>
              </w:rPr>
              <w:t>средства для решения различных коммуникативных</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ними свои интересы и</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задач, строить монологические высказывания (в том</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6"/>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взгляды, для того чтобы</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числе сопровождая его аудиовизуальной</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сделать что-то</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поддержкой). Владеет диалогической формой</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5"/>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сообща</w:t>
            </w: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коммуникации, используя, в том числе средства и</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инструменты ИКТ и дистанционного</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взаимодействия.</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1"/>
          <w:wAfter w:w="63" w:type="dxa"/>
          <w:trHeight w:val="68"/>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921"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83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5"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10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564"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86"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89" w:type="dxa"/>
            <w:gridSpan w:val="3"/>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Умеет адекватно использовать речевые средства для</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1</w:t>
            </w:r>
          </w:p>
        </w:tc>
        <w:tc>
          <w:tcPr>
            <w:tcW w:w="710" w:type="dxa"/>
            <w:gridSpan w:val="4"/>
            <w:vAlign w:val="bottom"/>
          </w:tcPr>
          <w:p w:rsidR="000002BC" w:rsidRPr="00566FAD" w:rsidRDefault="000002BC" w:rsidP="000002BC">
            <w:pPr>
              <w:spacing w:line="219" w:lineRule="exact"/>
              <w:jc w:val="right"/>
              <w:rPr>
                <w:rFonts w:ascii="Times New Roman" w:hAnsi="Times New Roman"/>
                <w:sz w:val="24"/>
                <w:szCs w:val="24"/>
              </w:rPr>
            </w:pPr>
            <w:r w:rsidRPr="00566FAD">
              <w:rPr>
                <w:rFonts w:ascii="Times New Roman" w:eastAsia="Times New Roman" w:hAnsi="Times New Roman"/>
                <w:sz w:val="24"/>
                <w:szCs w:val="24"/>
              </w:rPr>
              <w:t>1</w:t>
            </w: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spacing w:line="258" w:lineRule="exact"/>
              <w:jc w:val="right"/>
              <w:rPr>
                <w:rFonts w:ascii="Times New Roman" w:hAnsi="Times New Roman"/>
                <w:sz w:val="24"/>
                <w:szCs w:val="24"/>
              </w:rPr>
            </w:pPr>
            <w:r w:rsidRPr="00566FAD">
              <w:rPr>
                <w:rFonts w:ascii="Times New Roman" w:eastAsia="Times New Roman" w:hAnsi="Times New Roman"/>
                <w:sz w:val="24"/>
                <w:szCs w:val="24"/>
              </w:rPr>
              <w:t>1</w:t>
            </w: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20" w:lineRule="exact"/>
              <w:ind w:left="100"/>
              <w:rPr>
                <w:rFonts w:ascii="Times New Roman" w:hAnsi="Times New Roman"/>
                <w:sz w:val="24"/>
                <w:szCs w:val="24"/>
              </w:rPr>
            </w:pPr>
            <w:r w:rsidRPr="00566FAD">
              <w:rPr>
                <w:rFonts w:ascii="Times New Roman" w:eastAsia="Times New Roman" w:hAnsi="Times New Roman"/>
                <w:sz w:val="24"/>
                <w:szCs w:val="24"/>
              </w:rPr>
              <w:t>решения различных коммуникативных задач, строить</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сложные монологические высказывания, владеет</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диалогической речью, выполняя различные роли в</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6"/>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группе, умеет сотрудничать в совместном решении</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проблемы (задачи).</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1"/>
          <w:wAfter w:w="63" w:type="dxa"/>
          <w:trHeight w:val="40"/>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921"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837"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5"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10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564"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86"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89" w:type="dxa"/>
            <w:gridSpan w:val="3"/>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19" w:lineRule="exact"/>
              <w:ind w:left="100"/>
              <w:rPr>
                <w:rFonts w:ascii="Times New Roman" w:hAnsi="Times New Roman"/>
                <w:sz w:val="24"/>
                <w:szCs w:val="24"/>
              </w:rPr>
            </w:pPr>
            <w:r w:rsidRPr="00566FAD">
              <w:rPr>
                <w:rFonts w:ascii="Times New Roman" w:eastAsia="Times New Roman" w:hAnsi="Times New Roman"/>
                <w:sz w:val="24"/>
                <w:szCs w:val="24"/>
              </w:rPr>
              <w:t>Не умеет договариваться с людьми, работать в</w:t>
            </w:r>
          </w:p>
        </w:tc>
        <w:tc>
          <w:tcPr>
            <w:tcW w:w="851" w:type="dxa"/>
            <w:gridSpan w:val="2"/>
            <w:tcBorders>
              <w:right w:val="single" w:sz="8" w:space="0" w:color="auto"/>
            </w:tcBorders>
            <w:vAlign w:val="bottom"/>
          </w:tcPr>
          <w:p w:rsidR="000002BC" w:rsidRPr="00566FAD" w:rsidRDefault="000002BC" w:rsidP="000002BC">
            <w:pPr>
              <w:spacing w:line="219" w:lineRule="exact"/>
              <w:ind w:right="560"/>
              <w:jc w:val="right"/>
              <w:rPr>
                <w:rFonts w:ascii="Times New Roman" w:hAnsi="Times New Roman"/>
                <w:sz w:val="24"/>
                <w:szCs w:val="24"/>
              </w:rPr>
            </w:pPr>
            <w:r w:rsidRPr="00566FAD">
              <w:rPr>
                <w:rFonts w:ascii="Times New Roman" w:eastAsia="Times New Roman" w:hAnsi="Times New Roman"/>
                <w:sz w:val="24"/>
                <w:szCs w:val="24"/>
              </w:rPr>
              <w:t>0</w:t>
            </w:r>
          </w:p>
        </w:tc>
        <w:tc>
          <w:tcPr>
            <w:tcW w:w="710" w:type="dxa"/>
            <w:gridSpan w:val="4"/>
            <w:vAlign w:val="bottom"/>
          </w:tcPr>
          <w:p w:rsidR="000002BC" w:rsidRPr="00566FAD" w:rsidRDefault="000002BC" w:rsidP="000002BC">
            <w:pPr>
              <w:spacing w:line="219" w:lineRule="exact"/>
              <w:jc w:val="right"/>
              <w:rPr>
                <w:rFonts w:ascii="Times New Roman" w:hAnsi="Times New Roman"/>
                <w:sz w:val="24"/>
                <w:szCs w:val="24"/>
              </w:rPr>
            </w:pPr>
            <w:r w:rsidRPr="00566FAD">
              <w:rPr>
                <w:rFonts w:ascii="Times New Roman" w:eastAsia="Times New Roman" w:hAnsi="Times New Roman"/>
                <w:sz w:val="24"/>
                <w:szCs w:val="24"/>
              </w:rPr>
              <w:t>0</w:t>
            </w: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spacing w:line="258" w:lineRule="exact"/>
              <w:jc w:val="right"/>
              <w:rPr>
                <w:rFonts w:ascii="Times New Roman" w:hAnsi="Times New Roman"/>
                <w:sz w:val="24"/>
                <w:szCs w:val="24"/>
              </w:rPr>
            </w:pPr>
            <w:r w:rsidRPr="00566FAD">
              <w:rPr>
                <w:rFonts w:ascii="Times New Roman" w:eastAsia="Times New Roman" w:hAnsi="Times New Roman"/>
                <w:sz w:val="24"/>
                <w:szCs w:val="24"/>
              </w:rPr>
              <w:t>0</w:t>
            </w: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20"/>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spacing w:line="220" w:lineRule="exact"/>
              <w:ind w:left="100"/>
              <w:rPr>
                <w:rFonts w:ascii="Times New Roman" w:hAnsi="Times New Roman"/>
                <w:sz w:val="24"/>
                <w:szCs w:val="24"/>
              </w:rPr>
            </w:pPr>
            <w:r w:rsidRPr="00566FAD">
              <w:rPr>
                <w:rFonts w:ascii="Times New Roman" w:eastAsia="Times New Roman" w:hAnsi="Times New Roman"/>
                <w:sz w:val="24"/>
                <w:szCs w:val="24"/>
              </w:rPr>
              <w:t>группе, не  владеет диалогической речью, не может</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6"/>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выполнять различные роли в группе, не умеет</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сотрудничать в совместном решении проблемы</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215" w:type="dxa"/>
            <w:tcBorders>
              <w:left w:val="single" w:sz="8" w:space="0" w:color="auto"/>
              <w:bottom w:val="single" w:sz="4"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bottom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left w:val="single" w:sz="4" w:space="0" w:color="auto"/>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100" w:type="dxa"/>
            <w:gridSpan w:val="2"/>
            <w:tcBorders>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(задачи).</w:t>
            </w:r>
          </w:p>
        </w:tc>
        <w:tc>
          <w:tcPr>
            <w:tcW w:w="591" w:type="dxa"/>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26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80" w:type="dxa"/>
            <w:gridSpan w:val="2"/>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147"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386" w:type="dxa"/>
            <w:gridSpan w:val="3"/>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14"/>
        </w:trPr>
        <w:tc>
          <w:tcPr>
            <w:tcW w:w="7036" w:type="dxa"/>
            <w:gridSpan w:val="10"/>
            <w:tcBorders>
              <w:top w:val="single" w:sz="4" w:space="0" w:color="auto"/>
              <w:left w:val="single" w:sz="8"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ИТОГО: 8-7 баллов  высокий уровень,</w:t>
            </w:r>
          </w:p>
        </w:tc>
        <w:tc>
          <w:tcPr>
            <w:tcW w:w="591" w:type="dxa"/>
            <w:tcBorders>
              <w:top w:val="single" w:sz="4" w:space="0" w:color="auto"/>
            </w:tcBorders>
            <w:vAlign w:val="bottom"/>
          </w:tcPr>
          <w:p w:rsidR="000002BC" w:rsidRPr="00566FAD" w:rsidRDefault="000002BC" w:rsidP="000002BC">
            <w:pPr>
              <w:rPr>
                <w:rFonts w:ascii="Times New Roman" w:hAnsi="Times New Roman"/>
                <w:sz w:val="24"/>
                <w:szCs w:val="24"/>
              </w:rPr>
            </w:pPr>
          </w:p>
        </w:tc>
        <w:tc>
          <w:tcPr>
            <w:tcW w:w="260" w:type="dxa"/>
            <w:tcBorders>
              <w:top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tcBorders>
              <w:top w:val="single" w:sz="4" w:space="0" w:color="auto"/>
            </w:tcBorders>
            <w:vAlign w:val="bottom"/>
          </w:tcPr>
          <w:p w:rsidR="000002BC" w:rsidRPr="00566FAD" w:rsidRDefault="000002BC" w:rsidP="000002BC">
            <w:pPr>
              <w:rPr>
                <w:rFonts w:ascii="Times New Roman" w:hAnsi="Times New Roman"/>
                <w:sz w:val="24"/>
                <w:szCs w:val="24"/>
              </w:rPr>
            </w:pPr>
          </w:p>
        </w:tc>
        <w:tc>
          <w:tcPr>
            <w:tcW w:w="80" w:type="dxa"/>
            <w:gridSpan w:val="2"/>
            <w:tcBorders>
              <w:top w:val="single" w:sz="4" w:space="0" w:color="auto"/>
            </w:tcBorders>
            <w:vAlign w:val="bottom"/>
          </w:tcPr>
          <w:p w:rsidR="000002BC" w:rsidRPr="00566FAD" w:rsidRDefault="000002BC" w:rsidP="000002BC">
            <w:pPr>
              <w:rPr>
                <w:rFonts w:ascii="Times New Roman" w:hAnsi="Times New Roman"/>
                <w:sz w:val="24"/>
                <w:szCs w:val="24"/>
              </w:rPr>
            </w:pPr>
          </w:p>
        </w:tc>
        <w:tc>
          <w:tcPr>
            <w:tcW w:w="147" w:type="dxa"/>
            <w:tcBorders>
              <w:top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tcBorders>
              <w:top w:val="single" w:sz="4" w:space="0" w:color="auto"/>
            </w:tcBorders>
            <w:vAlign w:val="bottom"/>
          </w:tcPr>
          <w:p w:rsidR="000002BC" w:rsidRPr="00566FAD" w:rsidRDefault="000002BC" w:rsidP="000002BC">
            <w:pPr>
              <w:rPr>
                <w:rFonts w:ascii="Times New Roman" w:hAnsi="Times New Roman"/>
                <w:sz w:val="24"/>
                <w:szCs w:val="24"/>
              </w:rPr>
            </w:pPr>
          </w:p>
        </w:tc>
        <w:tc>
          <w:tcPr>
            <w:tcW w:w="386" w:type="dxa"/>
            <w:gridSpan w:val="3"/>
            <w:tcBorders>
              <w:top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7036" w:type="dxa"/>
            <w:gridSpan w:val="10"/>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6-3 балла  средний уровень, 0-2 балла низкий уровень.</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14"/>
        </w:trPr>
        <w:tc>
          <w:tcPr>
            <w:tcW w:w="7036" w:type="dxa"/>
            <w:gridSpan w:val="10"/>
            <w:tcBorders>
              <w:top w:val="single" w:sz="4" w:space="0" w:color="auto"/>
              <w:left w:val="single" w:sz="8"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ИТОГИ  ФОРМИРОВАНИЯ УУД (регулятивных, познавательных,</w:t>
            </w:r>
          </w:p>
        </w:tc>
        <w:tc>
          <w:tcPr>
            <w:tcW w:w="591" w:type="dxa"/>
            <w:tcBorders>
              <w:top w:val="single" w:sz="4" w:space="0" w:color="auto"/>
            </w:tcBorders>
            <w:vAlign w:val="bottom"/>
          </w:tcPr>
          <w:p w:rsidR="000002BC" w:rsidRPr="00566FAD" w:rsidRDefault="000002BC" w:rsidP="000002BC">
            <w:pPr>
              <w:rPr>
                <w:rFonts w:ascii="Times New Roman" w:hAnsi="Times New Roman"/>
                <w:sz w:val="24"/>
                <w:szCs w:val="24"/>
              </w:rPr>
            </w:pPr>
          </w:p>
        </w:tc>
        <w:tc>
          <w:tcPr>
            <w:tcW w:w="260" w:type="dxa"/>
            <w:tcBorders>
              <w:top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630" w:type="dxa"/>
            <w:gridSpan w:val="2"/>
            <w:tcBorders>
              <w:top w:val="single" w:sz="4" w:space="0" w:color="auto"/>
            </w:tcBorders>
            <w:vAlign w:val="bottom"/>
          </w:tcPr>
          <w:p w:rsidR="000002BC" w:rsidRPr="00566FAD" w:rsidRDefault="000002BC" w:rsidP="000002BC">
            <w:pPr>
              <w:rPr>
                <w:rFonts w:ascii="Times New Roman" w:hAnsi="Times New Roman"/>
                <w:sz w:val="24"/>
                <w:szCs w:val="24"/>
              </w:rPr>
            </w:pPr>
          </w:p>
        </w:tc>
        <w:tc>
          <w:tcPr>
            <w:tcW w:w="80" w:type="dxa"/>
            <w:gridSpan w:val="2"/>
            <w:tcBorders>
              <w:top w:val="single" w:sz="4" w:space="0" w:color="auto"/>
            </w:tcBorders>
            <w:vAlign w:val="bottom"/>
          </w:tcPr>
          <w:p w:rsidR="000002BC" w:rsidRPr="00566FAD" w:rsidRDefault="000002BC" w:rsidP="000002BC">
            <w:pPr>
              <w:rPr>
                <w:rFonts w:ascii="Times New Roman" w:hAnsi="Times New Roman"/>
                <w:sz w:val="24"/>
                <w:szCs w:val="24"/>
              </w:rPr>
            </w:pPr>
          </w:p>
        </w:tc>
        <w:tc>
          <w:tcPr>
            <w:tcW w:w="147" w:type="dxa"/>
            <w:tcBorders>
              <w:top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tcBorders>
              <w:top w:val="single" w:sz="4" w:space="0" w:color="auto"/>
            </w:tcBorders>
            <w:vAlign w:val="bottom"/>
          </w:tcPr>
          <w:p w:rsidR="000002BC" w:rsidRPr="00566FAD" w:rsidRDefault="000002BC" w:rsidP="000002BC">
            <w:pPr>
              <w:rPr>
                <w:rFonts w:ascii="Times New Roman" w:hAnsi="Times New Roman"/>
                <w:sz w:val="24"/>
                <w:szCs w:val="24"/>
              </w:rPr>
            </w:pPr>
          </w:p>
        </w:tc>
        <w:tc>
          <w:tcPr>
            <w:tcW w:w="386" w:type="dxa"/>
            <w:gridSpan w:val="3"/>
            <w:tcBorders>
              <w:top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top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331D08">
        <w:trPr>
          <w:gridAfter w:val="1"/>
          <w:wAfter w:w="63" w:type="dxa"/>
          <w:trHeight w:val="264"/>
        </w:trPr>
        <w:tc>
          <w:tcPr>
            <w:tcW w:w="2936" w:type="dxa"/>
            <w:gridSpan w:val="8"/>
            <w:tcBorders>
              <w:lef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коммуникативных)</w:t>
            </w:r>
          </w:p>
        </w:tc>
        <w:tc>
          <w:tcPr>
            <w:tcW w:w="30" w:type="dxa"/>
            <w:vAlign w:val="bottom"/>
          </w:tcPr>
          <w:p w:rsidR="000002BC" w:rsidRPr="00566FAD" w:rsidRDefault="000002BC" w:rsidP="000002BC">
            <w:pPr>
              <w:rPr>
                <w:rFonts w:ascii="Times New Roman" w:hAnsi="Times New Roman"/>
                <w:sz w:val="24"/>
                <w:szCs w:val="24"/>
              </w:rPr>
            </w:pPr>
          </w:p>
        </w:tc>
        <w:tc>
          <w:tcPr>
            <w:tcW w:w="4921" w:type="dxa"/>
            <w:gridSpan w:val="3"/>
            <w:tcBorders>
              <w:right w:val="single" w:sz="4" w:space="0" w:color="auto"/>
            </w:tcBorders>
            <w:vAlign w:val="bottom"/>
          </w:tcPr>
          <w:p w:rsidR="000002BC" w:rsidRPr="00566FAD" w:rsidRDefault="000002BC" w:rsidP="000002BC">
            <w:pPr>
              <w:rPr>
                <w:rFonts w:ascii="Times New Roman" w:hAnsi="Times New Roman"/>
                <w:sz w:val="24"/>
                <w:szCs w:val="24"/>
              </w:rPr>
            </w:pPr>
          </w:p>
        </w:tc>
        <w:tc>
          <w:tcPr>
            <w:tcW w:w="30" w:type="dxa"/>
            <w:tcBorders>
              <w:left w:val="single" w:sz="4" w:space="0" w:color="auto"/>
            </w:tcBorders>
            <w:vAlign w:val="bottom"/>
          </w:tcPr>
          <w:p w:rsidR="000002BC" w:rsidRPr="00566FAD" w:rsidRDefault="000002BC" w:rsidP="000002BC">
            <w:pPr>
              <w:rPr>
                <w:rFonts w:ascii="Times New Roman" w:hAnsi="Times New Roman"/>
                <w:sz w:val="24"/>
                <w:szCs w:val="24"/>
              </w:rPr>
            </w:pPr>
          </w:p>
        </w:tc>
        <w:tc>
          <w:tcPr>
            <w:tcW w:w="837"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5" w:type="dxa"/>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750" w:type="dxa"/>
            <w:gridSpan w:val="4"/>
            <w:vAlign w:val="bottom"/>
          </w:tcPr>
          <w:p w:rsidR="000002BC" w:rsidRPr="00566FAD" w:rsidRDefault="000002BC" w:rsidP="000002BC">
            <w:pPr>
              <w:rPr>
                <w:rFonts w:ascii="Times New Roman" w:hAnsi="Times New Roman"/>
                <w:sz w:val="24"/>
                <w:szCs w:val="24"/>
              </w:rPr>
            </w:pPr>
          </w:p>
        </w:tc>
        <w:tc>
          <w:tcPr>
            <w:tcW w:w="274"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89" w:type="dxa"/>
            <w:gridSpan w:val="3"/>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64"/>
        </w:trPr>
        <w:tc>
          <w:tcPr>
            <w:tcW w:w="7036" w:type="dxa"/>
            <w:gridSpan w:val="10"/>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28-25 баллов - высокий уровень;24-13 баллов  - средний уровень;  0-12 баллов - низкий уровень.</w:t>
            </w:r>
          </w:p>
        </w:tc>
        <w:tc>
          <w:tcPr>
            <w:tcW w:w="591" w:type="dxa"/>
            <w:vAlign w:val="bottom"/>
          </w:tcPr>
          <w:p w:rsidR="000002BC" w:rsidRPr="00566FAD" w:rsidRDefault="000002BC" w:rsidP="000002BC">
            <w:pPr>
              <w:rPr>
                <w:rFonts w:ascii="Times New Roman" w:hAnsi="Times New Roman"/>
                <w:sz w:val="24"/>
                <w:szCs w:val="24"/>
              </w:rPr>
            </w:pPr>
          </w:p>
        </w:tc>
        <w:tc>
          <w:tcPr>
            <w:tcW w:w="260" w:type="dxa"/>
            <w:tcBorders>
              <w:right w:val="single" w:sz="4" w:space="0" w:color="auto"/>
            </w:tcBorders>
            <w:vAlign w:val="bottom"/>
          </w:tcPr>
          <w:p w:rsidR="000002BC" w:rsidRPr="00566FAD" w:rsidRDefault="000002BC" w:rsidP="000002BC">
            <w:pPr>
              <w:rPr>
                <w:rFonts w:ascii="Times New Roman" w:hAnsi="Times New Roman"/>
                <w:sz w:val="24"/>
                <w:szCs w:val="24"/>
              </w:rPr>
            </w:pPr>
          </w:p>
        </w:tc>
        <w:tc>
          <w:tcPr>
            <w:tcW w:w="630" w:type="dxa"/>
            <w:gridSpan w:val="2"/>
            <w:tcBorders>
              <w:left w:val="single" w:sz="4" w:space="0" w:color="auto"/>
            </w:tcBorders>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258"/>
        </w:trPr>
        <w:tc>
          <w:tcPr>
            <w:tcW w:w="7627" w:type="dxa"/>
            <w:gridSpan w:val="11"/>
            <w:tcBorders>
              <w:top w:val="single" w:sz="4" w:space="0" w:color="auto"/>
              <w:lef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Подпись учителя:_______________________</w:t>
            </w:r>
          </w:p>
        </w:tc>
        <w:tc>
          <w:tcPr>
            <w:tcW w:w="890" w:type="dxa"/>
            <w:gridSpan w:val="3"/>
            <w:tcBorders>
              <w:top w:val="single" w:sz="4" w:space="0" w:color="auto"/>
            </w:tcBorders>
            <w:vAlign w:val="bottom"/>
          </w:tcPr>
          <w:p w:rsidR="000002BC" w:rsidRPr="00566FAD" w:rsidRDefault="000002BC" w:rsidP="000002BC">
            <w:pPr>
              <w:rPr>
                <w:rFonts w:ascii="Times New Roman" w:hAnsi="Times New Roman"/>
                <w:sz w:val="24"/>
                <w:szCs w:val="24"/>
              </w:rPr>
            </w:pPr>
          </w:p>
        </w:tc>
        <w:tc>
          <w:tcPr>
            <w:tcW w:w="80" w:type="dxa"/>
            <w:gridSpan w:val="2"/>
            <w:tcBorders>
              <w:top w:val="single" w:sz="4" w:space="0" w:color="auto"/>
            </w:tcBorders>
            <w:vAlign w:val="bottom"/>
          </w:tcPr>
          <w:p w:rsidR="000002BC" w:rsidRPr="00566FAD" w:rsidRDefault="000002BC" w:rsidP="000002BC">
            <w:pPr>
              <w:rPr>
                <w:rFonts w:ascii="Times New Roman" w:hAnsi="Times New Roman"/>
                <w:sz w:val="24"/>
                <w:szCs w:val="24"/>
              </w:rPr>
            </w:pPr>
          </w:p>
        </w:tc>
        <w:tc>
          <w:tcPr>
            <w:tcW w:w="930" w:type="dxa"/>
            <w:gridSpan w:val="7"/>
            <w:tcBorders>
              <w:top w:val="single" w:sz="4" w:space="0" w:color="auto"/>
            </w:tcBorders>
            <w:vAlign w:val="bottom"/>
          </w:tcPr>
          <w:p w:rsidR="000002BC" w:rsidRPr="00566FAD" w:rsidRDefault="000002BC" w:rsidP="000002BC">
            <w:pPr>
              <w:rPr>
                <w:rFonts w:ascii="Times New Roman" w:hAnsi="Times New Roman"/>
                <w:sz w:val="24"/>
                <w:szCs w:val="24"/>
              </w:rPr>
            </w:pPr>
          </w:p>
        </w:tc>
        <w:tc>
          <w:tcPr>
            <w:tcW w:w="386" w:type="dxa"/>
            <w:gridSpan w:val="3"/>
            <w:tcBorders>
              <w:top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4"/>
          <w:wAfter w:w="352" w:type="dxa"/>
          <w:trHeight w:val="48"/>
        </w:trPr>
        <w:tc>
          <w:tcPr>
            <w:tcW w:w="215" w:type="dxa"/>
            <w:tcBorders>
              <w:left w:val="single" w:sz="8" w:space="0" w:color="auto"/>
              <w:bottom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5788" w:type="dxa"/>
            <w:gridSpan w:val="9"/>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35"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10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750" w:type="dxa"/>
            <w:gridSpan w:val="4"/>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575"/>
        </w:trPr>
        <w:tc>
          <w:tcPr>
            <w:tcW w:w="215" w:type="dxa"/>
            <w:vAlign w:val="bottom"/>
          </w:tcPr>
          <w:p w:rsidR="000002BC" w:rsidRPr="00566FAD" w:rsidRDefault="000002BC" w:rsidP="000002BC">
            <w:pPr>
              <w:rPr>
                <w:rFonts w:ascii="Times New Roman" w:hAnsi="Times New Roman"/>
                <w:sz w:val="24"/>
                <w:szCs w:val="24"/>
              </w:rPr>
            </w:pPr>
          </w:p>
        </w:tc>
        <w:tc>
          <w:tcPr>
            <w:tcW w:w="6821" w:type="dxa"/>
            <w:gridSpan w:val="9"/>
            <w:vAlign w:val="bottom"/>
          </w:tcPr>
          <w:p w:rsidR="000002BC" w:rsidRPr="00566FAD" w:rsidRDefault="000002BC" w:rsidP="000002BC">
            <w:pPr>
              <w:ind w:left="40"/>
              <w:rPr>
                <w:rFonts w:ascii="Times New Roman" w:hAnsi="Times New Roman"/>
                <w:sz w:val="24"/>
                <w:szCs w:val="24"/>
              </w:rPr>
            </w:pPr>
            <w:r w:rsidRPr="00566FAD">
              <w:rPr>
                <w:rFonts w:ascii="Times New Roman" w:eastAsia="Times New Roman" w:hAnsi="Times New Roman"/>
                <w:sz w:val="24"/>
                <w:szCs w:val="24"/>
              </w:rPr>
              <w:t>Диагностическая карта развития УУД 8-9 класс.</w:t>
            </w:r>
          </w:p>
        </w:tc>
        <w:tc>
          <w:tcPr>
            <w:tcW w:w="591" w:type="dxa"/>
            <w:vAlign w:val="bottom"/>
          </w:tcPr>
          <w:p w:rsidR="000002BC" w:rsidRPr="00566FAD" w:rsidRDefault="000002BC" w:rsidP="000002BC">
            <w:pPr>
              <w:rPr>
                <w:rFonts w:ascii="Times New Roman" w:hAnsi="Times New Roman"/>
                <w:sz w:val="24"/>
                <w:szCs w:val="24"/>
              </w:rPr>
            </w:pPr>
          </w:p>
        </w:tc>
        <w:tc>
          <w:tcPr>
            <w:tcW w:w="260" w:type="dxa"/>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3"/>
          <w:wAfter w:w="322" w:type="dxa"/>
          <w:trHeight w:val="319"/>
        </w:trPr>
        <w:tc>
          <w:tcPr>
            <w:tcW w:w="215" w:type="dxa"/>
            <w:vAlign w:val="bottom"/>
          </w:tcPr>
          <w:p w:rsidR="000002BC" w:rsidRPr="00566FAD" w:rsidRDefault="000002BC" w:rsidP="000002BC">
            <w:pPr>
              <w:rPr>
                <w:rFonts w:ascii="Times New Roman" w:hAnsi="Times New Roman"/>
                <w:sz w:val="24"/>
                <w:szCs w:val="24"/>
              </w:rPr>
            </w:pPr>
          </w:p>
        </w:tc>
        <w:tc>
          <w:tcPr>
            <w:tcW w:w="6821" w:type="dxa"/>
            <w:gridSpan w:val="9"/>
            <w:vAlign w:val="bottom"/>
          </w:tcPr>
          <w:p w:rsidR="000002BC" w:rsidRPr="00566FAD" w:rsidRDefault="000002BC" w:rsidP="000002BC">
            <w:pPr>
              <w:ind w:left="40"/>
              <w:rPr>
                <w:rFonts w:ascii="Times New Roman" w:hAnsi="Times New Roman"/>
                <w:sz w:val="24"/>
                <w:szCs w:val="24"/>
              </w:rPr>
            </w:pPr>
            <w:r w:rsidRPr="00566FAD">
              <w:rPr>
                <w:rFonts w:ascii="Times New Roman" w:eastAsia="Times New Roman" w:hAnsi="Times New Roman"/>
                <w:sz w:val="24"/>
                <w:szCs w:val="24"/>
              </w:rPr>
              <w:t>ФИ ученика ______________________________</w:t>
            </w:r>
          </w:p>
        </w:tc>
        <w:tc>
          <w:tcPr>
            <w:tcW w:w="591" w:type="dxa"/>
            <w:vAlign w:val="bottom"/>
          </w:tcPr>
          <w:p w:rsidR="000002BC" w:rsidRPr="00566FAD" w:rsidRDefault="000002BC" w:rsidP="000002BC">
            <w:pPr>
              <w:rPr>
                <w:rFonts w:ascii="Times New Roman" w:hAnsi="Times New Roman"/>
                <w:sz w:val="24"/>
                <w:szCs w:val="24"/>
              </w:rPr>
            </w:pPr>
          </w:p>
        </w:tc>
        <w:tc>
          <w:tcPr>
            <w:tcW w:w="260" w:type="dxa"/>
            <w:vAlign w:val="bottom"/>
          </w:tcPr>
          <w:p w:rsidR="000002BC" w:rsidRPr="00566FAD" w:rsidRDefault="000002BC" w:rsidP="000002BC">
            <w:pPr>
              <w:rPr>
                <w:rFonts w:ascii="Times New Roman" w:hAnsi="Times New Roman"/>
                <w:sz w:val="24"/>
                <w:szCs w:val="24"/>
              </w:rPr>
            </w:pPr>
          </w:p>
        </w:tc>
        <w:tc>
          <w:tcPr>
            <w:tcW w:w="630" w:type="dxa"/>
            <w:gridSpan w:val="2"/>
            <w:vAlign w:val="bottom"/>
          </w:tcPr>
          <w:p w:rsidR="000002BC" w:rsidRPr="00566FAD" w:rsidRDefault="000002BC" w:rsidP="000002BC">
            <w:pPr>
              <w:rPr>
                <w:rFonts w:ascii="Times New Roman" w:hAnsi="Times New Roman"/>
                <w:sz w:val="24"/>
                <w:szCs w:val="24"/>
              </w:rPr>
            </w:pPr>
          </w:p>
        </w:tc>
        <w:tc>
          <w:tcPr>
            <w:tcW w:w="80" w:type="dxa"/>
            <w:gridSpan w:val="2"/>
            <w:vAlign w:val="bottom"/>
          </w:tcPr>
          <w:p w:rsidR="000002BC" w:rsidRPr="00566FAD" w:rsidRDefault="000002BC" w:rsidP="000002BC">
            <w:pPr>
              <w:rPr>
                <w:rFonts w:ascii="Times New Roman" w:hAnsi="Times New Roman"/>
                <w:sz w:val="24"/>
                <w:szCs w:val="24"/>
              </w:rPr>
            </w:pPr>
          </w:p>
        </w:tc>
        <w:tc>
          <w:tcPr>
            <w:tcW w:w="147" w:type="dxa"/>
            <w:vAlign w:val="bottom"/>
          </w:tcPr>
          <w:p w:rsidR="000002BC" w:rsidRPr="00566FAD" w:rsidRDefault="000002BC" w:rsidP="000002BC">
            <w:pPr>
              <w:rPr>
                <w:rFonts w:ascii="Times New Roman" w:hAnsi="Times New Roman"/>
                <w:sz w:val="24"/>
                <w:szCs w:val="24"/>
              </w:rPr>
            </w:pPr>
          </w:p>
        </w:tc>
        <w:tc>
          <w:tcPr>
            <w:tcW w:w="783" w:type="dxa"/>
            <w:gridSpan w:val="6"/>
            <w:vAlign w:val="bottom"/>
          </w:tcPr>
          <w:p w:rsidR="000002BC" w:rsidRPr="00566FAD" w:rsidRDefault="000002BC" w:rsidP="000002BC">
            <w:pPr>
              <w:rPr>
                <w:rFonts w:ascii="Times New Roman" w:hAnsi="Times New Roman"/>
                <w:sz w:val="24"/>
                <w:szCs w:val="24"/>
              </w:rPr>
            </w:pPr>
          </w:p>
        </w:tc>
        <w:tc>
          <w:tcPr>
            <w:tcW w:w="386" w:type="dxa"/>
            <w:gridSpan w:val="3"/>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331D08">
        <w:trPr>
          <w:gridAfter w:val="1"/>
          <w:wAfter w:w="63" w:type="dxa"/>
          <w:trHeight w:val="135"/>
        </w:trPr>
        <w:tc>
          <w:tcPr>
            <w:tcW w:w="215"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921" w:type="dxa"/>
            <w:gridSpan w:val="3"/>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837" w:type="dxa"/>
            <w:gridSpan w:val="5"/>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35"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10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564"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186"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vAlign w:val="bottom"/>
          </w:tcPr>
          <w:p w:rsidR="000002BC" w:rsidRPr="00566FAD" w:rsidRDefault="000002BC" w:rsidP="000002BC">
            <w:pPr>
              <w:rPr>
                <w:rFonts w:ascii="Times New Roman" w:hAnsi="Times New Roman"/>
                <w:sz w:val="24"/>
                <w:szCs w:val="24"/>
              </w:rPr>
            </w:pPr>
          </w:p>
        </w:tc>
        <w:tc>
          <w:tcPr>
            <w:tcW w:w="289" w:type="dxa"/>
            <w:gridSpan w:val="3"/>
            <w:vAlign w:val="bottom"/>
          </w:tcPr>
          <w:p w:rsidR="000002BC" w:rsidRPr="00566FAD" w:rsidRDefault="000002BC" w:rsidP="000002BC">
            <w:pPr>
              <w:rPr>
                <w:rFonts w:ascii="Times New Roman" w:hAnsi="Times New Roman"/>
                <w:sz w:val="24"/>
                <w:szCs w:val="24"/>
              </w:rPr>
            </w:pPr>
          </w:p>
        </w:tc>
      </w:tr>
      <w:tr w:rsidR="000002BC" w:rsidRPr="00566FAD" w:rsidTr="00331D08">
        <w:trPr>
          <w:gridAfter w:val="2"/>
          <w:wAfter w:w="293" w:type="dxa"/>
          <w:trHeight w:val="346"/>
        </w:trPr>
        <w:tc>
          <w:tcPr>
            <w:tcW w:w="2936" w:type="dxa"/>
            <w:gridSpan w:val="8"/>
            <w:vMerge w:val="restart"/>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УУД</w:t>
            </w:r>
          </w:p>
        </w:tc>
        <w:tc>
          <w:tcPr>
            <w:tcW w:w="30" w:type="dxa"/>
            <w:vAlign w:val="bottom"/>
          </w:tcPr>
          <w:p w:rsidR="000002BC" w:rsidRPr="00566FAD" w:rsidRDefault="000002BC" w:rsidP="000002BC">
            <w:pPr>
              <w:rPr>
                <w:rFonts w:ascii="Times New Roman" w:hAnsi="Times New Roman"/>
                <w:sz w:val="24"/>
                <w:szCs w:val="24"/>
              </w:rPr>
            </w:pPr>
          </w:p>
        </w:tc>
        <w:tc>
          <w:tcPr>
            <w:tcW w:w="4921" w:type="dxa"/>
            <w:gridSpan w:val="3"/>
            <w:vMerge w:val="restart"/>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Критерии</w:t>
            </w:r>
          </w:p>
        </w:tc>
        <w:tc>
          <w:tcPr>
            <w:tcW w:w="648" w:type="dxa"/>
            <w:gridSpan w:val="3"/>
            <w:vAlign w:val="bottom"/>
          </w:tcPr>
          <w:p w:rsidR="000002BC" w:rsidRPr="00566FAD" w:rsidRDefault="000002BC" w:rsidP="000002BC">
            <w:pPr>
              <w:ind w:right="560"/>
              <w:jc w:val="right"/>
              <w:rPr>
                <w:rFonts w:ascii="Times New Roman" w:hAnsi="Times New Roman"/>
                <w:sz w:val="24"/>
                <w:szCs w:val="24"/>
              </w:rPr>
            </w:pPr>
            <w:r w:rsidRPr="00566FAD">
              <w:rPr>
                <w:rFonts w:ascii="Times New Roman" w:eastAsia="Times New Roman" w:hAnsi="Times New Roman"/>
                <w:sz w:val="24"/>
                <w:szCs w:val="24"/>
              </w:rPr>
              <w:t>8</w:t>
            </w:r>
          </w:p>
        </w:tc>
        <w:tc>
          <w:tcPr>
            <w:tcW w:w="219"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5" w:type="dxa"/>
            <w:vAlign w:val="bottom"/>
          </w:tcPr>
          <w:p w:rsidR="000002BC" w:rsidRPr="00566FAD" w:rsidRDefault="000002BC" w:rsidP="000002BC">
            <w:pPr>
              <w:rPr>
                <w:rFonts w:ascii="Times New Roman" w:hAnsi="Times New Roman"/>
                <w:sz w:val="24"/>
                <w:szCs w:val="24"/>
              </w:rPr>
            </w:pPr>
          </w:p>
        </w:tc>
        <w:tc>
          <w:tcPr>
            <w:tcW w:w="566" w:type="dxa"/>
            <w:gridSpan w:val="2"/>
            <w:vAlign w:val="bottom"/>
          </w:tcPr>
          <w:p w:rsidR="000002BC" w:rsidRPr="00566FAD" w:rsidRDefault="000002BC" w:rsidP="000002BC">
            <w:pPr>
              <w:ind w:right="480"/>
              <w:jc w:val="right"/>
              <w:rPr>
                <w:rFonts w:ascii="Times New Roman" w:hAnsi="Times New Roman"/>
                <w:sz w:val="24"/>
                <w:szCs w:val="24"/>
              </w:rPr>
            </w:pPr>
            <w:r w:rsidRPr="00566FAD">
              <w:rPr>
                <w:rFonts w:ascii="Times New Roman" w:eastAsia="Times New Roman" w:hAnsi="Times New Roman"/>
                <w:w w:val="79"/>
                <w:sz w:val="24"/>
                <w:szCs w:val="24"/>
              </w:rPr>
              <w:t>9</w:t>
            </w:r>
          </w:p>
        </w:tc>
        <w:tc>
          <w:tcPr>
            <w:tcW w:w="284"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vAlign w:val="bottom"/>
          </w:tcPr>
          <w:p w:rsidR="000002BC" w:rsidRPr="00566FAD" w:rsidRDefault="000002BC" w:rsidP="000002BC">
            <w:pPr>
              <w:rPr>
                <w:rFonts w:ascii="Times New Roman" w:hAnsi="Times New Roman"/>
                <w:sz w:val="24"/>
                <w:szCs w:val="24"/>
              </w:rPr>
            </w:pPr>
          </w:p>
        </w:tc>
        <w:tc>
          <w:tcPr>
            <w:tcW w:w="59" w:type="dxa"/>
            <w:gridSpan w:val="2"/>
            <w:vAlign w:val="bottom"/>
          </w:tcPr>
          <w:p w:rsidR="000002BC" w:rsidRPr="00566FAD" w:rsidRDefault="000002BC" w:rsidP="000002BC">
            <w:pPr>
              <w:rPr>
                <w:rFonts w:ascii="Times New Roman" w:hAnsi="Times New Roman"/>
                <w:sz w:val="24"/>
                <w:szCs w:val="24"/>
              </w:rPr>
            </w:pPr>
          </w:p>
        </w:tc>
      </w:tr>
      <w:tr w:rsidR="000002BC" w:rsidRPr="00566FAD" w:rsidTr="00331D08">
        <w:trPr>
          <w:gridAfter w:val="1"/>
          <w:wAfter w:w="63" w:type="dxa"/>
          <w:trHeight w:val="132"/>
        </w:trPr>
        <w:tc>
          <w:tcPr>
            <w:tcW w:w="2936" w:type="dxa"/>
            <w:gridSpan w:val="8"/>
            <w:vMerge/>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921" w:type="dxa"/>
            <w:gridSpan w:val="3"/>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837" w:type="dxa"/>
            <w:gridSpan w:val="5"/>
            <w:vMerge w:val="restart"/>
            <w:tcBorders>
              <w:right w:val="single" w:sz="4" w:space="0" w:color="auto"/>
            </w:tcBorders>
            <w:vAlign w:val="bottom"/>
          </w:tcPr>
          <w:p w:rsidR="000002BC" w:rsidRPr="00566FAD" w:rsidRDefault="000002BC" w:rsidP="000002BC">
            <w:pPr>
              <w:ind w:right="160"/>
              <w:jc w:val="right"/>
              <w:rPr>
                <w:rFonts w:ascii="Times New Roman" w:hAnsi="Times New Roman"/>
                <w:sz w:val="24"/>
                <w:szCs w:val="24"/>
              </w:rPr>
            </w:pPr>
            <w:r w:rsidRPr="00566FAD">
              <w:rPr>
                <w:rFonts w:ascii="Times New Roman" w:eastAsia="Times New Roman" w:hAnsi="Times New Roman"/>
                <w:sz w:val="24"/>
                <w:szCs w:val="24"/>
              </w:rPr>
              <w:t>класс</w:t>
            </w:r>
          </w:p>
        </w:tc>
        <w:tc>
          <w:tcPr>
            <w:tcW w:w="35" w:type="dxa"/>
            <w:tcBorders>
              <w:left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664" w:type="dxa"/>
            <w:gridSpan w:val="3"/>
            <w:vAlign w:val="bottom"/>
          </w:tcPr>
          <w:p w:rsidR="000002BC" w:rsidRPr="00566FAD" w:rsidRDefault="000002BC" w:rsidP="000002BC">
            <w:pPr>
              <w:rPr>
                <w:rFonts w:ascii="Times New Roman" w:hAnsi="Times New Roman"/>
                <w:sz w:val="24"/>
                <w:szCs w:val="24"/>
              </w:rPr>
            </w:pPr>
          </w:p>
        </w:tc>
        <w:tc>
          <w:tcPr>
            <w:tcW w:w="186"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vAlign w:val="bottom"/>
          </w:tcPr>
          <w:p w:rsidR="000002BC" w:rsidRPr="00566FAD" w:rsidRDefault="000002BC" w:rsidP="000002BC">
            <w:pPr>
              <w:rPr>
                <w:rFonts w:ascii="Times New Roman" w:hAnsi="Times New Roman"/>
                <w:sz w:val="24"/>
                <w:szCs w:val="24"/>
              </w:rPr>
            </w:pPr>
          </w:p>
        </w:tc>
        <w:tc>
          <w:tcPr>
            <w:tcW w:w="289" w:type="dxa"/>
            <w:gridSpan w:val="3"/>
            <w:vAlign w:val="bottom"/>
          </w:tcPr>
          <w:p w:rsidR="000002BC" w:rsidRPr="00566FAD" w:rsidRDefault="000002BC" w:rsidP="000002BC">
            <w:pPr>
              <w:rPr>
                <w:rFonts w:ascii="Times New Roman" w:hAnsi="Times New Roman"/>
                <w:sz w:val="24"/>
                <w:szCs w:val="24"/>
              </w:rPr>
            </w:pPr>
          </w:p>
        </w:tc>
      </w:tr>
      <w:tr w:rsidR="000002BC" w:rsidRPr="00566FAD" w:rsidTr="00331D08">
        <w:trPr>
          <w:gridAfter w:val="1"/>
          <w:wAfter w:w="63" w:type="dxa"/>
          <w:trHeight w:val="132"/>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921"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837" w:type="dxa"/>
            <w:gridSpan w:val="5"/>
            <w:vMerge/>
            <w:tcBorders>
              <w:right w:val="single" w:sz="4" w:space="0" w:color="auto"/>
            </w:tcBorders>
            <w:vAlign w:val="bottom"/>
          </w:tcPr>
          <w:p w:rsidR="000002BC" w:rsidRPr="00566FAD" w:rsidRDefault="000002BC" w:rsidP="000002BC">
            <w:pPr>
              <w:rPr>
                <w:rFonts w:ascii="Times New Roman" w:hAnsi="Times New Roman"/>
                <w:sz w:val="24"/>
                <w:szCs w:val="24"/>
              </w:rPr>
            </w:pPr>
          </w:p>
        </w:tc>
        <w:tc>
          <w:tcPr>
            <w:tcW w:w="35" w:type="dxa"/>
            <w:tcBorders>
              <w:left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750" w:type="dxa"/>
            <w:gridSpan w:val="4"/>
            <w:vMerge w:val="restart"/>
            <w:tcBorders>
              <w:right w:val="single" w:sz="8" w:space="0" w:color="auto"/>
            </w:tcBorders>
            <w:vAlign w:val="bottom"/>
          </w:tcPr>
          <w:p w:rsidR="000002BC" w:rsidRPr="00566FAD" w:rsidRDefault="000002BC" w:rsidP="000002BC">
            <w:pPr>
              <w:ind w:right="280"/>
              <w:jc w:val="right"/>
              <w:rPr>
                <w:rFonts w:ascii="Times New Roman" w:hAnsi="Times New Roman"/>
                <w:sz w:val="24"/>
                <w:szCs w:val="24"/>
              </w:rPr>
            </w:pPr>
            <w:r w:rsidRPr="00566FAD">
              <w:rPr>
                <w:rFonts w:ascii="Times New Roman" w:eastAsia="Times New Roman" w:hAnsi="Times New Roman"/>
                <w:sz w:val="24"/>
                <w:szCs w:val="24"/>
              </w:rPr>
              <w:t>класс</w:t>
            </w:r>
          </w:p>
        </w:tc>
        <w:tc>
          <w:tcPr>
            <w:tcW w:w="274" w:type="dxa"/>
            <w:gridSpan w:val="2"/>
            <w:vAlign w:val="bottom"/>
          </w:tcPr>
          <w:p w:rsidR="000002BC" w:rsidRPr="00566FAD" w:rsidRDefault="000002BC" w:rsidP="000002BC">
            <w:pPr>
              <w:rPr>
                <w:rFonts w:ascii="Times New Roman" w:hAnsi="Times New Roman"/>
                <w:sz w:val="24"/>
                <w:szCs w:val="24"/>
              </w:rPr>
            </w:pPr>
          </w:p>
        </w:tc>
        <w:tc>
          <w:tcPr>
            <w:tcW w:w="289" w:type="dxa"/>
            <w:gridSpan w:val="3"/>
            <w:vAlign w:val="bottom"/>
          </w:tcPr>
          <w:p w:rsidR="000002BC" w:rsidRPr="00566FAD" w:rsidRDefault="000002BC" w:rsidP="000002BC">
            <w:pPr>
              <w:rPr>
                <w:rFonts w:ascii="Times New Roman" w:hAnsi="Times New Roman"/>
                <w:sz w:val="24"/>
                <w:szCs w:val="24"/>
              </w:rPr>
            </w:pPr>
          </w:p>
        </w:tc>
      </w:tr>
      <w:tr w:rsidR="000002BC" w:rsidRPr="00566FAD" w:rsidTr="00331D08">
        <w:trPr>
          <w:gridAfter w:val="1"/>
          <w:wAfter w:w="63" w:type="dxa"/>
          <w:trHeight w:val="132"/>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921"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837" w:type="dxa"/>
            <w:gridSpan w:val="5"/>
            <w:tcBorders>
              <w:right w:val="single" w:sz="4" w:space="0" w:color="auto"/>
            </w:tcBorders>
            <w:vAlign w:val="bottom"/>
          </w:tcPr>
          <w:p w:rsidR="000002BC" w:rsidRPr="00566FAD" w:rsidRDefault="000002BC" w:rsidP="000002BC">
            <w:pPr>
              <w:rPr>
                <w:rFonts w:ascii="Times New Roman" w:hAnsi="Times New Roman"/>
                <w:sz w:val="24"/>
                <w:szCs w:val="24"/>
              </w:rPr>
            </w:pPr>
          </w:p>
        </w:tc>
        <w:tc>
          <w:tcPr>
            <w:tcW w:w="35" w:type="dxa"/>
            <w:tcBorders>
              <w:left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750" w:type="dxa"/>
            <w:gridSpan w:val="4"/>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vAlign w:val="bottom"/>
          </w:tcPr>
          <w:p w:rsidR="000002BC" w:rsidRPr="00566FAD" w:rsidRDefault="000002BC" w:rsidP="000002BC">
            <w:pPr>
              <w:rPr>
                <w:rFonts w:ascii="Times New Roman" w:hAnsi="Times New Roman"/>
                <w:sz w:val="24"/>
                <w:szCs w:val="24"/>
              </w:rPr>
            </w:pPr>
          </w:p>
        </w:tc>
        <w:tc>
          <w:tcPr>
            <w:tcW w:w="289" w:type="dxa"/>
            <w:gridSpan w:val="3"/>
            <w:vAlign w:val="bottom"/>
          </w:tcPr>
          <w:p w:rsidR="000002BC" w:rsidRPr="00566FAD" w:rsidRDefault="000002BC" w:rsidP="000002BC">
            <w:pPr>
              <w:rPr>
                <w:rFonts w:ascii="Times New Roman" w:hAnsi="Times New Roman"/>
                <w:sz w:val="24"/>
                <w:szCs w:val="24"/>
              </w:rPr>
            </w:pPr>
          </w:p>
        </w:tc>
      </w:tr>
      <w:tr w:rsidR="000002BC" w:rsidRPr="00566FAD" w:rsidTr="00331D08">
        <w:trPr>
          <w:gridAfter w:val="1"/>
          <w:wAfter w:w="63" w:type="dxa"/>
          <w:trHeight w:val="56"/>
        </w:trPr>
        <w:tc>
          <w:tcPr>
            <w:tcW w:w="215" w:type="dxa"/>
            <w:tcBorders>
              <w:left w:val="single" w:sz="8" w:space="0" w:color="auto"/>
              <w:bottom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921"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837" w:type="dxa"/>
            <w:gridSpan w:val="5"/>
            <w:tcBorders>
              <w:bottom w:val="single" w:sz="8" w:space="0" w:color="auto"/>
              <w:right w:val="single" w:sz="4" w:space="0" w:color="auto"/>
            </w:tcBorders>
            <w:vAlign w:val="bottom"/>
          </w:tcPr>
          <w:p w:rsidR="000002BC" w:rsidRPr="00566FAD" w:rsidRDefault="000002BC" w:rsidP="000002BC">
            <w:pPr>
              <w:rPr>
                <w:rFonts w:ascii="Times New Roman" w:hAnsi="Times New Roman"/>
                <w:sz w:val="24"/>
                <w:szCs w:val="24"/>
              </w:rPr>
            </w:pPr>
          </w:p>
        </w:tc>
        <w:tc>
          <w:tcPr>
            <w:tcW w:w="35" w:type="dxa"/>
            <w:tcBorders>
              <w:left w:val="single" w:sz="4"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564"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186" w:type="dxa"/>
            <w:gridSpan w:val="2"/>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vAlign w:val="bottom"/>
          </w:tcPr>
          <w:p w:rsidR="000002BC" w:rsidRPr="00566FAD" w:rsidRDefault="000002BC" w:rsidP="000002BC">
            <w:pPr>
              <w:rPr>
                <w:rFonts w:ascii="Times New Roman" w:hAnsi="Times New Roman"/>
                <w:sz w:val="24"/>
                <w:szCs w:val="24"/>
              </w:rPr>
            </w:pPr>
          </w:p>
        </w:tc>
        <w:tc>
          <w:tcPr>
            <w:tcW w:w="289" w:type="dxa"/>
            <w:gridSpan w:val="3"/>
            <w:vAlign w:val="bottom"/>
          </w:tcPr>
          <w:p w:rsidR="000002BC" w:rsidRPr="00566FAD" w:rsidRDefault="000002BC" w:rsidP="000002BC">
            <w:pPr>
              <w:rPr>
                <w:rFonts w:ascii="Times New Roman" w:hAnsi="Times New Roman"/>
                <w:sz w:val="24"/>
                <w:szCs w:val="24"/>
              </w:rPr>
            </w:pPr>
          </w:p>
        </w:tc>
      </w:tr>
      <w:tr w:rsidR="000002BC" w:rsidRPr="00566FAD" w:rsidTr="00331D08">
        <w:trPr>
          <w:trHeight w:val="214"/>
        </w:trPr>
        <w:tc>
          <w:tcPr>
            <w:tcW w:w="215" w:type="dxa"/>
            <w:tcBorders>
              <w:top w:val="single" w:sz="8" w:space="0" w:color="auto"/>
              <w:lef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1</w:t>
            </w:r>
          </w:p>
        </w:tc>
        <w:tc>
          <w:tcPr>
            <w:tcW w:w="232" w:type="dxa"/>
            <w:gridSpan w:val="2"/>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top w:val="single" w:sz="8"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Определять и</w:t>
            </w:r>
          </w:p>
        </w:tc>
        <w:tc>
          <w:tcPr>
            <w:tcW w:w="30" w:type="dxa"/>
            <w:tcBorders>
              <w:top w:val="single" w:sz="8" w:space="0" w:color="auto"/>
            </w:tcBorders>
            <w:vAlign w:val="bottom"/>
          </w:tcPr>
          <w:p w:rsidR="000002BC" w:rsidRPr="00566FAD" w:rsidRDefault="000002BC" w:rsidP="000002BC">
            <w:pPr>
              <w:rPr>
                <w:rFonts w:ascii="Times New Roman" w:hAnsi="Times New Roman"/>
                <w:sz w:val="24"/>
                <w:szCs w:val="24"/>
              </w:rPr>
            </w:pPr>
          </w:p>
        </w:tc>
        <w:tc>
          <w:tcPr>
            <w:tcW w:w="4921" w:type="dxa"/>
            <w:gridSpan w:val="3"/>
            <w:tcBorders>
              <w:top w:val="single" w:sz="8" w:space="0" w:color="auto"/>
              <w:right w:val="single" w:sz="8" w:space="0" w:color="auto"/>
            </w:tcBorders>
            <w:vAlign w:val="bottom"/>
          </w:tcPr>
          <w:p w:rsidR="000002BC" w:rsidRPr="00566FAD" w:rsidRDefault="000002BC" w:rsidP="000002BC">
            <w:pPr>
              <w:spacing w:line="214" w:lineRule="exact"/>
              <w:rPr>
                <w:rFonts w:ascii="Times New Roman" w:hAnsi="Times New Roman"/>
                <w:sz w:val="24"/>
                <w:szCs w:val="24"/>
              </w:rPr>
            </w:pPr>
            <w:r w:rsidRPr="00566FAD">
              <w:rPr>
                <w:rFonts w:ascii="Times New Roman" w:eastAsia="Times New Roman" w:hAnsi="Times New Roman"/>
                <w:sz w:val="24"/>
                <w:szCs w:val="24"/>
              </w:rPr>
              <w:t>Умеет самостоятельно  поставить и сформулировать</w:t>
            </w:r>
          </w:p>
        </w:tc>
        <w:tc>
          <w:tcPr>
            <w:tcW w:w="648" w:type="dxa"/>
            <w:gridSpan w:val="3"/>
            <w:tcBorders>
              <w:top w:val="single" w:sz="8" w:space="0" w:color="auto"/>
            </w:tcBorders>
            <w:vAlign w:val="bottom"/>
          </w:tcPr>
          <w:p w:rsidR="000002BC" w:rsidRPr="00566FAD" w:rsidRDefault="000002BC" w:rsidP="000002BC">
            <w:pPr>
              <w:spacing w:line="214" w:lineRule="exact"/>
              <w:ind w:right="560"/>
              <w:jc w:val="right"/>
              <w:rPr>
                <w:rFonts w:ascii="Times New Roman" w:hAnsi="Times New Roman"/>
                <w:sz w:val="24"/>
                <w:szCs w:val="24"/>
              </w:rPr>
            </w:pPr>
            <w:r w:rsidRPr="00566FAD">
              <w:rPr>
                <w:rFonts w:ascii="Times New Roman" w:eastAsia="Times New Roman" w:hAnsi="Times New Roman"/>
                <w:sz w:val="24"/>
                <w:szCs w:val="24"/>
              </w:rPr>
              <w:t>2</w:t>
            </w:r>
          </w:p>
        </w:tc>
        <w:tc>
          <w:tcPr>
            <w:tcW w:w="219" w:type="dxa"/>
            <w:gridSpan w:val="3"/>
            <w:tcBorders>
              <w:top w:val="single" w:sz="8" w:space="0" w:color="auto"/>
              <w:right w:val="single" w:sz="4" w:space="0" w:color="auto"/>
            </w:tcBorders>
            <w:vAlign w:val="bottom"/>
          </w:tcPr>
          <w:p w:rsidR="000002BC" w:rsidRPr="00566FAD" w:rsidRDefault="000002BC" w:rsidP="000002BC">
            <w:pPr>
              <w:rPr>
                <w:rFonts w:ascii="Times New Roman" w:hAnsi="Times New Roman"/>
                <w:sz w:val="24"/>
                <w:szCs w:val="24"/>
              </w:rPr>
            </w:pPr>
          </w:p>
        </w:tc>
        <w:tc>
          <w:tcPr>
            <w:tcW w:w="35" w:type="dxa"/>
            <w:tcBorders>
              <w:top w:val="single" w:sz="8" w:space="0" w:color="auto"/>
              <w:left w:val="single" w:sz="4" w:space="0" w:color="auto"/>
            </w:tcBorders>
            <w:vAlign w:val="bottom"/>
          </w:tcPr>
          <w:p w:rsidR="000002BC" w:rsidRPr="00566FAD" w:rsidRDefault="000002BC" w:rsidP="000002BC">
            <w:pPr>
              <w:rPr>
                <w:rFonts w:ascii="Times New Roman" w:hAnsi="Times New Roman"/>
                <w:sz w:val="24"/>
                <w:szCs w:val="24"/>
              </w:rPr>
            </w:pPr>
          </w:p>
        </w:tc>
        <w:tc>
          <w:tcPr>
            <w:tcW w:w="566" w:type="dxa"/>
            <w:gridSpan w:val="2"/>
            <w:tcBorders>
              <w:top w:val="single" w:sz="8" w:space="0" w:color="auto"/>
            </w:tcBorders>
            <w:vAlign w:val="bottom"/>
          </w:tcPr>
          <w:p w:rsidR="000002BC" w:rsidRPr="00566FAD" w:rsidRDefault="000002BC" w:rsidP="000002BC">
            <w:pPr>
              <w:spacing w:line="214" w:lineRule="exact"/>
              <w:ind w:right="480"/>
              <w:jc w:val="right"/>
              <w:rPr>
                <w:rFonts w:ascii="Times New Roman" w:hAnsi="Times New Roman"/>
                <w:sz w:val="24"/>
                <w:szCs w:val="24"/>
              </w:rPr>
            </w:pPr>
            <w:r w:rsidRPr="00566FAD">
              <w:rPr>
                <w:rFonts w:ascii="Times New Roman" w:eastAsia="Times New Roman" w:hAnsi="Times New Roman"/>
                <w:w w:val="79"/>
                <w:sz w:val="24"/>
                <w:szCs w:val="24"/>
              </w:rPr>
              <w:t>2</w:t>
            </w:r>
          </w:p>
        </w:tc>
        <w:tc>
          <w:tcPr>
            <w:tcW w:w="284" w:type="dxa"/>
            <w:gridSpan w:val="3"/>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vAlign w:val="bottom"/>
          </w:tcPr>
          <w:p w:rsidR="000002BC" w:rsidRPr="00566FAD" w:rsidRDefault="000002BC" w:rsidP="000002BC">
            <w:pPr>
              <w:rPr>
                <w:rFonts w:ascii="Times New Roman" w:hAnsi="Times New Roman"/>
                <w:sz w:val="24"/>
                <w:szCs w:val="24"/>
              </w:rPr>
            </w:pPr>
          </w:p>
        </w:tc>
        <w:tc>
          <w:tcPr>
            <w:tcW w:w="352" w:type="dxa"/>
            <w:gridSpan w:val="4"/>
            <w:vAlign w:val="bottom"/>
          </w:tcPr>
          <w:p w:rsidR="000002BC" w:rsidRPr="00566FAD" w:rsidRDefault="000002BC" w:rsidP="000002BC">
            <w:pPr>
              <w:rPr>
                <w:rFonts w:ascii="Times New Roman" w:hAnsi="Times New Roman"/>
                <w:sz w:val="24"/>
                <w:szCs w:val="24"/>
              </w:rPr>
            </w:pPr>
          </w:p>
        </w:tc>
      </w:tr>
      <w:tr w:rsidR="000002BC" w:rsidRPr="00566FAD" w:rsidTr="00331D08">
        <w:trPr>
          <w:gridAfter w:val="1"/>
          <w:wAfter w:w="63"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формулировать цель</w:t>
            </w:r>
          </w:p>
        </w:tc>
        <w:tc>
          <w:tcPr>
            <w:tcW w:w="30" w:type="dxa"/>
            <w:vAlign w:val="bottom"/>
          </w:tcPr>
          <w:p w:rsidR="000002BC" w:rsidRPr="00566FAD" w:rsidRDefault="000002BC" w:rsidP="000002BC">
            <w:pPr>
              <w:rPr>
                <w:rFonts w:ascii="Times New Roman" w:hAnsi="Times New Roman"/>
                <w:sz w:val="24"/>
                <w:szCs w:val="24"/>
              </w:rPr>
            </w:pPr>
          </w:p>
        </w:tc>
        <w:tc>
          <w:tcPr>
            <w:tcW w:w="4921"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задание, определять его цель</w:t>
            </w:r>
          </w:p>
        </w:tc>
        <w:tc>
          <w:tcPr>
            <w:tcW w:w="30" w:type="dxa"/>
            <w:vAlign w:val="bottom"/>
          </w:tcPr>
          <w:p w:rsidR="000002BC" w:rsidRPr="00566FAD" w:rsidRDefault="000002BC" w:rsidP="000002BC">
            <w:pPr>
              <w:rPr>
                <w:rFonts w:ascii="Times New Roman" w:hAnsi="Times New Roman"/>
                <w:sz w:val="24"/>
                <w:szCs w:val="24"/>
              </w:rPr>
            </w:pPr>
          </w:p>
        </w:tc>
        <w:tc>
          <w:tcPr>
            <w:tcW w:w="837" w:type="dxa"/>
            <w:gridSpan w:val="5"/>
            <w:tcBorders>
              <w:right w:val="single" w:sz="4" w:space="0" w:color="auto"/>
            </w:tcBorders>
            <w:vAlign w:val="bottom"/>
          </w:tcPr>
          <w:p w:rsidR="000002BC" w:rsidRPr="00566FAD" w:rsidRDefault="000002BC" w:rsidP="000002BC">
            <w:pPr>
              <w:rPr>
                <w:rFonts w:ascii="Times New Roman" w:hAnsi="Times New Roman"/>
                <w:sz w:val="24"/>
                <w:szCs w:val="24"/>
              </w:rPr>
            </w:pPr>
          </w:p>
        </w:tc>
        <w:tc>
          <w:tcPr>
            <w:tcW w:w="35" w:type="dxa"/>
            <w:tcBorders>
              <w:left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564" w:type="dxa"/>
            <w:gridSpan w:val="2"/>
            <w:vAlign w:val="bottom"/>
          </w:tcPr>
          <w:p w:rsidR="000002BC" w:rsidRPr="00566FAD" w:rsidRDefault="000002BC" w:rsidP="000002BC">
            <w:pPr>
              <w:rPr>
                <w:rFonts w:ascii="Times New Roman" w:hAnsi="Times New Roman"/>
                <w:sz w:val="24"/>
                <w:szCs w:val="24"/>
              </w:rPr>
            </w:pPr>
          </w:p>
        </w:tc>
        <w:tc>
          <w:tcPr>
            <w:tcW w:w="186"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vAlign w:val="bottom"/>
          </w:tcPr>
          <w:p w:rsidR="000002BC" w:rsidRPr="00566FAD" w:rsidRDefault="000002BC" w:rsidP="000002BC">
            <w:pPr>
              <w:rPr>
                <w:rFonts w:ascii="Times New Roman" w:hAnsi="Times New Roman"/>
                <w:sz w:val="24"/>
                <w:szCs w:val="24"/>
              </w:rPr>
            </w:pPr>
          </w:p>
        </w:tc>
        <w:tc>
          <w:tcPr>
            <w:tcW w:w="289" w:type="dxa"/>
            <w:gridSpan w:val="3"/>
            <w:vAlign w:val="bottom"/>
          </w:tcPr>
          <w:p w:rsidR="000002BC" w:rsidRPr="00566FAD" w:rsidRDefault="000002BC" w:rsidP="000002BC">
            <w:pPr>
              <w:rPr>
                <w:rFonts w:ascii="Times New Roman" w:hAnsi="Times New Roman"/>
                <w:sz w:val="24"/>
                <w:szCs w:val="24"/>
              </w:rPr>
            </w:pPr>
          </w:p>
        </w:tc>
      </w:tr>
      <w:tr w:rsidR="000002BC" w:rsidRPr="00566FAD" w:rsidTr="00331D08">
        <w:trPr>
          <w:trHeight w:val="40"/>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деятельности (понять</w:t>
            </w:r>
          </w:p>
        </w:tc>
        <w:tc>
          <w:tcPr>
            <w:tcW w:w="3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921"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648" w:type="dxa"/>
            <w:gridSpan w:val="3"/>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19" w:type="dxa"/>
            <w:gridSpan w:val="3"/>
            <w:tcBorders>
              <w:bottom w:val="single" w:sz="8" w:space="0" w:color="auto"/>
              <w:right w:val="single" w:sz="4" w:space="0" w:color="auto"/>
            </w:tcBorders>
            <w:vAlign w:val="bottom"/>
          </w:tcPr>
          <w:p w:rsidR="000002BC" w:rsidRPr="00566FAD" w:rsidRDefault="000002BC" w:rsidP="000002BC">
            <w:pPr>
              <w:rPr>
                <w:rFonts w:ascii="Times New Roman" w:hAnsi="Times New Roman"/>
                <w:sz w:val="24"/>
                <w:szCs w:val="24"/>
              </w:rPr>
            </w:pPr>
          </w:p>
        </w:tc>
        <w:tc>
          <w:tcPr>
            <w:tcW w:w="35" w:type="dxa"/>
            <w:tcBorders>
              <w:left w:val="single" w:sz="4" w:space="0" w:color="auto"/>
              <w:bottom w:val="single" w:sz="8" w:space="0" w:color="auto"/>
            </w:tcBorders>
            <w:vAlign w:val="bottom"/>
          </w:tcPr>
          <w:p w:rsidR="000002BC" w:rsidRPr="00566FAD" w:rsidRDefault="000002BC" w:rsidP="000002BC">
            <w:pPr>
              <w:rPr>
                <w:rFonts w:ascii="Times New Roman" w:hAnsi="Times New Roman"/>
                <w:sz w:val="24"/>
                <w:szCs w:val="24"/>
              </w:rPr>
            </w:pPr>
          </w:p>
        </w:tc>
        <w:tc>
          <w:tcPr>
            <w:tcW w:w="566" w:type="dxa"/>
            <w:gridSpan w:val="2"/>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284" w:type="dxa"/>
            <w:gridSpan w:val="3"/>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vAlign w:val="bottom"/>
          </w:tcPr>
          <w:p w:rsidR="000002BC" w:rsidRPr="00566FAD" w:rsidRDefault="000002BC" w:rsidP="000002BC">
            <w:pPr>
              <w:rPr>
                <w:rFonts w:ascii="Times New Roman" w:hAnsi="Times New Roman"/>
                <w:sz w:val="24"/>
                <w:szCs w:val="24"/>
              </w:rPr>
            </w:pPr>
          </w:p>
        </w:tc>
        <w:tc>
          <w:tcPr>
            <w:tcW w:w="352" w:type="dxa"/>
            <w:gridSpan w:val="4"/>
            <w:vAlign w:val="bottom"/>
          </w:tcPr>
          <w:p w:rsidR="000002BC" w:rsidRPr="00566FAD" w:rsidRDefault="000002BC" w:rsidP="000002BC">
            <w:pPr>
              <w:rPr>
                <w:rFonts w:ascii="Times New Roman" w:hAnsi="Times New Roman"/>
                <w:sz w:val="24"/>
                <w:szCs w:val="24"/>
              </w:rPr>
            </w:pPr>
          </w:p>
        </w:tc>
      </w:tr>
      <w:tr w:rsidR="000002BC" w:rsidRPr="00566FAD" w:rsidTr="00331D08">
        <w:trPr>
          <w:trHeight w:val="21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921" w:type="dxa"/>
            <w:gridSpan w:val="3"/>
            <w:tcBorders>
              <w:right w:val="single" w:sz="8" w:space="0" w:color="auto"/>
            </w:tcBorders>
            <w:vAlign w:val="bottom"/>
          </w:tcPr>
          <w:p w:rsidR="000002BC" w:rsidRPr="00566FAD" w:rsidRDefault="000002BC" w:rsidP="000002BC">
            <w:pPr>
              <w:spacing w:line="214" w:lineRule="exact"/>
              <w:rPr>
                <w:rFonts w:ascii="Times New Roman" w:hAnsi="Times New Roman"/>
                <w:sz w:val="24"/>
                <w:szCs w:val="24"/>
              </w:rPr>
            </w:pPr>
            <w:r w:rsidRPr="00566FAD">
              <w:rPr>
                <w:rFonts w:ascii="Times New Roman" w:eastAsia="Times New Roman" w:hAnsi="Times New Roman"/>
                <w:sz w:val="24"/>
                <w:szCs w:val="24"/>
              </w:rPr>
              <w:t>Умеет при помощи учителя  поставить и</w:t>
            </w:r>
          </w:p>
        </w:tc>
        <w:tc>
          <w:tcPr>
            <w:tcW w:w="648" w:type="dxa"/>
            <w:gridSpan w:val="3"/>
            <w:vAlign w:val="bottom"/>
          </w:tcPr>
          <w:p w:rsidR="000002BC" w:rsidRPr="00566FAD" w:rsidRDefault="000002BC" w:rsidP="000002BC">
            <w:pPr>
              <w:spacing w:line="214" w:lineRule="exact"/>
              <w:ind w:right="560"/>
              <w:jc w:val="right"/>
              <w:rPr>
                <w:rFonts w:ascii="Times New Roman" w:hAnsi="Times New Roman"/>
                <w:sz w:val="24"/>
                <w:szCs w:val="24"/>
              </w:rPr>
            </w:pPr>
            <w:r w:rsidRPr="00566FAD">
              <w:rPr>
                <w:rFonts w:ascii="Times New Roman" w:eastAsia="Times New Roman" w:hAnsi="Times New Roman"/>
                <w:sz w:val="24"/>
                <w:szCs w:val="24"/>
              </w:rPr>
              <w:t>1</w:t>
            </w:r>
          </w:p>
        </w:tc>
        <w:tc>
          <w:tcPr>
            <w:tcW w:w="219" w:type="dxa"/>
            <w:gridSpan w:val="3"/>
            <w:tcBorders>
              <w:right w:val="single" w:sz="4" w:space="0" w:color="auto"/>
            </w:tcBorders>
            <w:vAlign w:val="bottom"/>
          </w:tcPr>
          <w:p w:rsidR="000002BC" w:rsidRPr="00566FAD" w:rsidRDefault="000002BC" w:rsidP="000002BC">
            <w:pPr>
              <w:rPr>
                <w:rFonts w:ascii="Times New Roman" w:hAnsi="Times New Roman"/>
                <w:sz w:val="24"/>
                <w:szCs w:val="24"/>
              </w:rPr>
            </w:pPr>
          </w:p>
        </w:tc>
        <w:tc>
          <w:tcPr>
            <w:tcW w:w="35" w:type="dxa"/>
            <w:tcBorders>
              <w:left w:val="single" w:sz="4" w:space="0" w:color="auto"/>
            </w:tcBorders>
            <w:vAlign w:val="bottom"/>
          </w:tcPr>
          <w:p w:rsidR="000002BC" w:rsidRPr="00566FAD" w:rsidRDefault="000002BC" w:rsidP="000002BC">
            <w:pPr>
              <w:rPr>
                <w:rFonts w:ascii="Times New Roman" w:hAnsi="Times New Roman"/>
                <w:sz w:val="24"/>
                <w:szCs w:val="24"/>
              </w:rPr>
            </w:pPr>
          </w:p>
        </w:tc>
        <w:tc>
          <w:tcPr>
            <w:tcW w:w="566" w:type="dxa"/>
            <w:gridSpan w:val="2"/>
            <w:vAlign w:val="bottom"/>
          </w:tcPr>
          <w:p w:rsidR="000002BC" w:rsidRPr="00566FAD" w:rsidRDefault="000002BC" w:rsidP="000002BC">
            <w:pPr>
              <w:spacing w:line="214" w:lineRule="exact"/>
              <w:ind w:right="480"/>
              <w:jc w:val="right"/>
              <w:rPr>
                <w:rFonts w:ascii="Times New Roman" w:hAnsi="Times New Roman"/>
                <w:sz w:val="24"/>
                <w:szCs w:val="24"/>
              </w:rPr>
            </w:pPr>
            <w:r w:rsidRPr="00566FAD">
              <w:rPr>
                <w:rFonts w:ascii="Times New Roman" w:eastAsia="Times New Roman" w:hAnsi="Times New Roman"/>
                <w:w w:val="79"/>
                <w:sz w:val="24"/>
                <w:szCs w:val="24"/>
              </w:rPr>
              <w:t>1</w:t>
            </w:r>
          </w:p>
        </w:tc>
        <w:tc>
          <w:tcPr>
            <w:tcW w:w="284"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vAlign w:val="bottom"/>
          </w:tcPr>
          <w:p w:rsidR="000002BC" w:rsidRPr="00566FAD" w:rsidRDefault="000002BC" w:rsidP="000002BC">
            <w:pPr>
              <w:rPr>
                <w:rFonts w:ascii="Times New Roman" w:hAnsi="Times New Roman"/>
                <w:sz w:val="24"/>
                <w:szCs w:val="24"/>
              </w:rPr>
            </w:pPr>
          </w:p>
        </w:tc>
        <w:tc>
          <w:tcPr>
            <w:tcW w:w="352" w:type="dxa"/>
            <w:gridSpan w:val="4"/>
            <w:vAlign w:val="bottom"/>
          </w:tcPr>
          <w:p w:rsidR="000002BC" w:rsidRPr="00566FAD" w:rsidRDefault="000002BC" w:rsidP="000002BC">
            <w:pPr>
              <w:rPr>
                <w:rFonts w:ascii="Times New Roman" w:hAnsi="Times New Roman"/>
                <w:sz w:val="24"/>
                <w:szCs w:val="24"/>
              </w:rPr>
            </w:pPr>
          </w:p>
        </w:tc>
      </w:tr>
      <w:tr w:rsidR="000002BC" w:rsidRPr="00566FAD" w:rsidTr="00331D08">
        <w:trPr>
          <w:gridAfter w:val="1"/>
          <w:wAfter w:w="63" w:type="dxa"/>
          <w:trHeight w:val="266"/>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свои интересы, увидеть</w:t>
            </w:r>
          </w:p>
        </w:tc>
        <w:tc>
          <w:tcPr>
            <w:tcW w:w="30" w:type="dxa"/>
            <w:vAlign w:val="bottom"/>
          </w:tcPr>
          <w:p w:rsidR="000002BC" w:rsidRPr="00566FAD" w:rsidRDefault="000002BC" w:rsidP="000002BC">
            <w:pPr>
              <w:rPr>
                <w:rFonts w:ascii="Times New Roman" w:hAnsi="Times New Roman"/>
                <w:sz w:val="24"/>
                <w:szCs w:val="24"/>
              </w:rPr>
            </w:pPr>
          </w:p>
        </w:tc>
        <w:tc>
          <w:tcPr>
            <w:tcW w:w="4921"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сформулировать задание, определять его цель.</w:t>
            </w:r>
          </w:p>
        </w:tc>
        <w:tc>
          <w:tcPr>
            <w:tcW w:w="30" w:type="dxa"/>
            <w:vAlign w:val="bottom"/>
          </w:tcPr>
          <w:p w:rsidR="000002BC" w:rsidRPr="00566FAD" w:rsidRDefault="000002BC" w:rsidP="000002BC">
            <w:pPr>
              <w:rPr>
                <w:rFonts w:ascii="Times New Roman" w:hAnsi="Times New Roman"/>
                <w:sz w:val="24"/>
                <w:szCs w:val="24"/>
              </w:rPr>
            </w:pPr>
          </w:p>
        </w:tc>
        <w:tc>
          <w:tcPr>
            <w:tcW w:w="837" w:type="dxa"/>
            <w:gridSpan w:val="5"/>
            <w:tcBorders>
              <w:right w:val="single" w:sz="4" w:space="0" w:color="auto"/>
            </w:tcBorders>
            <w:vAlign w:val="bottom"/>
          </w:tcPr>
          <w:p w:rsidR="000002BC" w:rsidRPr="00566FAD" w:rsidRDefault="000002BC" w:rsidP="000002BC">
            <w:pPr>
              <w:rPr>
                <w:rFonts w:ascii="Times New Roman" w:hAnsi="Times New Roman"/>
                <w:sz w:val="24"/>
                <w:szCs w:val="24"/>
              </w:rPr>
            </w:pPr>
          </w:p>
        </w:tc>
        <w:tc>
          <w:tcPr>
            <w:tcW w:w="35" w:type="dxa"/>
            <w:tcBorders>
              <w:left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564" w:type="dxa"/>
            <w:gridSpan w:val="2"/>
            <w:vAlign w:val="bottom"/>
          </w:tcPr>
          <w:p w:rsidR="000002BC" w:rsidRPr="00566FAD" w:rsidRDefault="000002BC" w:rsidP="000002BC">
            <w:pPr>
              <w:rPr>
                <w:rFonts w:ascii="Times New Roman" w:hAnsi="Times New Roman"/>
                <w:sz w:val="24"/>
                <w:szCs w:val="24"/>
              </w:rPr>
            </w:pPr>
          </w:p>
        </w:tc>
        <w:tc>
          <w:tcPr>
            <w:tcW w:w="186"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vAlign w:val="bottom"/>
          </w:tcPr>
          <w:p w:rsidR="000002BC" w:rsidRPr="00566FAD" w:rsidRDefault="000002BC" w:rsidP="000002BC">
            <w:pPr>
              <w:rPr>
                <w:rFonts w:ascii="Times New Roman" w:hAnsi="Times New Roman"/>
                <w:sz w:val="24"/>
                <w:szCs w:val="24"/>
              </w:rPr>
            </w:pPr>
          </w:p>
        </w:tc>
        <w:tc>
          <w:tcPr>
            <w:tcW w:w="289" w:type="dxa"/>
            <w:gridSpan w:val="3"/>
            <w:vAlign w:val="bottom"/>
          </w:tcPr>
          <w:p w:rsidR="000002BC" w:rsidRPr="00566FAD" w:rsidRDefault="000002BC" w:rsidP="000002BC">
            <w:pPr>
              <w:rPr>
                <w:rFonts w:ascii="Times New Roman" w:hAnsi="Times New Roman"/>
                <w:sz w:val="24"/>
                <w:szCs w:val="24"/>
              </w:rPr>
            </w:pPr>
          </w:p>
        </w:tc>
      </w:tr>
      <w:tr w:rsidR="000002BC" w:rsidRPr="00566FAD" w:rsidTr="00331D08">
        <w:trPr>
          <w:gridAfter w:val="1"/>
          <w:wAfter w:w="63"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проблему, задачу,</w:t>
            </w:r>
          </w:p>
        </w:tc>
        <w:tc>
          <w:tcPr>
            <w:tcW w:w="30" w:type="dxa"/>
            <w:vAlign w:val="bottom"/>
          </w:tcPr>
          <w:p w:rsidR="000002BC" w:rsidRPr="00566FAD" w:rsidRDefault="000002BC" w:rsidP="000002BC">
            <w:pPr>
              <w:rPr>
                <w:rFonts w:ascii="Times New Roman" w:hAnsi="Times New Roman"/>
                <w:sz w:val="24"/>
                <w:szCs w:val="24"/>
              </w:rPr>
            </w:pPr>
          </w:p>
        </w:tc>
        <w:tc>
          <w:tcPr>
            <w:tcW w:w="4921"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Иногда выполняет эти действия самостоятельно, но</w:t>
            </w:r>
          </w:p>
        </w:tc>
        <w:tc>
          <w:tcPr>
            <w:tcW w:w="30" w:type="dxa"/>
            <w:vAlign w:val="bottom"/>
          </w:tcPr>
          <w:p w:rsidR="000002BC" w:rsidRPr="00566FAD" w:rsidRDefault="000002BC" w:rsidP="000002BC">
            <w:pPr>
              <w:rPr>
                <w:rFonts w:ascii="Times New Roman" w:hAnsi="Times New Roman"/>
                <w:sz w:val="24"/>
                <w:szCs w:val="24"/>
              </w:rPr>
            </w:pPr>
          </w:p>
        </w:tc>
        <w:tc>
          <w:tcPr>
            <w:tcW w:w="837" w:type="dxa"/>
            <w:gridSpan w:val="5"/>
            <w:tcBorders>
              <w:right w:val="single" w:sz="4" w:space="0" w:color="auto"/>
            </w:tcBorders>
            <w:vAlign w:val="bottom"/>
          </w:tcPr>
          <w:p w:rsidR="000002BC" w:rsidRPr="00566FAD" w:rsidRDefault="000002BC" w:rsidP="000002BC">
            <w:pPr>
              <w:rPr>
                <w:rFonts w:ascii="Times New Roman" w:hAnsi="Times New Roman"/>
                <w:sz w:val="24"/>
                <w:szCs w:val="24"/>
              </w:rPr>
            </w:pPr>
          </w:p>
        </w:tc>
        <w:tc>
          <w:tcPr>
            <w:tcW w:w="35" w:type="dxa"/>
            <w:tcBorders>
              <w:left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564" w:type="dxa"/>
            <w:gridSpan w:val="2"/>
            <w:vAlign w:val="bottom"/>
          </w:tcPr>
          <w:p w:rsidR="000002BC" w:rsidRPr="00566FAD" w:rsidRDefault="000002BC" w:rsidP="000002BC">
            <w:pPr>
              <w:rPr>
                <w:rFonts w:ascii="Times New Roman" w:hAnsi="Times New Roman"/>
                <w:sz w:val="24"/>
                <w:szCs w:val="24"/>
              </w:rPr>
            </w:pPr>
          </w:p>
        </w:tc>
        <w:tc>
          <w:tcPr>
            <w:tcW w:w="186"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vAlign w:val="bottom"/>
          </w:tcPr>
          <w:p w:rsidR="000002BC" w:rsidRPr="00566FAD" w:rsidRDefault="000002BC" w:rsidP="000002BC">
            <w:pPr>
              <w:rPr>
                <w:rFonts w:ascii="Times New Roman" w:hAnsi="Times New Roman"/>
                <w:sz w:val="24"/>
                <w:szCs w:val="24"/>
              </w:rPr>
            </w:pPr>
          </w:p>
        </w:tc>
        <w:tc>
          <w:tcPr>
            <w:tcW w:w="289" w:type="dxa"/>
            <w:gridSpan w:val="3"/>
            <w:vAlign w:val="bottom"/>
          </w:tcPr>
          <w:p w:rsidR="000002BC" w:rsidRPr="00566FAD" w:rsidRDefault="000002BC" w:rsidP="000002BC">
            <w:pPr>
              <w:rPr>
                <w:rFonts w:ascii="Times New Roman" w:hAnsi="Times New Roman"/>
                <w:sz w:val="24"/>
                <w:szCs w:val="24"/>
              </w:rPr>
            </w:pPr>
          </w:p>
        </w:tc>
      </w:tr>
      <w:tr w:rsidR="000002BC" w:rsidRPr="00566FAD" w:rsidTr="00331D08">
        <w:trPr>
          <w:gridAfter w:val="1"/>
          <w:wAfter w:w="63" w:type="dxa"/>
          <w:trHeight w:val="26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выразить еѐ словесно)</w:t>
            </w:r>
          </w:p>
        </w:tc>
        <w:tc>
          <w:tcPr>
            <w:tcW w:w="30" w:type="dxa"/>
            <w:vAlign w:val="bottom"/>
          </w:tcPr>
          <w:p w:rsidR="000002BC" w:rsidRPr="00566FAD" w:rsidRDefault="000002BC" w:rsidP="000002BC">
            <w:pPr>
              <w:rPr>
                <w:rFonts w:ascii="Times New Roman" w:hAnsi="Times New Roman"/>
                <w:sz w:val="24"/>
                <w:szCs w:val="24"/>
              </w:rPr>
            </w:pPr>
          </w:p>
        </w:tc>
        <w:tc>
          <w:tcPr>
            <w:tcW w:w="4921"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неуверенно</w:t>
            </w:r>
          </w:p>
        </w:tc>
        <w:tc>
          <w:tcPr>
            <w:tcW w:w="30" w:type="dxa"/>
            <w:vAlign w:val="bottom"/>
          </w:tcPr>
          <w:p w:rsidR="000002BC" w:rsidRPr="00566FAD" w:rsidRDefault="000002BC" w:rsidP="000002BC">
            <w:pPr>
              <w:rPr>
                <w:rFonts w:ascii="Times New Roman" w:hAnsi="Times New Roman"/>
                <w:sz w:val="24"/>
                <w:szCs w:val="24"/>
              </w:rPr>
            </w:pPr>
          </w:p>
        </w:tc>
        <w:tc>
          <w:tcPr>
            <w:tcW w:w="837" w:type="dxa"/>
            <w:gridSpan w:val="5"/>
            <w:vAlign w:val="bottom"/>
          </w:tcPr>
          <w:p w:rsidR="000002BC" w:rsidRPr="00566FAD" w:rsidRDefault="000002BC" w:rsidP="000002BC">
            <w:pPr>
              <w:rPr>
                <w:rFonts w:ascii="Times New Roman" w:hAnsi="Times New Roman"/>
                <w:sz w:val="24"/>
                <w:szCs w:val="24"/>
              </w:rPr>
            </w:pPr>
          </w:p>
        </w:tc>
        <w:tc>
          <w:tcPr>
            <w:tcW w:w="35"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vAlign w:val="bottom"/>
          </w:tcPr>
          <w:p w:rsidR="000002BC" w:rsidRPr="00566FAD" w:rsidRDefault="000002BC" w:rsidP="000002BC">
            <w:pPr>
              <w:rPr>
                <w:rFonts w:ascii="Times New Roman" w:hAnsi="Times New Roman"/>
                <w:sz w:val="24"/>
                <w:szCs w:val="24"/>
              </w:rPr>
            </w:pPr>
          </w:p>
        </w:tc>
        <w:tc>
          <w:tcPr>
            <w:tcW w:w="564" w:type="dxa"/>
            <w:gridSpan w:val="2"/>
            <w:vAlign w:val="bottom"/>
          </w:tcPr>
          <w:p w:rsidR="000002BC" w:rsidRPr="00566FAD" w:rsidRDefault="000002BC" w:rsidP="000002BC">
            <w:pPr>
              <w:rPr>
                <w:rFonts w:ascii="Times New Roman" w:hAnsi="Times New Roman"/>
                <w:sz w:val="24"/>
                <w:szCs w:val="24"/>
              </w:rPr>
            </w:pPr>
          </w:p>
        </w:tc>
        <w:tc>
          <w:tcPr>
            <w:tcW w:w="186"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vAlign w:val="bottom"/>
          </w:tcPr>
          <w:p w:rsidR="000002BC" w:rsidRPr="00566FAD" w:rsidRDefault="000002BC" w:rsidP="000002BC">
            <w:pPr>
              <w:rPr>
                <w:rFonts w:ascii="Times New Roman" w:hAnsi="Times New Roman"/>
                <w:sz w:val="24"/>
                <w:szCs w:val="24"/>
              </w:rPr>
            </w:pPr>
          </w:p>
        </w:tc>
        <w:tc>
          <w:tcPr>
            <w:tcW w:w="289" w:type="dxa"/>
            <w:gridSpan w:val="3"/>
            <w:vAlign w:val="bottom"/>
          </w:tcPr>
          <w:p w:rsidR="000002BC" w:rsidRPr="00566FAD" w:rsidRDefault="000002BC" w:rsidP="000002BC">
            <w:pPr>
              <w:rPr>
                <w:rFonts w:ascii="Times New Roman" w:hAnsi="Times New Roman"/>
                <w:sz w:val="24"/>
                <w:szCs w:val="24"/>
              </w:rPr>
            </w:pPr>
          </w:p>
        </w:tc>
      </w:tr>
      <w:tr w:rsidR="000002BC" w:rsidRPr="00566FAD" w:rsidTr="00331D08">
        <w:trPr>
          <w:trHeight w:val="214"/>
        </w:trPr>
        <w:tc>
          <w:tcPr>
            <w:tcW w:w="215" w:type="dxa"/>
            <w:tcBorders>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c>
          <w:tcPr>
            <w:tcW w:w="4921" w:type="dxa"/>
            <w:gridSpan w:val="3"/>
            <w:tcBorders>
              <w:right w:val="single" w:sz="8" w:space="0" w:color="auto"/>
            </w:tcBorders>
            <w:vAlign w:val="bottom"/>
          </w:tcPr>
          <w:p w:rsidR="000002BC" w:rsidRPr="00566FAD" w:rsidRDefault="000002BC" w:rsidP="000002BC">
            <w:pPr>
              <w:spacing w:line="214" w:lineRule="exact"/>
              <w:rPr>
                <w:rFonts w:ascii="Times New Roman" w:hAnsi="Times New Roman"/>
                <w:sz w:val="24"/>
                <w:szCs w:val="24"/>
              </w:rPr>
            </w:pPr>
            <w:r w:rsidRPr="00566FAD">
              <w:rPr>
                <w:rFonts w:ascii="Times New Roman" w:eastAsia="Times New Roman" w:hAnsi="Times New Roman"/>
                <w:sz w:val="24"/>
                <w:szCs w:val="24"/>
              </w:rPr>
              <w:t>Не способен сформулировать словесно задание,</w:t>
            </w:r>
          </w:p>
        </w:tc>
        <w:tc>
          <w:tcPr>
            <w:tcW w:w="648" w:type="dxa"/>
            <w:gridSpan w:val="3"/>
            <w:vAlign w:val="bottom"/>
          </w:tcPr>
          <w:p w:rsidR="000002BC" w:rsidRPr="00566FAD" w:rsidRDefault="000002BC" w:rsidP="000002BC">
            <w:pPr>
              <w:spacing w:line="214" w:lineRule="exact"/>
              <w:ind w:right="560"/>
              <w:jc w:val="right"/>
              <w:rPr>
                <w:rFonts w:ascii="Times New Roman" w:hAnsi="Times New Roman"/>
                <w:sz w:val="24"/>
                <w:szCs w:val="24"/>
              </w:rPr>
            </w:pPr>
            <w:r w:rsidRPr="00566FAD">
              <w:rPr>
                <w:rFonts w:ascii="Times New Roman" w:eastAsia="Times New Roman" w:hAnsi="Times New Roman"/>
                <w:sz w:val="24"/>
                <w:szCs w:val="24"/>
              </w:rPr>
              <w:t>0</w:t>
            </w:r>
          </w:p>
        </w:tc>
        <w:tc>
          <w:tcPr>
            <w:tcW w:w="219"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5" w:type="dxa"/>
            <w:vAlign w:val="bottom"/>
          </w:tcPr>
          <w:p w:rsidR="000002BC" w:rsidRPr="00566FAD" w:rsidRDefault="000002BC" w:rsidP="000002BC">
            <w:pPr>
              <w:rPr>
                <w:rFonts w:ascii="Times New Roman" w:hAnsi="Times New Roman"/>
                <w:sz w:val="24"/>
                <w:szCs w:val="24"/>
              </w:rPr>
            </w:pPr>
          </w:p>
        </w:tc>
        <w:tc>
          <w:tcPr>
            <w:tcW w:w="566" w:type="dxa"/>
            <w:gridSpan w:val="2"/>
            <w:vAlign w:val="bottom"/>
          </w:tcPr>
          <w:p w:rsidR="000002BC" w:rsidRPr="00566FAD" w:rsidRDefault="000002BC" w:rsidP="000002BC">
            <w:pPr>
              <w:spacing w:line="214" w:lineRule="exact"/>
              <w:ind w:right="480"/>
              <w:jc w:val="right"/>
              <w:rPr>
                <w:rFonts w:ascii="Times New Roman" w:hAnsi="Times New Roman"/>
                <w:sz w:val="24"/>
                <w:szCs w:val="24"/>
              </w:rPr>
            </w:pPr>
            <w:r w:rsidRPr="00566FAD">
              <w:rPr>
                <w:rFonts w:ascii="Times New Roman" w:eastAsia="Times New Roman" w:hAnsi="Times New Roman"/>
                <w:w w:val="79"/>
                <w:sz w:val="24"/>
                <w:szCs w:val="24"/>
              </w:rPr>
              <w:t>0</w:t>
            </w:r>
          </w:p>
        </w:tc>
        <w:tc>
          <w:tcPr>
            <w:tcW w:w="284" w:type="dxa"/>
            <w:gridSpan w:val="3"/>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vAlign w:val="bottom"/>
          </w:tcPr>
          <w:p w:rsidR="000002BC" w:rsidRPr="00566FAD" w:rsidRDefault="000002BC" w:rsidP="000002BC">
            <w:pPr>
              <w:rPr>
                <w:rFonts w:ascii="Times New Roman" w:hAnsi="Times New Roman"/>
                <w:sz w:val="24"/>
                <w:szCs w:val="24"/>
              </w:rPr>
            </w:pPr>
          </w:p>
        </w:tc>
        <w:tc>
          <w:tcPr>
            <w:tcW w:w="352" w:type="dxa"/>
            <w:gridSpan w:val="4"/>
            <w:vAlign w:val="bottom"/>
          </w:tcPr>
          <w:p w:rsidR="000002BC" w:rsidRPr="00566FAD" w:rsidRDefault="000002BC" w:rsidP="000002BC">
            <w:pPr>
              <w:rPr>
                <w:rFonts w:ascii="Times New Roman" w:hAnsi="Times New Roman"/>
                <w:sz w:val="24"/>
                <w:szCs w:val="24"/>
              </w:rPr>
            </w:pPr>
          </w:p>
        </w:tc>
      </w:tr>
      <w:tr w:rsidR="000002BC" w:rsidRPr="00566FAD" w:rsidTr="00331D08">
        <w:trPr>
          <w:gridAfter w:val="1"/>
          <w:wAfter w:w="63" w:type="dxa"/>
          <w:trHeight w:val="266"/>
        </w:trPr>
        <w:tc>
          <w:tcPr>
            <w:tcW w:w="215" w:type="dxa"/>
            <w:tcBorders>
              <w:left w:val="single" w:sz="8" w:space="0" w:color="auto"/>
              <w:bottom w:val="single" w:sz="4"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деятельности,</w:t>
            </w:r>
            <w:r w:rsidR="00331D08" w:rsidRPr="00566FAD">
              <w:rPr>
                <w:rFonts w:ascii="Times New Roman" w:eastAsia="Times New Roman" w:hAnsi="Times New Roman"/>
                <w:sz w:val="24"/>
                <w:szCs w:val="24"/>
              </w:rPr>
              <w:t xml:space="preserve"> жизненных ситуациях</w:t>
            </w:r>
          </w:p>
        </w:tc>
        <w:tc>
          <w:tcPr>
            <w:tcW w:w="30" w:type="dxa"/>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4921" w:type="dxa"/>
            <w:gridSpan w:val="3"/>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определить цель своей деятельности. Попытки</w:t>
            </w:r>
            <w:r w:rsidR="00331D08" w:rsidRPr="00566FAD">
              <w:rPr>
                <w:rFonts w:ascii="Times New Roman" w:eastAsia="Times New Roman" w:hAnsi="Times New Roman"/>
                <w:sz w:val="24"/>
                <w:szCs w:val="24"/>
              </w:rPr>
              <w:t xml:space="preserve"> являются единичными и неуверенными</w:t>
            </w:r>
          </w:p>
        </w:tc>
        <w:tc>
          <w:tcPr>
            <w:tcW w:w="30" w:type="dxa"/>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837" w:type="dxa"/>
            <w:gridSpan w:val="5"/>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35"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564" w:type="dxa"/>
            <w:gridSpan w:val="2"/>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186" w:type="dxa"/>
            <w:gridSpan w:val="2"/>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289" w:type="dxa"/>
            <w:gridSpan w:val="3"/>
            <w:tcBorders>
              <w:bottom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331D08">
        <w:trPr>
          <w:gridAfter w:val="1"/>
          <w:wAfter w:w="63" w:type="dxa"/>
          <w:trHeight w:val="1617"/>
        </w:trPr>
        <w:tc>
          <w:tcPr>
            <w:tcW w:w="215" w:type="dxa"/>
            <w:tcBorders>
              <w:top w:val="single" w:sz="4" w:space="0" w:color="auto"/>
              <w:left w:val="single" w:sz="8" w:space="0" w:color="auto"/>
            </w:tcBorders>
            <w:vAlign w:val="bottom"/>
          </w:tcPr>
          <w:p w:rsidR="000002BC" w:rsidRPr="00566FAD" w:rsidRDefault="000002BC" w:rsidP="000002BC">
            <w:pPr>
              <w:rPr>
                <w:rFonts w:ascii="Times New Roman" w:hAnsi="Times New Roman"/>
                <w:sz w:val="24"/>
                <w:szCs w:val="24"/>
              </w:rPr>
            </w:pPr>
          </w:p>
        </w:tc>
        <w:tc>
          <w:tcPr>
            <w:tcW w:w="232" w:type="dxa"/>
            <w:gridSpan w:val="2"/>
            <w:tcBorders>
              <w:top w:val="single" w:sz="4" w:space="0" w:color="auto"/>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489" w:type="dxa"/>
            <w:gridSpan w:val="5"/>
            <w:tcBorders>
              <w:top w:val="single" w:sz="4" w:space="0" w:color="auto"/>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30" w:type="dxa"/>
            <w:tcBorders>
              <w:top w:val="single" w:sz="4" w:space="0" w:color="auto"/>
              <w:bottom w:val="single" w:sz="4" w:space="0" w:color="auto"/>
            </w:tcBorders>
            <w:vAlign w:val="bottom"/>
          </w:tcPr>
          <w:p w:rsidR="000002BC" w:rsidRPr="00566FAD" w:rsidRDefault="000002BC" w:rsidP="000002BC">
            <w:pPr>
              <w:rPr>
                <w:rFonts w:ascii="Times New Roman" w:hAnsi="Times New Roman"/>
                <w:sz w:val="24"/>
                <w:szCs w:val="24"/>
              </w:rPr>
            </w:pPr>
          </w:p>
        </w:tc>
        <w:tc>
          <w:tcPr>
            <w:tcW w:w="4921" w:type="dxa"/>
            <w:gridSpan w:val="3"/>
            <w:tcBorders>
              <w:top w:val="single" w:sz="4" w:space="0" w:color="auto"/>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tcBorders>
              <w:top w:val="single" w:sz="4" w:space="0" w:color="auto"/>
              <w:bottom w:val="single" w:sz="4" w:space="0" w:color="auto"/>
            </w:tcBorders>
            <w:vAlign w:val="bottom"/>
          </w:tcPr>
          <w:p w:rsidR="000002BC" w:rsidRPr="00566FAD" w:rsidRDefault="000002BC" w:rsidP="000002BC">
            <w:pPr>
              <w:rPr>
                <w:rFonts w:ascii="Times New Roman" w:hAnsi="Times New Roman"/>
                <w:sz w:val="24"/>
                <w:szCs w:val="24"/>
              </w:rPr>
            </w:pPr>
          </w:p>
        </w:tc>
        <w:tc>
          <w:tcPr>
            <w:tcW w:w="837" w:type="dxa"/>
            <w:gridSpan w:val="5"/>
            <w:tcBorders>
              <w:top w:val="single" w:sz="4" w:space="0" w:color="auto"/>
              <w:bottom w:val="single" w:sz="4" w:space="0" w:color="auto"/>
            </w:tcBorders>
            <w:vAlign w:val="bottom"/>
          </w:tcPr>
          <w:p w:rsidR="000002BC" w:rsidRPr="00566FAD" w:rsidRDefault="000002BC" w:rsidP="000002BC">
            <w:pPr>
              <w:rPr>
                <w:rFonts w:ascii="Times New Roman" w:hAnsi="Times New Roman"/>
                <w:sz w:val="24"/>
                <w:szCs w:val="24"/>
              </w:rPr>
            </w:pPr>
          </w:p>
        </w:tc>
        <w:tc>
          <w:tcPr>
            <w:tcW w:w="35" w:type="dxa"/>
            <w:tcBorders>
              <w:top w:val="single" w:sz="4" w:space="0" w:color="auto"/>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 w:type="dxa"/>
            <w:tcBorders>
              <w:top w:val="single" w:sz="4" w:space="0" w:color="auto"/>
              <w:bottom w:val="single" w:sz="4" w:space="0" w:color="auto"/>
            </w:tcBorders>
            <w:vAlign w:val="bottom"/>
          </w:tcPr>
          <w:p w:rsidR="000002BC" w:rsidRPr="00566FAD" w:rsidRDefault="000002BC" w:rsidP="000002BC">
            <w:pPr>
              <w:rPr>
                <w:rFonts w:ascii="Times New Roman" w:hAnsi="Times New Roman"/>
                <w:sz w:val="24"/>
                <w:szCs w:val="24"/>
              </w:rPr>
            </w:pPr>
          </w:p>
        </w:tc>
        <w:tc>
          <w:tcPr>
            <w:tcW w:w="564" w:type="dxa"/>
            <w:gridSpan w:val="2"/>
            <w:tcBorders>
              <w:top w:val="single" w:sz="4" w:space="0" w:color="auto"/>
              <w:bottom w:val="single" w:sz="4" w:space="0" w:color="auto"/>
            </w:tcBorders>
            <w:vAlign w:val="bottom"/>
          </w:tcPr>
          <w:p w:rsidR="000002BC" w:rsidRPr="00566FAD" w:rsidRDefault="000002BC" w:rsidP="000002BC">
            <w:pPr>
              <w:rPr>
                <w:rFonts w:ascii="Times New Roman" w:hAnsi="Times New Roman"/>
                <w:sz w:val="24"/>
                <w:szCs w:val="24"/>
              </w:rPr>
            </w:pPr>
          </w:p>
        </w:tc>
        <w:tc>
          <w:tcPr>
            <w:tcW w:w="186" w:type="dxa"/>
            <w:gridSpan w:val="2"/>
            <w:tcBorders>
              <w:top w:val="single" w:sz="4" w:space="0" w:color="auto"/>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74" w:type="dxa"/>
            <w:gridSpan w:val="2"/>
            <w:tcBorders>
              <w:top w:val="single" w:sz="4" w:space="0" w:color="auto"/>
              <w:bottom w:val="single" w:sz="4" w:space="0" w:color="auto"/>
            </w:tcBorders>
            <w:vAlign w:val="bottom"/>
          </w:tcPr>
          <w:p w:rsidR="000002BC" w:rsidRPr="00566FAD" w:rsidRDefault="000002BC" w:rsidP="000002BC">
            <w:pPr>
              <w:rPr>
                <w:rFonts w:ascii="Times New Roman" w:hAnsi="Times New Roman"/>
                <w:sz w:val="24"/>
                <w:szCs w:val="24"/>
              </w:rPr>
            </w:pPr>
          </w:p>
        </w:tc>
        <w:tc>
          <w:tcPr>
            <w:tcW w:w="289" w:type="dxa"/>
            <w:gridSpan w:val="3"/>
            <w:tcBorders>
              <w:top w:val="single" w:sz="4" w:space="0" w:color="auto"/>
              <w:bottom w:val="single" w:sz="4" w:space="0" w:color="auto"/>
            </w:tcBorders>
            <w:vAlign w:val="bottom"/>
          </w:tcPr>
          <w:p w:rsidR="000002BC" w:rsidRPr="00566FAD" w:rsidRDefault="000002BC" w:rsidP="000002BC">
            <w:pPr>
              <w:rPr>
                <w:rFonts w:ascii="Times New Roman" w:hAnsi="Times New Roman"/>
                <w:sz w:val="24"/>
                <w:szCs w:val="24"/>
              </w:rPr>
            </w:pPr>
          </w:p>
        </w:tc>
      </w:tr>
    </w:tbl>
    <w:tbl>
      <w:tblPr>
        <w:tblpPr w:leftFromText="180" w:rightFromText="180" w:vertAnchor="text" w:horzAnchor="margin" w:tblpY="-3812"/>
        <w:tblW w:w="10194" w:type="dxa"/>
        <w:tblLayout w:type="fixed"/>
        <w:tblCellMar>
          <w:left w:w="0" w:type="dxa"/>
          <w:right w:w="0" w:type="dxa"/>
        </w:tblCellMar>
        <w:tblLook w:val="04A0"/>
      </w:tblPr>
      <w:tblGrid>
        <w:gridCol w:w="507"/>
        <w:gridCol w:w="2430"/>
        <w:gridCol w:w="5134"/>
        <w:gridCol w:w="1035"/>
        <w:gridCol w:w="1056"/>
        <w:gridCol w:w="32"/>
      </w:tblGrid>
      <w:tr w:rsidR="00331D08" w:rsidRPr="00566FAD" w:rsidTr="00331D08">
        <w:trPr>
          <w:trHeight w:val="236"/>
        </w:trPr>
        <w:tc>
          <w:tcPr>
            <w:tcW w:w="507" w:type="dxa"/>
            <w:tcBorders>
              <w:top w:val="single" w:sz="8" w:space="0" w:color="auto"/>
              <w:left w:val="single" w:sz="8" w:space="0" w:color="auto"/>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lastRenderedPageBreak/>
              <w:t>2</w:t>
            </w:r>
          </w:p>
        </w:tc>
        <w:tc>
          <w:tcPr>
            <w:tcW w:w="2430" w:type="dxa"/>
            <w:tcBorders>
              <w:top w:val="single" w:sz="8" w:space="0" w:color="auto"/>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Составлять план</w:t>
            </w:r>
          </w:p>
        </w:tc>
        <w:tc>
          <w:tcPr>
            <w:tcW w:w="5134" w:type="dxa"/>
            <w:tcBorders>
              <w:top w:val="single" w:sz="8" w:space="0" w:color="auto"/>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Умеет самостоятельно прогнозировать результат,</w:t>
            </w:r>
          </w:p>
        </w:tc>
        <w:tc>
          <w:tcPr>
            <w:tcW w:w="1035" w:type="dxa"/>
            <w:tcBorders>
              <w:top w:val="single" w:sz="8" w:space="0" w:color="auto"/>
              <w:right w:val="single" w:sz="8" w:space="0" w:color="auto"/>
            </w:tcBorders>
            <w:vAlign w:val="bottom"/>
          </w:tcPr>
          <w:p w:rsidR="00331D08" w:rsidRPr="00566FAD" w:rsidRDefault="00331D08" w:rsidP="00331D08">
            <w:pPr>
              <w:ind w:right="680"/>
              <w:jc w:val="right"/>
              <w:rPr>
                <w:rFonts w:ascii="Times New Roman" w:hAnsi="Times New Roman"/>
                <w:sz w:val="24"/>
                <w:szCs w:val="24"/>
              </w:rPr>
            </w:pPr>
            <w:r w:rsidRPr="00566FAD">
              <w:rPr>
                <w:rFonts w:ascii="Times New Roman" w:eastAsia="Times New Roman" w:hAnsi="Times New Roman"/>
                <w:sz w:val="24"/>
                <w:szCs w:val="24"/>
              </w:rPr>
              <w:t>2</w:t>
            </w:r>
          </w:p>
        </w:tc>
        <w:tc>
          <w:tcPr>
            <w:tcW w:w="1056" w:type="dxa"/>
            <w:tcBorders>
              <w:top w:val="single" w:sz="8" w:space="0" w:color="auto"/>
              <w:right w:val="single" w:sz="8" w:space="0" w:color="auto"/>
            </w:tcBorders>
            <w:vAlign w:val="bottom"/>
          </w:tcPr>
          <w:p w:rsidR="00331D08" w:rsidRPr="00566FAD" w:rsidRDefault="00331D08" w:rsidP="00331D08">
            <w:pPr>
              <w:ind w:right="720"/>
              <w:jc w:val="right"/>
              <w:rPr>
                <w:rFonts w:ascii="Times New Roman" w:hAnsi="Times New Roman"/>
                <w:sz w:val="24"/>
                <w:szCs w:val="24"/>
              </w:rPr>
            </w:pPr>
            <w:r w:rsidRPr="00566FAD">
              <w:rPr>
                <w:rFonts w:ascii="Times New Roman" w:eastAsia="Times New Roman" w:hAnsi="Times New Roman"/>
                <w:sz w:val="24"/>
                <w:szCs w:val="24"/>
              </w:rPr>
              <w:t>2</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действий по решению</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составлять алгоритм деятельности при решении</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проблемы (задачи) на</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проблем учебного, творческого и поискового</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уроках, внеурочной</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характера</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40"/>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vMerge w:val="restart"/>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деятельности,</w:t>
            </w: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6"/>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vMerge/>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spacing w:line="216" w:lineRule="exact"/>
              <w:ind w:left="100"/>
              <w:rPr>
                <w:rFonts w:ascii="Times New Roman" w:hAnsi="Times New Roman"/>
                <w:sz w:val="24"/>
                <w:szCs w:val="24"/>
              </w:rPr>
            </w:pPr>
            <w:r w:rsidRPr="00566FAD">
              <w:rPr>
                <w:rFonts w:ascii="Times New Roman" w:eastAsia="Times New Roman" w:hAnsi="Times New Roman"/>
                <w:sz w:val="24"/>
                <w:szCs w:val="24"/>
              </w:rPr>
              <w:t>Умеет самостоятельно прогнозировать результат в</w:t>
            </w:r>
          </w:p>
        </w:tc>
        <w:tc>
          <w:tcPr>
            <w:tcW w:w="1035" w:type="dxa"/>
            <w:tcBorders>
              <w:right w:val="single" w:sz="8" w:space="0" w:color="auto"/>
            </w:tcBorders>
            <w:vAlign w:val="bottom"/>
          </w:tcPr>
          <w:p w:rsidR="00331D08" w:rsidRPr="00566FAD" w:rsidRDefault="00331D08" w:rsidP="00331D08">
            <w:pPr>
              <w:spacing w:line="216" w:lineRule="exact"/>
              <w:ind w:right="680"/>
              <w:jc w:val="right"/>
              <w:rPr>
                <w:rFonts w:ascii="Times New Roman" w:hAnsi="Times New Roman"/>
                <w:sz w:val="24"/>
                <w:szCs w:val="24"/>
              </w:rPr>
            </w:pPr>
            <w:r w:rsidRPr="00566FAD">
              <w:rPr>
                <w:rFonts w:ascii="Times New Roman" w:eastAsia="Times New Roman" w:hAnsi="Times New Roman"/>
                <w:sz w:val="24"/>
                <w:szCs w:val="24"/>
              </w:rPr>
              <w:t>1</w:t>
            </w:r>
          </w:p>
        </w:tc>
        <w:tc>
          <w:tcPr>
            <w:tcW w:w="1056" w:type="dxa"/>
            <w:tcBorders>
              <w:right w:val="single" w:sz="8" w:space="0" w:color="auto"/>
            </w:tcBorders>
            <w:vAlign w:val="bottom"/>
          </w:tcPr>
          <w:p w:rsidR="00331D08" w:rsidRPr="00566FAD" w:rsidRDefault="00331D08" w:rsidP="00331D08">
            <w:pPr>
              <w:spacing w:line="216" w:lineRule="exact"/>
              <w:ind w:right="720"/>
              <w:jc w:val="right"/>
              <w:rPr>
                <w:rFonts w:ascii="Times New Roman" w:hAnsi="Times New Roman"/>
                <w:sz w:val="24"/>
                <w:szCs w:val="24"/>
              </w:rPr>
            </w:pPr>
            <w:r w:rsidRPr="00566FAD">
              <w:rPr>
                <w:rFonts w:ascii="Times New Roman" w:eastAsia="Times New Roman" w:hAnsi="Times New Roman"/>
                <w:sz w:val="24"/>
                <w:szCs w:val="24"/>
              </w:rPr>
              <w:t>1</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жизненных ситуациях</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основном учебных (по образцу) заданий, планировать</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алгоритм его выполнения</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40"/>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Не умеет самостоятельно прогнозировать результат</w:t>
            </w:r>
          </w:p>
        </w:tc>
        <w:tc>
          <w:tcPr>
            <w:tcW w:w="1035" w:type="dxa"/>
            <w:tcBorders>
              <w:right w:val="single" w:sz="8" w:space="0" w:color="auto"/>
            </w:tcBorders>
            <w:vAlign w:val="bottom"/>
          </w:tcPr>
          <w:p w:rsidR="00331D08" w:rsidRPr="00566FAD" w:rsidRDefault="00331D08" w:rsidP="00331D08">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0</w:t>
            </w:r>
          </w:p>
        </w:tc>
        <w:tc>
          <w:tcPr>
            <w:tcW w:w="1056" w:type="dxa"/>
            <w:tcBorders>
              <w:right w:val="single" w:sz="8" w:space="0" w:color="auto"/>
            </w:tcBorders>
            <w:vAlign w:val="bottom"/>
          </w:tcPr>
          <w:p w:rsidR="00331D08" w:rsidRPr="00566FAD" w:rsidRDefault="00331D08" w:rsidP="00331D08">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0</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6"/>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даже учебных (по образцу) заданий, планировать</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алгоритм его выполнения</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40"/>
        </w:trPr>
        <w:tc>
          <w:tcPr>
            <w:tcW w:w="507" w:type="dxa"/>
            <w:tcBorders>
              <w:left w:val="single" w:sz="8" w:space="0" w:color="auto"/>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4"/>
        </w:trPr>
        <w:tc>
          <w:tcPr>
            <w:tcW w:w="507" w:type="dxa"/>
            <w:tcBorders>
              <w:left w:val="single" w:sz="8" w:space="0" w:color="auto"/>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3</w:t>
            </w:r>
          </w:p>
        </w:tc>
        <w:tc>
          <w:tcPr>
            <w:tcW w:w="2430"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Соотносить результат</w:t>
            </w:r>
          </w:p>
        </w:tc>
        <w:tc>
          <w:tcPr>
            <w:tcW w:w="5134"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В процессе выполнения задания постоянно соотносит</w:t>
            </w:r>
          </w:p>
        </w:tc>
        <w:tc>
          <w:tcPr>
            <w:tcW w:w="1035" w:type="dxa"/>
            <w:tcBorders>
              <w:right w:val="single" w:sz="8" w:space="0" w:color="auto"/>
            </w:tcBorders>
            <w:vAlign w:val="bottom"/>
          </w:tcPr>
          <w:p w:rsidR="00331D08" w:rsidRPr="00566FAD" w:rsidRDefault="00331D08" w:rsidP="00331D08">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2</w:t>
            </w:r>
          </w:p>
        </w:tc>
        <w:tc>
          <w:tcPr>
            <w:tcW w:w="1056" w:type="dxa"/>
            <w:tcBorders>
              <w:right w:val="single" w:sz="8" w:space="0" w:color="auto"/>
            </w:tcBorders>
            <w:vAlign w:val="bottom"/>
          </w:tcPr>
          <w:p w:rsidR="00331D08" w:rsidRPr="00566FAD" w:rsidRDefault="00331D08" w:rsidP="00331D08">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2</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своей деятельности с</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промежуточные и конечные результаты своей</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6"/>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целью или с образцом,</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деятельности с целью или с образцом, предложенным</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30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предложенным</w:t>
            </w:r>
          </w:p>
        </w:tc>
        <w:tc>
          <w:tcPr>
            <w:tcW w:w="5134" w:type="dxa"/>
            <w:tcBorders>
              <w:bottom w:val="single" w:sz="8" w:space="0" w:color="auto"/>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учителем</w:t>
            </w: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spacing w:line="205" w:lineRule="exact"/>
              <w:ind w:left="100"/>
              <w:rPr>
                <w:rFonts w:ascii="Times New Roman" w:hAnsi="Times New Roman"/>
                <w:sz w:val="24"/>
                <w:szCs w:val="24"/>
              </w:rPr>
            </w:pPr>
            <w:r w:rsidRPr="00566FAD">
              <w:rPr>
                <w:rFonts w:ascii="Times New Roman" w:eastAsia="Times New Roman" w:hAnsi="Times New Roman"/>
                <w:sz w:val="24"/>
                <w:szCs w:val="24"/>
              </w:rPr>
              <w:t>учителем</w:t>
            </w:r>
          </w:p>
        </w:tc>
        <w:tc>
          <w:tcPr>
            <w:tcW w:w="5134"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В процессе выполнения задания соотносит конечные</w:t>
            </w:r>
          </w:p>
        </w:tc>
        <w:tc>
          <w:tcPr>
            <w:tcW w:w="1035" w:type="dxa"/>
            <w:tcBorders>
              <w:right w:val="single" w:sz="8" w:space="0" w:color="auto"/>
            </w:tcBorders>
            <w:vAlign w:val="bottom"/>
          </w:tcPr>
          <w:p w:rsidR="00331D08" w:rsidRPr="00566FAD" w:rsidRDefault="00331D08" w:rsidP="00331D08">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1</w:t>
            </w:r>
          </w:p>
        </w:tc>
        <w:tc>
          <w:tcPr>
            <w:tcW w:w="1056" w:type="dxa"/>
            <w:tcBorders>
              <w:right w:val="single" w:sz="8" w:space="0" w:color="auto"/>
            </w:tcBorders>
            <w:vAlign w:val="bottom"/>
          </w:tcPr>
          <w:p w:rsidR="00331D08" w:rsidRPr="00566FAD" w:rsidRDefault="00331D08" w:rsidP="00331D08">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1</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5"/>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результаты своей деятельности с целью или с</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6"/>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образцом, предложенным учителем – из-за этого</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теряет много времени</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40"/>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Выполняет задания, не соотнося с целью или с</w:t>
            </w:r>
          </w:p>
        </w:tc>
        <w:tc>
          <w:tcPr>
            <w:tcW w:w="1035" w:type="dxa"/>
            <w:tcBorders>
              <w:right w:val="single" w:sz="8" w:space="0" w:color="auto"/>
            </w:tcBorders>
            <w:vAlign w:val="bottom"/>
          </w:tcPr>
          <w:p w:rsidR="00331D08" w:rsidRPr="00566FAD" w:rsidRDefault="00331D08" w:rsidP="00331D08">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0</w:t>
            </w:r>
          </w:p>
        </w:tc>
        <w:tc>
          <w:tcPr>
            <w:tcW w:w="1056" w:type="dxa"/>
            <w:tcBorders>
              <w:right w:val="single" w:sz="8" w:space="0" w:color="auto"/>
            </w:tcBorders>
            <w:vAlign w:val="bottom"/>
          </w:tcPr>
          <w:p w:rsidR="00331D08" w:rsidRPr="00566FAD" w:rsidRDefault="00331D08" w:rsidP="00331D08">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0</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образцом, предложенным учителем. Самостоятельно</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не может найти ошибку в своей деятельности</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42"/>
        </w:trPr>
        <w:tc>
          <w:tcPr>
            <w:tcW w:w="507" w:type="dxa"/>
            <w:tcBorders>
              <w:left w:val="single" w:sz="8" w:space="0" w:color="auto"/>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4"/>
        </w:trPr>
        <w:tc>
          <w:tcPr>
            <w:tcW w:w="507" w:type="dxa"/>
            <w:tcBorders>
              <w:left w:val="single" w:sz="8" w:space="0" w:color="auto"/>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4</w:t>
            </w:r>
          </w:p>
        </w:tc>
        <w:tc>
          <w:tcPr>
            <w:tcW w:w="2430"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Самостоятельно</w:t>
            </w:r>
          </w:p>
        </w:tc>
        <w:tc>
          <w:tcPr>
            <w:tcW w:w="5134"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 xml:space="preserve">Умеет самостоятельно корректировать работу </w:t>
            </w:r>
            <w:r w:rsidRPr="00566FAD">
              <w:rPr>
                <w:rFonts w:ascii="Times New Roman" w:eastAsia="Times New Roman" w:hAnsi="Times New Roman"/>
                <w:sz w:val="24"/>
                <w:szCs w:val="24"/>
              </w:rPr>
              <w:lastRenderedPageBreak/>
              <w:t>по</w:t>
            </w:r>
          </w:p>
        </w:tc>
        <w:tc>
          <w:tcPr>
            <w:tcW w:w="1035" w:type="dxa"/>
            <w:tcBorders>
              <w:right w:val="single" w:sz="8" w:space="0" w:color="auto"/>
            </w:tcBorders>
            <w:vAlign w:val="bottom"/>
          </w:tcPr>
          <w:p w:rsidR="00331D08" w:rsidRPr="00566FAD" w:rsidRDefault="00331D08" w:rsidP="00331D08">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lastRenderedPageBreak/>
              <w:t>2</w:t>
            </w:r>
          </w:p>
        </w:tc>
        <w:tc>
          <w:tcPr>
            <w:tcW w:w="1056" w:type="dxa"/>
            <w:tcBorders>
              <w:right w:val="single" w:sz="8" w:space="0" w:color="auto"/>
            </w:tcBorders>
            <w:vAlign w:val="bottom"/>
          </w:tcPr>
          <w:p w:rsidR="00331D08" w:rsidRPr="00566FAD" w:rsidRDefault="00331D08" w:rsidP="00331D08">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2</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осуществлять действия</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ходу выполнения задания</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40"/>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vMerge w:val="restart"/>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по реализации плана</w:t>
            </w: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vMerge/>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Умеет корректировать работу по ходу выполнения</w:t>
            </w:r>
          </w:p>
        </w:tc>
        <w:tc>
          <w:tcPr>
            <w:tcW w:w="1035" w:type="dxa"/>
            <w:tcBorders>
              <w:right w:val="single" w:sz="8" w:space="0" w:color="auto"/>
            </w:tcBorders>
            <w:vAlign w:val="bottom"/>
          </w:tcPr>
          <w:p w:rsidR="00331D08" w:rsidRPr="00566FAD" w:rsidRDefault="00331D08" w:rsidP="00331D08">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1</w:t>
            </w:r>
          </w:p>
        </w:tc>
        <w:tc>
          <w:tcPr>
            <w:tcW w:w="1056" w:type="dxa"/>
            <w:tcBorders>
              <w:right w:val="single" w:sz="8" w:space="0" w:color="auto"/>
            </w:tcBorders>
            <w:vAlign w:val="bottom"/>
          </w:tcPr>
          <w:p w:rsidR="00331D08" w:rsidRPr="00566FAD" w:rsidRDefault="00331D08" w:rsidP="00331D08">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1</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6"/>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достижения цели,</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задания при указании ему на ошибки извне (учителем</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сверяясь с результатом</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или одноклассниками)</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40"/>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Не умеет корректировать работу по ходу выполнения</w:t>
            </w:r>
          </w:p>
        </w:tc>
        <w:tc>
          <w:tcPr>
            <w:tcW w:w="1035" w:type="dxa"/>
            <w:tcBorders>
              <w:right w:val="single" w:sz="8" w:space="0" w:color="auto"/>
            </w:tcBorders>
            <w:vAlign w:val="bottom"/>
          </w:tcPr>
          <w:p w:rsidR="00331D08" w:rsidRPr="00566FAD" w:rsidRDefault="00331D08" w:rsidP="00331D08">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0</w:t>
            </w:r>
          </w:p>
        </w:tc>
        <w:tc>
          <w:tcPr>
            <w:tcW w:w="1056" w:type="dxa"/>
            <w:tcBorders>
              <w:right w:val="single" w:sz="8" w:space="0" w:color="auto"/>
            </w:tcBorders>
            <w:vAlign w:val="bottom"/>
          </w:tcPr>
          <w:p w:rsidR="00331D08" w:rsidRPr="00566FAD" w:rsidRDefault="00331D08" w:rsidP="00331D08">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0</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задания при указании ему на ошибки извне (учителем</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7"/>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или одноклассниками)</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40"/>
        </w:trPr>
        <w:tc>
          <w:tcPr>
            <w:tcW w:w="507" w:type="dxa"/>
            <w:tcBorders>
              <w:left w:val="single" w:sz="8" w:space="0" w:color="auto"/>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4"/>
        </w:trPr>
        <w:tc>
          <w:tcPr>
            <w:tcW w:w="507" w:type="dxa"/>
            <w:tcBorders>
              <w:left w:val="single" w:sz="8" w:space="0" w:color="auto"/>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5</w:t>
            </w:r>
          </w:p>
        </w:tc>
        <w:tc>
          <w:tcPr>
            <w:tcW w:w="2430"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Оценка результатов</w:t>
            </w:r>
          </w:p>
        </w:tc>
        <w:tc>
          <w:tcPr>
            <w:tcW w:w="5134"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Умеет самостоятельно оценивать результат своей</w:t>
            </w:r>
          </w:p>
        </w:tc>
        <w:tc>
          <w:tcPr>
            <w:tcW w:w="1035" w:type="dxa"/>
            <w:tcBorders>
              <w:right w:val="single" w:sz="8" w:space="0" w:color="auto"/>
            </w:tcBorders>
            <w:vAlign w:val="bottom"/>
          </w:tcPr>
          <w:p w:rsidR="00331D08" w:rsidRPr="00566FAD" w:rsidRDefault="00331D08" w:rsidP="00331D08">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2</w:t>
            </w:r>
          </w:p>
        </w:tc>
        <w:tc>
          <w:tcPr>
            <w:tcW w:w="1056" w:type="dxa"/>
            <w:tcBorders>
              <w:right w:val="single" w:sz="8" w:space="0" w:color="auto"/>
            </w:tcBorders>
            <w:vAlign w:val="bottom"/>
          </w:tcPr>
          <w:p w:rsidR="00331D08" w:rsidRPr="00566FAD" w:rsidRDefault="00331D08" w:rsidP="00331D08">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2</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своей работы.</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работы. Умеет оценить действия других учеников,</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выделяет критерии оценки.</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42"/>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Умеет самостоятельно оценивать результат своей</w:t>
            </w:r>
          </w:p>
        </w:tc>
        <w:tc>
          <w:tcPr>
            <w:tcW w:w="1035" w:type="dxa"/>
            <w:tcBorders>
              <w:right w:val="single" w:sz="8" w:space="0" w:color="auto"/>
            </w:tcBorders>
            <w:vAlign w:val="bottom"/>
          </w:tcPr>
          <w:p w:rsidR="00331D08" w:rsidRPr="00566FAD" w:rsidRDefault="00331D08" w:rsidP="00331D08">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1</w:t>
            </w:r>
          </w:p>
        </w:tc>
        <w:tc>
          <w:tcPr>
            <w:tcW w:w="1056" w:type="dxa"/>
            <w:tcBorders>
              <w:right w:val="single" w:sz="8" w:space="0" w:color="auto"/>
            </w:tcBorders>
            <w:vAlign w:val="bottom"/>
          </w:tcPr>
          <w:p w:rsidR="00331D08" w:rsidRPr="00566FAD" w:rsidRDefault="00331D08" w:rsidP="00331D08">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1</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работы по предложенным учителем  критериям</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оценки. Не умеет оценить действия других учеников.</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40"/>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Может с помощью учителя соотнести свою работу с</w:t>
            </w:r>
          </w:p>
        </w:tc>
        <w:tc>
          <w:tcPr>
            <w:tcW w:w="1035" w:type="dxa"/>
            <w:tcBorders>
              <w:right w:val="single" w:sz="8" w:space="0" w:color="auto"/>
            </w:tcBorders>
            <w:vAlign w:val="bottom"/>
          </w:tcPr>
          <w:p w:rsidR="00331D08" w:rsidRPr="00566FAD" w:rsidRDefault="00331D08" w:rsidP="00331D08">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0</w:t>
            </w:r>
          </w:p>
        </w:tc>
        <w:tc>
          <w:tcPr>
            <w:tcW w:w="1056" w:type="dxa"/>
            <w:tcBorders>
              <w:right w:val="single" w:sz="8" w:space="0" w:color="auto"/>
            </w:tcBorders>
            <w:vAlign w:val="bottom"/>
          </w:tcPr>
          <w:p w:rsidR="00331D08" w:rsidRPr="00566FAD" w:rsidRDefault="00331D08" w:rsidP="00331D08">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0</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6"/>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готовым результатом, оценка необъективна.</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40"/>
        </w:trPr>
        <w:tc>
          <w:tcPr>
            <w:tcW w:w="507" w:type="dxa"/>
            <w:tcBorders>
              <w:left w:val="single" w:sz="8" w:space="0" w:color="auto"/>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4"/>
        </w:trPr>
        <w:tc>
          <w:tcPr>
            <w:tcW w:w="8071" w:type="dxa"/>
            <w:gridSpan w:val="3"/>
            <w:tcBorders>
              <w:left w:val="single" w:sz="8" w:space="0" w:color="auto"/>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ИТОГО: 10-9 баллов  высокий уровень,</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8071" w:type="dxa"/>
            <w:gridSpan w:val="3"/>
            <w:tcBorders>
              <w:left w:val="single" w:sz="8" w:space="0" w:color="auto"/>
              <w:bottom w:val="single" w:sz="4" w:space="0" w:color="auto"/>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8-5 баллов  средний уровень, 0-4 балла низкий уровень.</w:t>
            </w:r>
          </w:p>
        </w:tc>
        <w:tc>
          <w:tcPr>
            <w:tcW w:w="1035" w:type="dxa"/>
            <w:tcBorders>
              <w:bottom w:val="single" w:sz="4"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4"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59"/>
        </w:trPr>
        <w:tc>
          <w:tcPr>
            <w:tcW w:w="2937" w:type="dxa"/>
            <w:gridSpan w:val="2"/>
            <w:tcBorders>
              <w:top w:val="single" w:sz="4" w:space="0" w:color="auto"/>
              <w:left w:val="single" w:sz="8" w:space="0" w:color="auto"/>
              <w:bottom w:val="single" w:sz="8" w:space="0" w:color="D9D9D9"/>
              <w:right w:val="single" w:sz="8" w:space="0" w:color="auto"/>
            </w:tcBorders>
            <w:shd w:val="clear" w:color="auto" w:fill="D9D9D9"/>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lastRenderedPageBreak/>
              <w:t>Познавательные УУД</w:t>
            </w:r>
          </w:p>
        </w:tc>
        <w:tc>
          <w:tcPr>
            <w:tcW w:w="5134" w:type="dxa"/>
            <w:tcBorders>
              <w:top w:val="single" w:sz="4" w:space="0" w:color="auto"/>
              <w:bottom w:val="single" w:sz="8" w:space="0" w:color="D9D9D9"/>
              <w:right w:val="single" w:sz="8" w:space="0" w:color="auto"/>
            </w:tcBorders>
            <w:shd w:val="clear" w:color="auto" w:fill="D9D9D9"/>
            <w:vAlign w:val="bottom"/>
          </w:tcPr>
          <w:p w:rsidR="00331D08" w:rsidRPr="00566FAD" w:rsidRDefault="00331D08" w:rsidP="00331D08">
            <w:pPr>
              <w:rPr>
                <w:rFonts w:ascii="Times New Roman" w:hAnsi="Times New Roman"/>
                <w:sz w:val="24"/>
                <w:szCs w:val="24"/>
              </w:rPr>
            </w:pPr>
          </w:p>
        </w:tc>
        <w:tc>
          <w:tcPr>
            <w:tcW w:w="1035" w:type="dxa"/>
            <w:tcBorders>
              <w:top w:val="single" w:sz="4" w:space="0" w:color="auto"/>
              <w:bottom w:val="single" w:sz="8" w:space="0" w:color="D9D9D9"/>
              <w:right w:val="single" w:sz="8" w:space="0" w:color="auto"/>
            </w:tcBorders>
            <w:shd w:val="clear" w:color="auto" w:fill="D9D9D9"/>
            <w:vAlign w:val="bottom"/>
          </w:tcPr>
          <w:p w:rsidR="00331D08" w:rsidRPr="00566FAD" w:rsidRDefault="00331D08" w:rsidP="00331D08">
            <w:pPr>
              <w:rPr>
                <w:rFonts w:ascii="Times New Roman" w:hAnsi="Times New Roman"/>
                <w:sz w:val="24"/>
                <w:szCs w:val="24"/>
              </w:rPr>
            </w:pPr>
          </w:p>
        </w:tc>
        <w:tc>
          <w:tcPr>
            <w:tcW w:w="1056" w:type="dxa"/>
            <w:tcBorders>
              <w:top w:val="single" w:sz="4" w:space="0" w:color="auto"/>
              <w:bottom w:val="single" w:sz="8" w:space="0" w:color="D9D9D9"/>
              <w:right w:val="single" w:sz="8" w:space="0" w:color="auto"/>
            </w:tcBorders>
            <w:shd w:val="clear" w:color="auto" w:fill="D9D9D9"/>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5"/>
        </w:trPr>
        <w:tc>
          <w:tcPr>
            <w:tcW w:w="507" w:type="dxa"/>
            <w:tcBorders>
              <w:top w:val="single" w:sz="8" w:space="0" w:color="auto"/>
              <w:left w:val="single" w:sz="8" w:space="0" w:color="auto"/>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1</w:t>
            </w:r>
          </w:p>
        </w:tc>
        <w:tc>
          <w:tcPr>
            <w:tcW w:w="2430" w:type="dxa"/>
            <w:tcBorders>
              <w:top w:val="single" w:sz="8" w:space="0" w:color="auto"/>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Самостоятельно</w:t>
            </w:r>
          </w:p>
        </w:tc>
        <w:tc>
          <w:tcPr>
            <w:tcW w:w="5134" w:type="dxa"/>
            <w:tcBorders>
              <w:top w:val="single" w:sz="8" w:space="0" w:color="auto"/>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Самостоятельно осуществляет поиск и выделяет</w:t>
            </w:r>
          </w:p>
        </w:tc>
        <w:tc>
          <w:tcPr>
            <w:tcW w:w="1035" w:type="dxa"/>
            <w:tcBorders>
              <w:top w:val="single" w:sz="8" w:space="0" w:color="auto"/>
              <w:right w:val="single" w:sz="8" w:space="0" w:color="auto"/>
            </w:tcBorders>
            <w:vAlign w:val="bottom"/>
          </w:tcPr>
          <w:p w:rsidR="00331D08" w:rsidRPr="00566FAD" w:rsidRDefault="00331D08" w:rsidP="00331D08">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2</w:t>
            </w:r>
          </w:p>
        </w:tc>
        <w:tc>
          <w:tcPr>
            <w:tcW w:w="1056" w:type="dxa"/>
            <w:tcBorders>
              <w:top w:val="single" w:sz="8" w:space="0" w:color="auto"/>
              <w:right w:val="single" w:sz="8" w:space="0" w:color="auto"/>
            </w:tcBorders>
            <w:vAlign w:val="bottom"/>
          </w:tcPr>
          <w:p w:rsidR="00331D08" w:rsidRPr="00566FAD" w:rsidRDefault="00331D08" w:rsidP="00331D08">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2</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предполагать</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необходимую информацию. Применяет методы</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6"/>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информацию, которая</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информационного поиска, в том числе с помощью</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нужна для обучения,</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компьютерных средств.</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40"/>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vMerge w:val="restart"/>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отбирать источники</w:t>
            </w: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vMerge/>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Самостоятельно осуществляет  поиск и выделяет</w:t>
            </w:r>
          </w:p>
        </w:tc>
        <w:tc>
          <w:tcPr>
            <w:tcW w:w="1035" w:type="dxa"/>
            <w:tcBorders>
              <w:right w:val="single" w:sz="8" w:space="0" w:color="auto"/>
            </w:tcBorders>
            <w:vAlign w:val="bottom"/>
          </w:tcPr>
          <w:p w:rsidR="00331D08" w:rsidRPr="00566FAD" w:rsidRDefault="00331D08" w:rsidP="00331D08">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1</w:t>
            </w:r>
          </w:p>
        </w:tc>
        <w:tc>
          <w:tcPr>
            <w:tcW w:w="1056" w:type="dxa"/>
            <w:tcBorders>
              <w:right w:val="single" w:sz="8" w:space="0" w:color="auto"/>
            </w:tcBorders>
            <w:vAlign w:val="bottom"/>
          </w:tcPr>
          <w:p w:rsidR="00331D08" w:rsidRPr="00566FAD" w:rsidRDefault="00331D08" w:rsidP="00331D08">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1</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информации среди</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необходимую информацию при помощи учителя или</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6"/>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предложенных</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одноклассников.</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40"/>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Затрудняется в поиске и выделении необходимой</w:t>
            </w:r>
          </w:p>
        </w:tc>
        <w:tc>
          <w:tcPr>
            <w:tcW w:w="1035" w:type="dxa"/>
            <w:tcBorders>
              <w:right w:val="single" w:sz="8" w:space="0" w:color="auto"/>
            </w:tcBorders>
            <w:vAlign w:val="bottom"/>
          </w:tcPr>
          <w:p w:rsidR="00331D08" w:rsidRPr="00566FAD" w:rsidRDefault="00331D08" w:rsidP="00331D08">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0</w:t>
            </w:r>
          </w:p>
        </w:tc>
        <w:tc>
          <w:tcPr>
            <w:tcW w:w="1056" w:type="dxa"/>
            <w:tcBorders>
              <w:right w:val="single" w:sz="8" w:space="0" w:color="auto"/>
            </w:tcBorders>
            <w:vAlign w:val="bottom"/>
          </w:tcPr>
          <w:p w:rsidR="00331D08" w:rsidRPr="00566FAD" w:rsidRDefault="00331D08" w:rsidP="00331D08">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0</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информации даже при оказании ему помощи.</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40"/>
        </w:trPr>
        <w:tc>
          <w:tcPr>
            <w:tcW w:w="507" w:type="dxa"/>
            <w:tcBorders>
              <w:left w:val="single" w:sz="8" w:space="0" w:color="auto"/>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4"/>
        </w:trPr>
        <w:tc>
          <w:tcPr>
            <w:tcW w:w="507" w:type="dxa"/>
            <w:tcBorders>
              <w:left w:val="single" w:sz="8" w:space="0" w:color="auto"/>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2</w:t>
            </w:r>
          </w:p>
        </w:tc>
        <w:tc>
          <w:tcPr>
            <w:tcW w:w="2430"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Добывать новые знания</w:t>
            </w:r>
          </w:p>
        </w:tc>
        <w:tc>
          <w:tcPr>
            <w:tcW w:w="5134"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Систематически самостоятельно применяет методы</w:t>
            </w:r>
          </w:p>
        </w:tc>
        <w:tc>
          <w:tcPr>
            <w:tcW w:w="1035" w:type="dxa"/>
            <w:tcBorders>
              <w:right w:val="single" w:sz="8" w:space="0" w:color="auto"/>
            </w:tcBorders>
            <w:vAlign w:val="bottom"/>
          </w:tcPr>
          <w:p w:rsidR="00331D08" w:rsidRPr="00566FAD" w:rsidRDefault="00331D08" w:rsidP="00331D08">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2</w:t>
            </w:r>
          </w:p>
        </w:tc>
        <w:tc>
          <w:tcPr>
            <w:tcW w:w="1056" w:type="dxa"/>
            <w:tcBorders>
              <w:right w:val="single" w:sz="8" w:space="0" w:color="auto"/>
            </w:tcBorders>
            <w:vAlign w:val="bottom"/>
          </w:tcPr>
          <w:p w:rsidR="00331D08" w:rsidRPr="00566FAD" w:rsidRDefault="00331D08" w:rsidP="00331D08">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2</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6"/>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из различных</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информационного поиска, добывает новые знания, в</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6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источников</w:t>
            </w:r>
          </w:p>
        </w:tc>
        <w:tc>
          <w:tcPr>
            <w:tcW w:w="5134" w:type="dxa"/>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том числе с помощью компьютерных средств.</w:t>
            </w:r>
          </w:p>
        </w:tc>
        <w:tc>
          <w:tcPr>
            <w:tcW w:w="1035"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40"/>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vMerge w:val="restart"/>
            <w:tcBorders>
              <w:right w:val="single" w:sz="8" w:space="0" w:color="auto"/>
            </w:tcBorders>
            <w:vAlign w:val="bottom"/>
          </w:tcPr>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различными способами</w:t>
            </w: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214"/>
        </w:trPr>
        <w:tc>
          <w:tcPr>
            <w:tcW w:w="507" w:type="dxa"/>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vMerge/>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Эпизодично и, в основном, по заданию учителя</w:t>
            </w:r>
          </w:p>
        </w:tc>
        <w:tc>
          <w:tcPr>
            <w:tcW w:w="1035" w:type="dxa"/>
            <w:tcBorders>
              <w:right w:val="single" w:sz="8" w:space="0" w:color="auto"/>
            </w:tcBorders>
            <w:vAlign w:val="bottom"/>
          </w:tcPr>
          <w:p w:rsidR="00331D08" w:rsidRPr="00566FAD" w:rsidRDefault="00331D08" w:rsidP="00331D08">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1</w:t>
            </w:r>
          </w:p>
        </w:tc>
        <w:tc>
          <w:tcPr>
            <w:tcW w:w="1056" w:type="dxa"/>
            <w:tcBorders>
              <w:right w:val="single" w:sz="8" w:space="0" w:color="auto"/>
            </w:tcBorders>
            <w:vAlign w:val="bottom"/>
          </w:tcPr>
          <w:p w:rsidR="00331D08" w:rsidRPr="00566FAD" w:rsidRDefault="00331D08" w:rsidP="00331D08">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1</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9750D3">
        <w:trPr>
          <w:trHeight w:val="61"/>
        </w:trPr>
        <w:tc>
          <w:tcPr>
            <w:tcW w:w="507" w:type="dxa"/>
            <w:tcBorders>
              <w:left w:val="single" w:sz="8" w:space="0" w:color="auto"/>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vMerge w:val="restart"/>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r w:rsidRPr="00566FAD">
              <w:rPr>
                <w:rFonts w:ascii="Times New Roman" w:eastAsia="Times New Roman" w:hAnsi="Times New Roman"/>
                <w:sz w:val="24"/>
                <w:szCs w:val="24"/>
              </w:rPr>
              <w:t>применяет методы информационного поиска, в том числе с помощью компьютерных средств.</w:t>
            </w:r>
          </w:p>
        </w:tc>
        <w:tc>
          <w:tcPr>
            <w:tcW w:w="1035"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61"/>
        </w:trPr>
        <w:tc>
          <w:tcPr>
            <w:tcW w:w="507" w:type="dxa"/>
            <w:vMerge w:val="restart"/>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vMerge/>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vMerge w:val="restart"/>
            <w:tcBorders>
              <w:right w:val="single" w:sz="8" w:space="0" w:color="auto"/>
            </w:tcBorders>
            <w:vAlign w:val="bottom"/>
          </w:tcPr>
          <w:p w:rsidR="00331D08" w:rsidRPr="00566FAD" w:rsidRDefault="00331D08" w:rsidP="00331D08">
            <w:pPr>
              <w:spacing w:line="214" w:lineRule="exact"/>
              <w:ind w:left="100"/>
              <w:rPr>
                <w:rFonts w:ascii="Times New Roman" w:hAnsi="Times New Roman"/>
                <w:sz w:val="24"/>
                <w:szCs w:val="24"/>
              </w:rPr>
            </w:pPr>
            <w:r w:rsidRPr="00566FAD">
              <w:rPr>
                <w:rFonts w:ascii="Times New Roman" w:eastAsia="Times New Roman" w:hAnsi="Times New Roman"/>
                <w:sz w:val="24"/>
                <w:szCs w:val="24"/>
              </w:rPr>
              <w:t>Не умеет применять методы  информационного</w:t>
            </w:r>
          </w:p>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поиска, в том числе с помощью компьютерных</w:t>
            </w:r>
          </w:p>
          <w:p w:rsidR="00331D08" w:rsidRPr="00566FAD" w:rsidRDefault="00331D08" w:rsidP="00331D08">
            <w:pPr>
              <w:ind w:left="100"/>
              <w:rPr>
                <w:rFonts w:ascii="Times New Roman" w:hAnsi="Times New Roman"/>
                <w:sz w:val="24"/>
                <w:szCs w:val="24"/>
              </w:rPr>
            </w:pPr>
            <w:r w:rsidRPr="00566FAD">
              <w:rPr>
                <w:rFonts w:ascii="Times New Roman" w:eastAsia="Times New Roman" w:hAnsi="Times New Roman"/>
                <w:sz w:val="24"/>
                <w:szCs w:val="24"/>
              </w:rPr>
              <w:t>средств.</w:t>
            </w:r>
          </w:p>
        </w:tc>
        <w:tc>
          <w:tcPr>
            <w:tcW w:w="1035" w:type="dxa"/>
            <w:vMerge w:val="restart"/>
            <w:tcBorders>
              <w:right w:val="single" w:sz="8" w:space="0" w:color="auto"/>
            </w:tcBorders>
            <w:vAlign w:val="bottom"/>
          </w:tcPr>
          <w:p w:rsidR="00331D08" w:rsidRPr="00566FAD" w:rsidRDefault="00331D08" w:rsidP="00331D08">
            <w:pPr>
              <w:rPr>
                <w:rFonts w:ascii="Times New Roman" w:hAnsi="Times New Roman"/>
                <w:sz w:val="24"/>
                <w:szCs w:val="24"/>
              </w:rPr>
            </w:pPr>
            <w:r w:rsidRPr="00566FAD">
              <w:rPr>
                <w:rFonts w:ascii="Times New Roman" w:hAnsi="Times New Roman"/>
                <w:sz w:val="24"/>
                <w:szCs w:val="24"/>
              </w:rPr>
              <w:t>0</w:t>
            </w:r>
          </w:p>
        </w:tc>
        <w:tc>
          <w:tcPr>
            <w:tcW w:w="1056" w:type="dxa"/>
            <w:vMerge w:val="restart"/>
            <w:tcBorders>
              <w:right w:val="single" w:sz="8" w:space="0" w:color="auto"/>
            </w:tcBorders>
            <w:vAlign w:val="bottom"/>
          </w:tcPr>
          <w:p w:rsidR="00331D08" w:rsidRPr="00566FAD" w:rsidRDefault="00331D08" w:rsidP="00331D08">
            <w:pPr>
              <w:rPr>
                <w:rFonts w:ascii="Times New Roman" w:hAnsi="Times New Roman"/>
                <w:sz w:val="24"/>
                <w:szCs w:val="24"/>
              </w:rPr>
            </w:pPr>
            <w:r w:rsidRPr="00566FAD">
              <w:rPr>
                <w:rFonts w:ascii="Times New Roman" w:hAnsi="Times New Roman"/>
                <w:sz w:val="24"/>
                <w:szCs w:val="24"/>
              </w:rPr>
              <w:t>0</w:t>
            </w: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61"/>
        </w:trPr>
        <w:tc>
          <w:tcPr>
            <w:tcW w:w="507" w:type="dxa"/>
            <w:vMerge/>
            <w:tcBorders>
              <w:left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vMerge/>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vMerge/>
            <w:tcBorders>
              <w:right w:val="single" w:sz="8" w:space="0" w:color="auto"/>
            </w:tcBorders>
            <w:vAlign w:val="bottom"/>
          </w:tcPr>
          <w:p w:rsidR="00331D08" w:rsidRPr="00566FAD" w:rsidRDefault="00331D08" w:rsidP="00331D08">
            <w:pPr>
              <w:ind w:left="100"/>
              <w:rPr>
                <w:rFonts w:ascii="Times New Roman" w:hAnsi="Times New Roman"/>
                <w:sz w:val="24"/>
                <w:szCs w:val="24"/>
              </w:rPr>
            </w:pPr>
          </w:p>
        </w:tc>
        <w:tc>
          <w:tcPr>
            <w:tcW w:w="1035" w:type="dxa"/>
            <w:vMerge/>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vMerge/>
            <w:tcBorders>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r w:rsidR="00331D08" w:rsidRPr="00566FAD" w:rsidTr="00331D08">
        <w:trPr>
          <w:trHeight w:val="61"/>
        </w:trPr>
        <w:tc>
          <w:tcPr>
            <w:tcW w:w="507" w:type="dxa"/>
            <w:vMerge/>
            <w:tcBorders>
              <w:left w:val="single" w:sz="8" w:space="0" w:color="auto"/>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2430" w:type="dxa"/>
            <w:vMerge/>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5134" w:type="dxa"/>
            <w:vMerge/>
            <w:tcBorders>
              <w:bottom w:val="single" w:sz="8" w:space="0" w:color="auto"/>
              <w:right w:val="single" w:sz="8" w:space="0" w:color="auto"/>
            </w:tcBorders>
            <w:vAlign w:val="bottom"/>
          </w:tcPr>
          <w:p w:rsidR="00331D08" w:rsidRPr="00566FAD" w:rsidRDefault="00331D08" w:rsidP="00331D08">
            <w:pPr>
              <w:ind w:left="100"/>
              <w:rPr>
                <w:rFonts w:ascii="Times New Roman" w:hAnsi="Times New Roman"/>
                <w:sz w:val="24"/>
                <w:szCs w:val="24"/>
              </w:rPr>
            </w:pPr>
          </w:p>
        </w:tc>
        <w:tc>
          <w:tcPr>
            <w:tcW w:w="1035" w:type="dxa"/>
            <w:vMerge/>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1056" w:type="dxa"/>
            <w:vMerge/>
            <w:tcBorders>
              <w:bottom w:val="single" w:sz="8" w:space="0" w:color="auto"/>
              <w:right w:val="single" w:sz="8" w:space="0" w:color="auto"/>
            </w:tcBorders>
            <w:vAlign w:val="bottom"/>
          </w:tcPr>
          <w:p w:rsidR="00331D08" w:rsidRPr="00566FAD" w:rsidRDefault="00331D08" w:rsidP="00331D08">
            <w:pPr>
              <w:rPr>
                <w:rFonts w:ascii="Times New Roman" w:hAnsi="Times New Roman"/>
                <w:sz w:val="24"/>
                <w:szCs w:val="24"/>
              </w:rPr>
            </w:pPr>
          </w:p>
        </w:tc>
        <w:tc>
          <w:tcPr>
            <w:tcW w:w="32" w:type="dxa"/>
            <w:vAlign w:val="bottom"/>
          </w:tcPr>
          <w:p w:rsidR="00331D08" w:rsidRPr="00566FAD" w:rsidRDefault="00331D08" w:rsidP="00331D08">
            <w:pPr>
              <w:rPr>
                <w:rFonts w:ascii="Times New Roman" w:hAnsi="Times New Roman"/>
                <w:sz w:val="24"/>
                <w:szCs w:val="24"/>
              </w:rPr>
            </w:pPr>
          </w:p>
        </w:tc>
      </w:tr>
    </w:tbl>
    <w:p w:rsidR="000002BC" w:rsidRPr="00566FAD" w:rsidRDefault="000002BC" w:rsidP="000002BC">
      <w:pPr>
        <w:tabs>
          <w:tab w:val="left" w:pos="1815"/>
          <w:tab w:val="left" w:pos="3030"/>
        </w:tabs>
        <w:rPr>
          <w:rFonts w:ascii="Times New Roman" w:hAnsi="Times New Roman"/>
          <w:sz w:val="24"/>
          <w:szCs w:val="24"/>
        </w:rPr>
        <w:sectPr w:rsidR="000002BC" w:rsidRPr="00566FAD">
          <w:pgSz w:w="11900" w:h="16838"/>
          <w:pgMar w:top="1112" w:right="266" w:bottom="333" w:left="1440" w:header="0" w:footer="0" w:gutter="0"/>
          <w:cols w:space="720" w:equalWidth="0">
            <w:col w:w="10200"/>
          </w:cols>
        </w:sectPr>
      </w:pPr>
      <w:r w:rsidRPr="00566FAD">
        <w:rPr>
          <w:rFonts w:ascii="Times New Roman" w:hAnsi="Times New Roman"/>
          <w:sz w:val="24"/>
          <w:szCs w:val="24"/>
        </w:rPr>
        <w:t xml:space="preserve"> </w:t>
      </w:r>
    </w:p>
    <w:tbl>
      <w:tblPr>
        <w:tblpPr w:leftFromText="180" w:rightFromText="180" w:vertAnchor="text" w:horzAnchor="margin" w:tblpXSpec="right" w:tblpY="-14233"/>
        <w:tblW w:w="9650" w:type="dxa"/>
        <w:tblLayout w:type="fixed"/>
        <w:tblCellMar>
          <w:left w:w="0" w:type="dxa"/>
          <w:right w:w="0" w:type="dxa"/>
        </w:tblCellMar>
        <w:tblLook w:val="04A0"/>
      </w:tblPr>
      <w:tblGrid>
        <w:gridCol w:w="480"/>
        <w:gridCol w:w="2300"/>
        <w:gridCol w:w="4860"/>
        <w:gridCol w:w="980"/>
        <w:gridCol w:w="1000"/>
        <w:gridCol w:w="30"/>
      </w:tblGrid>
      <w:tr w:rsidR="00CC025C" w:rsidRPr="00566FAD" w:rsidTr="00CC025C">
        <w:trPr>
          <w:trHeight w:val="214"/>
        </w:trPr>
        <w:tc>
          <w:tcPr>
            <w:tcW w:w="480" w:type="dxa"/>
            <w:tcBorders>
              <w:left w:val="single" w:sz="8" w:space="0" w:color="auto"/>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lastRenderedPageBreak/>
              <w:t>3</w:t>
            </w:r>
          </w:p>
        </w:tc>
        <w:tc>
          <w:tcPr>
            <w:tcW w:w="2300" w:type="dxa"/>
            <w:tcBorders>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Перерабатывать</w:t>
            </w:r>
          </w:p>
        </w:tc>
        <w:tc>
          <w:tcPr>
            <w:tcW w:w="4860" w:type="dxa"/>
            <w:tcBorders>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Выбирает наиболее эффективные способы решения</w:t>
            </w:r>
          </w:p>
        </w:tc>
        <w:tc>
          <w:tcPr>
            <w:tcW w:w="980" w:type="dxa"/>
            <w:tcBorders>
              <w:right w:val="single" w:sz="8" w:space="0" w:color="auto"/>
            </w:tcBorders>
            <w:vAlign w:val="bottom"/>
          </w:tcPr>
          <w:p w:rsidR="00CC025C" w:rsidRPr="00566FAD" w:rsidRDefault="00CC025C" w:rsidP="00CC025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2</w:t>
            </w:r>
          </w:p>
        </w:tc>
        <w:tc>
          <w:tcPr>
            <w:tcW w:w="1000" w:type="dxa"/>
            <w:tcBorders>
              <w:right w:val="single" w:sz="8" w:space="0" w:color="auto"/>
            </w:tcBorders>
            <w:vAlign w:val="bottom"/>
          </w:tcPr>
          <w:p w:rsidR="00CC025C" w:rsidRPr="00566FAD" w:rsidRDefault="00CC025C" w:rsidP="00CC025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информацию из одной</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задач в зависимости от конкретных условий. Умеет</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формы в другую,</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представить результаты работы (исследования) в</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6"/>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выбирать наиболее</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заданном формате, составить текст отчѐта и</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удобную форму.</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презентацию с использованием ИКТ.</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40"/>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vMerge w:val="restart"/>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Представлять</w:t>
            </w:r>
          </w:p>
        </w:tc>
        <w:tc>
          <w:tcPr>
            <w:tcW w:w="486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98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1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vMerge/>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Выбирает наиболее простые способы решения задач</w:t>
            </w:r>
          </w:p>
        </w:tc>
        <w:tc>
          <w:tcPr>
            <w:tcW w:w="980" w:type="dxa"/>
            <w:tcBorders>
              <w:right w:val="single" w:sz="8" w:space="0" w:color="auto"/>
            </w:tcBorders>
            <w:vAlign w:val="bottom"/>
          </w:tcPr>
          <w:p w:rsidR="00CC025C" w:rsidRPr="00566FAD" w:rsidRDefault="00CC025C" w:rsidP="00CC025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1</w:t>
            </w:r>
          </w:p>
        </w:tc>
        <w:tc>
          <w:tcPr>
            <w:tcW w:w="1000" w:type="dxa"/>
            <w:tcBorders>
              <w:right w:val="single" w:sz="8" w:space="0" w:color="auto"/>
            </w:tcBorders>
            <w:vAlign w:val="bottom"/>
          </w:tcPr>
          <w:p w:rsidR="00CC025C" w:rsidRPr="00566FAD" w:rsidRDefault="00CC025C" w:rsidP="00CC025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информацию в виде</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(действует по образцу). Не всегда умеет представить</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6"/>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текста, таблицы, схемы,</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результаты работы (исследования) в заданном</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в том числе с помощью</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формате, составить презентацию с использованием</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30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ИКТ</w:t>
            </w:r>
          </w:p>
        </w:tc>
        <w:tc>
          <w:tcPr>
            <w:tcW w:w="4860" w:type="dxa"/>
            <w:tcBorders>
              <w:bottom w:val="single" w:sz="8" w:space="0" w:color="auto"/>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ИКТ.</w:t>
            </w:r>
          </w:p>
        </w:tc>
        <w:tc>
          <w:tcPr>
            <w:tcW w:w="98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15"/>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Затрудняется  перерабатывать информацию из одной</w:t>
            </w:r>
          </w:p>
        </w:tc>
        <w:tc>
          <w:tcPr>
            <w:tcW w:w="980" w:type="dxa"/>
            <w:tcBorders>
              <w:right w:val="single" w:sz="8" w:space="0" w:color="auto"/>
            </w:tcBorders>
            <w:vAlign w:val="bottom"/>
          </w:tcPr>
          <w:p w:rsidR="00CC025C" w:rsidRPr="00566FAD" w:rsidRDefault="00CC025C" w:rsidP="00CC025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0</w:t>
            </w:r>
          </w:p>
        </w:tc>
        <w:tc>
          <w:tcPr>
            <w:tcW w:w="1000" w:type="dxa"/>
            <w:tcBorders>
              <w:right w:val="single" w:sz="8" w:space="0" w:color="auto"/>
            </w:tcBorders>
            <w:vAlign w:val="bottom"/>
          </w:tcPr>
          <w:p w:rsidR="00CC025C" w:rsidRPr="00566FAD" w:rsidRDefault="00CC025C" w:rsidP="00CC025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6"/>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формы в другую. Не может представлять</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информацию в виде текста, таблицы, схемы, в том</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числе с помощью ИКТ</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40"/>
        </w:trPr>
        <w:tc>
          <w:tcPr>
            <w:tcW w:w="480" w:type="dxa"/>
            <w:tcBorders>
              <w:left w:val="single" w:sz="8" w:space="0" w:color="auto"/>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98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14"/>
        </w:trPr>
        <w:tc>
          <w:tcPr>
            <w:tcW w:w="480" w:type="dxa"/>
            <w:tcBorders>
              <w:left w:val="single" w:sz="8" w:space="0" w:color="auto"/>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4</w:t>
            </w:r>
          </w:p>
        </w:tc>
        <w:tc>
          <w:tcPr>
            <w:tcW w:w="2300" w:type="dxa"/>
            <w:tcBorders>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Перерабатывать</w:t>
            </w:r>
          </w:p>
        </w:tc>
        <w:tc>
          <w:tcPr>
            <w:tcW w:w="4860" w:type="dxa"/>
            <w:tcBorders>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Умеет выполнять логические действия</w:t>
            </w:r>
          </w:p>
        </w:tc>
        <w:tc>
          <w:tcPr>
            <w:tcW w:w="980" w:type="dxa"/>
            <w:tcBorders>
              <w:right w:val="single" w:sz="8" w:space="0" w:color="auto"/>
            </w:tcBorders>
            <w:vAlign w:val="bottom"/>
          </w:tcPr>
          <w:p w:rsidR="00CC025C" w:rsidRPr="00566FAD" w:rsidRDefault="00CC025C" w:rsidP="00CC025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2</w:t>
            </w:r>
          </w:p>
        </w:tc>
        <w:tc>
          <w:tcPr>
            <w:tcW w:w="1000" w:type="dxa"/>
            <w:tcBorders>
              <w:right w:val="single" w:sz="8" w:space="0" w:color="auto"/>
            </w:tcBorders>
            <w:vAlign w:val="bottom"/>
          </w:tcPr>
          <w:p w:rsidR="00CC025C" w:rsidRPr="00566FAD" w:rsidRDefault="00CC025C" w:rsidP="00CC025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информацию для</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абстрагирования, сравнения, нахождения общих</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6"/>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получения нового</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закономерностей, анализа, синтеза; осуществлять</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результата.</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эвристические действия; выбирать стратегию</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Анализировать,</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решения; строить и проверять элементарные</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сравнивать,</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гипотезы. Может переработать информацию для</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группировать</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получения результата</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42"/>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vMerge w:val="restart"/>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различные объекты,</w:t>
            </w:r>
          </w:p>
        </w:tc>
        <w:tc>
          <w:tcPr>
            <w:tcW w:w="486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98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1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vMerge/>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Частично владеет навыками исследовательской</w:t>
            </w:r>
          </w:p>
        </w:tc>
        <w:tc>
          <w:tcPr>
            <w:tcW w:w="980" w:type="dxa"/>
            <w:tcBorders>
              <w:right w:val="single" w:sz="8" w:space="0" w:color="auto"/>
            </w:tcBorders>
            <w:vAlign w:val="bottom"/>
          </w:tcPr>
          <w:p w:rsidR="00CC025C" w:rsidRPr="00566FAD" w:rsidRDefault="00CC025C" w:rsidP="00CC025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1</w:t>
            </w:r>
          </w:p>
        </w:tc>
        <w:tc>
          <w:tcPr>
            <w:tcW w:w="1000" w:type="dxa"/>
            <w:tcBorders>
              <w:right w:val="single" w:sz="8" w:space="0" w:color="auto"/>
            </w:tcBorders>
            <w:vAlign w:val="bottom"/>
          </w:tcPr>
          <w:p w:rsidR="00CC025C" w:rsidRPr="00566FAD" w:rsidRDefault="00CC025C" w:rsidP="00CC025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явления, факты</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деятельности; самостоятельно план проверки</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предложенной учителем гипотезы; осуществляет</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наблюдения и эксперименты; умеет</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6"/>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классифицировать и обобщать.</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40"/>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98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1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Не владеет навыками исследовательской</w:t>
            </w:r>
          </w:p>
        </w:tc>
        <w:tc>
          <w:tcPr>
            <w:tcW w:w="980" w:type="dxa"/>
            <w:tcBorders>
              <w:right w:val="single" w:sz="8" w:space="0" w:color="auto"/>
            </w:tcBorders>
            <w:vAlign w:val="bottom"/>
          </w:tcPr>
          <w:p w:rsidR="00CC025C" w:rsidRPr="00566FAD" w:rsidRDefault="00CC025C" w:rsidP="00CC025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0</w:t>
            </w:r>
          </w:p>
        </w:tc>
        <w:tc>
          <w:tcPr>
            <w:tcW w:w="1000" w:type="dxa"/>
            <w:tcBorders>
              <w:right w:val="single" w:sz="8" w:space="0" w:color="auto"/>
            </w:tcBorders>
            <w:vAlign w:val="bottom"/>
          </w:tcPr>
          <w:p w:rsidR="00CC025C" w:rsidRPr="00566FAD" w:rsidRDefault="00CC025C" w:rsidP="00CC025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деятельности.  Не может переработать информацию</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для получения результата</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42"/>
        </w:trPr>
        <w:tc>
          <w:tcPr>
            <w:tcW w:w="480" w:type="dxa"/>
            <w:tcBorders>
              <w:left w:val="single" w:sz="8" w:space="0" w:color="auto"/>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98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14"/>
        </w:trPr>
        <w:tc>
          <w:tcPr>
            <w:tcW w:w="480" w:type="dxa"/>
            <w:tcBorders>
              <w:left w:val="single" w:sz="8" w:space="0" w:color="auto"/>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5</w:t>
            </w:r>
          </w:p>
        </w:tc>
        <w:tc>
          <w:tcPr>
            <w:tcW w:w="2300" w:type="dxa"/>
            <w:tcBorders>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Уметь передавать</w:t>
            </w:r>
          </w:p>
        </w:tc>
        <w:tc>
          <w:tcPr>
            <w:tcW w:w="4860" w:type="dxa"/>
            <w:tcBorders>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Определяет основную и второстепенную</w:t>
            </w:r>
          </w:p>
        </w:tc>
        <w:tc>
          <w:tcPr>
            <w:tcW w:w="980" w:type="dxa"/>
            <w:tcBorders>
              <w:right w:val="single" w:sz="8" w:space="0" w:color="auto"/>
            </w:tcBorders>
            <w:vAlign w:val="bottom"/>
          </w:tcPr>
          <w:p w:rsidR="00CC025C" w:rsidRPr="00566FAD" w:rsidRDefault="00CC025C" w:rsidP="00CC025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2</w:t>
            </w:r>
          </w:p>
        </w:tc>
        <w:tc>
          <w:tcPr>
            <w:tcW w:w="1000" w:type="dxa"/>
            <w:tcBorders>
              <w:right w:val="single" w:sz="8" w:space="0" w:color="auto"/>
            </w:tcBorders>
            <w:vAlign w:val="bottom"/>
          </w:tcPr>
          <w:p w:rsidR="00CC025C" w:rsidRPr="00566FAD" w:rsidRDefault="00CC025C" w:rsidP="00CC025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содержание в сжатом,</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информацию. Умеет передавать содержание в</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выборочном или</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сжатом, выборочном или развернутом виде.  Умеет</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развернутом виде,</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хранить, защищать, передавать и обрабатывать</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306"/>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планировать свою</w:t>
            </w:r>
          </w:p>
        </w:tc>
        <w:tc>
          <w:tcPr>
            <w:tcW w:w="4860" w:type="dxa"/>
            <w:tcBorders>
              <w:bottom w:val="single" w:sz="8" w:space="0" w:color="auto"/>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информацию.</w:t>
            </w:r>
          </w:p>
        </w:tc>
        <w:tc>
          <w:tcPr>
            <w:tcW w:w="98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1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spacing w:line="205" w:lineRule="exact"/>
              <w:ind w:left="100"/>
              <w:rPr>
                <w:rFonts w:ascii="Times New Roman" w:hAnsi="Times New Roman"/>
                <w:sz w:val="24"/>
                <w:szCs w:val="24"/>
              </w:rPr>
            </w:pPr>
            <w:r w:rsidRPr="00566FAD">
              <w:rPr>
                <w:rFonts w:ascii="Times New Roman" w:eastAsia="Times New Roman" w:hAnsi="Times New Roman"/>
                <w:sz w:val="24"/>
                <w:szCs w:val="24"/>
              </w:rPr>
              <w:t>работу по изучению</w:t>
            </w:r>
          </w:p>
        </w:tc>
        <w:tc>
          <w:tcPr>
            <w:tcW w:w="4860" w:type="dxa"/>
            <w:tcBorders>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Не всегда  определяет основную и второстепенную</w:t>
            </w:r>
          </w:p>
        </w:tc>
        <w:tc>
          <w:tcPr>
            <w:tcW w:w="980" w:type="dxa"/>
            <w:tcBorders>
              <w:right w:val="single" w:sz="8" w:space="0" w:color="auto"/>
            </w:tcBorders>
            <w:vAlign w:val="bottom"/>
          </w:tcPr>
          <w:p w:rsidR="00CC025C" w:rsidRPr="00566FAD" w:rsidRDefault="00CC025C" w:rsidP="00CC025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1</w:t>
            </w:r>
          </w:p>
        </w:tc>
        <w:tc>
          <w:tcPr>
            <w:tcW w:w="1000" w:type="dxa"/>
            <w:tcBorders>
              <w:right w:val="single" w:sz="8" w:space="0" w:color="auto"/>
            </w:tcBorders>
            <w:vAlign w:val="bottom"/>
          </w:tcPr>
          <w:p w:rsidR="00CC025C" w:rsidRPr="00566FAD" w:rsidRDefault="00CC025C" w:rsidP="00CC025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незнакомого материала</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информацию. Периодически может передавать</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5"/>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содержание в сжатом, выборочном или развернутом</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6"/>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виде.</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40"/>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98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1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Неправильно определяет основную и</w:t>
            </w:r>
          </w:p>
        </w:tc>
        <w:tc>
          <w:tcPr>
            <w:tcW w:w="980" w:type="dxa"/>
            <w:tcBorders>
              <w:right w:val="single" w:sz="8" w:space="0" w:color="auto"/>
            </w:tcBorders>
            <w:vAlign w:val="bottom"/>
          </w:tcPr>
          <w:p w:rsidR="00CC025C" w:rsidRPr="00566FAD" w:rsidRDefault="00CC025C" w:rsidP="00CC025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0</w:t>
            </w:r>
          </w:p>
        </w:tc>
        <w:tc>
          <w:tcPr>
            <w:tcW w:w="1000" w:type="dxa"/>
            <w:tcBorders>
              <w:right w:val="single" w:sz="8" w:space="0" w:color="auto"/>
            </w:tcBorders>
            <w:vAlign w:val="bottom"/>
          </w:tcPr>
          <w:p w:rsidR="00CC025C" w:rsidRPr="00566FAD" w:rsidRDefault="00CC025C" w:rsidP="00CC025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второстепенную информацию. Не умеет передавать</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содержание в сжатом, выборочном или развернутом</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виде.</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42"/>
        </w:trPr>
        <w:tc>
          <w:tcPr>
            <w:tcW w:w="480" w:type="dxa"/>
            <w:tcBorders>
              <w:left w:val="single" w:sz="8" w:space="0" w:color="auto"/>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98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14"/>
        </w:trPr>
        <w:tc>
          <w:tcPr>
            <w:tcW w:w="7640" w:type="dxa"/>
            <w:gridSpan w:val="3"/>
            <w:tcBorders>
              <w:left w:val="single" w:sz="8" w:space="0" w:color="auto"/>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ИТОГО: 10-9 баллов  высокий уровень,</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7640" w:type="dxa"/>
            <w:gridSpan w:val="3"/>
            <w:tcBorders>
              <w:left w:val="single" w:sz="8" w:space="0" w:color="auto"/>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8-5 баллов  средний уровень, 0-4 балла низкий уровень.</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40"/>
        </w:trPr>
        <w:tc>
          <w:tcPr>
            <w:tcW w:w="480" w:type="dxa"/>
            <w:tcBorders>
              <w:left w:val="single" w:sz="8" w:space="0" w:color="auto"/>
              <w:bottom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bottom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98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1"/>
        </w:trPr>
        <w:tc>
          <w:tcPr>
            <w:tcW w:w="2780" w:type="dxa"/>
            <w:gridSpan w:val="2"/>
            <w:tcBorders>
              <w:left w:val="single" w:sz="8" w:space="0" w:color="auto"/>
              <w:bottom w:val="single" w:sz="8" w:space="0" w:color="E0E0E0"/>
              <w:right w:val="single" w:sz="8" w:space="0" w:color="auto"/>
            </w:tcBorders>
            <w:shd w:val="clear" w:color="auto" w:fill="E0E0E0"/>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Коммуникативные УУД</w:t>
            </w:r>
          </w:p>
        </w:tc>
        <w:tc>
          <w:tcPr>
            <w:tcW w:w="4860" w:type="dxa"/>
            <w:tcBorders>
              <w:bottom w:val="single" w:sz="8" w:space="0" w:color="E0E0E0"/>
              <w:right w:val="single" w:sz="8" w:space="0" w:color="auto"/>
            </w:tcBorders>
            <w:shd w:val="clear" w:color="auto" w:fill="E0E0E0"/>
            <w:vAlign w:val="bottom"/>
          </w:tcPr>
          <w:p w:rsidR="00CC025C" w:rsidRPr="00566FAD" w:rsidRDefault="00CC025C" w:rsidP="00CC025C">
            <w:pPr>
              <w:rPr>
                <w:rFonts w:ascii="Times New Roman" w:hAnsi="Times New Roman"/>
                <w:sz w:val="24"/>
                <w:szCs w:val="24"/>
              </w:rPr>
            </w:pPr>
          </w:p>
        </w:tc>
        <w:tc>
          <w:tcPr>
            <w:tcW w:w="980" w:type="dxa"/>
            <w:tcBorders>
              <w:bottom w:val="single" w:sz="8" w:space="0" w:color="E0E0E0"/>
              <w:right w:val="single" w:sz="8" w:space="0" w:color="auto"/>
            </w:tcBorders>
            <w:shd w:val="clear" w:color="auto" w:fill="E0E0E0"/>
            <w:vAlign w:val="bottom"/>
          </w:tcPr>
          <w:p w:rsidR="00CC025C" w:rsidRPr="00566FAD" w:rsidRDefault="00CC025C" w:rsidP="00CC025C">
            <w:pPr>
              <w:rPr>
                <w:rFonts w:ascii="Times New Roman" w:hAnsi="Times New Roman"/>
                <w:sz w:val="24"/>
                <w:szCs w:val="24"/>
              </w:rPr>
            </w:pPr>
          </w:p>
        </w:tc>
        <w:tc>
          <w:tcPr>
            <w:tcW w:w="1000" w:type="dxa"/>
            <w:tcBorders>
              <w:bottom w:val="single" w:sz="8" w:space="0" w:color="E0E0E0"/>
              <w:right w:val="single" w:sz="8" w:space="0" w:color="auto"/>
            </w:tcBorders>
            <w:shd w:val="clear" w:color="auto" w:fill="E0E0E0"/>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14"/>
        </w:trPr>
        <w:tc>
          <w:tcPr>
            <w:tcW w:w="480" w:type="dxa"/>
            <w:tcBorders>
              <w:top w:val="single" w:sz="8" w:space="0" w:color="auto"/>
              <w:left w:val="single" w:sz="8" w:space="0" w:color="auto"/>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1</w:t>
            </w:r>
          </w:p>
        </w:tc>
        <w:tc>
          <w:tcPr>
            <w:tcW w:w="2300" w:type="dxa"/>
            <w:tcBorders>
              <w:top w:val="single" w:sz="8" w:space="0" w:color="auto"/>
              <w:right w:val="single" w:sz="8" w:space="0" w:color="auto"/>
            </w:tcBorders>
            <w:vAlign w:val="bottom"/>
          </w:tcPr>
          <w:p w:rsidR="00CC025C" w:rsidRPr="00566FAD" w:rsidRDefault="00CC025C" w:rsidP="00CC025C">
            <w:pPr>
              <w:spacing w:line="214" w:lineRule="exact"/>
              <w:ind w:left="80"/>
              <w:rPr>
                <w:rFonts w:ascii="Times New Roman" w:hAnsi="Times New Roman"/>
                <w:sz w:val="24"/>
                <w:szCs w:val="24"/>
              </w:rPr>
            </w:pPr>
            <w:r w:rsidRPr="00566FAD">
              <w:rPr>
                <w:rFonts w:ascii="Times New Roman" w:eastAsia="Times New Roman" w:hAnsi="Times New Roman"/>
                <w:sz w:val="24"/>
                <w:szCs w:val="24"/>
              </w:rPr>
              <w:t>Уметь доносить свою</w:t>
            </w:r>
          </w:p>
        </w:tc>
        <w:tc>
          <w:tcPr>
            <w:tcW w:w="4860" w:type="dxa"/>
            <w:tcBorders>
              <w:top w:val="single" w:sz="8" w:space="0" w:color="auto"/>
              <w:right w:val="single" w:sz="8" w:space="0" w:color="auto"/>
            </w:tcBorders>
            <w:vAlign w:val="bottom"/>
          </w:tcPr>
          <w:p w:rsidR="00CC025C" w:rsidRPr="00566FAD" w:rsidRDefault="00CC025C" w:rsidP="00CC025C">
            <w:pPr>
              <w:spacing w:line="214" w:lineRule="exact"/>
              <w:ind w:left="100"/>
              <w:rPr>
                <w:rFonts w:ascii="Times New Roman" w:hAnsi="Times New Roman"/>
                <w:sz w:val="24"/>
                <w:szCs w:val="24"/>
              </w:rPr>
            </w:pPr>
            <w:r w:rsidRPr="00566FAD">
              <w:rPr>
                <w:rFonts w:ascii="Times New Roman" w:eastAsia="Times New Roman" w:hAnsi="Times New Roman"/>
                <w:sz w:val="24"/>
                <w:szCs w:val="24"/>
              </w:rPr>
              <w:t>Умеет оформлять свои мысли в устной или</w:t>
            </w:r>
          </w:p>
        </w:tc>
        <w:tc>
          <w:tcPr>
            <w:tcW w:w="980" w:type="dxa"/>
            <w:tcBorders>
              <w:top w:val="single" w:sz="8" w:space="0" w:color="auto"/>
              <w:right w:val="single" w:sz="8" w:space="0" w:color="auto"/>
            </w:tcBorders>
            <w:vAlign w:val="bottom"/>
          </w:tcPr>
          <w:p w:rsidR="00CC025C" w:rsidRPr="00566FAD" w:rsidRDefault="00CC025C" w:rsidP="00CC025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2</w:t>
            </w:r>
          </w:p>
        </w:tc>
        <w:tc>
          <w:tcPr>
            <w:tcW w:w="1000" w:type="dxa"/>
            <w:tcBorders>
              <w:top w:val="single" w:sz="8" w:space="0" w:color="auto"/>
              <w:right w:val="single" w:sz="8" w:space="0" w:color="auto"/>
            </w:tcBorders>
            <w:vAlign w:val="bottom"/>
          </w:tcPr>
          <w:p w:rsidR="00CC025C" w:rsidRPr="00566FAD" w:rsidRDefault="00CC025C" w:rsidP="00CC025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80"/>
              <w:rPr>
                <w:rFonts w:ascii="Times New Roman" w:hAnsi="Times New Roman"/>
                <w:sz w:val="24"/>
                <w:szCs w:val="24"/>
              </w:rPr>
            </w:pPr>
            <w:r w:rsidRPr="00566FAD">
              <w:rPr>
                <w:rFonts w:ascii="Times New Roman" w:eastAsia="Times New Roman" w:hAnsi="Times New Roman"/>
                <w:sz w:val="24"/>
                <w:szCs w:val="24"/>
              </w:rPr>
              <w:t>позицию</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письменной форме с учетом своих учебных и</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80"/>
              <w:rPr>
                <w:rFonts w:ascii="Times New Roman" w:hAnsi="Times New Roman"/>
                <w:sz w:val="24"/>
                <w:szCs w:val="24"/>
              </w:rPr>
            </w:pPr>
            <w:r w:rsidRPr="00566FAD">
              <w:rPr>
                <w:rFonts w:ascii="Times New Roman" w:eastAsia="Times New Roman" w:hAnsi="Times New Roman"/>
                <w:sz w:val="24"/>
                <w:szCs w:val="24"/>
              </w:rPr>
              <w:t>до других с помощью</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жизненных речевых ситуаций. Критично относится к</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264"/>
        </w:trPr>
        <w:tc>
          <w:tcPr>
            <w:tcW w:w="480" w:type="dxa"/>
            <w:tcBorders>
              <w:left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right w:val="single" w:sz="8" w:space="0" w:color="auto"/>
            </w:tcBorders>
            <w:vAlign w:val="bottom"/>
          </w:tcPr>
          <w:p w:rsidR="00CC025C" w:rsidRPr="00566FAD" w:rsidRDefault="00CC025C" w:rsidP="00CC025C">
            <w:pPr>
              <w:ind w:left="80"/>
              <w:rPr>
                <w:rFonts w:ascii="Times New Roman" w:hAnsi="Times New Roman"/>
                <w:sz w:val="24"/>
                <w:szCs w:val="24"/>
              </w:rPr>
            </w:pPr>
            <w:r w:rsidRPr="00566FAD">
              <w:rPr>
                <w:rFonts w:ascii="Times New Roman" w:eastAsia="Times New Roman" w:hAnsi="Times New Roman"/>
                <w:sz w:val="24"/>
                <w:szCs w:val="24"/>
              </w:rPr>
              <w:t>монологической и</w:t>
            </w:r>
          </w:p>
        </w:tc>
        <w:tc>
          <w:tcPr>
            <w:tcW w:w="4860" w:type="dxa"/>
            <w:tcBorders>
              <w:right w:val="single" w:sz="8" w:space="0" w:color="auto"/>
            </w:tcBorders>
            <w:vAlign w:val="bottom"/>
          </w:tcPr>
          <w:p w:rsidR="00CC025C" w:rsidRPr="00566FAD" w:rsidRDefault="00CC025C" w:rsidP="00CC025C">
            <w:pPr>
              <w:ind w:left="100"/>
              <w:rPr>
                <w:rFonts w:ascii="Times New Roman" w:hAnsi="Times New Roman"/>
                <w:sz w:val="24"/>
                <w:szCs w:val="24"/>
              </w:rPr>
            </w:pPr>
            <w:r w:rsidRPr="00566FAD">
              <w:rPr>
                <w:rFonts w:ascii="Times New Roman" w:eastAsia="Times New Roman" w:hAnsi="Times New Roman"/>
                <w:sz w:val="24"/>
                <w:szCs w:val="24"/>
              </w:rPr>
              <w:t>своему мнению. Осознанно и произвольно строит</w:t>
            </w:r>
          </w:p>
        </w:tc>
        <w:tc>
          <w:tcPr>
            <w:tcW w:w="98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r w:rsidR="00CC025C" w:rsidRPr="00566FAD" w:rsidTr="00CC025C">
        <w:trPr>
          <w:trHeight w:val="42"/>
        </w:trPr>
        <w:tc>
          <w:tcPr>
            <w:tcW w:w="480" w:type="dxa"/>
            <w:tcBorders>
              <w:left w:val="single" w:sz="8" w:space="0" w:color="auto"/>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230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486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98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1000" w:type="dxa"/>
            <w:tcBorders>
              <w:bottom w:val="single" w:sz="8" w:space="0" w:color="auto"/>
              <w:right w:val="single" w:sz="8" w:space="0" w:color="auto"/>
            </w:tcBorders>
            <w:vAlign w:val="bottom"/>
          </w:tcPr>
          <w:p w:rsidR="00CC025C" w:rsidRPr="00566FAD" w:rsidRDefault="00CC025C" w:rsidP="00CC025C">
            <w:pPr>
              <w:rPr>
                <w:rFonts w:ascii="Times New Roman" w:hAnsi="Times New Roman"/>
                <w:sz w:val="24"/>
                <w:szCs w:val="24"/>
              </w:rPr>
            </w:pPr>
          </w:p>
        </w:tc>
        <w:tc>
          <w:tcPr>
            <w:tcW w:w="30" w:type="dxa"/>
            <w:vAlign w:val="bottom"/>
          </w:tcPr>
          <w:p w:rsidR="00CC025C" w:rsidRPr="00566FAD" w:rsidRDefault="00CC025C" w:rsidP="00CC025C">
            <w:pPr>
              <w:rPr>
                <w:rFonts w:ascii="Times New Roman" w:hAnsi="Times New Roman"/>
                <w:sz w:val="24"/>
                <w:szCs w:val="24"/>
              </w:rPr>
            </w:pPr>
          </w:p>
        </w:tc>
      </w:tr>
    </w:tbl>
    <w:p w:rsidR="000002BC" w:rsidRPr="00566FAD" w:rsidRDefault="000002BC" w:rsidP="000002BC">
      <w:pPr>
        <w:spacing w:line="20" w:lineRule="exact"/>
        <w:rPr>
          <w:rFonts w:ascii="Times New Roman" w:hAnsi="Times New Roman"/>
          <w:sz w:val="24"/>
          <w:szCs w:val="24"/>
        </w:rPr>
      </w:pPr>
      <w:r w:rsidRPr="00566FAD">
        <w:rPr>
          <w:rFonts w:ascii="Times New Roman" w:hAnsi="Times New Roman"/>
          <w:noProof/>
          <w:sz w:val="24"/>
          <w:szCs w:val="24"/>
          <w:lang w:eastAsia="ru-RU"/>
        </w:rPr>
        <w:drawing>
          <wp:anchor distT="0" distB="0" distL="114300" distR="114300" simplePos="0" relativeHeight="251662336" behindDoc="1" locked="0" layoutInCell="0" allowOverlap="1">
            <wp:simplePos x="0" y="0"/>
            <wp:positionH relativeFrom="column">
              <wp:posOffset>71755</wp:posOffset>
            </wp:positionH>
            <wp:positionV relativeFrom="paragraph">
              <wp:posOffset>-6708775</wp:posOffset>
            </wp:positionV>
            <wp:extent cx="6350" cy="6350"/>
            <wp:effectExtent l="0" t="0" r="0" b="0"/>
            <wp:wrapNone/>
            <wp:docPr id="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a:extLst/>
                    </a:blip>
                    <a:srcRect/>
                    <a:stretch>
                      <a:fillRect/>
                    </a:stretch>
                  </pic:blipFill>
                  <pic:spPr bwMode="auto">
                    <a:xfrm>
                      <a:off x="0" y="0"/>
                      <a:ext cx="6350" cy="6350"/>
                    </a:xfrm>
                    <a:prstGeom prst="rect">
                      <a:avLst/>
                    </a:prstGeom>
                    <a:noFill/>
                  </pic:spPr>
                </pic:pic>
              </a:graphicData>
            </a:graphic>
          </wp:anchor>
        </w:drawing>
      </w:r>
      <w:r w:rsidRPr="00566FAD">
        <w:rPr>
          <w:rFonts w:ascii="Times New Roman" w:hAnsi="Times New Roman"/>
          <w:noProof/>
          <w:sz w:val="24"/>
          <w:szCs w:val="24"/>
          <w:lang w:eastAsia="ru-RU"/>
        </w:rPr>
        <w:drawing>
          <wp:anchor distT="0" distB="0" distL="114300" distR="114300" simplePos="0" relativeHeight="251663360" behindDoc="1" locked="0" layoutInCell="0" allowOverlap="1">
            <wp:simplePos x="0" y="0"/>
            <wp:positionH relativeFrom="column">
              <wp:posOffset>373380</wp:posOffset>
            </wp:positionH>
            <wp:positionV relativeFrom="paragraph">
              <wp:posOffset>-6708775</wp:posOffset>
            </wp:positionV>
            <wp:extent cx="6350" cy="6350"/>
            <wp:effectExtent l="0" t="0" r="0" b="0"/>
            <wp:wrapNone/>
            <wp:docPr id="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3">
                      <a:extLst/>
                    </a:blip>
                    <a:srcRect/>
                    <a:stretch>
                      <a:fillRect/>
                    </a:stretch>
                  </pic:blipFill>
                  <pic:spPr bwMode="auto">
                    <a:xfrm>
                      <a:off x="0" y="0"/>
                      <a:ext cx="6350" cy="6350"/>
                    </a:xfrm>
                    <a:prstGeom prst="rect">
                      <a:avLst/>
                    </a:prstGeom>
                    <a:noFill/>
                  </pic:spPr>
                </pic:pic>
              </a:graphicData>
            </a:graphic>
          </wp:anchor>
        </w:drawing>
      </w:r>
    </w:p>
    <w:p w:rsidR="000002BC" w:rsidRPr="00566FAD" w:rsidRDefault="000002BC" w:rsidP="000002BC">
      <w:pPr>
        <w:spacing w:line="20" w:lineRule="exact"/>
        <w:rPr>
          <w:rFonts w:ascii="Times New Roman" w:hAnsi="Times New Roman"/>
          <w:sz w:val="24"/>
          <w:szCs w:val="24"/>
        </w:rPr>
      </w:pPr>
      <w:r w:rsidRPr="00566FAD">
        <w:rPr>
          <w:rFonts w:ascii="Times New Roman" w:hAnsi="Times New Roman"/>
          <w:noProof/>
          <w:sz w:val="24"/>
          <w:szCs w:val="24"/>
          <w:lang w:eastAsia="ru-RU"/>
        </w:rPr>
        <w:drawing>
          <wp:anchor distT="0" distB="0" distL="114300" distR="114300" simplePos="0" relativeHeight="251664384" behindDoc="1" locked="0" layoutInCell="0" allowOverlap="1">
            <wp:simplePos x="0" y="0"/>
            <wp:positionH relativeFrom="column">
              <wp:posOffset>71755</wp:posOffset>
            </wp:positionH>
            <wp:positionV relativeFrom="paragraph">
              <wp:posOffset>-6621145</wp:posOffset>
            </wp:positionV>
            <wp:extent cx="6350" cy="6350"/>
            <wp:effectExtent l="0" t="0" r="0" b="0"/>
            <wp:wrapNone/>
            <wp:docPr id="8"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blip>
                    <a:srcRect/>
                    <a:stretch>
                      <a:fillRect/>
                    </a:stretch>
                  </pic:blipFill>
                  <pic:spPr bwMode="auto">
                    <a:xfrm>
                      <a:off x="0" y="0"/>
                      <a:ext cx="6350" cy="6350"/>
                    </a:xfrm>
                    <a:prstGeom prst="rect">
                      <a:avLst/>
                    </a:prstGeom>
                    <a:noFill/>
                  </pic:spPr>
                </pic:pic>
              </a:graphicData>
            </a:graphic>
          </wp:anchor>
        </w:drawing>
      </w:r>
      <w:r w:rsidRPr="00566FAD">
        <w:rPr>
          <w:rFonts w:ascii="Times New Roman" w:hAnsi="Times New Roman"/>
          <w:noProof/>
          <w:sz w:val="24"/>
          <w:szCs w:val="24"/>
          <w:lang w:eastAsia="ru-RU"/>
        </w:rPr>
        <w:drawing>
          <wp:anchor distT="0" distB="0" distL="114300" distR="114300" simplePos="0" relativeHeight="251665408" behindDoc="1" locked="0" layoutInCell="0" allowOverlap="1">
            <wp:simplePos x="0" y="0"/>
            <wp:positionH relativeFrom="column">
              <wp:posOffset>373380</wp:posOffset>
            </wp:positionH>
            <wp:positionV relativeFrom="paragraph">
              <wp:posOffset>-6621145</wp:posOffset>
            </wp:positionV>
            <wp:extent cx="6350" cy="6350"/>
            <wp:effectExtent l="0" t="0" r="0" b="0"/>
            <wp:wrapNone/>
            <wp:docPr id="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blip>
                    <a:srcRect/>
                    <a:stretch>
                      <a:fillRect/>
                    </a:stretch>
                  </pic:blipFill>
                  <pic:spPr bwMode="auto">
                    <a:xfrm>
                      <a:off x="0" y="0"/>
                      <a:ext cx="6350" cy="6350"/>
                    </a:xfrm>
                    <a:prstGeom prst="rect">
                      <a:avLst/>
                    </a:prstGeom>
                    <a:noFill/>
                  </pic:spPr>
                </pic:pic>
              </a:graphicData>
            </a:graphic>
          </wp:anchor>
        </w:drawing>
      </w:r>
      <w:r w:rsidRPr="00566FAD">
        <w:rPr>
          <w:rFonts w:ascii="Times New Roman" w:hAnsi="Times New Roman"/>
          <w:noProof/>
          <w:sz w:val="24"/>
          <w:szCs w:val="24"/>
          <w:lang w:eastAsia="ru-RU"/>
        </w:rPr>
        <w:drawing>
          <wp:anchor distT="0" distB="0" distL="114300" distR="114300" simplePos="0" relativeHeight="251666432" behindDoc="1" locked="0" layoutInCell="0" allowOverlap="1">
            <wp:simplePos x="0" y="0"/>
            <wp:positionH relativeFrom="column">
              <wp:posOffset>71755</wp:posOffset>
            </wp:positionH>
            <wp:positionV relativeFrom="paragraph">
              <wp:posOffset>-2557145</wp:posOffset>
            </wp:positionV>
            <wp:extent cx="6350" cy="6350"/>
            <wp:effectExtent l="0" t="0" r="0" b="0"/>
            <wp:wrapNone/>
            <wp:docPr id="1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a:extLst/>
                    </a:blip>
                    <a:srcRect/>
                    <a:stretch>
                      <a:fillRect/>
                    </a:stretch>
                  </pic:blipFill>
                  <pic:spPr bwMode="auto">
                    <a:xfrm>
                      <a:off x="0" y="0"/>
                      <a:ext cx="6350" cy="6350"/>
                    </a:xfrm>
                    <a:prstGeom prst="rect">
                      <a:avLst/>
                    </a:prstGeom>
                    <a:noFill/>
                  </pic:spPr>
                </pic:pic>
              </a:graphicData>
            </a:graphic>
          </wp:anchor>
        </w:drawing>
      </w:r>
      <w:r w:rsidRPr="00566FAD">
        <w:rPr>
          <w:rFonts w:ascii="Times New Roman" w:hAnsi="Times New Roman"/>
          <w:noProof/>
          <w:sz w:val="24"/>
          <w:szCs w:val="24"/>
          <w:lang w:eastAsia="ru-RU"/>
        </w:rPr>
        <w:drawing>
          <wp:anchor distT="0" distB="0" distL="114300" distR="114300" simplePos="0" relativeHeight="251668480" behindDoc="1" locked="0" layoutInCell="0" allowOverlap="1">
            <wp:simplePos x="0" y="0"/>
            <wp:positionH relativeFrom="column">
              <wp:posOffset>373380</wp:posOffset>
            </wp:positionH>
            <wp:positionV relativeFrom="paragraph">
              <wp:posOffset>-2557145</wp:posOffset>
            </wp:positionV>
            <wp:extent cx="6350" cy="6350"/>
            <wp:effectExtent l="0" t="0" r="0" b="0"/>
            <wp:wrapNone/>
            <wp:docPr id="1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a:extLst/>
                    </a:blip>
                    <a:srcRect/>
                    <a:stretch>
                      <a:fillRect/>
                    </a:stretch>
                  </pic:blipFill>
                  <pic:spPr bwMode="auto">
                    <a:xfrm>
                      <a:off x="0" y="0"/>
                      <a:ext cx="6350" cy="6350"/>
                    </a:xfrm>
                    <a:prstGeom prst="rect">
                      <a:avLst/>
                    </a:prstGeom>
                    <a:noFill/>
                  </pic:spPr>
                </pic:pic>
              </a:graphicData>
            </a:graphic>
          </wp:anchor>
        </w:drawing>
      </w:r>
    </w:p>
    <w:p w:rsidR="000002BC" w:rsidRPr="00566FAD" w:rsidRDefault="000002BC" w:rsidP="000002BC">
      <w:pPr>
        <w:spacing w:line="76" w:lineRule="exact"/>
        <w:rPr>
          <w:rFonts w:ascii="Times New Roman" w:hAnsi="Times New Roman"/>
          <w:sz w:val="24"/>
          <w:szCs w:val="24"/>
        </w:rPr>
      </w:pPr>
    </w:p>
    <w:tbl>
      <w:tblPr>
        <w:tblW w:w="9650" w:type="dxa"/>
        <w:tblInd w:w="674" w:type="dxa"/>
        <w:tblLayout w:type="fixed"/>
        <w:tblCellMar>
          <w:left w:w="0" w:type="dxa"/>
          <w:right w:w="0" w:type="dxa"/>
        </w:tblCellMar>
        <w:tblLook w:val="04A0"/>
      </w:tblPr>
      <w:tblGrid>
        <w:gridCol w:w="460"/>
        <w:gridCol w:w="2320"/>
        <w:gridCol w:w="4860"/>
        <w:gridCol w:w="980"/>
        <w:gridCol w:w="1000"/>
        <w:gridCol w:w="30"/>
      </w:tblGrid>
      <w:tr w:rsidR="000002BC" w:rsidRPr="00566FAD" w:rsidTr="00CC025C">
        <w:trPr>
          <w:trHeight w:val="236"/>
        </w:trPr>
        <w:tc>
          <w:tcPr>
            <w:tcW w:w="460" w:type="dxa"/>
            <w:tcBorders>
              <w:top w:val="single" w:sz="8" w:space="0" w:color="auto"/>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диалогической речи с</w:t>
            </w:r>
          </w:p>
        </w:tc>
        <w:tc>
          <w:tcPr>
            <w:tcW w:w="4860" w:type="dxa"/>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речевое высказывание в устной и письменной форме.</w:t>
            </w:r>
          </w:p>
        </w:tc>
        <w:tc>
          <w:tcPr>
            <w:tcW w:w="980" w:type="dxa"/>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40"/>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vMerge w:val="restart"/>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учетом своих учебных и</w:t>
            </w:r>
          </w:p>
        </w:tc>
        <w:tc>
          <w:tcPr>
            <w:tcW w:w="486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98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1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Умеет использовать речь для регуляции своего</w:t>
            </w:r>
          </w:p>
        </w:tc>
        <w:tc>
          <w:tcPr>
            <w:tcW w:w="980" w:type="dxa"/>
            <w:tcBorders>
              <w:right w:val="single" w:sz="8" w:space="0" w:color="auto"/>
            </w:tcBorders>
            <w:vAlign w:val="bottom"/>
          </w:tcPr>
          <w:p w:rsidR="000002BC" w:rsidRPr="00566FAD" w:rsidRDefault="000002BC" w:rsidP="000002B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1</w:t>
            </w:r>
          </w:p>
        </w:tc>
        <w:tc>
          <w:tcPr>
            <w:tcW w:w="1000" w:type="dxa"/>
            <w:tcBorders>
              <w:right w:val="single" w:sz="8" w:space="0" w:color="auto"/>
            </w:tcBorders>
            <w:vAlign w:val="bottom"/>
          </w:tcPr>
          <w:p w:rsidR="000002BC" w:rsidRPr="00566FAD" w:rsidRDefault="000002BC" w:rsidP="000002B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жизненных ситуаций</w:t>
            </w: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действия. Не всегда может донести свою позицию до</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других.</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42"/>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98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1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Не умеет оформлять свои мысли в устной или</w:t>
            </w:r>
          </w:p>
        </w:tc>
        <w:tc>
          <w:tcPr>
            <w:tcW w:w="980" w:type="dxa"/>
            <w:tcBorders>
              <w:right w:val="single" w:sz="8" w:space="0" w:color="auto"/>
            </w:tcBorders>
            <w:vAlign w:val="bottom"/>
          </w:tcPr>
          <w:p w:rsidR="000002BC" w:rsidRPr="00566FAD" w:rsidRDefault="000002BC" w:rsidP="000002B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0</w:t>
            </w:r>
          </w:p>
        </w:tc>
        <w:tc>
          <w:tcPr>
            <w:tcW w:w="1000" w:type="dxa"/>
            <w:tcBorders>
              <w:right w:val="single" w:sz="8" w:space="0" w:color="auto"/>
            </w:tcBorders>
            <w:vAlign w:val="bottom"/>
          </w:tcPr>
          <w:p w:rsidR="000002BC" w:rsidRPr="00566FAD" w:rsidRDefault="000002BC" w:rsidP="000002B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письменной форме с учетом своих учебных и</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жизненных речевых ситуаций.</w:t>
            </w:r>
          </w:p>
        </w:tc>
        <w:tc>
          <w:tcPr>
            <w:tcW w:w="9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16"/>
        </w:trPr>
        <w:tc>
          <w:tcPr>
            <w:tcW w:w="460" w:type="dxa"/>
            <w:tcBorders>
              <w:top w:val="single" w:sz="4" w:space="0" w:color="auto"/>
              <w:left w:val="single" w:sz="8" w:space="0" w:color="auto"/>
              <w:right w:val="single" w:sz="8" w:space="0" w:color="auto"/>
            </w:tcBorders>
            <w:vAlign w:val="bottom"/>
          </w:tcPr>
          <w:p w:rsidR="000002BC" w:rsidRPr="00566FAD" w:rsidRDefault="000002BC" w:rsidP="000002BC">
            <w:pPr>
              <w:spacing w:line="216" w:lineRule="exact"/>
              <w:ind w:right="160"/>
              <w:jc w:val="right"/>
              <w:rPr>
                <w:rFonts w:ascii="Times New Roman" w:hAnsi="Times New Roman"/>
                <w:sz w:val="24"/>
                <w:szCs w:val="24"/>
              </w:rPr>
            </w:pPr>
            <w:r w:rsidRPr="00566FAD">
              <w:rPr>
                <w:rFonts w:ascii="Times New Roman" w:eastAsia="Times New Roman" w:hAnsi="Times New Roman"/>
                <w:sz w:val="24"/>
                <w:szCs w:val="24"/>
              </w:rPr>
              <w:t>2</w:t>
            </w:r>
          </w:p>
        </w:tc>
        <w:tc>
          <w:tcPr>
            <w:tcW w:w="2320" w:type="dxa"/>
            <w:tcBorders>
              <w:top w:val="single" w:sz="4" w:space="0" w:color="auto"/>
              <w:right w:val="single" w:sz="8" w:space="0" w:color="auto"/>
            </w:tcBorders>
            <w:vAlign w:val="bottom"/>
          </w:tcPr>
          <w:p w:rsidR="000002BC" w:rsidRPr="00566FAD" w:rsidRDefault="000002BC" w:rsidP="000002BC">
            <w:pPr>
              <w:spacing w:line="216" w:lineRule="exact"/>
              <w:ind w:left="100"/>
              <w:rPr>
                <w:rFonts w:ascii="Times New Roman" w:hAnsi="Times New Roman"/>
                <w:sz w:val="24"/>
                <w:szCs w:val="24"/>
              </w:rPr>
            </w:pPr>
            <w:r w:rsidRPr="00566FAD">
              <w:rPr>
                <w:rFonts w:ascii="Times New Roman" w:eastAsia="Times New Roman" w:hAnsi="Times New Roman"/>
                <w:sz w:val="24"/>
                <w:szCs w:val="24"/>
              </w:rPr>
              <w:t>Читать различную</w:t>
            </w:r>
          </w:p>
        </w:tc>
        <w:tc>
          <w:tcPr>
            <w:tcW w:w="4860" w:type="dxa"/>
            <w:tcBorders>
              <w:top w:val="single" w:sz="4" w:space="0" w:color="auto"/>
              <w:right w:val="single" w:sz="8" w:space="0" w:color="auto"/>
            </w:tcBorders>
            <w:vAlign w:val="bottom"/>
          </w:tcPr>
          <w:p w:rsidR="000002BC" w:rsidRPr="00566FAD" w:rsidRDefault="000002BC" w:rsidP="000002BC">
            <w:pPr>
              <w:spacing w:line="216" w:lineRule="exact"/>
              <w:ind w:left="100"/>
              <w:rPr>
                <w:rFonts w:ascii="Times New Roman" w:hAnsi="Times New Roman"/>
                <w:sz w:val="24"/>
                <w:szCs w:val="24"/>
              </w:rPr>
            </w:pPr>
            <w:r w:rsidRPr="00566FAD">
              <w:rPr>
                <w:rFonts w:ascii="Times New Roman" w:eastAsia="Times New Roman" w:hAnsi="Times New Roman"/>
                <w:sz w:val="24"/>
                <w:szCs w:val="24"/>
              </w:rPr>
              <w:t>Структурирует знания. Понимает цель чтения и</w:t>
            </w:r>
          </w:p>
        </w:tc>
        <w:tc>
          <w:tcPr>
            <w:tcW w:w="980" w:type="dxa"/>
            <w:tcBorders>
              <w:top w:val="single" w:sz="4" w:space="0" w:color="auto"/>
              <w:right w:val="single" w:sz="8" w:space="0" w:color="auto"/>
            </w:tcBorders>
            <w:vAlign w:val="bottom"/>
          </w:tcPr>
          <w:p w:rsidR="000002BC" w:rsidRPr="00566FAD" w:rsidRDefault="000002BC" w:rsidP="000002BC">
            <w:pPr>
              <w:spacing w:line="216" w:lineRule="exact"/>
              <w:ind w:right="680"/>
              <w:jc w:val="right"/>
              <w:rPr>
                <w:rFonts w:ascii="Times New Roman" w:hAnsi="Times New Roman"/>
                <w:sz w:val="24"/>
                <w:szCs w:val="24"/>
              </w:rPr>
            </w:pPr>
            <w:r w:rsidRPr="00566FAD">
              <w:rPr>
                <w:rFonts w:ascii="Times New Roman" w:eastAsia="Times New Roman" w:hAnsi="Times New Roman"/>
                <w:sz w:val="24"/>
                <w:szCs w:val="24"/>
              </w:rPr>
              <w:t>2</w:t>
            </w:r>
          </w:p>
        </w:tc>
        <w:tc>
          <w:tcPr>
            <w:tcW w:w="1000" w:type="dxa"/>
            <w:tcBorders>
              <w:top w:val="single" w:sz="4" w:space="0" w:color="auto"/>
              <w:right w:val="single" w:sz="8" w:space="0" w:color="auto"/>
            </w:tcBorders>
            <w:vAlign w:val="bottom"/>
          </w:tcPr>
          <w:p w:rsidR="000002BC" w:rsidRPr="00566FAD" w:rsidRDefault="000002BC" w:rsidP="000002BC">
            <w:pPr>
              <w:spacing w:line="216" w:lineRule="exact"/>
              <w:ind w:right="72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литературу, понимать</w:t>
            </w: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осмысливает прочитанное. Умеет задавать вопросы;</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прочитанное, владеть</w:t>
            </w: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строить понятные для партнера высказывания,</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навыками смыслового</w:t>
            </w:r>
          </w:p>
        </w:tc>
        <w:tc>
          <w:tcPr>
            <w:tcW w:w="4860" w:type="dxa"/>
            <w:tcBorders>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учитывающие, что партнер знает и видит, а что нет.</w:t>
            </w:r>
          </w:p>
        </w:tc>
        <w:tc>
          <w:tcPr>
            <w:tcW w:w="9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16"/>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top w:val="single" w:sz="4" w:space="0" w:color="auto"/>
              <w:right w:val="single" w:sz="8" w:space="0" w:color="auto"/>
            </w:tcBorders>
            <w:vAlign w:val="bottom"/>
          </w:tcPr>
          <w:p w:rsidR="000002BC" w:rsidRPr="00566FAD" w:rsidRDefault="000002BC" w:rsidP="000002BC">
            <w:pPr>
              <w:spacing w:line="216" w:lineRule="exact"/>
              <w:ind w:left="100"/>
              <w:rPr>
                <w:rFonts w:ascii="Times New Roman" w:hAnsi="Times New Roman"/>
                <w:sz w:val="24"/>
                <w:szCs w:val="24"/>
              </w:rPr>
            </w:pPr>
            <w:r w:rsidRPr="00566FAD">
              <w:rPr>
                <w:rFonts w:ascii="Times New Roman" w:eastAsia="Times New Roman" w:hAnsi="Times New Roman"/>
                <w:sz w:val="24"/>
                <w:szCs w:val="24"/>
              </w:rPr>
              <w:t>Умеет читать вслух и про себя тексты учебников,</w:t>
            </w:r>
          </w:p>
        </w:tc>
        <w:tc>
          <w:tcPr>
            <w:tcW w:w="980" w:type="dxa"/>
            <w:tcBorders>
              <w:top w:val="single" w:sz="4" w:space="0" w:color="auto"/>
              <w:right w:val="single" w:sz="8" w:space="0" w:color="auto"/>
            </w:tcBorders>
            <w:vAlign w:val="bottom"/>
          </w:tcPr>
          <w:p w:rsidR="000002BC" w:rsidRPr="00566FAD" w:rsidRDefault="000002BC" w:rsidP="000002BC">
            <w:pPr>
              <w:spacing w:line="216" w:lineRule="exact"/>
              <w:ind w:right="680"/>
              <w:jc w:val="right"/>
              <w:rPr>
                <w:rFonts w:ascii="Times New Roman" w:hAnsi="Times New Roman"/>
                <w:sz w:val="24"/>
                <w:szCs w:val="24"/>
              </w:rPr>
            </w:pPr>
            <w:r w:rsidRPr="00566FAD">
              <w:rPr>
                <w:rFonts w:ascii="Times New Roman" w:eastAsia="Times New Roman" w:hAnsi="Times New Roman"/>
                <w:sz w:val="24"/>
                <w:szCs w:val="24"/>
              </w:rPr>
              <w:t>1</w:t>
            </w:r>
          </w:p>
        </w:tc>
        <w:tc>
          <w:tcPr>
            <w:tcW w:w="1000" w:type="dxa"/>
            <w:tcBorders>
              <w:top w:val="single" w:sz="4" w:space="0" w:color="auto"/>
              <w:right w:val="single" w:sz="8" w:space="0" w:color="auto"/>
            </w:tcBorders>
            <w:vAlign w:val="bottom"/>
          </w:tcPr>
          <w:p w:rsidR="000002BC" w:rsidRPr="00566FAD" w:rsidRDefault="000002BC" w:rsidP="000002BC">
            <w:pPr>
              <w:spacing w:line="216" w:lineRule="exact"/>
              <w:ind w:right="72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других художественных и научно-популярных книг,</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извлекать из текста информацию в соответствии с</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30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bottom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коммуникативной задачей.</w:t>
            </w:r>
          </w:p>
        </w:tc>
        <w:tc>
          <w:tcPr>
            <w:tcW w:w="98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15"/>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Умеет читать вслух и про себя тексты учебников,</w:t>
            </w:r>
          </w:p>
        </w:tc>
        <w:tc>
          <w:tcPr>
            <w:tcW w:w="980" w:type="dxa"/>
            <w:tcBorders>
              <w:right w:val="single" w:sz="8" w:space="0" w:color="auto"/>
            </w:tcBorders>
            <w:vAlign w:val="bottom"/>
          </w:tcPr>
          <w:p w:rsidR="000002BC" w:rsidRPr="00566FAD" w:rsidRDefault="000002BC" w:rsidP="000002B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0</w:t>
            </w:r>
          </w:p>
        </w:tc>
        <w:tc>
          <w:tcPr>
            <w:tcW w:w="1000" w:type="dxa"/>
            <w:tcBorders>
              <w:right w:val="single" w:sz="8" w:space="0" w:color="auto"/>
            </w:tcBorders>
            <w:vAlign w:val="bottom"/>
          </w:tcPr>
          <w:p w:rsidR="000002BC" w:rsidRPr="00566FAD" w:rsidRDefault="000002BC" w:rsidP="000002B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6"/>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других художественных и научно-популярных книг.</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Не умеет извлекать из текста информацию в</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соответствии с коммуникативной задачей.</w:t>
            </w:r>
          </w:p>
        </w:tc>
        <w:tc>
          <w:tcPr>
            <w:tcW w:w="9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14"/>
        </w:trPr>
        <w:tc>
          <w:tcPr>
            <w:tcW w:w="460" w:type="dxa"/>
            <w:tcBorders>
              <w:top w:val="single" w:sz="4" w:space="0" w:color="auto"/>
              <w:left w:val="single" w:sz="8" w:space="0" w:color="auto"/>
              <w:right w:val="single" w:sz="8" w:space="0" w:color="auto"/>
            </w:tcBorders>
            <w:vAlign w:val="bottom"/>
          </w:tcPr>
          <w:p w:rsidR="000002BC" w:rsidRPr="00566FAD" w:rsidRDefault="000002BC" w:rsidP="000002BC">
            <w:pPr>
              <w:spacing w:line="214" w:lineRule="exact"/>
              <w:ind w:right="160"/>
              <w:jc w:val="right"/>
              <w:rPr>
                <w:rFonts w:ascii="Times New Roman" w:hAnsi="Times New Roman"/>
                <w:sz w:val="24"/>
                <w:szCs w:val="24"/>
              </w:rPr>
            </w:pPr>
            <w:r w:rsidRPr="00566FAD">
              <w:rPr>
                <w:rFonts w:ascii="Times New Roman" w:eastAsia="Times New Roman" w:hAnsi="Times New Roman"/>
                <w:sz w:val="24"/>
                <w:szCs w:val="24"/>
              </w:rPr>
              <w:t>3</w:t>
            </w:r>
          </w:p>
        </w:tc>
        <w:tc>
          <w:tcPr>
            <w:tcW w:w="232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Понимать возможность</w:t>
            </w:r>
          </w:p>
        </w:tc>
        <w:tc>
          <w:tcPr>
            <w:tcW w:w="486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Умеет учитывать разные мнения и стремится к</w:t>
            </w:r>
          </w:p>
        </w:tc>
        <w:tc>
          <w:tcPr>
            <w:tcW w:w="980" w:type="dxa"/>
            <w:tcBorders>
              <w:top w:val="single" w:sz="4" w:space="0" w:color="auto"/>
              <w:right w:val="single" w:sz="8" w:space="0" w:color="auto"/>
            </w:tcBorders>
            <w:vAlign w:val="bottom"/>
          </w:tcPr>
          <w:p w:rsidR="000002BC" w:rsidRPr="00566FAD" w:rsidRDefault="000002BC" w:rsidP="000002B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2</w:t>
            </w:r>
          </w:p>
        </w:tc>
        <w:tc>
          <w:tcPr>
            <w:tcW w:w="1000" w:type="dxa"/>
            <w:tcBorders>
              <w:top w:val="single" w:sz="4" w:space="0" w:color="auto"/>
              <w:right w:val="single" w:sz="8" w:space="0" w:color="auto"/>
            </w:tcBorders>
            <w:vAlign w:val="bottom"/>
          </w:tcPr>
          <w:p w:rsidR="000002BC" w:rsidRPr="00566FAD" w:rsidRDefault="000002BC" w:rsidP="000002B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6"/>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различных точек зрения</w:t>
            </w: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координации различных позиций в сотрудничестве.</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на вопрос. Учитывать</w:t>
            </w: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Умеет договариваться и приходить к общему</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разные мнения и уметь</w:t>
            </w: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решению в совместной деятельности, в том числе в</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обосновывать</w:t>
            </w: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ситуации столкновения интересов. Умеет</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собственное.</w:t>
            </w:r>
          </w:p>
        </w:tc>
        <w:tc>
          <w:tcPr>
            <w:tcW w:w="4860" w:type="dxa"/>
            <w:tcBorders>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контролировать действия партнера.</w:t>
            </w:r>
          </w:p>
        </w:tc>
        <w:tc>
          <w:tcPr>
            <w:tcW w:w="9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1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Умеет участвовать диалоге; слушать и понимать</w:t>
            </w:r>
          </w:p>
        </w:tc>
        <w:tc>
          <w:tcPr>
            <w:tcW w:w="980" w:type="dxa"/>
            <w:tcBorders>
              <w:right w:val="single" w:sz="8" w:space="0" w:color="auto"/>
            </w:tcBorders>
            <w:vAlign w:val="bottom"/>
          </w:tcPr>
          <w:p w:rsidR="000002BC" w:rsidRPr="00566FAD" w:rsidRDefault="000002BC" w:rsidP="000002B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1</w:t>
            </w:r>
          </w:p>
        </w:tc>
        <w:tc>
          <w:tcPr>
            <w:tcW w:w="1000" w:type="dxa"/>
            <w:tcBorders>
              <w:right w:val="single" w:sz="8" w:space="0" w:color="auto"/>
            </w:tcBorders>
            <w:vAlign w:val="bottom"/>
          </w:tcPr>
          <w:p w:rsidR="000002BC" w:rsidRPr="00566FAD" w:rsidRDefault="000002BC" w:rsidP="000002B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других, высказывать свою точку зрения на события,</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поступки. Умеет отстаивать свою точку зрения,</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соблюдая правила речевого этикета; аргументировать</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6"/>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свою точку зрения с помощью фактов и</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дополнительных сведений. Понимает и принимает</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факт, что у людей могут быть различные точки</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зрения, в том числе не совпадающие с его</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собственной.</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1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Не умеет участвовать диалоге. Отстаивая свою точку</w:t>
            </w:r>
          </w:p>
        </w:tc>
        <w:tc>
          <w:tcPr>
            <w:tcW w:w="980" w:type="dxa"/>
            <w:tcBorders>
              <w:right w:val="single" w:sz="8" w:space="0" w:color="auto"/>
            </w:tcBorders>
            <w:vAlign w:val="bottom"/>
          </w:tcPr>
          <w:p w:rsidR="000002BC" w:rsidRPr="00566FAD" w:rsidRDefault="000002BC" w:rsidP="000002B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0</w:t>
            </w:r>
          </w:p>
        </w:tc>
        <w:tc>
          <w:tcPr>
            <w:tcW w:w="1000" w:type="dxa"/>
            <w:tcBorders>
              <w:right w:val="single" w:sz="8" w:space="0" w:color="auto"/>
            </w:tcBorders>
            <w:vAlign w:val="bottom"/>
          </w:tcPr>
          <w:p w:rsidR="000002BC" w:rsidRPr="00566FAD" w:rsidRDefault="000002BC" w:rsidP="000002B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зрения, не соблюдает правила речевого этикета. Не</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может аргументировать свою точку зрения с</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помощью фактов и дополнительных сведений. Не</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6"/>
        </w:trPr>
        <w:tc>
          <w:tcPr>
            <w:tcW w:w="460" w:type="dxa"/>
            <w:tcBorders>
              <w:left w:val="single" w:sz="8" w:space="0" w:color="auto"/>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считается с другой точкой зрения на проблему.</w:t>
            </w:r>
          </w:p>
        </w:tc>
        <w:tc>
          <w:tcPr>
            <w:tcW w:w="9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14"/>
        </w:trPr>
        <w:tc>
          <w:tcPr>
            <w:tcW w:w="460" w:type="dxa"/>
            <w:tcBorders>
              <w:top w:val="single" w:sz="4" w:space="0" w:color="auto"/>
              <w:left w:val="single" w:sz="8" w:space="0" w:color="auto"/>
              <w:right w:val="single" w:sz="8" w:space="0" w:color="auto"/>
            </w:tcBorders>
            <w:vAlign w:val="bottom"/>
          </w:tcPr>
          <w:p w:rsidR="000002BC" w:rsidRPr="00566FAD" w:rsidRDefault="000002BC" w:rsidP="000002BC">
            <w:pPr>
              <w:spacing w:line="214" w:lineRule="exact"/>
              <w:ind w:right="160"/>
              <w:jc w:val="right"/>
              <w:rPr>
                <w:rFonts w:ascii="Times New Roman" w:hAnsi="Times New Roman"/>
                <w:sz w:val="24"/>
                <w:szCs w:val="24"/>
              </w:rPr>
            </w:pPr>
            <w:r w:rsidRPr="00566FAD">
              <w:rPr>
                <w:rFonts w:ascii="Times New Roman" w:eastAsia="Times New Roman" w:hAnsi="Times New Roman"/>
                <w:sz w:val="24"/>
                <w:szCs w:val="24"/>
              </w:rPr>
              <w:t>4</w:t>
            </w:r>
          </w:p>
        </w:tc>
        <w:tc>
          <w:tcPr>
            <w:tcW w:w="2320" w:type="dxa"/>
            <w:vMerge w:val="restart"/>
            <w:tcBorders>
              <w:top w:val="single" w:sz="4" w:space="0" w:color="auto"/>
              <w:right w:val="single" w:sz="8" w:space="0" w:color="auto"/>
            </w:tcBorders>
            <w:vAlign w:val="bottom"/>
          </w:tcPr>
          <w:p w:rsidR="000002BC" w:rsidRPr="00566FAD" w:rsidRDefault="000002BC" w:rsidP="000002BC">
            <w:pPr>
              <w:spacing w:line="214" w:lineRule="exact"/>
              <w:rPr>
                <w:rFonts w:ascii="Times New Roman" w:hAnsi="Times New Roman"/>
                <w:sz w:val="24"/>
                <w:szCs w:val="24"/>
              </w:rPr>
            </w:pPr>
            <w:r w:rsidRPr="00566FAD">
              <w:rPr>
                <w:rFonts w:ascii="Times New Roman" w:eastAsia="Times New Roman" w:hAnsi="Times New Roman"/>
                <w:sz w:val="24"/>
                <w:szCs w:val="24"/>
              </w:rPr>
              <w:t xml:space="preserve">  Договариваться с</w:t>
            </w:r>
          </w:p>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людьми,  согласуя с</w:t>
            </w:r>
          </w:p>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ними свои интересы и</w:t>
            </w:r>
            <w:r w:rsidRPr="00566FAD">
              <w:rPr>
                <w:rFonts w:ascii="Times New Roman" w:hAnsi="Times New Roman"/>
                <w:sz w:val="24"/>
                <w:szCs w:val="24"/>
              </w:rPr>
              <w:t xml:space="preserve"> </w:t>
            </w:r>
            <w:r w:rsidRPr="00566FAD">
              <w:rPr>
                <w:rFonts w:ascii="Times New Roman" w:eastAsia="Times New Roman" w:hAnsi="Times New Roman"/>
                <w:sz w:val="24"/>
                <w:szCs w:val="24"/>
              </w:rPr>
              <w:t>взгляды, для того чтобы</w:t>
            </w:r>
            <w:r w:rsidRPr="00566FAD">
              <w:rPr>
                <w:rFonts w:ascii="Times New Roman" w:hAnsi="Times New Roman"/>
                <w:sz w:val="24"/>
                <w:szCs w:val="24"/>
              </w:rPr>
              <w:t xml:space="preserve"> </w:t>
            </w:r>
            <w:r w:rsidRPr="00566FAD">
              <w:rPr>
                <w:rFonts w:ascii="Times New Roman" w:eastAsia="Times New Roman" w:hAnsi="Times New Roman"/>
                <w:sz w:val="24"/>
                <w:szCs w:val="24"/>
              </w:rPr>
              <w:t>сделать что-то</w:t>
            </w:r>
          </w:p>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сообща</w:t>
            </w:r>
          </w:p>
        </w:tc>
        <w:tc>
          <w:tcPr>
            <w:tcW w:w="486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Умеет адекватно использовать все коммуникативные</w:t>
            </w:r>
          </w:p>
        </w:tc>
        <w:tc>
          <w:tcPr>
            <w:tcW w:w="980" w:type="dxa"/>
            <w:tcBorders>
              <w:top w:val="single" w:sz="4" w:space="0" w:color="auto"/>
              <w:right w:val="single" w:sz="8" w:space="0" w:color="auto"/>
            </w:tcBorders>
            <w:vAlign w:val="bottom"/>
          </w:tcPr>
          <w:p w:rsidR="000002BC" w:rsidRPr="00566FAD" w:rsidRDefault="000002BC" w:rsidP="000002B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2</w:t>
            </w:r>
          </w:p>
        </w:tc>
        <w:tc>
          <w:tcPr>
            <w:tcW w:w="1000" w:type="dxa"/>
            <w:tcBorders>
              <w:top w:val="single" w:sz="4" w:space="0" w:color="auto"/>
              <w:right w:val="single" w:sz="8" w:space="0" w:color="auto"/>
            </w:tcBorders>
            <w:vAlign w:val="bottom"/>
          </w:tcPr>
          <w:p w:rsidR="000002BC" w:rsidRPr="00566FAD" w:rsidRDefault="000002BC" w:rsidP="000002B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2</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vMerge/>
            <w:tcBorders>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средства для решения различных коммуникативных</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5"/>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vMerge/>
            <w:tcBorders>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задач, строить монологические высказывания (в том</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6"/>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vMerge/>
            <w:tcBorders>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числе сопровождая его аудиовизуальной</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vMerge/>
            <w:tcBorders>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поддержкой). Владеет диалогической формой</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vMerge/>
            <w:tcBorders>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коммуникации, используя, в том числе средства и</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инструменты ИКТ и дистанционного</w:t>
            </w: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взаимодействия.</w:t>
            </w:r>
          </w:p>
        </w:tc>
        <w:tc>
          <w:tcPr>
            <w:tcW w:w="9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1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vMerge w:val="restart"/>
            <w:tcBorders>
              <w:top w:val="single" w:sz="4" w:space="0" w:color="auto"/>
              <w:right w:val="single" w:sz="8" w:space="0" w:color="auto"/>
            </w:tcBorders>
            <w:vAlign w:val="bottom"/>
          </w:tcPr>
          <w:p w:rsidR="000002BC" w:rsidRPr="00566FAD" w:rsidRDefault="000002BC" w:rsidP="000002BC">
            <w:pPr>
              <w:spacing w:line="214" w:lineRule="exact"/>
              <w:rPr>
                <w:rFonts w:ascii="Times New Roman" w:hAnsi="Times New Roman"/>
                <w:sz w:val="24"/>
                <w:szCs w:val="24"/>
              </w:rPr>
            </w:pPr>
            <w:r w:rsidRPr="00566FAD">
              <w:rPr>
                <w:rFonts w:ascii="Times New Roman" w:eastAsia="Times New Roman" w:hAnsi="Times New Roman"/>
                <w:sz w:val="24"/>
                <w:szCs w:val="24"/>
              </w:rPr>
              <w:t xml:space="preserve"> Умеет адекватно использовать речевые средства для</w:t>
            </w:r>
            <w:r w:rsidRPr="00566FAD">
              <w:rPr>
                <w:rFonts w:ascii="Times New Roman" w:hAnsi="Times New Roman"/>
                <w:sz w:val="24"/>
                <w:szCs w:val="24"/>
              </w:rPr>
              <w:t xml:space="preserve"> </w:t>
            </w:r>
            <w:r w:rsidRPr="00566FAD">
              <w:rPr>
                <w:rFonts w:ascii="Times New Roman" w:eastAsia="Times New Roman" w:hAnsi="Times New Roman"/>
                <w:sz w:val="24"/>
                <w:szCs w:val="24"/>
              </w:rPr>
              <w:t>решения различных коммуникативных задач, строить</w:t>
            </w:r>
            <w:r w:rsidRPr="00566FAD">
              <w:rPr>
                <w:rFonts w:ascii="Times New Roman" w:hAnsi="Times New Roman"/>
                <w:sz w:val="24"/>
                <w:szCs w:val="24"/>
              </w:rPr>
              <w:t xml:space="preserve"> </w:t>
            </w:r>
            <w:r w:rsidRPr="00566FAD">
              <w:rPr>
                <w:rFonts w:ascii="Times New Roman" w:eastAsia="Times New Roman" w:hAnsi="Times New Roman"/>
                <w:sz w:val="24"/>
                <w:szCs w:val="24"/>
              </w:rPr>
              <w:t>сложные монологические высказывания, владеетдиалогической речью, выполняя различные роли вгруппе, умеет сотрудничать в совместном решении</w:t>
            </w:r>
            <w:r w:rsidRPr="00566FAD">
              <w:rPr>
                <w:rFonts w:ascii="Times New Roman" w:hAnsi="Times New Roman"/>
                <w:sz w:val="24"/>
                <w:szCs w:val="24"/>
              </w:rPr>
              <w:t xml:space="preserve"> </w:t>
            </w:r>
            <w:r w:rsidRPr="00566FAD">
              <w:rPr>
                <w:rFonts w:ascii="Times New Roman" w:eastAsia="Times New Roman" w:hAnsi="Times New Roman"/>
                <w:sz w:val="24"/>
                <w:szCs w:val="24"/>
              </w:rPr>
              <w:t>проблемы (задачи).</w:t>
            </w:r>
          </w:p>
        </w:tc>
        <w:tc>
          <w:tcPr>
            <w:tcW w:w="980" w:type="dxa"/>
            <w:vMerge w:val="restart"/>
            <w:tcBorders>
              <w:top w:val="single" w:sz="4" w:space="0" w:color="auto"/>
              <w:right w:val="single" w:sz="8" w:space="0" w:color="auto"/>
            </w:tcBorders>
            <w:vAlign w:val="bottom"/>
          </w:tcPr>
          <w:p w:rsidR="000002BC" w:rsidRPr="00566FAD" w:rsidRDefault="000002BC" w:rsidP="000002BC">
            <w:pPr>
              <w:spacing w:line="214" w:lineRule="exact"/>
              <w:ind w:right="680"/>
              <w:jc w:val="right"/>
              <w:rPr>
                <w:rFonts w:ascii="Times New Roman" w:eastAsia="Times New Roman" w:hAnsi="Times New Roman"/>
                <w:sz w:val="24"/>
                <w:szCs w:val="24"/>
              </w:rPr>
            </w:pPr>
          </w:p>
          <w:p w:rsidR="000002BC" w:rsidRPr="00566FAD" w:rsidRDefault="000002BC" w:rsidP="000002BC">
            <w:pPr>
              <w:spacing w:line="214" w:lineRule="exact"/>
              <w:ind w:right="680"/>
              <w:jc w:val="center"/>
              <w:rPr>
                <w:rFonts w:ascii="Times New Roman" w:hAnsi="Times New Roman"/>
                <w:sz w:val="24"/>
                <w:szCs w:val="24"/>
              </w:rPr>
            </w:pPr>
            <w:r w:rsidRPr="00566FAD">
              <w:rPr>
                <w:rFonts w:ascii="Times New Roman" w:eastAsia="Times New Roman" w:hAnsi="Times New Roman"/>
                <w:sz w:val="24"/>
                <w:szCs w:val="24"/>
              </w:rPr>
              <w:t>1</w:t>
            </w:r>
          </w:p>
        </w:tc>
        <w:tc>
          <w:tcPr>
            <w:tcW w:w="1000" w:type="dxa"/>
            <w:vMerge w:val="restart"/>
            <w:tcBorders>
              <w:top w:val="single" w:sz="4" w:space="0" w:color="auto"/>
              <w:right w:val="single" w:sz="8" w:space="0" w:color="auto"/>
            </w:tcBorders>
            <w:vAlign w:val="bottom"/>
          </w:tcPr>
          <w:p w:rsidR="000002BC" w:rsidRPr="00566FAD" w:rsidRDefault="000002BC" w:rsidP="000002B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1</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vMerge/>
            <w:tcBorders>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980" w:type="dxa"/>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vMerge/>
            <w:tcBorders>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980" w:type="dxa"/>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vMerge/>
            <w:tcBorders>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980" w:type="dxa"/>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vMerge/>
            <w:tcBorders>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9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vMerge/>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66"/>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vMerge/>
            <w:tcBorders>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9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214"/>
        </w:trPr>
        <w:tc>
          <w:tcPr>
            <w:tcW w:w="46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Не умеет договариваться с людьми, работать в группе, не  владеет диалогической речью,</w:t>
            </w:r>
          </w:p>
        </w:tc>
        <w:tc>
          <w:tcPr>
            <w:tcW w:w="980" w:type="dxa"/>
            <w:tcBorders>
              <w:top w:val="single" w:sz="4" w:space="0" w:color="auto"/>
              <w:right w:val="single" w:sz="8" w:space="0" w:color="auto"/>
            </w:tcBorders>
            <w:vAlign w:val="bottom"/>
          </w:tcPr>
          <w:p w:rsidR="000002BC" w:rsidRPr="00566FAD" w:rsidRDefault="000002BC" w:rsidP="000002BC">
            <w:pPr>
              <w:spacing w:line="214" w:lineRule="exact"/>
              <w:ind w:right="680"/>
              <w:jc w:val="right"/>
              <w:rPr>
                <w:rFonts w:ascii="Times New Roman" w:hAnsi="Times New Roman"/>
                <w:sz w:val="24"/>
                <w:szCs w:val="24"/>
              </w:rPr>
            </w:pPr>
            <w:r w:rsidRPr="00566FAD">
              <w:rPr>
                <w:rFonts w:ascii="Times New Roman" w:eastAsia="Times New Roman" w:hAnsi="Times New Roman"/>
                <w:sz w:val="24"/>
                <w:szCs w:val="24"/>
              </w:rPr>
              <w:t>0</w:t>
            </w:r>
          </w:p>
        </w:tc>
        <w:tc>
          <w:tcPr>
            <w:tcW w:w="1000" w:type="dxa"/>
            <w:tcBorders>
              <w:top w:val="single" w:sz="4" w:space="0" w:color="auto"/>
              <w:right w:val="single" w:sz="8" w:space="0" w:color="auto"/>
            </w:tcBorders>
            <w:vAlign w:val="bottom"/>
          </w:tcPr>
          <w:p w:rsidR="000002BC" w:rsidRPr="00566FAD" w:rsidRDefault="000002BC" w:rsidP="000002BC">
            <w:pPr>
              <w:spacing w:line="214" w:lineRule="exact"/>
              <w:ind w:right="720"/>
              <w:jc w:val="right"/>
              <w:rPr>
                <w:rFonts w:ascii="Times New Roman" w:hAnsi="Times New Roman"/>
                <w:sz w:val="24"/>
                <w:szCs w:val="24"/>
              </w:rPr>
            </w:pPr>
            <w:r w:rsidRPr="00566FAD">
              <w:rPr>
                <w:rFonts w:ascii="Times New Roman" w:eastAsia="Times New Roman" w:hAnsi="Times New Roman"/>
                <w:sz w:val="24"/>
                <w:szCs w:val="24"/>
              </w:rPr>
              <w:t>0</w:t>
            </w:r>
          </w:p>
        </w:tc>
        <w:tc>
          <w:tcPr>
            <w:tcW w:w="30" w:type="dxa"/>
            <w:vAlign w:val="bottom"/>
          </w:tcPr>
          <w:p w:rsidR="000002BC" w:rsidRPr="00566FAD" w:rsidRDefault="000002BC" w:rsidP="000002BC">
            <w:pPr>
              <w:rPr>
                <w:rFonts w:ascii="Times New Roman" w:hAnsi="Times New Roman"/>
                <w:sz w:val="24"/>
                <w:szCs w:val="24"/>
              </w:rPr>
            </w:pPr>
          </w:p>
        </w:tc>
      </w:tr>
      <w:tr w:rsidR="000002BC" w:rsidRPr="00566FAD" w:rsidTr="00CC025C">
        <w:trPr>
          <w:trHeight w:val="814"/>
        </w:trPr>
        <w:tc>
          <w:tcPr>
            <w:tcW w:w="460" w:type="dxa"/>
            <w:tcBorders>
              <w:left w:val="single" w:sz="8" w:space="0" w:color="auto"/>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не может выполнять различные роли в группе, не умеет сотрудничать в совместном решении проблемы(задачи).</w:t>
            </w:r>
          </w:p>
        </w:tc>
        <w:tc>
          <w:tcPr>
            <w:tcW w:w="98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Merge w:val="restart"/>
            <w:vAlign w:val="bottom"/>
          </w:tcPr>
          <w:p w:rsidR="000002BC" w:rsidRPr="00566FAD" w:rsidRDefault="000002BC" w:rsidP="000002BC">
            <w:pPr>
              <w:rPr>
                <w:rFonts w:ascii="Times New Roman" w:hAnsi="Times New Roman"/>
                <w:sz w:val="24"/>
                <w:szCs w:val="24"/>
              </w:rPr>
            </w:pPr>
          </w:p>
        </w:tc>
      </w:tr>
      <w:tr w:rsidR="000002BC" w:rsidRPr="00566FAD" w:rsidTr="00CC025C">
        <w:trPr>
          <w:trHeight w:val="840"/>
        </w:trPr>
        <w:tc>
          <w:tcPr>
            <w:tcW w:w="460" w:type="dxa"/>
            <w:tcBorders>
              <w:top w:val="single" w:sz="4" w:space="0" w:color="auto"/>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2320" w:type="dxa"/>
            <w:tcBorders>
              <w:top w:val="single" w:sz="4"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860" w:type="dxa"/>
            <w:tcBorders>
              <w:top w:val="single" w:sz="4" w:space="0" w:color="auto"/>
              <w:bottom w:val="single" w:sz="8" w:space="0" w:color="auto"/>
              <w:right w:val="single" w:sz="8" w:space="0" w:color="auto"/>
            </w:tcBorders>
            <w:vAlign w:val="bottom"/>
          </w:tcPr>
          <w:p w:rsidR="000002BC" w:rsidRPr="00566FAD" w:rsidRDefault="000002BC" w:rsidP="000002BC">
            <w:pPr>
              <w:ind w:left="220"/>
              <w:rPr>
                <w:rFonts w:ascii="Times New Roman" w:hAnsi="Times New Roman"/>
                <w:sz w:val="24"/>
                <w:szCs w:val="24"/>
              </w:rPr>
            </w:pPr>
            <w:r w:rsidRPr="00566FAD">
              <w:rPr>
                <w:rFonts w:ascii="Times New Roman" w:eastAsia="Times New Roman" w:hAnsi="Times New Roman"/>
                <w:sz w:val="24"/>
                <w:szCs w:val="24"/>
              </w:rPr>
              <w:t>ИТОГО: 8-7 баллов  высокий уровень,</w:t>
            </w:r>
          </w:p>
          <w:p w:rsidR="000002BC" w:rsidRPr="00566FAD" w:rsidRDefault="000002BC" w:rsidP="000002BC">
            <w:pPr>
              <w:rPr>
                <w:rFonts w:ascii="Times New Roman" w:eastAsia="Times New Roman" w:hAnsi="Times New Roman"/>
                <w:sz w:val="24"/>
                <w:szCs w:val="24"/>
              </w:rPr>
            </w:pPr>
            <w:r w:rsidRPr="00566FAD">
              <w:rPr>
                <w:rFonts w:ascii="Times New Roman" w:eastAsia="Times New Roman" w:hAnsi="Times New Roman"/>
                <w:sz w:val="24"/>
                <w:szCs w:val="24"/>
              </w:rPr>
              <w:t>6-3 балла  средний уровень, 0-2 балла низкий уровень.</w:t>
            </w:r>
          </w:p>
        </w:tc>
        <w:tc>
          <w:tcPr>
            <w:tcW w:w="980" w:type="dxa"/>
            <w:tcBorders>
              <w:top w:val="single" w:sz="4"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00" w:type="dxa"/>
            <w:tcBorders>
              <w:top w:val="single" w:sz="4"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30" w:type="dxa"/>
            <w:vMerge/>
            <w:vAlign w:val="bottom"/>
          </w:tcPr>
          <w:p w:rsidR="000002BC" w:rsidRPr="00566FAD" w:rsidRDefault="000002BC" w:rsidP="000002BC">
            <w:pPr>
              <w:rPr>
                <w:rFonts w:ascii="Times New Roman" w:hAnsi="Times New Roman"/>
                <w:sz w:val="24"/>
                <w:szCs w:val="24"/>
              </w:rPr>
            </w:pPr>
          </w:p>
        </w:tc>
      </w:tr>
    </w:tbl>
    <w:p w:rsidR="000002BC" w:rsidRPr="00566FAD" w:rsidRDefault="000002BC" w:rsidP="000002BC">
      <w:pPr>
        <w:spacing w:line="20" w:lineRule="exact"/>
        <w:rPr>
          <w:rFonts w:ascii="Times New Roman" w:hAnsi="Times New Roman"/>
          <w:sz w:val="24"/>
          <w:szCs w:val="24"/>
        </w:rPr>
      </w:pPr>
      <w:r w:rsidRPr="00566FAD">
        <w:rPr>
          <w:rFonts w:ascii="Times New Roman" w:hAnsi="Times New Roman"/>
          <w:noProof/>
          <w:sz w:val="24"/>
          <w:szCs w:val="24"/>
          <w:lang w:eastAsia="ru-RU"/>
        </w:rPr>
        <w:drawing>
          <wp:anchor distT="0" distB="0" distL="114300" distR="114300" simplePos="0" relativeHeight="251677696" behindDoc="1" locked="0" layoutInCell="0" allowOverlap="1">
            <wp:simplePos x="0" y="0"/>
            <wp:positionH relativeFrom="column">
              <wp:posOffset>71755</wp:posOffset>
            </wp:positionH>
            <wp:positionV relativeFrom="paragraph">
              <wp:posOffset>-6600825</wp:posOffset>
            </wp:positionV>
            <wp:extent cx="6350" cy="6350"/>
            <wp:effectExtent l="0" t="0" r="0" b="0"/>
            <wp:wrapNone/>
            <wp:docPr id="1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extLst/>
                    </a:blip>
                    <a:srcRect/>
                    <a:stretch>
                      <a:fillRect/>
                    </a:stretch>
                  </pic:blipFill>
                  <pic:spPr bwMode="auto">
                    <a:xfrm>
                      <a:off x="0" y="0"/>
                      <a:ext cx="6350" cy="6350"/>
                    </a:xfrm>
                    <a:prstGeom prst="rect">
                      <a:avLst/>
                    </a:prstGeom>
                    <a:noFill/>
                  </pic:spPr>
                </pic:pic>
              </a:graphicData>
            </a:graphic>
          </wp:anchor>
        </w:drawing>
      </w:r>
      <w:r w:rsidRPr="00566FAD">
        <w:rPr>
          <w:rFonts w:ascii="Times New Roman" w:hAnsi="Times New Roman"/>
          <w:noProof/>
          <w:sz w:val="24"/>
          <w:szCs w:val="24"/>
          <w:lang w:eastAsia="ru-RU"/>
        </w:rPr>
        <w:drawing>
          <wp:anchor distT="0" distB="0" distL="114300" distR="114300" simplePos="0" relativeHeight="251679744" behindDoc="1" locked="0" layoutInCell="0" allowOverlap="1">
            <wp:simplePos x="0" y="0"/>
            <wp:positionH relativeFrom="column">
              <wp:posOffset>361315</wp:posOffset>
            </wp:positionH>
            <wp:positionV relativeFrom="paragraph">
              <wp:posOffset>-6600825</wp:posOffset>
            </wp:positionV>
            <wp:extent cx="6350" cy="6350"/>
            <wp:effectExtent l="0" t="0" r="0" b="0"/>
            <wp:wrapNone/>
            <wp:docPr id="1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blip>
                    <a:srcRect/>
                    <a:stretch>
                      <a:fillRect/>
                    </a:stretch>
                  </pic:blipFill>
                  <pic:spPr bwMode="auto">
                    <a:xfrm>
                      <a:off x="0" y="0"/>
                      <a:ext cx="6350" cy="6350"/>
                    </a:xfrm>
                    <a:prstGeom prst="rect">
                      <a:avLst/>
                    </a:prstGeom>
                    <a:noFill/>
                  </pic:spPr>
                </pic:pic>
              </a:graphicData>
            </a:graphic>
          </wp:anchor>
        </w:drawing>
      </w:r>
    </w:p>
    <w:p w:rsidR="000002BC" w:rsidRPr="00566FAD" w:rsidRDefault="00CC025C" w:rsidP="00CC025C">
      <w:pPr>
        <w:spacing w:line="264" w:lineRule="auto"/>
        <w:ind w:left="220" w:right="4180"/>
        <w:rPr>
          <w:rFonts w:ascii="Times New Roman" w:eastAsia="Times New Roman" w:hAnsi="Times New Roman"/>
          <w:sz w:val="24"/>
          <w:szCs w:val="24"/>
        </w:rPr>
      </w:pPr>
      <w:r w:rsidRPr="00566FAD">
        <w:rPr>
          <w:rFonts w:ascii="Times New Roman" w:eastAsia="Times New Roman" w:hAnsi="Times New Roman"/>
          <w:sz w:val="24"/>
          <w:szCs w:val="24"/>
        </w:rPr>
        <w:lastRenderedPageBreak/>
        <w:t xml:space="preserve">                </w:t>
      </w:r>
      <w:r w:rsidR="000002BC" w:rsidRPr="00566FAD">
        <w:rPr>
          <w:rFonts w:ascii="Times New Roman" w:eastAsia="Times New Roman" w:hAnsi="Times New Roman"/>
          <w:sz w:val="24"/>
          <w:szCs w:val="24"/>
        </w:rPr>
        <w:t xml:space="preserve">ИТОГИ ФОРМИРОВАНИЯ УУД </w:t>
      </w:r>
      <w:r w:rsidRPr="00566FAD">
        <w:rPr>
          <w:rFonts w:ascii="Times New Roman" w:eastAsia="Times New Roman" w:hAnsi="Times New Roman"/>
          <w:sz w:val="24"/>
          <w:szCs w:val="24"/>
        </w:rPr>
        <w:t xml:space="preserve">                                                   </w:t>
      </w:r>
      <w:r w:rsidR="000002BC" w:rsidRPr="00566FAD">
        <w:rPr>
          <w:rFonts w:ascii="Times New Roman" w:eastAsia="Times New Roman" w:hAnsi="Times New Roman"/>
          <w:sz w:val="24"/>
          <w:szCs w:val="24"/>
        </w:rPr>
        <w:t xml:space="preserve">(регулятивных познавательных, коммуникативных),                                                         </w:t>
      </w:r>
      <w:r w:rsidRPr="00566FAD">
        <w:rPr>
          <w:rFonts w:ascii="Times New Roman" w:eastAsia="Times New Roman" w:hAnsi="Times New Roman"/>
          <w:sz w:val="24"/>
          <w:szCs w:val="24"/>
        </w:rPr>
        <w:t xml:space="preserve">        </w:t>
      </w:r>
      <w:r w:rsidR="000002BC" w:rsidRPr="00566FAD">
        <w:rPr>
          <w:rFonts w:ascii="Times New Roman" w:eastAsia="Times New Roman" w:hAnsi="Times New Roman"/>
          <w:sz w:val="24"/>
          <w:szCs w:val="24"/>
        </w:rPr>
        <w:t>28-25 баллов - высокий уровень; 24-13 баллов – средний</w:t>
      </w:r>
      <w:r w:rsidR="000002BC" w:rsidRPr="00566FAD">
        <w:rPr>
          <w:rFonts w:ascii="Times New Roman" w:hAnsi="Times New Roman"/>
          <w:sz w:val="24"/>
          <w:szCs w:val="24"/>
        </w:rPr>
        <w:t xml:space="preserve"> </w:t>
      </w:r>
      <w:r w:rsidR="000002BC" w:rsidRPr="00566FAD">
        <w:rPr>
          <w:rFonts w:ascii="Times New Roman" w:eastAsia="Times New Roman" w:hAnsi="Times New Roman"/>
          <w:sz w:val="24"/>
          <w:szCs w:val="24"/>
        </w:rPr>
        <w:t>уровень; 0-12 баллов - низкий уровень.</w:t>
      </w:r>
    </w:p>
    <w:p w:rsidR="000002BC" w:rsidRPr="00566FAD" w:rsidRDefault="000002BC" w:rsidP="00CC025C">
      <w:pPr>
        <w:spacing w:line="264" w:lineRule="auto"/>
        <w:ind w:left="220" w:right="4180"/>
        <w:rPr>
          <w:rFonts w:ascii="Times New Roman" w:hAnsi="Times New Roman"/>
          <w:sz w:val="24"/>
          <w:szCs w:val="24"/>
        </w:rPr>
      </w:pPr>
      <w:r w:rsidRPr="00566FAD">
        <w:rPr>
          <w:rFonts w:ascii="Times New Roman" w:eastAsia="Times New Roman" w:hAnsi="Times New Roman"/>
          <w:sz w:val="24"/>
          <w:szCs w:val="24"/>
        </w:rPr>
        <w:t>Подпись учителя:_______________________</w:t>
      </w:r>
    </w:p>
    <w:p w:rsidR="000002BC" w:rsidRPr="00566FAD" w:rsidRDefault="000002BC" w:rsidP="000002BC">
      <w:pPr>
        <w:rPr>
          <w:rFonts w:ascii="Times New Roman" w:hAnsi="Times New Roman"/>
          <w:sz w:val="24"/>
          <w:szCs w:val="24"/>
        </w:rPr>
      </w:pPr>
      <w:r w:rsidRPr="00566FAD">
        <w:rPr>
          <w:rFonts w:ascii="Times New Roman" w:eastAsia="Times New Roman" w:hAnsi="Times New Roman"/>
          <w:sz w:val="24"/>
          <w:szCs w:val="24"/>
        </w:rPr>
        <w:t>Таблица№2</w:t>
      </w:r>
    </w:p>
    <w:p w:rsidR="000002BC" w:rsidRPr="00566FAD" w:rsidRDefault="000002BC" w:rsidP="000002BC">
      <w:pPr>
        <w:ind w:right="-279"/>
        <w:jc w:val="center"/>
        <w:rPr>
          <w:rFonts w:ascii="Times New Roman" w:hAnsi="Times New Roman"/>
          <w:sz w:val="24"/>
          <w:szCs w:val="24"/>
        </w:rPr>
      </w:pPr>
      <w:r w:rsidRPr="00566FAD">
        <w:rPr>
          <w:rFonts w:ascii="Times New Roman" w:eastAsia="Times New Roman" w:hAnsi="Times New Roman"/>
          <w:b/>
          <w:bCs/>
          <w:sz w:val="24"/>
          <w:szCs w:val="24"/>
        </w:rPr>
        <w:t>Циклограмма мониторинговых исследований развития</w:t>
      </w:r>
    </w:p>
    <w:p w:rsidR="000002BC" w:rsidRPr="00566FAD" w:rsidRDefault="000002BC" w:rsidP="000002BC">
      <w:pPr>
        <w:ind w:right="-279"/>
        <w:jc w:val="center"/>
        <w:rPr>
          <w:rFonts w:ascii="Times New Roman" w:hAnsi="Times New Roman"/>
          <w:sz w:val="24"/>
          <w:szCs w:val="24"/>
        </w:rPr>
      </w:pPr>
      <w:r w:rsidRPr="00566FAD">
        <w:rPr>
          <w:rFonts w:ascii="Times New Roman" w:eastAsia="Times New Roman" w:hAnsi="Times New Roman"/>
          <w:b/>
          <w:bCs/>
          <w:sz w:val="24"/>
          <w:szCs w:val="24"/>
        </w:rPr>
        <w:t>метапредметных результатов</w:t>
      </w:r>
    </w:p>
    <w:p w:rsidR="000002BC" w:rsidRPr="00566FAD" w:rsidRDefault="006B3BC1" w:rsidP="000002BC">
      <w:pPr>
        <w:spacing w:line="20" w:lineRule="exact"/>
        <w:rPr>
          <w:rFonts w:ascii="Times New Roman" w:hAnsi="Times New Roman"/>
          <w:sz w:val="24"/>
          <w:szCs w:val="24"/>
        </w:rPr>
      </w:pPr>
      <w:r>
        <w:rPr>
          <w:rFonts w:ascii="Times New Roman" w:hAnsi="Times New Roman"/>
          <w:noProof/>
          <w:sz w:val="24"/>
          <w:szCs w:val="24"/>
        </w:rPr>
        <w:pict>
          <v:line id="Shape 30" o:spid="_x0000_s1053" style="position:absolute;z-index:-2516428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4.5pt,2.4pt" to="507.8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" o:allowincell="f" filled="t" strokeweight=".16931mm">
            <v:stroke joinstyle="miter"/>
            <o:lock v:ext="edit" shapetype="f"/>
          </v:line>
        </w:pict>
      </w:r>
      <w:r>
        <w:rPr>
          <w:rFonts w:ascii="Times New Roman" w:hAnsi="Times New Roman"/>
          <w:noProof/>
          <w:sz w:val="24"/>
          <w:szCs w:val="24"/>
        </w:rPr>
        <w:pict>
          <v:line id="Shape 31" o:spid="_x0000_s1052" style="position:absolute;z-index:-2516418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4.75pt,2.15pt" to="14.75pt,36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" o:allowincell="f" filled="t" strokeweight=".48pt">
            <v:stroke joinstyle="miter"/>
            <o:lock v:ext="edit" shapetype="f"/>
          </v:line>
        </w:pict>
      </w:r>
    </w:p>
    <w:p w:rsidR="000002BC" w:rsidRPr="00566FAD" w:rsidRDefault="000002BC" w:rsidP="000002BC">
      <w:pPr>
        <w:spacing w:line="30" w:lineRule="exact"/>
        <w:rPr>
          <w:rFonts w:ascii="Times New Roman" w:hAnsi="Times New Roman"/>
          <w:sz w:val="24"/>
          <w:szCs w:val="24"/>
        </w:rPr>
      </w:pP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Регулятивные УУД</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(целеобразование, планирование, контроль, коррекция, оценка, прогнозирование)</w:t>
      </w:r>
      <w:r w:rsidRPr="00566FAD">
        <w:rPr>
          <w:rFonts w:ascii="Times New Roman" w:hAnsi="Times New Roman"/>
          <w:sz w:val="24"/>
          <w:szCs w:val="24"/>
        </w:rPr>
        <w:t xml:space="preserve"> </w:t>
      </w:r>
    </w:p>
    <w:tbl>
      <w:tblPr>
        <w:tblW w:w="9628" w:type="dxa"/>
        <w:tblInd w:w="290" w:type="dxa"/>
        <w:tblLayout w:type="fixed"/>
        <w:tblCellMar>
          <w:left w:w="0" w:type="dxa"/>
          <w:right w:w="0" w:type="dxa"/>
        </w:tblCellMar>
        <w:tblLook w:val="04A0"/>
      </w:tblPr>
      <w:tblGrid>
        <w:gridCol w:w="4140"/>
        <w:gridCol w:w="1940"/>
        <w:gridCol w:w="40"/>
        <w:gridCol w:w="1640"/>
        <w:gridCol w:w="1868"/>
      </w:tblGrid>
      <w:tr w:rsidR="000002BC" w:rsidRPr="00566FAD" w:rsidTr="00F83940">
        <w:trPr>
          <w:trHeight w:val="234"/>
        </w:trPr>
        <w:tc>
          <w:tcPr>
            <w:tcW w:w="4140" w:type="dxa"/>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Рефлексивная самооценка учебной</w:t>
            </w:r>
          </w:p>
        </w:tc>
        <w:tc>
          <w:tcPr>
            <w:tcW w:w="1940" w:type="dxa"/>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5 класс</w:t>
            </w:r>
          </w:p>
        </w:tc>
        <w:tc>
          <w:tcPr>
            <w:tcW w:w="40" w:type="dxa"/>
            <w:tcBorders>
              <w:top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top w:val="single" w:sz="8" w:space="0" w:color="auto"/>
              <w:right w:val="single" w:sz="8" w:space="0" w:color="auto"/>
            </w:tcBorders>
            <w:vAlign w:val="bottom"/>
          </w:tcPr>
          <w:p w:rsidR="000002BC" w:rsidRPr="00566FAD" w:rsidRDefault="000002BC" w:rsidP="000002BC">
            <w:pPr>
              <w:ind w:left="60"/>
              <w:rPr>
                <w:rFonts w:ascii="Times New Roman" w:hAnsi="Times New Roman"/>
                <w:sz w:val="24"/>
                <w:szCs w:val="24"/>
              </w:rPr>
            </w:pPr>
            <w:r w:rsidRPr="00566FAD">
              <w:rPr>
                <w:rFonts w:ascii="Times New Roman" w:eastAsia="Times New Roman" w:hAnsi="Times New Roman"/>
                <w:sz w:val="24"/>
                <w:szCs w:val="24"/>
              </w:rPr>
              <w:t>апрель</w:t>
            </w:r>
          </w:p>
        </w:tc>
        <w:tc>
          <w:tcPr>
            <w:tcW w:w="1868" w:type="dxa"/>
            <w:tcBorders>
              <w:top w:val="single" w:sz="8" w:space="0" w:color="auto"/>
              <w:right w:val="single" w:sz="4"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классный</w:t>
            </w:r>
          </w:p>
        </w:tc>
      </w:tr>
      <w:tr w:rsidR="000002BC" w:rsidRPr="00566FAD" w:rsidTr="00F83940">
        <w:trPr>
          <w:trHeight w:val="264"/>
        </w:trPr>
        <w:tc>
          <w:tcPr>
            <w:tcW w:w="414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деятельности (выявление рефлексивности</w:t>
            </w:r>
          </w:p>
        </w:tc>
        <w:tc>
          <w:tcPr>
            <w:tcW w:w="19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right w:val="single" w:sz="4"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руководитель</w:t>
            </w:r>
          </w:p>
        </w:tc>
      </w:tr>
      <w:tr w:rsidR="000002BC" w:rsidRPr="00566FAD" w:rsidTr="00F83940">
        <w:trPr>
          <w:trHeight w:val="266"/>
        </w:trPr>
        <w:tc>
          <w:tcPr>
            <w:tcW w:w="4140" w:type="dxa"/>
            <w:tcBorders>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самооценки в учебной деятельности).</w:t>
            </w:r>
          </w:p>
        </w:tc>
        <w:tc>
          <w:tcPr>
            <w:tcW w:w="194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164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bottom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14"/>
        </w:trPr>
        <w:tc>
          <w:tcPr>
            <w:tcW w:w="414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Анкета «Умеете ли вы учиться?»  (оценка</w:t>
            </w:r>
          </w:p>
        </w:tc>
        <w:tc>
          <w:tcPr>
            <w:tcW w:w="194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7 класс</w:t>
            </w:r>
          </w:p>
        </w:tc>
        <w:tc>
          <w:tcPr>
            <w:tcW w:w="40" w:type="dxa"/>
            <w:tcBorders>
              <w:top w:val="single" w:sz="4" w:space="0" w:color="auto"/>
            </w:tcBorders>
            <w:vAlign w:val="bottom"/>
          </w:tcPr>
          <w:p w:rsidR="000002BC" w:rsidRPr="00566FAD" w:rsidRDefault="000002BC" w:rsidP="000002BC">
            <w:pPr>
              <w:rPr>
                <w:rFonts w:ascii="Times New Roman" w:hAnsi="Times New Roman"/>
                <w:sz w:val="24"/>
                <w:szCs w:val="24"/>
              </w:rPr>
            </w:pPr>
          </w:p>
        </w:tc>
        <w:tc>
          <w:tcPr>
            <w:tcW w:w="1640" w:type="dxa"/>
            <w:tcBorders>
              <w:top w:val="single" w:sz="4" w:space="0" w:color="auto"/>
              <w:right w:val="single" w:sz="8" w:space="0" w:color="auto"/>
            </w:tcBorders>
            <w:vAlign w:val="bottom"/>
          </w:tcPr>
          <w:p w:rsidR="000002BC" w:rsidRPr="00566FAD" w:rsidRDefault="000002BC" w:rsidP="000002BC">
            <w:pPr>
              <w:spacing w:line="214" w:lineRule="exact"/>
              <w:ind w:left="60"/>
              <w:rPr>
                <w:rFonts w:ascii="Times New Roman" w:hAnsi="Times New Roman"/>
                <w:sz w:val="24"/>
                <w:szCs w:val="24"/>
              </w:rPr>
            </w:pPr>
            <w:r w:rsidRPr="00566FAD">
              <w:rPr>
                <w:rFonts w:ascii="Times New Roman" w:eastAsia="Times New Roman" w:hAnsi="Times New Roman"/>
                <w:sz w:val="24"/>
                <w:szCs w:val="24"/>
              </w:rPr>
              <w:t>апрель</w:t>
            </w:r>
          </w:p>
        </w:tc>
        <w:tc>
          <w:tcPr>
            <w:tcW w:w="1868" w:type="dxa"/>
            <w:tcBorders>
              <w:top w:val="single" w:sz="4" w:space="0" w:color="auto"/>
              <w:right w:val="single" w:sz="4"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классный</w:t>
            </w:r>
          </w:p>
        </w:tc>
      </w:tr>
      <w:tr w:rsidR="000002BC" w:rsidRPr="00566FAD" w:rsidTr="00F83940">
        <w:trPr>
          <w:trHeight w:val="264"/>
        </w:trPr>
        <w:tc>
          <w:tcPr>
            <w:tcW w:w="414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уровня владения различными видами</w:t>
            </w:r>
          </w:p>
        </w:tc>
        <w:tc>
          <w:tcPr>
            <w:tcW w:w="19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right w:val="single" w:sz="4"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руководитель</w:t>
            </w:r>
          </w:p>
        </w:tc>
      </w:tr>
      <w:tr w:rsidR="000002BC" w:rsidRPr="00566FAD" w:rsidTr="00F83940">
        <w:trPr>
          <w:trHeight w:val="495"/>
        </w:trPr>
        <w:tc>
          <w:tcPr>
            <w:tcW w:w="4140" w:type="dxa"/>
            <w:tcBorders>
              <w:bottom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общеучебных умений)</w:t>
            </w:r>
          </w:p>
        </w:tc>
        <w:tc>
          <w:tcPr>
            <w:tcW w:w="194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tcBorders>
              <w:bottom w:val="single" w:sz="4" w:space="0" w:color="auto"/>
            </w:tcBorders>
            <w:vAlign w:val="bottom"/>
          </w:tcPr>
          <w:p w:rsidR="000002BC" w:rsidRPr="00566FAD" w:rsidRDefault="000002BC" w:rsidP="000002BC">
            <w:pPr>
              <w:rPr>
                <w:rFonts w:ascii="Times New Roman" w:hAnsi="Times New Roman"/>
                <w:sz w:val="24"/>
                <w:szCs w:val="24"/>
              </w:rPr>
            </w:pPr>
          </w:p>
        </w:tc>
        <w:tc>
          <w:tcPr>
            <w:tcW w:w="1640" w:type="dxa"/>
            <w:tcBorders>
              <w:bottom w:val="single" w:sz="4"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bottom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15"/>
        </w:trPr>
        <w:tc>
          <w:tcPr>
            <w:tcW w:w="4140" w:type="dxa"/>
            <w:tcBorders>
              <w:top w:val="single" w:sz="4" w:space="0" w:color="auto"/>
              <w:right w:val="single" w:sz="4" w:space="0" w:color="auto"/>
            </w:tcBorders>
            <w:vAlign w:val="bottom"/>
          </w:tcPr>
          <w:p w:rsidR="000002BC" w:rsidRPr="00566FAD" w:rsidRDefault="000002BC" w:rsidP="000002BC">
            <w:pPr>
              <w:ind w:left="100"/>
              <w:rPr>
                <w:rFonts w:ascii="Times New Roman" w:eastAsia="Times New Roman" w:hAnsi="Times New Roman"/>
                <w:sz w:val="24"/>
                <w:szCs w:val="24"/>
              </w:rPr>
            </w:pPr>
          </w:p>
        </w:tc>
        <w:tc>
          <w:tcPr>
            <w:tcW w:w="1940" w:type="dxa"/>
            <w:tcBorders>
              <w:top w:val="single" w:sz="4" w:space="0" w:color="auto"/>
              <w:left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c>
          <w:tcPr>
            <w:tcW w:w="40" w:type="dxa"/>
            <w:tcBorders>
              <w:top w:val="single" w:sz="4" w:space="0" w:color="auto"/>
              <w:left w:val="single" w:sz="4" w:space="0" w:color="auto"/>
            </w:tcBorders>
            <w:vAlign w:val="bottom"/>
          </w:tcPr>
          <w:p w:rsidR="000002BC" w:rsidRPr="00566FAD" w:rsidRDefault="000002BC" w:rsidP="000002BC">
            <w:pPr>
              <w:rPr>
                <w:rFonts w:ascii="Times New Roman" w:hAnsi="Times New Roman"/>
                <w:sz w:val="24"/>
                <w:szCs w:val="24"/>
              </w:rPr>
            </w:pPr>
          </w:p>
        </w:tc>
        <w:tc>
          <w:tcPr>
            <w:tcW w:w="1640" w:type="dxa"/>
            <w:tcBorders>
              <w:top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c>
          <w:tcPr>
            <w:tcW w:w="1868" w:type="dxa"/>
            <w:tcBorders>
              <w:top w:val="single" w:sz="4" w:space="0" w:color="auto"/>
              <w:left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14"/>
        </w:trPr>
        <w:tc>
          <w:tcPr>
            <w:tcW w:w="4140" w:type="dxa"/>
            <w:tcBorders>
              <w:bottom w:val="single" w:sz="4" w:space="0" w:color="auto"/>
              <w:right w:val="single" w:sz="4"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Коммуникативные УУД</w:t>
            </w:r>
          </w:p>
        </w:tc>
        <w:tc>
          <w:tcPr>
            <w:tcW w:w="1940" w:type="dxa"/>
            <w:tcBorders>
              <w:left w:val="single" w:sz="4" w:space="0" w:color="auto"/>
              <w:bottom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c>
          <w:tcPr>
            <w:tcW w:w="40" w:type="dxa"/>
            <w:tcBorders>
              <w:left w:val="single" w:sz="4" w:space="0" w:color="auto"/>
              <w:bottom w:val="single" w:sz="4" w:space="0" w:color="auto"/>
            </w:tcBorders>
            <w:vAlign w:val="bottom"/>
          </w:tcPr>
          <w:p w:rsidR="000002BC" w:rsidRPr="00566FAD" w:rsidRDefault="000002BC" w:rsidP="000002BC">
            <w:pPr>
              <w:rPr>
                <w:rFonts w:ascii="Times New Roman" w:hAnsi="Times New Roman"/>
                <w:sz w:val="24"/>
                <w:szCs w:val="24"/>
              </w:rPr>
            </w:pPr>
          </w:p>
        </w:tc>
        <w:tc>
          <w:tcPr>
            <w:tcW w:w="1640" w:type="dxa"/>
            <w:tcBorders>
              <w:bottom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c>
          <w:tcPr>
            <w:tcW w:w="1868" w:type="dxa"/>
            <w:tcBorders>
              <w:left w:val="single" w:sz="4" w:space="0" w:color="auto"/>
              <w:bottom w:val="single" w:sz="4" w:space="0" w:color="auto"/>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14"/>
        </w:trPr>
        <w:tc>
          <w:tcPr>
            <w:tcW w:w="4140" w:type="dxa"/>
            <w:tcBorders>
              <w:top w:val="single" w:sz="4" w:space="0" w:color="auto"/>
              <w:left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«Коммуникативные и организаторские</w:t>
            </w:r>
          </w:p>
        </w:tc>
        <w:tc>
          <w:tcPr>
            <w:tcW w:w="1940" w:type="dxa"/>
            <w:tcBorders>
              <w:top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8 класс</w:t>
            </w:r>
          </w:p>
        </w:tc>
        <w:tc>
          <w:tcPr>
            <w:tcW w:w="40" w:type="dxa"/>
            <w:tcBorders>
              <w:top w:val="single" w:sz="4" w:space="0" w:color="auto"/>
            </w:tcBorders>
            <w:vAlign w:val="bottom"/>
          </w:tcPr>
          <w:p w:rsidR="000002BC" w:rsidRPr="00566FAD" w:rsidRDefault="000002BC" w:rsidP="000002BC">
            <w:pPr>
              <w:rPr>
                <w:rFonts w:ascii="Times New Roman" w:hAnsi="Times New Roman"/>
                <w:sz w:val="24"/>
                <w:szCs w:val="24"/>
              </w:rPr>
            </w:pPr>
          </w:p>
        </w:tc>
        <w:tc>
          <w:tcPr>
            <w:tcW w:w="1640" w:type="dxa"/>
            <w:tcBorders>
              <w:top w:val="single" w:sz="4" w:space="0" w:color="auto"/>
              <w:right w:val="single" w:sz="8" w:space="0" w:color="auto"/>
            </w:tcBorders>
            <w:vAlign w:val="bottom"/>
          </w:tcPr>
          <w:p w:rsidR="000002BC" w:rsidRPr="00566FAD" w:rsidRDefault="000002BC" w:rsidP="000002BC">
            <w:pPr>
              <w:spacing w:line="214" w:lineRule="exact"/>
              <w:ind w:left="60"/>
              <w:rPr>
                <w:rFonts w:ascii="Times New Roman" w:hAnsi="Times New Roman"/>
                <w:sz w:val="24"/>
                <w:szCs w:val="24"/>
              </w:rPr>
            </w:pPr>
            <w:r w:rsidRPr="00566FAD">
              <w:rPr>
                <w:rFonts w:ascii="Times New Roman" w:eastAsia="Times New Roman" w:hAnsi="Times New Roman"/>
                <w:sz w:val="24"/>
                <w:szCs w:val="24"/>
              </w:rPr>
              <w:t>апрель</w:t>
            </w:r>
          </w:p>
        </w:tc>
        <w:tc>
          <w:tcPr>
            <w:tcW w:w="1868" w:type="dxa"/>
            <w:tcBorders>
              <w:top w:val="single" w:sz="4" w:space="0" w:color="auto"/>
              <w:right w:val="single" w:sz="4"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классный</w:t>
            </w:r>
          </w:p>
        </w:tc>
      </w:tr>
      <w:tr w:rsidR="000002BC" w:rsidRPr="00566FAD" w:rsidTr="00F83940">
        <w:trPr>
          <w:trHeight w:val="267"/>
        </w:trPr>
        <w:tc>
          <w:tcPr>
            <w:tcW w:w="4140" w:type="dxa"/>
            <w:tcBorders>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склонности» В.В. Синявский, В.А.</w:t>
            </w:r>
          </w:p>
        </w:tc>
        <w:tc>
          <w:tcPr>
            <w:tcW w:w="19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right w:val="single" w:sz="4"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руководитель</w:t>
            </w:r>
          </w:p>
        </w:tc>
      </w:tr>
      <w:tr w:rsidR="000002BC" w:rsidRPr="00566FAD" w:rsidTr="00F83940">
        <w:trPr>
          <w:trHeight w:val="264"/>
        </w:trPr>
        <w:tc>
          <w:tcPr>
            <w:tcW w:w="4140" w:type="dxa"/>
            <w:tcBorders>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Федорошин</w:t>
            </w:r>
          </w:p>
        </w:tc>
        <w:tc>
          <w:tcPr>
            <w:tcW w:w="19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40"/>
        </w:trPr>
        <w:tc>
          <w:tcPr>
            <w:tcW w:w="4140" w:type="dxa"/>
            <w:tcBorders>
              <w:left w:val="single" w:sz="4"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94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bottom w:val="single" w:sz="8" w:space="0" w:color="auto"/>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14"/>
        </w:trPr>
        <w:tc>
          <w:tcPr>
            <w:tcW w:w="4140" w:type="dxa"/>
            <w:tcBorders>
              <w:left w:val="single" w:sz="4"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Познавательные УУД</w:t>
            </w:r>
          </w:p>
        </w:tc>
        <w:tc>
          <w:tcPr>
            <w:tcW w:w="1940" w:type="dxa"/>
            <w:vAlign w:val="bottom"/>
          </w:tcPr>
          <w:p w:rsidR="000002BC" w:rsidRPr="00566FAD" w:rsidRDefault="000002BC" w:rsidP="000002BC">
            <w:pPr>
              <w:rPr>
                <w:rFonts w:ascii="Times New Roman" w:hAnsi="Times New Roman"/>
                <w:sz w:val="24"/>
                <w:szCs w:val="24"/>
              </w:rPr>
            </w:pPr>
          </w:p>
        </w:tc>
        <w:tc>
          <w:tcPr>
            <w:tcW w:w="40" w:type="dxa"/>
            <w:vAlign w:val="bottom"/>
          </w:tcPr>
          <w:p w:rsidR="000002BC" w:rsidRPr="00566FAD" w:rsidRDefault="000002BC" w:rsidP="000002BC">
            <w:pPr>
              <w:rPr>
                <w:rFonts w:ascii="Times New Roman" w:hAnsi="Times New Roman"/>
                <w:sz w:val="24"/>
                <w:szCs w:val="24"/>
              </w:rPr>
            </w:pPr>
          </w:p>
        </w:tc>
        <w:tc>
          <w:tcPr>
            <w:tcW w:w="1640" w:type="dxa"/>
            <w:vAlign w:val="bottom"/>
          </w:tcPr>
          <w:p w:rsidR="000002BC" w:rsidRPr="00566FAD" w:rsidRDefault="000002BC" w:rsidP="000002BC">
            <w:pPr>
              <w:rPr>
                <w:rFonts w:ascii="Times New Roman" w:hAnsi="Times New Roman"/>
                <w:sz w:val="24"/>
                <w:szCs w:val="24"/>
              </w:rPr>
            </w:pPr>
          </w:p>
        </w:tc>
        <w:tc>
          <w:tcPr>
            <w:tcW w:w="1868" w:type="dxa"/>
            <w:tcBorders>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40"/>
        </w:trPr>
        <w:tc>
          <w:tcPr>
            <w:tcW w:w="4140" w:type="dxa"/>
            <w:tcBorders>
              <w:left w:val="single" w:sz="4" w:space="0" w:color="auto"/>
              <w:bottom w:val="single" w:sz="8" w:space="0" w:color="auto"/>
            </w:tcBorders>
            <w:vAlign w:val="bottom"/>
          </w:tcPr>
          <w:p w:rsidR="000002BC" w:rsidRPr="00566FAD" w:rsidRDefault="000002BC" w:rsidP="000002BC">
            <w:pPr>
              <w:rPr>
                <w:rFonts w:ascii="Times New Roman" w:hAnsi="Times New Roman"/>
                <w:sz w:val="24"/>
                <w:szCs w:val="24"/>
              </w:rPr>
            </w:pPr>
          </w:p>
        </w:tc>
        <w:tc>
          <w:tcPr>
            <w:tcW w:w="19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bottom w:val="single" w:sz="8" w:space="0" w:color="auto"/>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16"/>
        </w:trPr>
        <w:tc>
          <w:tcPr>
            <w:tcW w:w="4140" w:type="dxa"/>
            <w:tcBorders>
              <w:left w:val="single" w:sz="4" w:space="0" w:color="auto"/>
              <w:right w:val="single" w:sz="8" w:space="0" w:color="auto"/>
            </w:tcBorders>
            <w:vAlign w:val="bottom"/>
          </w:tcPr>
          <w:p w:rsidR="000002BC" w:rsidRPr="00566FAD" w:rsidRDefault="000002BC" w:rsidP="000002BC">
            <w:pPr>
              <w:spacing w:line="216" w:lineRule="exact"/>
              <w:ind w:left="100"/>
              <w:rPr>
                <w:rFonts w:ascii="Times New Roman" w:hAnsi="Times New Roman"/>
                <w:sz w:val="24"/>
                <w:szCs w:val="24"/>
              </w:rPr>
            </w:pPr>
            <w:r w:rsidRPr="00566FAD">
              <w:rPr>
                <w:rFonts w:ascii="Times New Roman" w:eastAsia="Times New Roman" w:hAnsi="Times New Roman"/>
                <w:sz w:val="24"/>
                <w:szCs w:val="24"/>
              </w:rPr>
              <w:t>Стартовая диагностическая работа для 5-ого</w:t>
            </w:r>
          </w:p>
        </w:tc>
        <w:tc>
          <w:tcPr>
            <w:tcW w:w="1940" w:type="dxa"/>
            <w:vAlign w:val="bottom"/>
          </w:tcPr>
          <w:p w:rsidR="000002BC" w:rsidRPr="00566FAD" w:rsidRDefault="000002BC" w:rsidP="000002BC">
            <w:pPr>
              <w:spacing w:line="216" w:lineRule="exact"/>
              <w:ind w:left="100"/>
              <w:rPr>
                <w:rFonts w:ascii="Times New Roman" w:hAnsi="Times New Roman"/>
                <w:sz w:val="24"/>
                <w:szCs w:val="24"/>
              </w:rPr>
            </w:pPr>
            <w:r w:rsidRPr="00566FAD">
              <w:rPr>
                <w:rFonts w:ascii="Times New Roman" w:eastAsia="Times New Roman" w:hAnsi="Times New Roman"/>
                <w:sz w:val="24"/>
                <w:szCs w:val="24"/>
              </w:rPr>
              <w:t>5 класс</w:t>
            </w:r>
          </w:p>
        </w:tc>
        <w:tc>
          <w:tcPr>
            <w:tcW w:w="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spacing w:line="216" w:lineRule="exact"/>
              <w:ind w:left="100"/>
              <w:rPr>
                <w:rFonts w:ascii="Times New Roman" w:hAnsi="Times New Roman"/>
                <w:sz w:val="24"/>
                <w:szCs w:val="24"/>
              </w:rPr>
            </w:pPr>
            <w:r w:rsidRPr="00566FAD">
              <w:rPr>
                <w:rFonts w:ascii="Times New Roman" w:eastAsia="Times New Roman" w:hAnsi="Times New Roman"/>
                <w:sz w:val="24"/>
                <w:szCs w:val="24"/>
              </w:rPr>
              <w:t>сентябрь</w:t>
            </w:r>
          </w:p>
        </w:tc>
        <w:tc>
          <w:tcPr>
            <w:tcW w:w="1868" w:type="dxa"/>
            <w:tcBorders>
              <w:right w:val="single" w:sz="4" w:space="0" w:color="auto"/>
            </w:tcBorders>
            <w:vAlign w:val="bottom"/>
          </w:tcPr>
          <w:p w:rsidR="000002BC" w:rsidRPr="00566FAD" w:rsidRDefault="000002BC" w:rsidP="000002BC">
            <w:pPr>
              <w:spacing w:line="216" w:lineRule="exact"/>
              <w:ind w:left="80"/>
              <w:rPr>
                <w:rFonts w:ascii="Times New Roman" w:hAnsi="Times New Roman"/>
                <w:sz w:val="24"/>
                <w:szCs w:val="24"/>
              </w:rPr>
            </w:pPr>
            <w:r w:rsidRPr="00566FAD">
              <w:rPr>
                <w:rFonts w:ascii="Times New Roman" w:eastAsia="Times New Roman" w:hAnsi="Times New Roman"/>
                <w:sz w:val="24"/>
                <w:szCs w:val="24"/>
              </w:rPr>
              <w:t>Классный</w:t>
            </w:r>
          </w:p>
        </w:tc>
      </w:tr>
      <w:tr w:rsidR="000002BC" w:rsidRPr="00566FAD" w:rsidTr="00F83940">
        <w:trPr>
          <w:trHeight w:val="264"/>
        </w:trPr>
        <w:tc>
          <w:tcPr>
            <w:tcW w:w="4140" w:type="dxa"/>
            <w:tcBorders>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класса, направленная на оценку</w:t>
            </w:r>
          </w:p>
        </w:tc>
        <w:tc>
          <w:tcPr>
            <w:tcW w:w="1940" w:type="dxa"/>
            <w:vAlign w:val="bottom"/>
          </w:tcPr>
          <w:p w:rsidR="000002BC" w:rsidRPr="00566FAD" w:rsidRDefault="000002BC" w:rsidP="000002BC">
            <w:pPr>
              <w:rPr>
                <w:rFonts w:ascii="Times New Roman" w:hAnsi="Times New Roman"/>
                <w:sz w:val="24"/>
                <w:szCs w:val="24"/>
              </w:rPr>
            </w:pPr>
          </w:p>
        </w:tc>
        <w:tc>
          <w:tcPr>
            <w:tcW w:w="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right w:val="single" w:sz="4"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руководитель</w:t>
            </w:r>
          </w:p>
        </w:tc>
      </w:tr>
      <w:tr w:rsidR="000002BC" w:rsidRPr="00566FAD" w:rsidTr="00F83940">
        <w:trPr>
          <w:trHeight w:val="264"/>
        </w:trPr>
        <w:tc>
          <w:tcPr>
            <w:tcW w:w="4140" w:type="dxa"/>
            <w:tcBorders>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познавательной сферы</w:t>
            </w:r>
          </w:p>
        </w:tc>
        <w:tc>
          <w:tcPr>
            <w:tcW w:w="1940" w:type="dxa"/>
            <w:vAlign w:val="bottom"/>
          </w:tcPr>
          <w:p w:rsidR="000002BC" w:rsidRPr="00566FAD" w:rsidRDefault="000002BC" w:rsidP="000002BC">
            <w:pPr>
              <w:rPr>
                <w:rFonts w:ascii="Times New Roman" w:hAnsi="Times New Roman"/>
                <w:sz w:val="24"/>
                <w:szCs w:val="24"/>
              </w:rPr>
            </w:pPr>
          </w:p>
        </w:tc>
        <w:tc>
          <w:tcPr>
            <w:tcW w:w="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40"/>
        </w:trPr>
        <w:tc>
          <w:tcPr>
            <w:tcW w:w="4140" w:type="dxa"/>
            <w:tcBorders>
              <w:left w:val="single" w:sz="4"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9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bottom w:val="single" w:sz="8" w:space="0" w:color="auto"/>
              <w:right w:val="single" w:sz="4"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14"/>
        </w:trPr>
        <w:tc>
          <w:tcPr>
            <w:tcW w:w="4140" w:type="dxa"/>
            <w:tcBorders>
              <w:left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«20 слов» (тест М.Г. Бархатовой для оценки</w:t>
            </w:r>
          </w:p>
        </w:tc>
        <w:tc>
          <w:tcPr>
            <w:tcW w:w="1940" w:type="dxa"/>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8 класс</w:t>
            </w:r>
          </w:p>
        </w:tc>
        <w:tc>
          <w:tcPr>
            <w:tcW w:w="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апрель</w:t>
            </w:r>
          </w:p>
        </w:tc>
        <w:tc>
          <w:tcPr>
            <w:tcW w:w="1868" w:type="dxa"/>
            <w:tcBorders>
              <w:right w:val="single" w:sz="4"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Классный</w:t>
            </w:r>
          </w:p>
        </w:tc>
      </w:tr>
      <w:tr w:rsidR="000002BC" w:rsidRPr="00566FAD" w:rsidTr="00F83940">
        <w:trPr>
          <w:trHeight w:val="306"/>
        </w:trPr>
        <w:tc>
          <w:tcPr>
            <w:tcW w:w="4140" w:type="dxa"/>
            <w:tcBorders>
              <w:left w:val="single" w:sz="4" w:space="0" w:color="auto"/>
              <w:bottom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lastRenderedPageBreak/>
              <w:t>развития приемов запоминания)</w:t>
            </w:r>
          </w:p>
        </w:tc>
        <w:tc>
          <w:tcPr>
            <w:tcW w:w="1940" w:type="dxa"/>
            <w:vAlign w:val="bottom"/>
          </w:tcPr>
          <w:p w:rsidR="000002BC" w:rsidRPr="00566FAD" w:rsidRDefault="000002BC" w:rsidP="000002BC">
            <w:pPr>
              <w:rPr>
                <w:rFonts w:ascii="Times New Roman" w:hAnsi="Times New Roman"/>
                <w:sz w:val="24"/>
                <w:szCs w:val="24"/>
              </w:rPr>
            </w:pPr>
          </w:p>
        </w:tc>
        <w:tc>
          <w:tcPr>
            <w:tcW w:w="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right w:val="single" w:sz="4"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руководитель,</w:t>
            </w:r>
          </w:p>
        </w:tc>
      </w:tr>
      <w:tr w:rsidR="000002BC" w:rsidRPr="00566FAD" w:rsidTr="00F83940">
        <w:trPr>
          <w:trHeight w:val="214"/>
        </w:trPr>
        <w:tc>
          <w:tcPr>
            <w:tcW w:w="4140" w:type="dxa"/>
            <w:tcBorders>
              <w:left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«Выделение существенных</w:t>
            </w:r>
          </w:p>
        </w:tc>
        <w:tc>
          <w:tcPr>
            <w:tcW w:w="1940" w:type="dxa"/>
            <w:vAlign w:val="bottom"/>
          </w:tcPr>
          <w:p w:rsidR="000002BC" w:rsidRPr="00566FAD" w:rsidRDefault="000002BC" w:rsidP="000002BC">
            <w:pPr>
              <w:rPr>
                <w:rFonts w:ascii="Times New Roman" w:hAnsi="Times New Roman"/>
                <w:sz w:val="24"/>
                <w:szCs w:val="24"/>
              </w:rPr>
            </w:pPr>
          </w:p>
        </w:tc>
        <w:tc>
          <w:tcPr>
            <w:tcW w:w="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right w:val="single" w:sz="4" w:space="0" w:color="auto"/>
            </w:tcBorders>
            <w:vAlign w:val="bottom"/>
          </w:tcPr>
          <w:p w:rsidR="000002BC" w:rsidRPr="00566FAD" w:rsidRDefault="000002BC" w:rsidP="000002BC">
            <w:pPr>
              <w:spacing w:line="205" w:lineRule="exact"/>
              <w:ind w:left="80"/>
              <w:rPr>
                <w:rFonts w:ascii="Times New Roman" w:hAnsi="Times New Roman"/>
                <w:sz w:val="24"/>
                <w:szCs w:val="24"/>
              </w:rPr>
            </w:pPr>
          </w:p>
        </w:tc>
      </w:tr>
      <w:tr w:rsidR="000002BC" w:rsidRPr="00566FAD" w:rsidTr="00F83940">
        <w:trPr>
          <w:trHeight w:val="264"/>
        </w:trPr>
        <w:tc>
          <w:tcPr>
            <w:tcW w:w="4140" w:type="dxa"/>
            <w:tcBorders>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признаков»,методика  для исследования</w:t>
            </w:r>
          </w:p>
        </w:tc>
        <w:tc>
          <w:tcPr>
            <w:tcW w:w="1940" w:type="dxa"/>
            <w:vAlign w:val="bottom"/>
          </w:tcPr>
          <w:p w:rsidR="000002BC" w:rsidRPr="00566FAD" w:rsidRDefault="000002BC" w:rsidP="000002BC">
            <w:pPr>
              <w:rPr>
                <w:rFonts w:ascii="Times New Roman" w:hAnsi="Times New Roman"/>
                <w:sz w:val="24"/>
                <w:szCs w:val="24"/>
              </w:rPr>
            </w:pPr>
          </w:p>
        </w:tc>
        <w:tc>
          <w:tcPr>
            <w:tcW w:w="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64"/>
        </w:trPr>
        <w:tc>
          <w:tcPr>
            <w:tcW w:w="4140" w:type="dxa"/>
            <w:tcBorders>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особенностей мышления, способности</w:t>
            </w:r>
          </w:p>
        </w:tc>
        <w:tc>
          <w:tcPr>
            <w:tcW w:w="1940" w:type="dxa"/>
            <w:vAlign w:val="bottom"/>
          </w:tcPr>
          <w:p w:rsidR="000002BC" w:rsidRPr="00566FAD" w:rsidRDefault="000002BC" w:rsidP="000002BC">
            <w:pPr>
              <w:rPr>
                <w:rFonts w:ascii="Times New Roman" w:hAnsi="Times New Roman"/>
                <w:sz w:val="24"/>
                <w:szCs w:val="24"/>
              </w:rPr>
            </w:pPr>
          </w:p>
        </w:tc>
        <w:tc>
          <w:tcPr>
            <w:tcW w:w="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66"/>
        </w:trPr>
        <w:tc>
          <w:tcPr>
            <w:tcW w:w="4140" w:type="dxa"/>
            <w:tcBorders>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дифференциации существенных признаков</w:t>
            </w:r>
          </w:p>
        </w:tc>
        <w:tc>
          <w:tcPr>
            <w:tcW w:w="1940" w:type="dxa"/>
            <w:vAlign w:val="bottom"/>
          </w:tcPr>
          <w:p w:rsidR="000002BC" w:rsidRPr="00566FAD" w:rsidRDefault="000002BC" w:rsidP="000002BC">
            <w:pPr>
              <w:rPr>
                <w:rFonts w:ascii="Times New Roman" w:hAnsi="Times New Roman"/>
                <w:sz w:val="24"/>
                <w:szCs w:val="24"/>
              </w:rPr>
            </w:pPr>
          </w:p>
        </w:tc>
        <w:tc>
          <w:tcPr>
            <w:tcW w:w="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64"/>
        </w:trPr>
        <w:tc>
          <w:tcPr>
            <w:tcW w:w="4140" w:type="dxa"/>
            <w:tcBorders>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предметов или явлений от несущественных,</w:t>
            </w:r>
          </w:p>
        </w:tc>
        <w:tc>
          <w:tcPr>
            <w:tcW w:w="1940" w:type="dxa"/>
            <w:vAlign w:val="bottom"/>
          </w:tcPr>
          <w:p w:rsidR="000002BC" w:rsidRPr="00566FAD" w:rsidRDefault="000002BC" w:rsidP="000002BC">
            <w:pPr>
              <w:rPr>
                <w:rFonts w:ascii="Times New Roman" w:hAnsi="Times New Roman"/>
                <w:sz w:val="24"/>
                <w:szCs w:val="24"/>
              </w:rPr>
            </w:pPr>
          </w:p>
        </w:tc>
        <w:tc>
          <w:tcPr>
            <w:tcW w:w="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65"/>
        </w:trPr>
        <w:tc>
          <w:tcPr>
            <w:tcW w:w="4140" w:type="dxa"/>
            <w:tcBorders>
              <w:left w:val="single" w:sz="4"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второстепенных</w:t>
            </w:r>
          </w:p>
        </w:tc>
        <w:tc>
          <w:tcPr>
            <w:tcW w:w="1940" w:type="dxa"/>
            <w:vAlign w:val="bottom"/>
          </w:tcPr>
          <w:p w:rsidR="000002BC" w:rsidRPr="00566FAD" w:rsidRDefault="000002BC" w:rsidP="000002BC">
            <w:pPr>
              <w:rPr>
                <w:rFonts w:ascii="Times New Roman" w:hAnsi="Times New Roman"/>
                <w:sz w:val="24"/>
                <w:szCs w:val="24"/>
              </w:rPr>
            </w:pPr>
          </w:p>
        </w:tc>
        <w:tc>
          <w:tcPr>
            <w:tcW w:w="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40"/>
        </w:trPr>
        <w:tc>
          <w:tcPr>
            <w:tcW w:w="4140" w:type="dxa"/>
            <w:tcBorders>
              <w:left w:val="single" w:sz="4"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940" w:type="dxa"/>
            <w:vAlign w:val="bottom"/>
          </w:tcPr>
          <w:p w:rsidR="000002BC" w:rsidRPr="00566FAD" w:rsidRDefault="000002BC" w:rsidP="000002BC">
            <w:pPr>
              <w:rPr>
                <w:rFonts w:ascii="Times New Roman" w:hAnsi="Times New Roman"/>
                <w:sz w:val="24"/>
                <w:szCs w:val="24"/>
              </w:rPr>
            </w:pPr>
          </w:p>
        </w:tc>
        <w:tc>
          <w:tcPr>
            <w:tcW w:w="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214"/>
        </w:trPr>
        <w:tc>
          <w:tcPr>
            <w:tcW w:w="4140" w:type="dxa"/>
            <w:tcBorders>
              <w:left w:val="single" w:sz="4"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«Исследование смысловой памяти»</w:t>
            </w:r>
          </w:p>
        </w:tc>
        <w:tc>
          <w:tcPr>
            <w:tcW w:w="1940" w:type="dxa"/>
            <w:vAlign w:val="bottom"/>
          </w:tcPr>
          <w:p w:rsidR="000002BC" w:rsidRPr="00566FAD" w:rsidRDefault="000002BC" w:rsidP="000002BC">
            <w:pPr>
              <w:rPr>
                <w:rFonts w:ascii="Times New Roman" w:hAnsi="Times New Roman"/>
                <w:sz w:val="24"/>
                <w:szCs w:val="24"/>
              </w:rPr>
            </w:pPr>
          </w:p>
        </w:tc>
        <w:tc>
          <w:tcPr>
            <w:tcW w:w="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F83940">
        <w:trPr>
          <w:trHeight w:val="42"/>
        </w:trPr>
        <w:tc>
          <w:tcPr>
            <w:tcW w:w="4140" w:type="dxa"/>
            <w:tcBorders>
              <w:left w:val="single" w:sz="4"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9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4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64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868"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r>
    </w:tbl>
    <w:p w:rsidR="000002BC" w:rsidRPr="00566FAD" w:rsidRDefault="006B3BC1" w:rsidP="000002BC">
      <w:pPr>
        <w:spacing w:line="20" w:lineRule="exact"/>
        <w:rPr>
          <w:rFonts w:ascii="Times New Roman" w:hAnsi="Times New Roman"/>
          <w:sz w:val="24"/>
          <w:szCs w:val="24"/>
        </w:rPr>
      </w:pPr>
      <w:r>
        <w:rPr>
          <w:rFonts w:ascii="Times New Roman" w:hAnsi="Times New Roman"/>
          <w:noProof/>
          <w:sz w:val="24"/>
          <w:szCs w:val="24"/>
        </w:rPr>
        <w:pict>
          <v:rect id="Shape 33" o:spid="_x0000_s1051" style="position:absolute;margin-left:319.95pt;margin-top:-94.35pt;width:1pt;height:1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" o:allowincell="f" fillcolor="black" stroked="f">
            <v:path arrowok="t"/>
          </v:rect>
        </w:pict>
      </w:r>
      <w:r>
        <w:rPr>
          <w:rFonts w:ascii="Times New Roman" w:hAnsi="Times New Roman"/>
          <w:noProof/>
          <w:sz w:val="24"/>
          <w:szCs w:val="24"/>
        </w:rPr>
        <w:pict>
          <v:rect id="Shape 34" o:spid="_x0000_s1050" style="position:absolute;margin-left:401.35pt;margin-top:-94.35pt;width:1pt;height:1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" o:allowincell="f" fillcolor="black" stroked="f">
            <v:path arrowok="t"/>
          </v:rect>
        </w:pict>
      </w:r>
      <w:r>
        <w:rPr>
          <w:rFonts w:ascii="Times New Roman" w:hAnsi="Times New Roman"/>
          <w:noProof/>
          <w:sz w:val="24"/>
          <w:szCs w:val="24"/>
        </w:rPr>
        <w:pict>
          <v:rect id="Shape 35" o:spid="_x0000_s1049" style="position:absolute;margin-left:507.1pt;margin-top:-94.35pt;width:.95pt;height:1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" o:allowincell="f" fillcolor="black" stroked="f">
            <v:path arrowok="t"/>
          </v:rect>
        </w:pict>
      </w:r>
    </w:p>
    <w:p w:rsidR="000002BC" w:rsidRPr="00566FAD" w:rsidRDefault="000002BC" w:rsidP="000002BC">
      <w:pPr>
        <w:spacing w:line="274" w:lineRule="auto"/>
        <w:ind w:left="400" w:right="140"/>
        <w:rPr>
          <w:rFonts w:ascii="Times New Roman" w:hAnsi="Times New Roman"/>
          <w:sz w:val="24"/>
          <w:szCs w:val="24"/>
        </w:rPr>
      </w:pPr>
      <w:r w:rsidRPr="00566FAD">
        <w:rPr>
          <w:rFonts w:ascii="Times New Roman" w:eastAsia="Times New Roman" w:hAnsi="Times New Roman"/>
          <w:b/>
          <w:bCs/>
          <w:sz w:val="24"/>
          <w:szCs w:val="24"/>
        </w:rPr>
        <w:t xml:space="preserve">Работа по оценке сформированности ИКТ-компетентности </w:t>
      </w:r>
      <w:r w:rsidRPr="00566FAD">
        <w:rPr>
          <w:rFonts w:ascii="Times New Roman" w:eastAsia="Times New Roman" w:hAnsi="Times New Roman"/>
          <w:sz w:val="24"/>
          <w:szCs w:val="24"/>
        </w:rPr>
        <w:t>обучающихся 7-х классов</w:t>
      </w:r>
      <w:r w:rsidRPr="00566FAD">
        <w:rPr>
          <w:rFonts w:ascii="Times New Roman" w:eastAsia="Times New Roman" w:hAnsi="Times New Roman"/>
          <w:b/>
          <w:bCs/>
          <w:sz w:val="24"/>
          <w:szCs w:val="24"/>
        </w:rPr>
        <w:t xml:space="preserve"> </w:t>
      </w:r>
      <w:r w:rsidRPr="00566FAD">
        <w:rPr>
          <w:rFonts w:ascii="Times New Roman" w:eastAsia="Times New Roman" w:hAnsi="Times New Roman"/>
          <w:sz w:val="24"/>
          <w:szCs w:val="24"/>
        </w:rPr>
        <w:t>проводится в конце 7 класса и представляет собой учебный проект, выполняемый обучающимся в рамках освоения предметов «Информатика», «Литература» и программы развития универсальных учебных действий. Результатом (продуктом) проекта является выполненная с помощью компьютерных программ презентация (буктрейлер) любимой книги (книги, которую автор проекта рекомендует прочитать своим сверстникам). Защита проекта осуществляется в процессе специально организованного мероприятия в присутствии комиссии, в которую обязательно входит учитель информатики, учитель литературы. Результаты выполнения проекта оцениваются по итогам рассмотрения комиссией</w:t>
      </w:r>
      <w:r w:rsidRPr="00566FAD">
        <w:rPr>
          <w:rFonts w:ascii="Times New Roman" w:hAnsi="Times New Roman"/>
          <w:sz w:val="24"/>
          <w:szCs w:val="24"/>
        </w:rPr>
        <w:t xml:space="preserve"> </w:t>
      </w:r>
      <w:r w:rsidRPr="00566FAD">
        <w:rPr>
          <w:rFonts w:ascii="Times New Roman" w:eastAsia="Times New Roman" w:hAnsi="Times New Roman"/>
          <w:sz w:val="24"/>
          <w:szCs w:val="24"/>
        </w:rPr>
        <w:t>представленного продукта и презентации обучающегося по критериям оценки проекта. Оценка сформированности ИКТ-компетентности выпускника на уровне основного общего образования осуществляется в рамках выполнения и презентации итогового проекта.</w:t>
      </w:r>
      <w:r w:rsidRPr="00566FAD">
        <w:rPr>
          <w:rFonts w:ascii="Times New Roman" w:hAnsi="Times New Roman"/>
          <w:sz w:val="24"/>
          <w:szCs w:val="24"/>
        </w:rPr>
        <w:t xml:space="preserve"> </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b/>
          <w:bCs/>
          <w:sz w:val="24"/>
          <w:szCs w:val="24"/>
        </w:rPr>
        <w:t>Диагностическая работа уровня сформированности читательской компетентности</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направлена на выявление у обучающихся на уровне основного общего образования школы навыка смыслового чтения (познавательные УУД), представленного умением:</w:t>
      </w:r>
      <w:r w:rsidRPr="00566FAD">
        <w:rPr>
          <w:rFonts w:ascii="Times New Roman" w:hAnsi="Times New Roman"/>
          <w:sz w:val="24"/>
          <w:szCs w:val="24"/>
        </w:rPr>
        <w:t xml:space="preserve"> </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-находить в тексте требуемую информацию (в соответствии с целями своей деятельности);</w:t>
      </w:r>
      <w:r w:rsidRPr="00566FAD">
        <w:rPr>
          <w:rFonts w:ascii="Times New Roman" w:hAnsi="Times New Roman"/>
          <w:sz w:val="24"/>
          <w:szCs w:val="24"/>
        </w:rPr>
        <w:t xml:space="preserve"> </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-ориентироваться в содержании текста, понимать целостный смысл текста, структурировать</w:t>
      </w:r>
      <w:r w:rsidRPr="00566FAD">
        <w:rPr>
          <w:rFonts w:ascii="Times New Roman" w:hAnsi="Times New Roman"/>
          <w:sz w:val="24"/>
          <w:szCs w:val="24"/>
        </w:rPr>
        <w:t xml:space="preserve"> </w:t>
      </w:r>
      <w:r w:rsidRPr="00566FAD">
        <w:rPr>
          <w:rFonts w:ascii="Times New Roman" w:eastAsia="Times New Roman" w:hAnsi="Times New Roman"/>
          <w:sz w:val="24"/>
          <w:szCs w:val="24"/>
        </w:rPr>
        <w:t>текст;</w:t>
      </w:r>
      <w:r w:rsidRPr="00566FAD">
        <w:rPr>
          <w:rFonts w:ascii="Times New Roman" w:hAnsi="Times New Roman"/>
          <w:sz w:val="24"/>
          <w:szCs w:val="24"/>
        </w:rPr>
        <w:t xml:space="preserve"> </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-устанавливать взаимосвязь описанных в тексте событий, явлений, процессов;</w:t>
      </w:r>
      <w:r w:rsidRPr="00566FAD">
        <w:rPr>
          <w:rFonts w:ascii="Times New Roman" w:hAnsi="Times New Roman"/>
          <w:sz w:val="24"/>
          <w:szCs w:val="24"/>
        </w:rPr>
        <w:t xml:space="preserve"> </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-резюмировать главную идею текста;</w:t>
      </w:r>
      <w:r w:rsidRPr="00566FAD">
        <w:rPr>
          <w:rFonts w:ascii="Times New Roman" w:hAnsi="Times New Roman"/>
          <w:sz w:val="24"/>
          <w:szCs w:val="24"/>
        </w:rPr>
        <w:t xml:space="preserve"> </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-интерпретировать текст</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-критически оценивать содержание и форму текста.</w:t>
      </w:r>
      <w:r w:rsidRPr="00566FAD">
        <w:rPr>
          <w:rFonts w:ascii="Times New Roman" w:hAnsi="Times New Roman"/>
          <w:sz w:val="24"/>
          <w:szCs w:val="24"/>
        </w:rPr>
        <w:t xml:space="preserve"> </w:t>
      </w:r>
    </w:p>
    <w:p w:rsidR="000002BC" w:rsidRPr="00566FAD" w:rsidRDefault="000002BC" w:rsidP="000002BC">
      <w:pPr>
        <w:spacing w:line="271" w:lineRule="auto"/>
        <w:ind w:left="400" w:right="240"/>
        <w:rPr>
          <w:rFonts w:ascii="Times New Roman" w:hAnsi="Times New Roman"/>
          <w:sz w:val="24"/>
          <w:szCs w:val="24"/>
        </w:rPr>
      </w:pPr>
      <w:r w:rsidRPr="00566FAD">
        <w:rPr>
          <w:rFonts w:ascii="Times New Roman" w:eastAsia="Times New Roman" w:hAnsi="Times New Roman"/>
          <w:sz w:val="24"/>
          <w:szCs w:val="24"/>
        </w:rPr>
        <w:lastRenderedPageBreak/>
        <w:t>Содержание и структура работы аналогичны содержанию и структуре диагностических работ, которые используются при проведении международных исследований PIRLS. Основной процедурой итоговой оценки достижения метапредметных результатов является защита итогового индивидуального проекта.</w:t>
      </w:r>
    </w:p>
    <w:p w:rsidR="000002BC" w:rsidRPr="00566FAD" w:rsidRDefault="000002BC" w:rsidP="000002BC">
      <w:pPr>
        <w:spacing w:line="23" w:lineRule="exact"/>
        <w:rPr>
          <w:rFonts w:ascii="Times New Roman" w:hAnsi="Times New Roman"/>
          <w:sz w:val="24"/>
          <w:szCs w:val="24"/>
        </w:rPr>
      </w:pPr>
    </w:p>
    <w:p w:rsidR="000002BC" w:rsidRPr="00566FAD" w:rsidRDefault="000002BC" w:rsidP="000002BC">
      <w:pPr>
        <w:spacing w:line="273" w:lineRule="auto"/>
        <w:ind w:left="400" w:right="540"/>
        <w:rPr>
          <w:rFonts w:ascii="Times New Roman" w:hAnsi="Times New Roman"/>
          <w:sz w:val="24"/>
          <w:szCs w:val="24"/>
        </w:rPr>
      </w:pPr>
      <w:r w:rsidRPr="00566FAD">
        <w:rPr>
          <w:rFonts w:ascii="Times New Roman" w:eastAsia="Times New Roman" w:hAnsi="Times New Roman"/>
          <w:b/>
          <w:bCs/>
          <w:sz w:val="24"/>
          <w:szCs w:val="24"/>
        </w:rPr>
        <w:t xml:space="preserve">Итоговой проект </w:t>
      </w:r>
      <w:r w:rsidRPr="00566FAD">
        <w:rPr>
          <w:rFonts w:ascii="Times New Roman" w:eastAsia="Times New Roman" w:hAnsi="Times New Roman"/>
          <w:sz w:val="24"/>
          <w:szCs w:val="24"/>
        </w:rPr>
        <w:t>представляет собой учебный проект, выполняемый обучающимся в</w:t>
      </w:r>
      <w:r w:rsidRPr="00566FAD">
        <w:rPr>
          <w:rFonts w:ascii="Times New Roman" w:eastAsia="Times New Roman" w:hAnsi="Times New Roman"/>
          <w:b/>
          <w:bCs/>
          <w:sz w:val="24"/>
          <w:szCs w:val="24"/>
        </w:rPr>
        <w:t xml:space="preserve"> </w:t>
      </w:r>
      <w:r w:rsidRPr="00566FAD">
        <w:rPr>
          <w:rFonts w:ascii="Times New Roman" w:eastAsia="Times New Roman" w:hAnsi="Times New Roman"/>
          <w:sz w:val="24"/>
          <w:szCs w:val="24"/>
        </w:rPr>
        <w:t>рамках одного или нескольких учебных предметов с целью продемонстрировать свои достижения в самостоятельном освоении содержания избранных областей знаний и/или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иную).</w:t>
      </w:r>
      <w:r w:rsidRPr="00566FAD">
        <w:rPr>
          <w:rFonts w:ascii="Times New Roman" w:hAnsi="Times New Roman"/>
          <w:sz w:val="24"/>
          <w:szCs w:val="24"/>
        </w:rPr>
        <w:t xml:space="preserve"> </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Результатом (продуктом) проектной деятельности может быть любая из следующих работ:</w:t>
      </w:r>
      <w:r w:rsidRPr="00566FAD">
        <w:rPr>
          <w:rFonts w:ascii="Times New Roman" w:hAnsi="Times New Roman"/>
          <w:sz w:val="24"/>
          <w:szCs w:val="24"/>
        </w:rPr>
        <w:t xml:space="preserve"> </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а) письменная работа (эссе, реферат, аналитические материалы, обзорные материалы, отчѐты</w:t>
      </w:r>
      <w:r w:rsidRPr="00566FAD">
        <w:rPr>
          <w:rFonts w:ascii="Times New Roman" w:hAnsi="Times New Roman"/>
          <w:sz w:val="24"/>
          <w:szCs w:val="24"/>
        </w:rPr>
        <w:t xml:space="preserve"> </w:t>
      </w:r>
      <w:r w:rsidRPr="00566FAD">
        <w:rPr>
          <w:rFonts w:ascii="Times New Roman" w:eastAsia="Times New Roman" w:hAnsi="Times New Roman"/>
          <w:sz w:val="24"/>
          <w:szCs w:val="24"/>
        </w:rPr>
        <w:t>о проведѐнных исследованиях, стендовый доклад и др.);</w:t>
      </w:r>
      <w:r w:rsidRPr="00566FAD">
        <w:rPr>
          <w:rFonts w:ascii="Times New Roman" w:hAnsi="Times New Roman"/>
          <w:sz w:val="24"/>
          <w:szCs w:val="24"/>
        </w:rPr>
        <w:t xml:space="preserve"> </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б) художественная творческая работа(в области литературы, музыки, изобразительного</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искусства, экранных искусств), представленная в виде прозаического или стихотворного</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произведения, инсценировки, художественной декламации, исполнения музыкального</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произведения, компьютерной анимации и др.;</w:t>
      </w:r>
      <w:r w:rsidRPr="00566FAD">
        <w:rPr>
          <w:rFonts w:ascii="Times New Roman" w:hAnsi="Times New Roman"/>
          <w:sz w:val="24"/>
          <w:szCs w:val="24"/>
        </w:rPr>
        <w:t xml:space="preserve"> </w:t>
      </w: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sz w:val="24"/>
          <w:szCs w:val="24"/>
        </w:rPr>
        <w:t>в) материальный объект, макет, иное конструкторское изделие;</w:t>
      </w:r>
      <w:r w:rsidRPr="00566FAD">
        <w:rPr>
          <w:rFonts w:ascii="Times New Roman" w:hAnsi="Times New Roman"/>
          <w:sz w:val="24"/>
          <w:szCs w:val="24"/>
        </w:rPr>
        <w:t xml:space="preserve"> </w:t>
      </w:r>
    </w:p>
    <w:p w:rsidR="000002BC" w:rsidRPr="00566FAD" w:rsidRDefault="000002BC" w:rsidP="000002BC">
      <w:pPr>
        <w:spacing w:line="264" w:lineRule="auto"/>
        <w:ind w:left="400" w:right="200"/>
        <w:rPr>
          <w:rFonts w:ascii="Times New Roman" w:hAnsi="Times New Roman"/>
          <w:sz w:val="24"/>
          <w:szCs w:val="24"/>
        </w:rPr>
      </w:pPr>
      <w:r w:rsidRPr="00566FAD">
        <w:rPr>
          <w:rFonts w:ascii="Times New Roman" w:eastAsia="Times New Roman" w:hAnsi="Times New Roman"/>
          <w:sz w:val="24"/>
          <w:szCs w:val="24"/>
        </w:rPr>
        <w:t>г) отчѐтные материалы по социальному проекту, которые могут включать как тексты, так и мультимедийные продукты.</w:t>
      </w:r>
    </w:p>
    <w:p w:rsidR="000002BC" w:rsidRPr="00566FAD" w:rsidRDefault="000002BC" w:rsidP="000002BC">
      <w:pPr>
        <w:spacing w:line="26" w:lineRule="exact"/>
        <w:rPr>
          <w:rFonts w:ascii="Times New Roman" w:hAnsi="Times New Roman"/>
          <w:sz w:val="24"/>
          <w:szCs w:val="24"/>
        </w:rPr>
      </w:pPr>
    </w:p>
    <w:p w:rsidR="000002BC" w:rsidRPr="00566FAD" w:rsidRDefault="000002BC" w:rsidP="000002BC">
      <w:pPr>
        <w:spacing w:line="267" w:lineRule="auto"/>
        <w:ind w:left="400" w:right="780"/>
        <w:rPr>
          <w:rFonts w:ascii="Times New Roman" w:hAnsi="Times New Roman"/>
          <w:sz w:val="24"/>
          <w:szCs w:val="24"/>
        </w:rPr>
      </w:pPr>
      <w:r w:rsidRPr="00566FAD">
        <w:rPr>
          <w:rFonts w:ascii="Times New Roman" w:eastAsia="Times New Roman" w:hAnsi="Times New Roman"/>
          <w:sz w:val="24"/>
          <w:szCs w:val="24"/>
        </w:rPr>
        <w:t>Защита проекта осуществляется в процессе специально организованной деятельности комиссии школы  или на школьной конференции.</w:t>
      </w:r>
      <w:r w:rsidRPr="00566FAD">
        <w:rPr>
          <w:rFonts w:ascii="Times New Roman" w:hAnsi="Times New Roman"/>
          <w:sz w:val="24"/>
          <w:szCs w:val="24"/>
        </w:rPr>
        <w:t xml:space="preserve"> </w:t>
      </w:r>
    </w:p>
    <w:p w:rsidR="006631C9" w:rsidRPr="00566FAD" w:rsidRDefault="000002BC" w:rsidP="00CC025C">
      <w:pPr>
        <w:spacing w:line="270" w:lineRule="auto"/>
        <w:ind w:left="400" w:right="100"/>
        <w:rPr>
          <w:rFonts w:ascii="Times New Roman" w:hAnsi="Times New Roman"/>
          <w:sz w:val="24"/>
          <w:szCs w:val="24"/>
        </w:rPr>
      </w:pPr>
      <w:r w:rsidRPr="00566FAD">
        <w:rPr>
          <w:rFonts w:ascii="Times New Roman" w:eastAsia="Times New Roman" w:hAnsi="Times New Roman"/>
          <w:sz w:val="24"/>
          <w:szCs w:val="24"/>
        </w:rPr>
        <w:t>Результаты выполнения проекта оцениваются по итогам рассмотрения комиссией представленного продукта с краткой пояснительной запиской, презентации обучающегося и отзыва руководителя.</w:t>
      </w:r>
      <w:r w:rsidRPr="00566FAD">
        <w:rPr>
          <w:rFonts w:ascii="Times New Roman" w:hAnsi="Times New Roman"/>
          <w:sz w:val="24"/>
          <w:szCs w:val="24"/>
        </w:rPr>
        <w:t xml:space="preserve"> </w:t>
      </w:r>
    </w:p>
    <w:p w:rsidR="000002BC" w:rsidRPr="00566FAD" w:rsidRDefault="000002BC" w:rsidP="000002BC">
      <w:pPr>
        <w:ind w:left="3500"/>
        <w:rPr>
          <w:rFonts w:ascii="Times New Roman" w:hAnsi="Times New Roman"/>
          <w:sz w:val="24"/>
          <w:szCs w:val="24"/>
        </w:rPr>
      </w:pPr>
      <w:r w:rsidRPr="00566FAD">
        <w:rPr>
          <w:rFonts w:ascii="Times New Roman" w:eastAsia="Times New Roman" w:hAnsi="Times New Roman"/>
          <w:b/>
          <w:bCs/>
          <w:sz w:val="24"/>
          <w:szCs w:val="24"/>
        </w:rPr>
        <w:t>Лист оценки итогового проекта</w:t>
      </w:r>
    </w:p>
    <w:p w:rsidR="000002BC" w:rsidRPr="00566FAD" w:rsidRDefault="006631C9" w:rsidP="000002BC">
      <w:pPr>
        <w:ind w:left="400"/>
        <w:rPr>
          <w:rFonts w:ascii="Times New Roman" w:hAnsi="Times New Roman"/>
          <w:sz w:val="24"/>
          <w:szCs w:val="24"/>
        </w:rPr>
      </w:pPr>
      <w:r w:rsidRPr="00566FAD">
        <w:rPr>
          <w:rFonts w:ascii="Times New Roman" w:eastAsia="Times New Roman" w:hAnsi="Times New Roman"/>
          <w:sz w:val="24"/>
          <w:szCs w:val="24"/>
        </w:rPr>
        <w:t xml:space="preserve">     </w:t>
      </w:r>
      <w:r w:rsidR="000002BC" w:rsidRPr="00566FAD">
        <w:rPr>
          <w:rFonts w:ascii="Times New Roman" w:eastAsia="Times New Roman" w:hAnsi="Times New Roman"/>
          <w:sz w:val="24"/>
          <w:szCs w:val="24"/>
        </w:rPr>
        <w:t>ФИ ученика___________________________</w:t>
      </w:r>
    </w:p>
    <w:p w:rsidR="000002BC" w:rsidRPr="00566FAD" w:rsidRDefault="006631C9" w:rsidP="000002BC">
      <w:pPr>
        <w:ind w:left="400"/>
        <w:rPr>
          <w:rFonts w:ascii="Times New Roman" w:hAnsi="Times New Roman"/>
          <w:sz w:val="24"/>
          <w:szCs w:val="24"/>
        </w:rPr>
      </w:pPr>
      <w:r w:rsidRPr="00566FAD">
        <w:rPr>
          <w:rFonts w:ascii="Times New Roman" w:eastAsia="Times New Roman" w:hAnsi="Times New Roman"/>
          <w:sz w:val="24"/>
          <w:szCs w:val="24"/>
        </w:rPr>
        <w:t xml:space="preserve">     </w:t>
      </w:r>
      <w:r w:rsidR="000002BC" w:rsidRPr="00566FAD">
        <w:rPr>
          <w:rFonts w:ascii="Times New Roman" w:eastAsia="Times New Roman" w:hAnsi="Times New Roman"/>
          <w:sz w:val="24"/>
          <w:szCs w:val="24"/>
        </w:rPr>
        <w:t>Тема проекта</w:t>
      </w:r>
    </w:p>
    <w:p w:rsidR="000002BC" w:rsidRPr="00566FAD" w:rsidRDefault="006631C9" w:rsidP="006631C9">
      <w:pPr>
        <w:rPr>
          <w:rFonts w:ascii="Times New Roman" w:hAnsi="Times New Roman"/>
          <w:sz w:val="24"/>
          <w:szCs w:val="24"/>
        </w:rPr>
      </w:pPr>
      <w:r w:rsidRPr="00566FAD">
        <w:rPr>
          <w:rFonts w:ascii="Times New Roman" w:hAnsi="Times New Roman"/>
          <w:sz w:val="24"/>
          <w:szCs w:val="24"/>
        </w:rPr>
        <w:t xml:space="preserve">                 </w:t>
      </w:r>
      <w:r w:rsidR="000002BC" w:rsidRPr="00566FAD">
        <w:rPr>
          <w:rFonts w:ascii="Times New Roman" w:eastAsia="Times New Roman" w:hAnsi="Times New Roman"/>
          <w:sz w:val="24"/>
          <w:szCs w:val="24"/>
        </w:rPr>
        <w:t>___________________________________________________________________________</w:t>
      </w:r>
    </w:p>
    <w:p w:rsidR="000002BC" w:rsidRPr="00566FAD" w:rsidRDefault="006631C9" w:rsidP="000002BC">
      <w:pPr>
        <w:ind w:left="400"/>
        <w:rPr>
          <w:rFonts w:ascii="Times New Roman" w:hAnsi="Times New Roman"/>
          <w:sz w:val="24"/>
          <w:szCs w:val="24"/>
        </w:rPr>
      </w:pPr>
      <w:r w:rsidRPr="00566FAD">
        <w:rPr>
          <w:rFonts w:ascii="Times New Roman" w:eastAsia="Times New Roman" w:hAnsi="Times New Roman"/>
          <w:sz w:val="24"/>
          <w:szCs w:val="24"/>
        </w:rPr>
        <w:t xml:space="preserve">      </w:t>
      </w:r>
      <w:r w:rsidR="000002BC" w:rsidRPr="00566FAD">
        <w:rPr>
          <w:rFonts w:ascii="Times New Roman" w:eastAsia="Times New Roman" w:hAnsi="Times New Roman"/>
          <w:sz w:val="24"/>
          <w:szCs w:val="24"/>
        </w:rPr>
        <w:t>____________________________________________________________________________</w:t>
      </w:r>
    </w:p>
    <w:p w:rsidR="000002BC" w:rsidRPr="00566FAD" w:rsidRDefault="006631C9" w:rsidP="000002BC">
      <w:pPr>
        <w:ind w:left="400"/>
        <w:rPr>
          <w:rFonts w:ascii="Times New Roman" w:hAnsi="Times New Roman"/>
          <w:sz w:val="24"/>
          <w:szCs w:val="24"/>
        </w:rPr>
      </w:pPr>
      <w:r w:rsidRPr="00566FAD">
        <w:rPr>
          <w:rFonts w:ascii="Times New Roman" w:eastAsia="Times New Roman" w:hAnsi="Times New Roman"/>
          <w:sz w:val="24"/>
          <w:szCs w:val="24"/>
        </w:rPr>
        <w:t xml:space="preserve">    </w:t>
      </w:r>
      <w:r w:rsidR="000002BC" w:rsidRPr="00566FAD">
        <w:rPr>
          <w:rFonts w:ascii="Times New Roman" w:eastAsia="Times New Roman" w:hAnsi="Times New Roman"/>
          <w:sz w:val="24"/>
          <w:szCs w:val="24"/>
        </w:rPr>
        <w:t>Предмет, межпредметные связи</w:t>
      </w:r>
    </w:p>
    <w:p w:rsidR="000002BC" w:rsidRPr="00566FAD" w:rsidRDefault="006631C9" w:rsidP="000002BC">
      <w:pPr>
        <w:ind w:left="400"/>
        <w:rPr>
          <w:rFonts w:ascii="Times New Roman" w:hAnsi="Times New Roman"/>
          <w:sz w:val="24"/>
          <w:szCs w:val="24"/>
        </w:rPr>
      </w:pPr>
      <w:r w:rsidRPr="00566FAD">
        <w:rPr>
          <w:rFonts w:ascii="Times New Roman" w:eastAsia="Times New Roman" w:hAnsi="Times New Roman"/>
          <w:sz w:val="24"/>
          <w:szCs w:val="24"/>
        </w:rPr>
        <w:t xml:space="preserve">         </w:t>
      </w:r>
      <w:r w:rsidR="000002BC" w:rsidRPr="00566FAD">
        <w:rPr>
          <w:rFonts w:ascii="Times New Roman" w:eastAsia="Times New Roman" w:hAnsi="Times New Roman"/>
          <w:sz w:val="24"/>
          <w:szCs w:val="24"/>
        </w:rPr>
        <w:t>____________________________________________________________________________</w:t>
      </w:r>
      <w:r w:rsidR="000002BC" w:rsidRPr="00566FAD">
        <w:rPr>
          <w:rFonts w:ascii="Times New Roman" w:eastAsia="Times New Roman" w:hAnsi="Times New Roman"/>
          <w:sz w:val="24"/>
          <w:szCs w:val="24"/>
          <w:lang w:val="tt-RU"/>
        </w:rPr>
        <w:t xml:space="preserve"> </w:t>
      </w:r>
      <w:r w:rsidRPr="00566FAD">
        <w:rPr>
          <w:rFonts w:ascii="Times New Roman" w:eastAsia="Times New Roman" w:hAnsi="Times New Roman"/>
          <w:sz w:val="24"/>
          <w:szCs w:val="24"/>
          <w:lang w:val="tt-RU"/>
        </w:rPr>
        <w:t xml:space="preserve">                  </w:t>
      </w:r>
      <w:r w:rsidR="000002BC" w:rsidRPr="00566FAD">
        <w:rPr>
          <w:rFonts w:ascii="Times New Roman" w:eastAsia="Times New Roman" w:hAnsi="Times New Roman"/>
          <w:sz w:val="24"/>
          <w:szCs w:val="24"/>
        </w:rPr>
        <w:t>КРИТЕРИИ ОЦЕНКИ ПРОЕКТА</w:t>
      </w:r>
    </w:p>
    <w:tbl>
      <w:tblPr>
        <w:tblW w:w="9480" w:type="dxa"/>
        <w:tblInd w:w="856" w:type="dxa"/>
        <w:tblLayout w:type="fixed"/>
        <w:tblCellMar>
          <w:left w:w="0" w:type="dxa"/>
          <w:right w:w="0" w:type="dxa"/>
        </w:tblCellMar>
        <w:tblLook w:val="04A0"/>
      </w:tblPr>
      <w:tblGrid>
        <w:gridCol w:w="3140"/>
        <w:gridCol w:w="4780"/>
        <w:gridCol w:w="1560"/>
      </w:tblGrid>
      <w:tr w:rsidR="000002BC" w:rsidRPr="00566FAD" w:rsidTr="006631C9">
        <w:trPr>
          <w:trHeight w:val="234"/>
        </w:trPr>
        <w:tc>
          <w:tcPr>
            <w:tcW w:w="3140" w:type="dxa"/>
            <w:tcBorders>
              <w:top w:val="single" w:sz="8" w:space="0" w:color="auto"/>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Критерий</w:t>
            </w:r>
          </w:p>
        </w:tc>
        <w:tc>
          <w:tcPr>
            <w:tcW w:w="4780" w:type="dxa"/>
            <w:tcBorders>
              <w:top w:val="single" w:sz="8" w:space="0" w:color="auto"/>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Требования к ученику</w:t>
            </w:r>
          </w:p>
        </w:tc>
        <w:tc>
          <w:tcPr>
            <w:tcW w:w="1560" w:type="dxa"/>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Количество</w:t>
            </w: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5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баллов</w:t>
            </w:r>
          </w:p>
        </w:tc>
      </w:tr>
      <w:tr w:rsidR="000002BC" w:rsidRPr="00566FAD" w:rsidTr="006631C9">
        <w:trPr>
          <w:trHeight w:val="40"/>
        </w:trPr>
        <w:tc>
          <w:tcPr>
            <w:tcW w:w="3140" w:type="dxa"/>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56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14"/>
        </w:trPr>
        <w:tc>
          <w:tcPr>
            <w:tcW w:w="3140" w:type="dxa"/>
            <w:tcBorders>
              <w:left w:val="single" w:sz="8"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Знание и понимание</w:t>
            </w:r>
          </w:p>
        </w:tc>
        <w:tc>
          <w:tcPr>
            <w:tcW w:w="4780" w:type="dxa"/>
            <w:tcBorders>
              <w:right w:val="single" w:sz="8"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 определяет рассматриваемые понятия четко и</w:t>
            </w:r>
          </w:p>
        </w:tc>
        <w:tc>
          <w:tcPr>
            <w:tcW w:w="156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3</w:t>
            </w:r>
          </w:p>
        </w:tc>
      </w:tr>
      <w:tr w:rsidR="000002BC" w:rsidRPr="00566FAD" w:rsidTr="006631C9">
        <w:trPr>
          <w:trHeight w:val="266"/>
        </w:trPr>
        <w:tc>
          <w:tcPr>
            <w:tcW w:w="3140" w:type="dxa"/>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теоретического материала</w:t>
            </w: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полно, приводя соответствующие примеры;</w:t>
            </w:r>
          </w:p>
        </w:tc>
        <w:tc>
          <w:tcPr>
            <w:tcW w:w="15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2</w:t>
            </w: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/предметный результат</w:t>
            </w: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 используемые понятия строго соответствуют теме;</w:t>
            </w:r>
          </w:p>
        </w:tc>
        <w:tc>
          <w:tcPr>
            <w:tcW w:w="15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1</w:t>
            </w: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 самостоятельность выполнения работы.</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40"/>
        </w:trPr>
        <w:tc>
          <w:tcPr>
            <w:tcW w:w="3140" w:type="dxa"/>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56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14"/>
        </w:trPr>
        <w:tc>
          <w:tcPr>
            <w:tcW w:w="3140" w:type="dxa"/>
            <w:tcBorders>
              <w:left w:val="single" w:sz="8"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Анализ и оценка информации/</w:t>
            </w:r>
          </w:p>
        </w:tc>
        <w:tc>
          <w:tcPr>
            <w:tcW w:w="4780" w:type="dxa"/>
            <w:tcBorders>
              <w:right w:val="single" w:sz="8"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 грамотно применяет категории анализа;</w:t>
            </w:r>
          </w:p>
        </w:tc>
        <w:tc>
          <w:tcPr>
            <w:tcW w:w="156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3</w:t>
            </w:r>
          </w:p>
        </w:tc>
      </w:tr>
      <w:tr w:rsidR="000002BC" w:rsidRPr="00566FAD" w:rsidTr="006631C9">
        <w:trPr>
          <w:trHeight w:val="266"/>
        </w:trPr>
        <w:tc>
          <w:tcPr>
            <w:tcW w:w="3140" w:type="dxa"/>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познавательные УУД</w:t>
            </w: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 умело использует приемы сравнения и обобщения</w:t>
            </w:r>
          </w:p>
        </w:tc>
        <w:tc>
          <w:tcPr>
            <w:tcW w:w="15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2</w:t>
            </w: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для анализа взаимосвязи понятий и явлений;</w:t>
            </w:r>
          </w:p>
        </w:tc>
        <w:tc>
          <w:tcPr>
            <w:tcW w:w="15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1</w:t>
            </w: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 способен объяснить альтернативные взгляды на</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рассматриваемую проблему и прийти к</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сбалансированному заключению;</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6"/>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 диапазон используемого информационного</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пространства (использует большое количество</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5"/>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различных источников информации);</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 обоснованно интерпретирует текстовую</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информацию с помощью графиков и диаграмм;</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6"/>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 дает личную оценку проблеме;</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40"/>
        </w:trPr>
        <w:tc>
          <w:tcPr>
            <w:tcW w:w="3140" w:type="dxa"/>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56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14"/>
        </w:trPr>
        <w:tc>
          <w:tcPr>
            <w:tcW w:w="3140" w:type="dxa"/>
            <w:tcBorders>
              <w:left w:val="single" w:sz="8"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Построение суждений/</w:t>
            </w:r>
          </w:p>
        </w:tc>
        <w:tc>
          <w:tcPr>
            <w:tcW w:w="4780" w:type="dxa"/>
            <w:tcBorders>
              <w:right w:val="single" w:sz="8"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 ясность и четкость изложения;</w:t>
            </w:r>
          </w:p>
        </w:tc>
        <w:tc>
          <w:tcPr>
            <w:tcW w:w="156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3</w:t>
            </w: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коммуникативные УУД</w:t>
            </w: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 логика структурирования доказательств</w:t>
            </w:r>
          </w:p>
        </w:tc>
        <w:tc>
          <w:tcPr>
            <w:tcW w:w="15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2</w:t>
            </w: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 выдвинутые тезисы сопровождаются грамотной</w:t>
            </w:r>
          </w:p>
        </w:tc>
        <w:tc>
          <w:tcPr>
            <w:tcW w:w="15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1</w:t>
            </w:r>
          </w:p>
        </w:tc>
      </w:tr>
      <w:tr w:rsidR="000002BC" w:rsidRPr="00566FAD" w:rsidTr="006631C9">
        <w:trPr>
          <w:trHeight w:val="266"/>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аргументацией;</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 приводятся различные точки зрения и их личная</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оценка.</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 общая форма изложения полученных результатов и</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их интерпретации соответствует жанру проблемной</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6"/>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научной статьи.</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40"/>
        </w:trPr>
        <w:tc>
          <w:tcPr>
            <w:tcW w:w="3140" w:type="dxa"/>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56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14"/>
        </w:trPr>
        <w:tc>
          <w:tcPr>
            <w:tcW w:w="3140" w:type="dxa"/>
            <w:tcBorders>
              <w:left w:val="single" w:sz="8"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Регулятивные УУД</w:t>
            </w:r>
          </w:p>
        </w:tc>
        <w:tc>
          <w:tcPr>
            <w:tcW w:w="4780" w:type="dxa"/>
            <w:tcBorders>
              <w:right w:val="single" w:sz="8"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-продемонстрированы навыки определения темы;</w:t>
            </w:r>
          </w:p>
        </w:tc>
        <w:tc>
          <w:tcPr>
            <w:tcW w:w="156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3</w:t>
            </w: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-работа тщательно спланирована;</w:t>
            </w:r>
          </w:p>
        </w:tc>
        <w:tc>
          <w:tcPr>
            <w:tcW w:w="15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2</w:t>
            </w: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-своевременно пройдены этапы подготовки,</w:t>
            </w:r>
          </w:p>
        </w:tc>
        <w:tc>
          <w:tcPr>
            <w:tcW w:w="15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1</w:t>
            </w:r>
          </w:p>
        </w:tc>
      </w:tr>
      <w:tr w:rsidR="000002BC" w:rsidRPr="00566FAD" w:rsidTr="006631C9">
        <w:trPr>
          <w:trHeight w:val="266"/>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обсуждения, представления;</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-контроль и коррекция осуществлялась</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самостоятельно</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40"/>
        </w:trPr>
        <w:tc>
          <w:tcPr>
            <w:tcW w:w="3140" w:type="dxa"/>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56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14"/>
        </w:trPr>
        <w:tc>
          <w:tcPr>
            <w:tcW w:w="3140" w:type="dxa"/>
            <w:tcBorders>
              <w:left w:val="single" w:sz="8"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Оценка ИКТ-компетентности</w:t>
            </w:r>
          </w:p>
        </w:tc>
        <w:tc>
          <w:tcPr>
            <w:tcW w:w="4780" w:type="dxa"/>
            <w:tcBorders>
              <w:right w:val="single" w:sz="8"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-дизайн и графика;</w:t>
            </w:r>
          </w:p>
        </w:tc>
        <w:tc>
          <w:tcPr>
            <w:tcW w:w="156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3</w:t>
            </w:r>
          </w:p>
        </w:tc>
      </w:tr>
      <w:tr w:rsidR="000002BC" w:rsidRPr="00566FAD" w:rsidTr="006631C9">
        <w:trPr>
          <w:trHeight w:val="266"/>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-дружественный интерфейс;</w:t>
            </w:r>
          </w:p>
        </w:tc>
        <w:tc>
          <w:tcPr>
            <w:tcW w:w="15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2</w:t>
            </w: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-функциональные возможности;</w:t>
            </w:r>
          </w:p>
        </w:tc>
        <w:tc>
          <w:tcPr>
            <w:tcW w:w="15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1</w:t>
            </w: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-оптимальность использования ресурса</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40"/>
        </w:trPr>
        <w:tc>
          <w:tcPr>
            <w:tcW w:w="3140" w:type="dxa"/>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56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14"/>
        </w:trPr>
        <w:tc>
          <w:tcPr>
            <w:tcW w:w="3140" w:type="dxa"/>
            <w:tcBorders>
              <w:left w:val="single" w:sz="8"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Оформление  работы</w:t>
            </w:r>
          </w:p>
        </w:tc>
        <w:tc>
          <w:tcPr>
            <w:tcW w:w="4780" w:type="dxa"/>
            <w:tcBorders>
              <w:right w:val="single" w:sz="8"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 работа отвечает основным требованиям к</w:t>
            </w:r>
          </w:p>
        </w:tc>
        <w:tc>
          <w:tcPr>
            <w:tcW w:w="156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3</w:t>
            </w: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оформлению и использованию цитат;</w:t>
            </w:r>
          </w:p>
        </w:tc>
        <w:tc>
          <w:tcPr>
            <w:tcW w:w="15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2</w:t>
            </w:r>
          </w:p>
        </w:tc>
      </w:tr>
      <w:tr w:rsidR="000002BC" w:rsidRPr="00566FAD" w:rsidTr="006631C9">
        <w:trPr>
          <w:trHeight w:val="266"/>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 соблюдение лексических, фразеологических,</w:t>
            </w:r>
          </w:p>
        </w:tc>
        <w:tc>
          <w:tcPr>
            <w:tcW w:w="15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1</w:t>
            </w:r>
          </w:p>
        </w:tc>
      </w:tr>
      <w:tr w:rsidR="000002BC" w:rsidRPr="00566FAD" w:rsidTr="006631C9">
        <w:trPr>
          <w:trHeight w:val="265"/>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грамматических и стилистических норм русского</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литературного языка;</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 оформление текста с полным соблюдением правил</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русской орфографии и пунктуации;</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6"/>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 соответствие формальным требованиям.</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40"/>
        </w:trPr>
        <w:tc>
          <w:tcPr>
            <w:tcW w:w="3140" w:type="dxa"/>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56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14"/>
        </w:trPr>
        <w:tc>
          <w:tcPr>
            <w:tcW w:w="3140" w:type="dxa"/>
            <w:tcBorders>
              <w:left w:val="single" w:sz="8" w:space="0" w:color="auto"/>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lastRenderedPageBreak/>
              <w:t>Оценка защиты проекта</w:t>
            </w:r>
          </w:p>
        </w:tc>
        <w:tc>
          <w:tcPr>
            <w:tcW w:w="4780" w:type="dxa"/>
            <w:tcBorders>
              <w:right w:val="single" w:sz="8"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-свободное владение темой;</w:t>
            </w:r>
          </w:p>
        </w:tc>
        <w:tc>
          <w:tcPr>
            <w:tcW w:w="156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3</w:t>
            </w: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 яркость, образность речи;</w:t>
            </w:r>
          </w:p>
        </w:tc>
        <w:tc>
          <w:tcPr>
            <w:tcW w:w="15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2</w:t>
            </w: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-артистизм, способность заинтересовать аудиторию;</w:t>
            </w:r>
          </w:p>
        </w:tc>
        <w:tc>
          <w:tcPr>
            <w:tcW w:w="15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1</w:t>
            </w:r>
          </w:p>
        </w:tc>
      </w:tr>
      <w:tr w:rsidR="000002BC" w:rsidRPr="00566FAD" w:rsidTr="006631C9">
        <w:trPr>
          <w:trHeight w:val="266"/>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-готовность с диалогу, способность отвечать на</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вопросы;</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-использование современных демонстрационных</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314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средств</w:t>
            </w:r>
          </w:p>
        </w:tc>
        <w:tc>
          <w:tcPr>
            <w:tcW w:w="1560"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42"/>
        </w:trPr>
        <w:tc>
          <w:tcPr>
            <w:tcW w:w="3140" w:type="dxa"/>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478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56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r>
    </w:tbl>
    <w:p w:rsidR="006631C9" w:rsidRPr="00566FAD" w:rsidRDefault="006631C9" w:rsidP="006631C9">
      <w:pPr>
        <w:spacing w:after="0" w:line="240" w:lineRule="auto"/>
        <w:contextualSpacing/>
        <w:rPr>
          <w:rFonts w:ascii="Times New Roman" w:eastAsia="Times New Roman" w:hAnsi="Times New Roman"/>
          <w:sz w:val="24"/>
          <w:szCs w:val="24"/>
          <w:lang w:eastAsia="ru-RU"/>
        </w:rPr>
      </w:pPr>
      <w:r w:rsidRPr="00566FAD">
        <w:rPr>
          <w:rFonts w:ascii="Times New Roman" w:eastAsia="Times New Roman" w:hAnsi="Times New Roman"/>
          <w:sz w:val="24"/>
          <w:szCs w:val="24"/>
          <w:lang w:eastAsia="ru-RU"/>
        </w:rPr>
        <w:t xml:space="preserve">                    </w:t>
      </w:r>
    </w:p>
    <w:p w:rsidR="000002BC" w:rsidRPr="00566FAD" w:rsidRDefault="006631C9" w:rsidP="006631C9">
      <w:pPr>
        <w:spacing w:after="0" w:line="240" w:lineRule="auto"/>
        <w:contextualSpacing/>
        <w:rPr>
          <w:rFonts w:ascii="Times New Roman" w:hAnsi="Times New Roman"/>
          <w:sz w:val="24"/>
          <w:szCs w:val="24"/>
          <w:lang w:eastAsia="ru-RU"/>
        </w:rPr>
      </w:pPr>
      <w:r w:rsidRPr="00566FAD">
        <w:rPr>
          <w:rFonts w:ascii="Times New Roman" w:eastAsia="Times New Roman" w:hAnsi="Times New Roman"/>
          <w:sz w:val="24"/>
          <w:szCs w:val="24"/>
          <w:lang w:eastAsia="ru-RU"/>
        </w:rPr>
        <w:t xml:space="preserve">                    б</w:t>
      </w:r>
      <w:r w:rsidR="000002BC" w:rsidRPr="00566FAD">
        <w:rPr>
          <w:rFonts w:ascii="Times New Roman" w:eastAsia="Times New Roman" w:hAnsi="Times New Roman"/>
          <w:sz w:val="24"/>
          <w:szCs w:val="24"/>
          <w:lang w:eastAsia="ru-RU"/>
        </w:rPr>
        <w:t>алл – оценка «5» -проект выполнен на высоком уровне</w:t>
      </w:r>
    </w:p>
    <w:p w:rsidR="000002BC" w:rsidRPr="00566FAD" w:rsidRDefault="006631C9" w:rsidP="000002BC">
      <w:pPr>
        <w:spacing w:line="270" w:lineRule="auto"/>
        <w:ind w:right="1780"/>
        <w:jc w:val="both"/>
        <w:rPr>
          <w:rFonts w:ascii="Times New Roman" w:hAnsi="Times New Roman"/>
          <w:sz w:val="24"/>
          <w:szCs w:val="24"/>
        </w:rPr>
      </w:pPr>
      <w:r w:rsidRPr="00566FAD">
        <w:rPr>
          <w:rFonts w:ascii="Times New Roman" w:eastAsia="Times New Roman" w:hAnsi="Times New Roman"/>
          <w:sz w:val="24"/>
          <w:szCs w:val="24"/>
        </w:rPr>
        <w:t xml:space="preserve">                    </w:t>
      </w:r>
      <w:r w:rsidR="000002BC" w:rsidRPr="00566FAD">
        <w:rPr>
          <w:rFonts w:ascii="Times New Roman" w:eastAsia="Times New Roman" w:hAnsi="Times New Roman"/>
          <w:sz w:val="24"/>
          <w:szCs w:val="24"/>
        </w:rPr>
        <w:t xml:space="preserve">15-18 баллов – оценка «4»-проект выполнен на повышенном уровне </w:t>
      </w:r>
      <w:r w:rsidRPr="00566FAD">
        <w:rPr>
          <w:rFonts w:ascii="Times New Roman" w:eastAsia="Times New Roman" w:hAnsi="Times New Roman"/>
          <w:sz w:val="24"/>
          <w:szCs w:val="24"/>
        </w:rPr>
        <w:t xml:space="preserve">                                                                    </w:t>
      </w:r>
      <w:r w:rsidR="00331D08">
        <w:rPr>
          <w:rFonts w:ascii="Times New Roman" w:eastAsia="Times New Roman" w:hAnsi="Times New Roman"/>
          <w:sz w:val="24"/>
          <w:szCs w:val="24"/>
        </w:rPr>
        <w:t xml:space="preserve">   </w:t>
      </w:r>
      <w:r w:rsidR="000002BC" w:rsidRPr="00566FAD">
        <w:rPr>
          <w:rFonts w:ascii="Times New Roman" w:eastAsia="Times New Roman" w:hAnsi="Times New Roman"/>
          <w:sz w:val="24"/>
          <w:szCs w:val="24"/>
        </w:rPr>
        <w:t>10-14баллов – оценка «3»- проект выполнен на базовом уровне Менее 10 баллов – обучающийся не овладел проектными  навыками</w:t>
      </w:r>
      <w:r w:rsidR="000002BC" w:rsidRPr="00566FAD">
        <w:rPr>
          <w:rFonts w:ascii="Times New Roman" w:hAnsi="Times New Roman"/>
          <w:sz w:val="24"/>
          <w:szCs w:val="24"/>
        </w:rPr>
        <w:t xml:space="preserve"> </w:t>
      </w:r>
      <w:r w:rsidR="000002BC" w:rsidRPr="00566FAD">
        <w:rPr>
          <w:rFonts w:ascii="Times New Roman" w:eastAsia="Times New Roman" w:hAnsi="Times New Roman"/>
          <w:sz w:val="24"/>
          <w:szCs w:val="24"/>
        </w:rPr>
        <w:t xml:space="preserve">целью осуществления </w:t>
      </w:r>
      <w:r w:rsidRPr="00566FAD">
        <w:rPr>
          <w:rFonts w:ascii="Times New Roman" w:eastAsia="Times New Roman" w:hAnsi="Times New Roman"/>
          <w:sz w:val="24"/>
          <w:szCs w:val="24"/>
        </w:rPr>
        <w:t xml:space="preserve">     </w:t>
      </w:r>
      <w:r w:rsidR="000002BC" w:rsidRPr="00566FAD">
        <w:rPr>
          <w:rFonts w:ascii="Times New Roman" w:eastAsia="Times New Roman" w:hAnsi="Times New Roman"/>
          <w:sz w:val="24"/>
          <w:szCs w:val="24"/>
        </w:rPr>
        <w:t xml:space="preserve">мониторинга оценки уровня достижения планируемых метапредметных результатов освоения ООП ООО школы классными руководителями ведется табель метапредметных </w:t>
      </w:r>
      <w:r w:rsidRPr="00566FAD">
        <w:rPr>
          <w:rFonts w:ascii="Times New Roman" w:eastAsia="Times New Roman" w:hAnsi="Times New Roman"/>
          <w:sz w:val="24"/>
          <w:szCs w:val="24"/>
        </w:rPr>
        <w:t xml:space="preserve">      </w:t>
      </w:r>
      <w:r w:rsidR="000002BC" w:rsidRPr="00566FAD">
        <w:rPr>
          <w:rFonts w:ascii="Times New Roman" w:eastAsia="Times New Roman" w:hAnsi="Times New Roman"/>
          <w:sz w:val="24"/>
          <w:szCs w:val="24"/>
        </w:rPr>
        <w:t>результатов.</w:t>
      </w:r>
    </w:p>
    <w:p w:rsidR="000002BC" w:rsidRPr="00566FAD" w:rsidRDefault="006631C9" w:rsidP="000002BC">
      <w:pPr>
        <w:ind w:left="400"/>
        <w:rPr>
          <w:rFonts w:ascii="Times New Roman" w:hAnsi="Times New Roman"/>
          <w:sz w:val="24"/>
          <w:szCs w:val="24"/>
        </w:rPr>
      </w:pPr>
      <w:r w:rsidRPr="00566FAD">
        <w:rPr>
          <w:rFonts w:ascii="Times New Roman" w:eastAsia="Times New Roman" w:hAnsi="Times New Roman"/>
          <w:b/>
          <w:bCs/>
          <w:sz w:val="24"/>
          <w:szCs w:val="24"/>
        </w:rPr>
        <w:t xml:space="preserve">                    </w:t>
      </w:r>
      <w:r w:rsidR="000002BC" w:rsidRPr="00566FAD">
        <w:rPr>
          <w:rFonts w:ascii="Times New Roman" w:eastAsia="Times New Roman" w:hAnsi="Times New Roman"/>
          <w:b/>
          <w:bCs/>
          <w:sz w:val="24"/>
          <w:szCs w:val="24"/>
        </w:rPr>
        <w:t>Табель метапредметных результатов за 5-9 класс</w:t>
      </w:r>
    </w:p>
    <w:p w:rsidR="000002BC" w:rsidRPr="00566FAD" w:rsidRDefault="006631C9" w:rsidP="000002BC">
      <w:pPr>
        <w:ind w:left="400"/>
        <w:rPr>
          <w:rFonts w:ascii="Times New Roman" w:hAnsi="Times New Roman"/>
          <w:sz w:val="24"/>
          <w:szCs w:val="24"/>
        </w:rPr>
      </w:pPr>
      <w:r w:rsidRPr="00566FAD">
        <w:rPr>
          <w:rFonts w:ascii="Times New Roman" w:eastAsia="Times New Roman" w:hAnsi="Times New Roman"/>
          <w:b/>
          <w:bCs/>
          <w:sz w:val="24"/>
          <w:szCs w:val="24"/>
        </w:rPr>
        <w:t xml:space="preserve">                             </w:t>
      </w:r>
      <w:r w:rsidR="000002BC" w:rsidRPr="00566FAD">
        <w:rPr>
          <w:rFonts w:ascii="Times New Roman" w:eastAsia="Times New Roman" w:hAnsi="Times New Roman"/>
          <w:b/>
          <w:bCs/>
          <w:sz w:val="24"/>
          <w:szCs w:val="24"/>
        </w:rPr>
        <w:t>ученика __________________________________</w:t>
      </w:r>
      <w:r w:rsidR="000002BC" w:rsidRPr="00566FAD">
        <w:rPr>
          <w:rFonts w:ascii="Times New Roman" w:hAnsi="Times New Roman"/>
          <w:sz w:val="24"/>
          <w:szCs w:val="24"/>
        </w:rPr>
        <w:t xml:space="preserve"> </w:t>
      </w:r>
      <w:r w:rsidR="000002BC" w:rsidRPr="00566FAD">
        <w:rPr>
          <w:rFonts w:ascii="Times New Roman" w:eastAsia="Times New Roman" w:hAnsi="Times New Roman"/>
          <w:sz w:val="24"/>
          <w:szCs w:val="24"/>
        </w:rPr>
        <w:t>ФИ</w:t>
      </w:r>
    </w:p>
    <w:tbl>
      <w:tblPr>
        <w:tblW w:w="9661" w:type="dxa"/>
        <w:tblInd w:w="674" w:type="dxa"/>
        <w:tblLayout w:type="fixed"/>
        <w:tblCellMar>
          <w:left w:w="0" w:type="dxa"/>
          <w:right w:w="0" w:type="dxa"/>
        </w:tblCellMar>
        <w:tblLook w:val="04A0"/>
      </w:tblPr>
      <w:tblGrid>
        <w:gridCol w:w="1580"/>
        <w:gridCol w:w="700"/>
        <w:gridCol w:w="720"/>
        <w:gridCol w:w="60"/>
        <w:gridCol w:w="640"/>
        <w:gridCol w:w="720"/>
        <w:gridCol w:w="840"/>
        <w:gridCol w:w="860"/>
        <w:gridCol w:w="1120"/>
        <w:gridCol w:w="1340"/>
        <w:gridCol w:w="1081"/>
      </w:tblGrid>
      <w:tr w:rsidR="000002BC" w:rsidRPr="00566FAD" w:rsidTr="006631C9">
        <w:trPr>
          <w:trHeight w:val="236"/>
        </w:trPr>
        <w:tc>
          <w:tcPr>
            <w:tcW w:w="1580" w:type="dxa"/>
            <w:vMerge w:val="restart"/>
            <w:tcBorders>
              <w:top w:val="single" w:sz="8" w:space="0" w:color="auto"/>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Стартовая</w:t>
            </w:r>
          </w:p>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диагностическа</w:t>
            </w:r>
          </w:p>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я работа, 5</w:t>
            </w:r>
          </w:p>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класс</w:t>
            </w:r>
          </w:p>
        </w:tc>
        <w:tc>
          <w:tcPr>
            <w:tcW w:w="2120" w:type="dxa"/>
            <w:gridSpan w:val="4"/>
            <w:vMerge w:val="restart"/>
            <w:tcBorders>
              <w:top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w w:val="99"/>
                <w:sz w:val="24"/>
                <w:szCs w:val="24"/>
              </w:rPr>
              <w:t>Межпредметная</w:t>
            </w:r>
          </w:p>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комплексная работа</w:t>
            </w:r>
          </w:p>
        </w:tc>
        <w:tc>
          <w:tcPr>
            <w:tcW w:w="720" w:type="dxa"/>
            <w:tcBorders>
              <w:top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700" w:type="dxa"/>
            <w:gridSpan w:val="2"/>
            <w:vMerge w:val="restart"/>
            <w:tcBorders>
              <w:top w:val="single" w:sz="8" w:space="0" w:color="auto"/>
              <w:right w:val="single" w:sz="8" w:space="0" w:color="auto"/>
            </w:tcBorders>
            <w:vAlign w:val="bottom"/>
          </w:tcPr>
          <w:p w:rsidR="000002BC" w:rsidRPr="00566FAD" w:rsidRDefault="000002BC" w:rsidP="000002BC">
            <w:pPr>
              <w:ind w:left="140"/>
              <w:rPr>
                <w:rFonts w:ascii="Times New Roman" w:hAnsi="Times New Roman"/>
                <w:sz w:val="24"/>
                <w:szCs w:val="24"/>
              </w:rPr>
            </w:pPr>
            <w:r w:rsidRPr="00566FAD">
              <w:rPr>
                <w:rFonts w:ascii="Times New Roman" w:eastAsia="Times New Roman" w:hAnsi="Times New Roman"/>
                <w:sz w:val="24"/>
                <w:szCs w:val="24"/>
              </w:rPr>
              <w:t>Работа по</w:t>
            </w:r>
          </w:p>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оценке</w:t>
            </w:r>
          </w:p>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читательской</w:t>
            </w:r>
          </w:p>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компетентности</w:t>
            </w:r>
          </w:p>
        </w:tc>
        <w:tc>
          <w:tcPr>
            <w:tcW w:w="1120" w:type="dxa"/>
            <w:tcBorders>
              <w:top w:val="single" w:sz="8" w:space="0" w:color="auto"/>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ИКТ-</w:t>
            </w:r>
          </w:p>
        </w:tc>
        <w:tc>
          <w:tcPr>
            <w:tcW w:w="1340" w:type="dxa"/>
            <w:tcBorders>
              <w:top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Итоговый</w:t>
            </w:r>
          </w:p>
        </w:tc>
        <w:tc>
          <w:tcPr>
            <w:tcW w:w="1081" w:type="dxa"/>
            <w:tcBorders>
              <w:top w:val="single" w:sz="8" w:space="0" w:color="auto"/>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Защита</w:t>
            </w:r>
          </w:p>
        </w:tc>
      </w:tr>
      <w:tr w:rsidR="000002BC" w:rsidRPr="00566FAD" w:rsidTr="006631C9">
        <w:trPr>
          <w:trHeight w:val="265"/>
        </w:trPr>
        <w:tc>
          <w:tcPr>
            <w:tcW w:w="1580" w:type="dxa"/>
            <w:vMerge/>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2120" w:type="dxa"/>
            <w:gridSpan w:val="4"/>
            <w:vMerge/>
            <w:vAlign w:val="bottom"/>
          </w:tcPr>
          <w:p w:rsidR="000002BC" w:rsidRPr="00566FAD" w:rsidRDefault="000002BC" w:rsidP="000002BC">
            <w:pPr>
              <w:ind w:left="80"/>
              <w:rPr>
                <w:rFonts w:ascii="Times New Roman" w:hAnsi="Times New Roman"/>
                <w:sz w:val="24"/>
                <w:szCs w:val="24"/>
              </w:rPr>
            </w:pPr>
          </w:p>
        </w:tc>
        <w:tc>
          <w:tcPr>
            <w:tcW w:w="7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700" w:type="dxa"/>
            <w:gridSpan w:val="2"/>
            <w:vMerge/>
            <w:tcBorders>
              <w:right w:val="single" w:sz="8" w:space="0" w:color="auto"/>
            </w:tcBorders>
            <w:vAlign w:val="bottom"/>
          </w:tcPr>
          <w:p w:rsidR="000002BC" w:rsidRPr="00566FAD" w:rsidRDefault="000002BC" w:rsidP="000002BC">
            <w:pPr>
              <w:ind w:left="80"/>
              <w:rPr>
                <w:rFonts w:ascii="Times New Roman" w:hAnsi="Times New Roman"/>
                <w:sz w:val="24"/>
                <w:szCs w:val="24"/>
              </w:rPr>
            </w:pPr>
          </w:p>
        </w:tc>
        <w:tc>
          <w:tcPr>
            <w:tcW w:w="1120" w:type="dxa"/>
            <w:tcBorders>
              <w:left w:val="single" w:sz="8" w:space="0" w:color="auto"/>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проект</w:t>
            </w:r>
          </w:p>
        </w:tc>
        <w:tc>
          <w:tcPr>
            <w:tcW w:w="134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проект</w:t>
            </w:r>
          </w:p>
        </w:tc>
        <w:tc>
          <w:tcPr>
            <w:tcW w:w="1081"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портфолио</w:t>
            </w:r>
          </w:p>
        </w:tc>
      </w:tr>
      <w:tr w:rsidR="000002BC" w:rsidRPr="00566FAD" w:rsidTr="006631C9">
        <w:trPr>
          <w:trHeight w:val="264"/>
        </w:trPr>
        <w:tc>
          <w:tcPr>
            <w:tcW w:w="1580" w:type="dxa"/>
            <w:vMerge/>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700" w:type="dxa"/>
            <w:vAlign w:val="bottom"/>
          </w:tcPr>
          <w:p w:rsidR="000002BC" w:rsidRPr="00566FAD" w:rsidRDefault="000002BC" w:rsidP="000002BC">
            <w:pPr>
              <w:rPr>
                <w:rFonts w:ascii="Times New Roman" w:hAnsi="Times New Roman"/>
                <w:sz w:val="24"/>
                <w:szCs w:val="24"/>
              </w:rPr>
            </w:pPr>
          </w:p>
        </w:tc>
        <w:tc>
          <w:tcPr>
            <w:tcW w:w="720" w:type="dxa"/>
            <w:vAlign w:val="bottom"/>
          </w:tcPr>
          <w:p w:rsidR="000002BC" w:rsidRPr="00566FAD" w:rsidRDefault="000002BC" w:rsidP="000002BC">
            <w:pPr>
              <w:rPr>
                <w:rFonts w:ascii="Times New Roman" w:hAnsi="Times New Roman"/>
                <w:sz w:val="24"/>
                <w:szCs w:val="24"/>
              </w:rPr>
            </w:pPr>
          </w:p>
        </w:tc>
        <w:tc>
          <w:tcPr>
            <w:tcW w:w="60" w:type="dxa"/>
            <w:vAlign w:val="bottom"/>
          </w:tcPr>
          <w:p w:rsidR="000002BC" w:rsidRPr="00566FAD" w:rsidRDefault="000002BC" w:rsidP="000002BC">
            <w:pPr>
              <w:rPr>
                <w:rFonts w:ascii="Times New Roman" w:hAnsi="Times New Roman"/>
                <w:sz w:val="24"/>
                <w:szCs w:val="24"/>
              </w:rPr>
            </w:pPr>
          </w:p>
        </w:tc>
        <w:tc>
          <w:tcPr>
            <w:tcW w:w="640" w:type="dxa"/>
            <w:vAlign w:val="bottom"/>
          </w:tcPr>
          <w:p w:rsidR="000002BC" w:rsidRPr="00566FAD" w:rsidRDefault="000002BC" w:rsidP="000002BC">
            <w:pPr>
              <w:rPr>
                <w:rFonts w:ascii="Times New Roman" w:hAnsi="Times New Roman"/>
                <w:sz w:val="24"/>
                <w:szCs w:val="24"/>
              </w:rPr>
            </w:pPr>
          </w:p>
        </w:tc>
        <w:tc>
          <w:tcPr>
            <w:tcW w:w="7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700" w:type="dxa"/>
            <w:gridSpan w:val="2"/>
            <w:vMerge/>
            <w:tcBorders>
              <w:right w:val="single" w:sz="8" w:space="0" w:color="auto"/>
            </w:tcBorders>
            <w:vAlign w:val="bottom"/>
          </w:tcPr>
          <w:p w:rsidR="000002BC" w:rsidRPr="00566FAD" w:rsidRDefault="000002BC" w:rsidP="000002BC">
            <w:pPr>
              <w:ind w:left="80"/>
              <w:rPr>
                <w:rFonts w:ascii="Times New Roman" w:hAnsi="Times New Roman"/>
                <w:sz w:val="24"/>
                <w:szCs w:val="24"/>
              </w:rPr>
            </w:pPr>
          </w:p>
        </w:tc>
        <w:tc>
          <w:tcPr>
            <w:tcW w:w="11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3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81"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64"/>
        </w:trPr>
        <w:tc>
          <w:tcPr>
            <w:tcW w:w="1580" w:type="dxa"/>
            <w:vMerge/>
            <w:tcBorders>
              <w:left w:val="single" w:sz="8" w:space="0" w:color="auto"/>
              <w:right w:val="single" w:sz="8" w:space="0" w:color="auto"/>
            </w:tcBorders>
            <w:vAlign w:val="bottom"/>
          </w:tcPr>
          <w:p w:rsidR="000002BC" w:rsidRPr="00566FAD" w:rsidRDefault="000002BC" w:rsidP="000002BC">
            <w:pPr>
              <w:ind w:left="100"/>
              <w:rPr>
                <w:rFonts w:ascii="Times New Roman" w:hAnsi="Times New Roman"/>
                <w:sz w:val="24"/>
                <w:szCs w:val="24"/>
              </w:rPr>
            </w:pPr>
          </w:p>
        </w:tc>
        <w:tc>
          <w:tcPr>
            <w:tcW w:w="700" w:type="dxa"/>
            <w:vAlign w:val="bottom"/>
          </w:tcPr>
          <w:p w:rsidR="000002BC" w:rsidRPr="00566FAD" w:rsidRDefault="000002BC" w:rsidP="000002BC">
            <w:pPr>
              <w:rPr>
                <w:rFonts w:ascii="Times New Roman" w:hAnsi="Times New Roman"/>
                <w:sz w:val="24"/>
                <w:szCs w:val="24"/>
              </w:rPr>
            </w:pPr>
          </w:p>
        </w:tc>
        <w:tc>
          <w:tcPr>
            <w:tcW w:w="720" w:type="dxa"/>
            <w:vAlign w:val="bottom"/>
          </w:tcPr>
          <w:p w:rsidR="000002BC" w:rsidRPr="00566FAD" w:rsidRDefault="000002BC" w:rsidP="000002BC">
            <w:pPr>
              <w:rPr>
                <w:rFonts w:ascii="Times New Roman" w:hAnsi="Times New Roman"/>
                <w:sz w:val="24"/>
                <w:szCs w:val="24"/>
              </w:rPr>
            </w:pPr>
          </w:p>
        </w:tc>
        <w:tc>
          <w:tcPr>
            <w:tcW w:w="60" w:type="dxa"/>
            <w:vAlign w:val="bottom"/>
          </w:tcPr>
          <w:p w:rsidR="000002BC" w:rsidRPr="00566FAD" w:rsidRDefault="000002BC" w:rsidP="000002BC">
            <w:pPr>
              <w:rPr>
                <w:rFonts w:ascii="Times New Roman" w:hAnsi="Times New Roman"/>
                <w:sz w:val="24"/>
                <w:szCs w:val="24"/>
              </w:rPr>
            </w:pPr>
          </w:p>
        </w:tc>
        <w:tc>
          <w:tcPr>
            <w:tcW w:w="640" w:type="dxa"/>
            <w:vAlign w:val="bottom"/>
          </w:tcPr>
          <w:p w:rsidR="000002BC" w:rsidRPr="00566FAD" w:rsidRDefault="000002BC" w:rsidP="000002BC">
            <w:pPr>
              <w:rPr>
                <w:rFonts w:ascii="Times New Roman" w:hAnsi="Times New Roman"/>
                <w:sz w:val="24"/>
                <w:szCs w:val="24"/>
              </w:rPr>
            </w:pPr>
          </w:p>
        </w:tc>
        <w:tc>
          <w:tcPr>
            <w:tcW w:w="7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700" w:type="dxa"/>
            <w:gridSpan w:val="2"/>
            <w:vMerge/>
            <w:tcBorders>
              <w:right w:val="single" w:sz="8" w:space="0" w:color="auto"/>
            </w:tcBorders>
            <w:vAlign w:val="bottom"/>
          </w:tcPr>
          <w:p w:rsidR="000002BC" w:rsidRPr="00566FAD" w:rsidRDefault="000002BC" w:rsidP="000002BC">
            <w:pPr>
              <w:ind w:left="80"/>
              <w:rPr>
                <w:rFonts w:ascii="Times New Roman" w:hAnsi="Times New Roman"/>
                <w:sz w:val="24"/>
                <w:szCs w:val="24"/>
              </w:rPr>
            </w:pPr>
          </w:p>
        </w:tc>
        <w:tc>
          <w:tcPr>
            <w:tcW w:w="112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340" w:type="dxa"/>
            <w:tcBorders>
              <w:right w:val="single" w:sz="8" w:space="0" w:color="auto"/>
            </w:tcBorders>
            <w:vAlign w:val="bottom"/>
          </w:tcPr>
          <w:p w:rsidR="000002BC" w:rsidRPr="00566FAD" w:rsidRDefault="000002BC" w:rsidP="000002BC">
            <w:pPr>
              <w:rPr>
                <w:rFonts w:ascii="Times New Roman" w:hAnsi="Times New Roman"/>
                <w:sz w:val="24"/>
                <w:szCs w:val="24"/>
              </w:rPr>
            </w:pPr>
          </w:p>
        </w:tc>
        <w:tc>
          <w:tcPr>
            <w:tcW w:w="1081" w:type="dxa"/>
            <w:tcBorders>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80"/>
        </w:trPr>
        <w:tc>
          <w:tcPr>
            <w:tcW w:w="158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70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72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6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6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72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4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86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2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34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81"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r>
      <w:tr w:rsidR="000002BC" w:rsidRPr="00566FAD" w:rsidTr="006631C9">
        <w:trPr>
          <w:trHeight w:val="214"/>
        </w:trPr>
        <w:tc>
          <w:tcPr>
            <w:tcW w:w="158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700" w:type="dxa"/>
            <w:tcBorders>
              <w:right w:val="single" w:sz="8"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5</w:t>
            </w:r>
          </w:p>
        </w:tc>
        <w:tc>
          <w:tcPr>
            <w:tcW w:w="72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6</w:t>
            </w:r>
          </w:p>
        </w:tc>
        <w:tc>
          <w:tcPr>
            <w:tcW w:w="60" w:type="dxa"/>
            <w:vAlign w:val="bottom"/>
          </w:tcPr>
          <w:p w:rsidR="000002BC" w:rsidRPr="00566FAD" w:rsidRDefault="000002BC" w:rsidP="000002BC">
            <w:pPr>
              <w:rPr>
                <w:rFonts w:ascii="Times New Roman" w:hAnsi="Times New Roman"/>
                <w:sz w:val="24"/>
                <w:szCs w:val="24"/>
              </w:rPr>
            </w:pPr>
          </w:p>
        </w:tc>
        <w:tc>
          <w:tcPr>
            <w:tcW w:w="640" w:type="dxa"/>
            <w:tcBorders>
              <w:right w:val="single" w:sz="8" w:space="0" w:color="auto"/>
            </w:tcBorders>
            <w:vAlign w:val="bottom"/>
          </w:tcPr>
          <w:p w:rsidR="000002BC" w:rsidRPr="00566FAD" w:rsidRDefault="000002BC" w:rsidP="000002BC">
            <w:pPr>
              <w:spacing w:line="214" w:lineRule="exact"/>
              <w:ind w:left="20"/>
              <w:rPr>
                <w:rFonts w:ascii="Times New Roman" w:hAnsi="Times New Roman"/>
                <w:sz w:val="24"/>
                <w:szCs w:val="24"/>
              </w:rPr>
            </w:pPr>
            <w:r w:rsidRPr="00566FAD">
              <w:rPr>
                <w:rFonts w:ascii="Times New Roman" w:eastAsia="Times New Roman" w:hAnsi="Times New Roman"/>
                <w:sz w:val="24"/>
                <w:szCs w:val="24"/>
              </w:rPr>
              <w:t>7</w:t>
            </w:r>
          </w:p>
        </w:tc>
        <w:tc>
          <w:tcPr>
            <w:tcW w:w="72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8</w:t>
            </w:r>
          </w:p>
        </w:tc>
        <w:tc>
          <w:tcPr>
            <w:tcW w:w="840" w:type="dxa"/>
            <w:tcBorders>
              <w:right w:val="single" w:sz="8"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5</w:t>
            </w:r>
          </w:p>
        </w:tc>
        <w:tc>
          <w:tcPr>
            <w:tcW w:w="86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7</w:t>
            </w:r>
          </w:p>
        </w:tc>
        <w:tc>
          <w:tcPr>
            <w:tcW w:w="1120" w:type="dxa"/>
            <w:tcBorders>
              <w:right w:val="single" w:sz="8"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7</w:t>
            </w:r>
          </w:p>
        </w:tc>
        <w:tc>
          <w:tcPr>
            <w:tcW w:w="1340" w:type="dxa"/>
            <w:tcBorders>
              <w:right w:val="single" w:sz="8" w:space="0" w:color="auto"/>
            </w:tcBorders>
            <w:vAlign w:val="bottom"/>
          </w:tcPr>
          <w:p w:rsidR="000002BC" w:rsidRPr="00566FAD" w:rsidRDefault="000002BC" w:rsidP="000002BC">
            <w:pPr>
              <w:spacing w:line="214" w:lineRule="exact"/>
              <w:ind w:left="100"/>
              <w:rPr>
                <w:rFonts w:ascii="Times New Roman" w:hAnsi="Times New Roman"/>
                <w:sz w:val="24"/>
                <w:szCs w:val="24"/>
              </w:rPr>
            </w:pPr>
            <w:r w:rsidRPr="00566FAD">
              <w:rPr>
                <w:rFonts w:ascii="Times New Roman" w:eastAsia="Times New Roman" w:hAnsi="Times New Roman"/>
                <w:sz w:val="24"/>
                <w:szCs w:val="24"/>
              </w:rPr>
              <w:t>9</w:t>
            </w:r>
          </w:p>
        </w:tc>
        <w:tc>
          <w:tcPr>
            <w:tcW w:w="1081" w:type="dxa"/>
            <w:tcBorders>
              <w:right w:val="single" w:sz="8" w:space="0" w:color="auto"/>
            </w:tcBorders>
            <w:vAlign w:val="bottom"/>
          </w:tcPr>
          <w:p w:rsidR="000002BC" w:rsidRPr="00566FAD" w:rsidRDefault="000002BC" w:rsidP="000002BC">
            <w:pPr>
              <w:spacing w:line="214" w:lineRule="exact"/>
              <w:ind w:left="80"/>
              <w:rPr>
                <w:rFonts w:ascii="Times New Roman" w:hAnsi="Times New Roman"/>
                <w:sz w:val="24"/>
                <w:szCs w:val="24"/>
              </w:rPr>
            </w:pPr>
            <w:r w:rsidRPr="00566FAD">
              <w:rPr>
                <w:rFonts w:ascii="Times New Roman" w:eastAsia="Times New Roman" w:hAnsi="Times New Roman"/>
                <w:sz w:val="24"/>
                <w:szCs w:val="24"/>
              </w:rPr>
              <w:t>9</w:t>
            </w:r>
          </w:p>
        </w:tc>
      </w:tr>
      <w:tr w:rsidR="000002BC" w:rsidRPr="00566FAD" w:rsidTr="006631C9">
        <w:trPr>
          <w:trHeight w:val="264"/>
        </w:trPr>
        <w:tc>
          <w:tcPr>
            <w:tcW w:w="1580" w:type="dxa"/>
            <w:tcBorders>
              <w:left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70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класс</w:t>
            </w:r>
          </w:p>
        </w:tc>
        <w:tc>
          <w:tcPr>
            <w:tcW w:w="72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класс</w:t>
            </w:r>
          </w:p>
        </w:tc>
        <w:tc>
          <w:tcPr>
            <w:tcW w:w="60" w:type="dxa"/>
            <w:vAlign w:val="bottom"/>
          </w:tcPr>
          <w:p w:rsidR="000002BC" w:rsidRPr="00566FAD" w:rsidRDefault="000002BC" w:rsidP="000002BC">
            <w:pPr>
              <w:rPr>
                <w:rFonts w:ascii="Times New Roman" w:hAnsi="Times New Roman"/>
                <w:sz w:val="24"/>
                <w:szCs w:val="24"/>
              </w:rPr>
            </w:pPr>
          </w:p>
        </w:tc>
        <w:tc>
          <w:tcPr>
            <w:tcW w:w="640" w:type="dxa"/>
            <w:tcBorders>
              <w:right w:val="single" w:sz="8" w:space="0" w:color="auto"/>
            </w:tcBorders>
            <w:vAlign w:val="bottom"/>
          </w:tcPr>
          <w:p w:rsidR="000002BC" w:rsidRPr="00566FAD" w:rsidRDefault="000002BC" w:rsidP="000002BC">
            <w:pPr>
              <w:ind w:left="20"/>
              <w:rPr>
                <w:rFonts w:ascii="Times New Roman" w:hAnsi="Times New Roman"/>
                <w:sz w:val="24"/>
                <w:szCs w:val="24"/>
              </w:rPr>
            </w:pPr>
            <w:r w:rsidRPr="00566FAD">
              <w:rPr>
                <w:rFonts w:ascii="Times New Roman" w:eastAsia="Times New Roman" w:hAnsi="Times New Roman"/>
                <w:sz w:val="24"/>
                <w:szCs w:val="24"/>
              </w:rPr>
              <w:t>класс</w:t>
            </w:r>
          </w:p>
        </w:tc>
        <w:tc>
          <w:tcPr>
            <w:tcW w:w="72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класс</w:t>
            </w:r>
          </w:p>
        </w:tc>
        <w:tc>
          <w:tcPr>
            <w:tcW w:w="84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класс</w:t>
            </w:r>
          </w:p>
        </w:tc>
        <w:tc>
          <w:tcPr>
            <w:tcW w:w="86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класс</w:t>
            </w:r>
          </w:p>
        </w:tc>
        <w:tc>
          <w:tcPr>
            <w:tcW w:w="1120"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класс</w:t>
            </w:r>
          </w:p>
        </w:tc>
        <w:tc>
          <w:tcPr>
            <w:tcW w:w="1340" w:type="dxa"/>
            <w:tcBorders>
              <w:right w:val="single" w:sz="8" w:space="0" w:color="auto"/>
            </w:tcBorders>
            <w:vAlign w:val="bottom"/>
          </w:tcPr>
          <w:p w:rsidR="000002BC" w:rsidRPr="00566FAD" w:rsidRDefault="000002BC" w:rsidP="000002BC">
            <w:pPr>
              <w:ind w:left="100"/>
              <w:rPr>
                <w:rFonts w:ascii="Times New Roman" w:hAnsi="Times New Roman"/>
                <w:sz w:val="24"/>
                <w:szCs w:val="24"/>
              </w:rPr>
            </w:pPr>
            <w:r w:rsidRPr="00566FAD">
              <w:rPr>
                <w:rFonts w:ascii="Times New Roman" w:eastAsia="Times New Roman" w:hAnsi="Times New Roman"/>
                <w:sz w:val="24"/>
                <w:szCs w:val="24"/>
              </w:rPr>
              <w:t>класс</w:t>
            </w:r>
          </w:p>
        </w:tc>
        <w:tc>
          <w:tcPr>
            <w:tcW w:w="1081" w:type="dxa"/>
            <w:tcBorders>
              <w:right w:val="single" w:sz="8" w:space="0" w:color="auto"/>
            </w:tcBorders>
            <w:vAlign w:val="bottom"/>
          </w:tcPr>
          <w:p w:rsidR="000002BC" w:rsidRPr="00566FAD" w:rsidRDefault="000002BC" w:rsidP="000002BC">
            <w:pPr>
              <w:ind w:left="80"/>
              <w:rPr>
                <w:rFonts w:ascii="Times New Roman" w:hAnsi="Times New Roman"/>
                <w:sz w:val="24"/>
                <w:szCs w:val="24"/>
              </w:rPr>
            </w:pPr>
            <w:r w:rsidRPr="00566FAD">
              <w:rPr>
                <w:rFonts w:ascii="Times New Roman" w:eastAsia="Times New Roman" w:hAnsi="Times New Roman"/>
                <w:sz w:val="24"/>
                <w:szCs w:val="24"/>
              </w:rPr>
              <w:t>класс</w:t>
            </w:r>
          </w:p>
        </w:tc>
      </w:tr>
      <w:tr w:rsidR="000002BC" w:rsidRPr="00566FAD" w:rsidTr="006631C9">
        <w:trPr>
          <w:trHeight w:val="40"/>
        </w:trPr>
        <w:tc>
          <w:tcPr>
            <w:tcW w:w="1580" w:type="dxa"/>
            <w:tcBorders>
              <w:left w:val="single" w:sz="8" w:space="0" w:color="auto"/>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70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72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60" w:type="dxa"/>
            <w:tcBorders>
              <w:bottom w:val="single" w:sz="8" w:space="0" w:color="auto"/>
            </w:tcBorders>
            <w:vAlign w:val="bottom"/>
          </w:tcPr>
          <w:p w:rsidR="000002BC" w:rsidRPr="00566FAD" w:rsidRDefault="000002BC" w:rsidP="000002BC">
            <w:pPr>
              <w:rPr>
                <w:rFonts w:ascii="Times New Roman" w:hAnsi="Times New Roman"/>
                <w:sz w:val="24"/>
                <w:szCs w:val="24"/>
              </w:rPr>
            </w:pPr>
          </w:p>
        </w:tc>
        <w:tc>
          <w:tcPr>
            <w:tcW w:w="64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72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4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86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12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340"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c>
          <w:tcPr>
            <w:tcW w:w="1081" w:type="dxa"/>
            <w:tcBorders>
              <w:bottom w:val="single" w:sz="8" w:space="0" w:color="auto"/>
              <w:right w:val="single" w:sz="8" w:space="0" w:color="auto"/>
            </w:tcBorders>
            <w:vAlign w:val="bottom"/>
          </w:tcPr>
          <w:p w:rsidR="000002BC" w:rsidRPr="00566FAD" w:rsidRDefault="000002BC" w:rsidP="000002BC">
            <w:pPr>
              <w:rPr>
                <w:rFonts w:ascii="Times New Roman" w:hAnsi="Times New Roman"/>
                <w:sz w:val="24"/>
                <w:szCs w:val="24"/>
              </w:rPr>
            </w:pPr>
          </w:p>
        </w:tc>
      </w:tr>
    </w:tbl>
    <w:p w:rsidR="000002BC" w:rsidRPr="00566FAD" w:rsidRDefault="000002BC" w:rsidP="000002BC">
      <w:pPr>
        <w:ind w:left="400"/>
        <w:rPr>
          <w:rFonts w:ascii="Times New Roman" w:eastAsia="Times New Roman" w:hAnsi="Times New Roman"/>
          <w:b/>
          <w:bCs/>
          <w:sz w:val="24"/>
          <w:szCs w:val="24"/>
        </w:rPr>
      </w:pPr>
    </w:p>
    <w:p w:rsidR="000002BC" w:rsidRPr="00566FAD" w:rsidRDefault="000002BC" w:rsidP="000002BC">
      <w:pPr>
        <w:ind w:left="400"/>
        <w:rPr>
          <w:rFonts w:ascii="Times New Roman" w:hAnsi="Times New Roman"/>
          <w:sz w:val="24"/>
          <w:szCs w:val="24"/>
        </w:rPr>
      </w:pPr>
      <w:r w:rsidRPr="00566FAD">
        <w:rPr>
          <w:rFonts w:ascii="Times New Roman" w:eastAsia="Times New Roman" w:hAnsi="Times New Roman"/>
          <w:b/>
          <w:bCs/>
          <w:sz w:val="24"/>
          <w:szCs w:val="24"/>
        </w:rPr>
        <w:t>Особенности оценки предметных результатов</w:t>
      </w:r>
    </w:p>
    <w:p w:rsidR="000002BC" w:rsidRPr="00566FAD" w:rsidRDefault="000002BC" w:rsidP="000002BC">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eastAsia="Times New Roman" w:hAnsi="Times New Roman"/>
          <w:color w:val="000000"/>
          <w:sz w:val="24"/>
          <w:szCs w:val="24"/>
        </w:rPr>
        <w:t>Оценка предметных результатов представляет собой оценку достижения обучающимся</w:t>
      </w:r>
      <w:r w:rsidRPr="00566FAD">
        <w:rPr>
          <w:rFonts w:ascii="Times New Roman" w:hAnsi="Times New Roman"/>
          <w:color w:val="000000"/>
          <w:sz w:val="24"/>
          <w:szCs w:val="24"/>
        </w:rPr>
        <w:t xml:space="preserve"> </w:t>
      </w:r>
      <w:r w:rsidRPr="00566FAD">
        <w:rPr>
          <w:rFonts w:ascii="Times New Roman" w:eastAsia="Times New Roman" w:hAnsi="Times New Roman"/>
          <w:color w:val="000000"/>
          <w:sz w:val="24"/>
          <w:szCs w:val="24"/>
        </w:rPr>
        <w:t>планируемых результатов по отдельным предметам.</w:t>
      </w:r>
      <w:r w:rsidRPr="00566FAD">
        <w:rPr>
          <w:rFonts w:ascii="Times New Roman" w:hAnsi="Times New Roman"/>
          <w:color w:val="000000"/>
          <w:sz w:val="24"/>
          <w:szCs w:val="24"/>
        </w:rPr>
        <w:t xml:space="preserve"> </w:t>
      </w:r>
      <w:r w:rsidRPr="00566FAD">
        <w:rPr>
          <w:rFonts w:ascii="Times New Roman" w:eastAsia="Times New Roman" w:hAnsi="Times New Roman"/>
          <w:color w:val="000000"/>
          <w:sz w:val="24"/>
          <w:szCs w:val="24"/>
        </w:rPr>
        <w:t>Формирование этих результатов обеспечивается каждым учебным предметом.</w:t>
      </w:r>
      <w:r w:rsidRPr="00566FAD">
        <w:rPr>
          <w:rFonts w:ascii="Times New Roman" w:hAnsi="Times New Roman"/>
          <w:color w:val="000000"/>
          <w:sz w:val="24"/>
          <w:szCs w:val="24"/>
        </w:rPr>
        <w:t xml:space="preserve"> </w:t>
      </w:r>
      <w:r w:rsidRPr="00566FAD">
        <w:rPr>
          <w:rFonts w:ascii="Times New Roman" w:eastAsia="Times New Roman" w:hAnsi="Times New Roman"/>
          <w:color w:val="000000"/>
          <w:sz w:val="24"/>
          <w:szCs w:val="24"/>
        </w:rPr>
        <w:t xml:space="preserve">Основным предметом оценки в соответствии с требованиями ФГОС ООО является способность к решению учебно-познавательных и учебно-практических задач, основанных на изучаемом учебном материале, с использованием способов </w:t>
      </w:r>
      <w:r w:rsidRPr="00566FAD">
        <w:rPr>
          <w:rFonts w:ascii="Times New Roman" w:eastAsia="Times New Roman" w:hAnsi="Times New Roman"/>
          <w:color w:val="000000"/>
          <w:sz w:val="24"/>
          <w:szCs w:val="24"/>
        </w:rPr>
        <w:lastRenderedPageBreak/>
        <w:t>действий, релевантных содержанию учебных предметов, в том числе — метапредметных (познавательных, регулятивных, коммуникативных) действий.</w:t>
      </w:r>
      <w:r w:rsidRPr="00566FAD">
        <w:rPr>
          <w:rFonts w:ascii="Times New Roman" w:hAnsi="Times New Roman"/>
          <w:color w:val="000000"/>
          <w:sz w:val="24"/>
          <w:szCs w:val="24"/>
        </w:rPr>
        <w:t xml:space="preserve"> </w:t>
      </w:r>
      <w:r w:rsidRPr="00566FAD">
        <w:rPr>
          <w:rFonts w:ascii="Times New Roman" w:eastAsia="Times New Roman" w:hAnsi="Times New Roman"/>
          <w:color w:val="000000"/>
          <w:sz w:val="24"/>
          <w:szCs w:val="24"/>
        </w:rPr>
        <w:t xml:space="preserve">Система оценки предметных результатов освоения учебных программ с учѐтом уровневого подхода, принятого в Стандарте, предполагает </w:t>
      </w:r>
      <w:r w:rsidRPr="00566FAD">
        <w:rPr>
          <w:rFonts w:ascii="Times New Roman" w:eastAsia="Times New Roman" w:hAnsi="Times New Roman"/>
          <w:b/>
          <w:bCs/>
          <w:color w:val="000000"/>
          <w:sz w:val="24"/>
          <w:szCs w:val="24"/>
        </w:rPr>
        <w:t>выделение базового уровня</w:t>
      </w:r>
      <w:r w:rsidRPr="00566FAD">
        <w:rPr>
          <w:rFonts w:ascii="Times New Roman" w:eastAsia="Times New Roman" w:hAnsi="Times New Roman"/>
          <w:color w:val="000000"/>
          <w:sz w:val="24"/>
          <w:szCs w:val="24"/>
        </w:rPr>
        <w:t xml:space="preserve"> </w:t>
      </w:r>
      <w:r w:rsidRPr="00566FAD">
        <w:rPr>
          <w:rFonts w:ascii="Times New Roman" w:eastAsia="Times New Roman" w:hAnsi="Times New Roman"/>
          <w:b/>
          <w:bCs/>
          <w:color w:val="000000"/>
          <w:sz w:val="24"/>
          <w:szCs w:val="24"/>
        </w:rPr>
        <w:t xml:space="preserve">достижений как точки отсчѐта </w:t>
      </w:r>
      <w:r w:rsidRPr="00566FAD">
        <w:rPr>
          <w:rFonts w:ascii="Times New Roman" w:eastAsia="Times New Roman" w:hAnsi="Times New Roman"/>
          <w:color w:val="000000"/>
          <w:sz w:val="24"/>
          <w:szCs w:val="24"/>
        </w:rPr>
        <w:t>при построении всей системы оценки и организации</w:t>
      </w:r>
      <w:r w:rsidRPr="00566FAD">
        <w:rPr>
          <w:rFonts w:ascii="Times New Roman" w:eastAsia="Times New Roman" w:hAnsi="Times New Roman"/>
          <w:b/>
          <w:bCs/>
          <w:color w:val="000000"/>
          <w:sz w:val="24"/>
          <w:szCs w:val="24"/>
        </w:rPr>
        <w:t xml:space="preserve"> </w:t>
      </w:r>
      <w:r w:rsidRPr="00566FAD">
        <w:rPr>
          <w:rFonts w:ascii="Times New Roman" w:eastAsia="Times New Roman" w:hAnsi="Times New Roman"/>
          <w:color w:val="000000"/>
          <w:sz w:val="24"/>
          <w:szCs w:val="24"/>
        </w:rPr>
        <w:t xml:space="preserve">индивидуальной работы с обучающимися. Реальные достижения обучающихся могут соответствовать базовому уровню, а могут отличаться от него как в сторону превышения, так и в сторону не достижения </w:t>
      </w:r>
    </w:p>
    <w:p w:rsidR="006631C9" w:rsidRPr="00566FAD" w:rsidRDefault="000002BC" w:rsidP="000002BC">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Базовый уровень достижений </w:t>
      </w:r>
      <w:r w:rsidRPr="00566FAD">
        <w:rPr>
          <w:rFonts w:ascii="Times New Roman" w:hAnsi="Times New Roman"/>
          <w:color w:val="000000"/>
          <w:sz w:val="24"/>
          <w:szCs w:val="24"/>
          <w:lang w:eastAsia="ru-RU"/>
        </w:rPr>
        <w:t>– уровень, который демонстрирует освоение учебных действий с опорной системой знаний в рамках диапазона (круга) выделенных задач. Овладение базовым уровнем является достаточным для продолжения обучения на следующей ступени образования, но не по профильному направлению.</w:t>
      </w:r>
    </w:p>
    <w:p w:rsidR="000002BC" w:rsidRPr="00566FAD" w:rsidRDefault="000002BC" w:rsidP="009A7BC1">
      <w:pPr>
        <w:numPr>
          <w:ilvl w:val="0"/>
          <w:numId w:val="222"/>
        </w:numPr>
        <w:tabs>
          <w:tab w:val="left" w:pos="736"/>
        </w:tabs>
        <w:spacing w:after="0" w:line="6" w:lineRule="exact"/>
        <w:rPr>
          <w:rFonts w:ascii="Times New Roman" w:eastAsia="Times New Roman" w:hAnsi="Times New Roman"/>
          <w:sz w:val="24"/>
          <w:szCs w:val="24"/>
        </w:rPr>
      </w:pPr>
      <w:r w:rsidRPr="00566FAD">
        <w:rPr>
          <w:rFonts w:ascii="Times New Roman" w:eastAsia="Times New Roman" w:hAnsi="Times New Roman"/>
          <w:sz w:val="24"/>
          <w:szCs w:val="24"/>
        </w:rPr>
        <w:t xml:space="preserve">в сторону недостижения. </w:t>
      </w:r>
      <w:r w:rsidRPr="00566FAD">
        <w:rPr>
          <w:rFonts w:ascii="Times New Roman" w:eastAsia="Times New Roman" w:hAnsi="Times New Roman"/>
          <w:b/>
          <w:bCs/>
          <w:sz w:val="24"/>
          <w:szCs w:val="24"/>
        </w:rPr>
        <w:t>Базовый уровень достижений</w:t>
      </w:r>
      <w:r w:rsidRPr="00566FAD">
        <w:rPr>
          <w:rFonts w:ascii="Times New Roman" w:eastAsia="Times New Roman" w:hAnsi="Times New Roman"/>
          <w:sz w:val="24"/>
          <w:szCs w:val="24"/>
        </w:rPr>
        <w:t xml:space="preserve"> – уровень, который демонстрирует освоение учебных действий с опорной системой знаний в рамках диапазона (круга) выделен-ных задач. Овладение базовым уровнем является достаточным для продолжения обучения на</w:t>
      </w:r>
    </w:p>
    <w:p w:rsidR="000002BC" w:rsidRPr="00566FAD" w:rsidRDefault="000002BC" w:rsidP="000002BC">
      <w:pPr>
        <w:rPr>
          <w:rFonts w:ascii="Times New Roman" w:eastAsia="Times New Roman" w:hAnsi="Times New Roman"/>
          <w:sz w:val="24"/>
          <w:szCs w:val="24"/>
        </w:rPr>
      </w:pPr>
      <w:r w:rsidRPr="00566FAD">
        <w:rPr>
          <w:rFonts w:ascii="Times New Roman" w:eastAsia="Times New Roman" w:hAnsi="Times New Roman"/>
          <w:sz w:val="24"/>
          <w:szCs w:val="24"/>
        </w:rPr>
        <w:t xml:space="preserve"> Достижению базового уровня соответствует отметка «удовлетворительно» (или отметка «3», отметка «зачтено»). Превышение базового уровня свидетельствует об усвоении опорной системы знаний на уровне осознанного произвольного овладения учебными действиями, а также о кругозоре, широте (или избирательности) интересов. В системе оценки школы выделяются следующие два уровня, </w:t>
      </w:r>
      <w:r w:rsidRPr="00566FAD">
        <w:rPr>
          <w:rFonts w:ascii="Times New Roman" w:eastAsia="Times New Roman" w:hAnsi="Times New Roman"/>
          <w:b/>
          <w:bCs/>
          <w:sz w:val="24"/>
          <w:szCs w:val="24"/>
        </w:rPr>
        <w:t>превышающие базовый</w:t>
      </w:r>
      <w:r w:rsidRPr="00566FAD">
        <w:rPr>
          <w:rFonts w:ascii="Times New Roman" w:eastAsia="Times New Roman" w:hAnsi="Times New Roman"/>
          <w:sz w:val="24"/>
          <w:szCs w:val="24"/>
        </w:rPr>
        <w:t xml:space="preserve">: </w:t>
      </w:r>
    </w:p>
    <w:p w:rsidR="000002BC" w:rsidRPr="00566FAD" w:rsidRDefault="000002BC" w:rsidP="000002BC">
      <w:pPr>
        <w:ind w:left="400"/>
        <w:rPr>
          <w:rFonts w:ascii="Times New Roman" w:eastAsia="Times New Roman" w:hAnsi="Times New Roman"/>
          <w:sz w:val="24"/>
          <w:szCs w:val="24"/>
        </w:rPr>
      </w:pPr>
      <w:r w:rsidRPr="00566FAD">
        <w:rPr>
          <w:rFonts w:ascii="Times New Roman" w:eastAsia="Times New Roman" w:hAnsi="Times New Roman"/>
          <w:sz w:val="24"/>
          <w:szCs w:val="24"/>
        </w:rPr>
        <w:t xml:space="preserve">• </w:t>
      </w:r>
      <w:r w:rsidRPr="00566FAD">
        <w:rPr>
          <w:rFonts w:ascii="Times New Roman" w:eastAsia="Times New Roman" w:hAnsi="Times New Roman"/>
          <w:b/>
          <w:bCs/>
          <w:sz w:val="24"/>
          <w:szCs w:val="24"/>
        </w:rPr>
        <w:t>повышенный уровень</w:t>
      </w:r>
      <w:r w:rsidRPr="00566FAD">
        <w:rPr>
          <w:rFonts w:ascii="Times New Roman" w:eastAsia="Times New Roman" w:hAnsi="Times New Roman"/>
          <w:sz w:val="24"/>
          <w:szCs w:val="24"/>
        </w:rPr>
        <w:t xml:space="preserve"> достижения планируемых результатов, оценка «хорошо» (отметка </w:t>
      </w:r>
      <w:r w:rsidRPr="00566FAD">
        <w:rPr>
          <w:rFonts w:ascii="Times New Roman" w:eastAsia="Times New Roman" w:hAnsi="Times New Roman"/>
          <w:b/>
          <w:bCs/>
          <w:sz w:val="24"/>
          <w:szCs w:val="24"/>
        </w:rPr>
        <w:t xml:space="preserve">высокий уровень </w:t>
      </w:r>
      <w:r w:rsidRPr="00566FAD">
        <w:rPr>
          <w:rFonts w:ascii="Times New Roman" w:eastAsia="Times New Roman" w:hAnsi="Times New Roman"/>
          <w:sz w:val="24"/>
          <w:szCs w:val="24"/>
        </w:rPr>
        <w:t>достижения планируемых результатов, оценка «отлично» (отметка «5»).</w:t>
      </w:r>
      <w:r w:rsidRPr="00566FAD">
        <w:rPr>
          <w:rFonts w:ascii="Times New Roman" w:eastAsia="Times New Roman" w:hAnsi="Times New Roman"/>
          <w:b/>
          <w:bCs/>
          <w:sz w:val="24"/>
          <w:szCs w:val="24"/>
        </w:rPr>
        <w:t xml:space="preserve"> </w:t>
      </w:r>
      <w:r w:rsidRPr="00566FAD">
        <w:rPr>
          <w:rFonts w:ascii="Times New Roman" w:eastAsia="Times New Roman" w:hAnsi="Times New Roman"/>
          <w:sz w:val="24"/>
          <w:szCs w:val="24"/>
        </w:rPr>
        <w:t xml:space="preserve">Уровень достижений </w:t>
      </w:r>
      <w:r w:rsidRPr="00566FAD">
        <w:rPr>
          <w:rFonts w:ascii="Times New Roman" w:eastAsia="Times New Roman" w:hAnsi="Times New Roman"/>
          <w:b/>
          <w:bCs/>
          <w:sz w:val="24"/>
          <w:szCs w:val="24"/>
        </w:rPr>
        <w:t>ниже базового</w:t>
      </w:r>
      <w:r w:rsidRPr="00566FAD">
        <w:rPr>
          <w:rFonts w:ascii="Times New Roman" w:eastAsia="Times New Roman" w:hAnsi="Times New Roman"/>
          <w:sz w:val="24"/>
          <w:szCs w:val="24"/>
        </w:rPr>
        <w:t xml:space="preserve"> фиксируется в ситеме оценки как </w:t>
      </w:r>
      <w:r w:rsidRPr="00566FAD">
        <w:rPr>
          <w:rFonts w:ascii="Times New Roman" w:eastAsia="Times New Roman" w:hAnsi="Times New Roman"/>
          <w:b/>
          <w:bCs/>
          <w:sz w:val="24"/>
          <w:szCs w:val="24"/>
        </w:rPr>
        <w:t>низкий уровень</w:t>
      </w:r>
      <w:r w:rsidRPr="00566FAD">
        <w:rPr>
          <w:rFonts w:ascii="Times New Roman" w:eastAsia="Times New Roman" w:hAnsi="Times New Roman"/>
          <w:sz w:val="24"/>
          <w:szCs w:val="24"/>
        </w:rPr>
        <w:t xml:space="preserve"> достижений, оценка «неудовлетворительно» (отметка «2»).Недостижение базового уровня (низкий уровни достижений) фиксируется в зависимости от объѐма и уровня освоенного и неосвоенного содержания предмета.Как правило, </w:t>
      </w:r>
      <w:r w:rsidRPr="00566FAD">
        <w:rPr>
          <w:rFonts w:ascii="Times New Roman" w:eastAsia="Times New Roman" w:hAnsi="Times New Roman"/>
          <w:b/>
          <w:bCs/>
          <w:sz w:val="24"/>
          <w:szCs w:val="24"/>
        </w:rPr>
        <w:t>низкий уровень</w:t>
      </w:r>
      <w:r w:rsidRPr="00566FAD">
        <w:rPr>
          <w:rFonts w:ascii="Times New Roman" w:eastAsia="Times New Roman" w:hAnsi="Times New Roman"/>
          <w:sz w:val="24"/>
          <w:szCs w:val="24"/>
        </w:rPr>
        <w:t xml:space="preserve"> достижений свидетельствует об отсутствии систематической базовой подготовки, о том, что обучающимся не освоено даже и половины планируемых результатов, которые осваивает большинство обучающихся, о том, что имеются значительные пробелы в знаниях или наличие затруднено. Обучающимся, которые демонстрируют низкий уровень достижений, оказывается специальная помощь не только по учебному предмету, но и по формированию мотивации к обучению, развитию интереса к изучаемой предметной области, пониманию значимости предмета для жизни и др. Только наличие положительной мотивации может стать основой ликвидации пробелов в обучении для данной группы обучающихся. Оценка предметных результатов ведѐтся каждым учителем в ходе процедур текущей, тематической, промежуточной и итоговой оценки, а также администрацией школы в ходе внутришкольного мониторинга. График оценочных процедур в рамках внутришкольного мониторинга ежегодно размещается на сайте школы и доводится до сведения всх участников образовательных отношений. Описанный выше подход применяется в ходе текущего, промежуточного и итогового контроля и является основой для формирования норм оценки. Особенности оценки по отдельному предмету зафиксированы в Положении о критериях оценивания и в данном разделе ООП ООО и доводятся до сведения всех участников образовательных отношений.</w:t>
      </w:r>
      <w:r w:rsidRPr="00566FAD">
        <w:rPr>
          <w:rFonts w:ascii="Times New Roman" w:hAnsi="Times New Roman"/>
          <w:sz w:val="24"/>
          <w:szCs w:val="24"/>
        </w:rPr>
        <w:t xml:space="preserve"> </w:t>
      </w:r>
    </w:p>
    <w:p w:rsidR="008F6E47" w:rsidRPr="00566FAD" w:rsidRDefault="008F6E47" w:rsidP="008F6E47">
      <w:pPr>
        <w:autoSpaceDE w:val="0"/>
        <w:autoSpaceDN w:val="0"/>
        <w:adjustRightInd w:val="0"/>
        <w:spacing w:after="0" w:line="240" w:lineRule="auto"/>
        <w:rPr>
          <w:rFonts w:ascii="Times New Roman" w:hAnsi="Times New Roman"/>
          <w:color w:val="FF0000"/>
          <w:sz w:val="24"/>
          <w:szCs w:val="24"/>
          <w:highlight w:val="yellow"/>
          <w:lang w:eastAsia="ru-RU"/>
        </w:rPr>
      </w:pPr>
    </w:p>
    <w:p w:rsidR="002F5340" w:rsidRPr="00566FAD" w:rsidRDefault="00F83940" w:rsidP="006455F3">
      <w:pPr>
        <w:pStyle w:val="aff9"/>
        <w:spacing w:before="0" w:after="0" w:line="240" w:lineRule="auto"/>
        <w:ind w:left="0" w:right="0" w:firstLine="709"/>
        <w:rPr>
          <w:rFonts w:ascii="Times New Roman" w:hAnsi="Times New Roman"/>
          <w:color w:val="FF0000"/>
          <w:sz w:val="24"/>
          <w:szCs w:val="24"/>
        </w:rPr>
      </w:pPr>
      <w:r w:rsidRPr="00566FAD">
        <w:rPr>
          <w:rFonts w:ascii="Times New Roman" w:hAnsi="Times New Roman"/>
          <w:color w:val="FF0000"/>
          <w:sz w:val="24"/>
          <w:szCs w:val="24"/>
        </w:rPr>
        <w:t xml:space="preserve"> </w:t>
      </w:r>
    </w:p>
    <w:p w:rsidR="002F5340" w:rsidRPr="00566FAD" w:rsidRDefault="00CC025C" w:rsidP="006455F3">
      <w:pPr>
        <w:pStyle w:val="aff9"/>
        <w:spacing w:before="0" w:after="0" w:line="240" w:lineRule="auto"/>
        <w:ind w:left="0" w:right="0" w:firstLine="709"/>
        <w:rPr>
          <w:rFonts w:ascii="Times New Roman" w:hAnsi="Times New Roman"/>
          <w:i w:val="0"/>
          <w:color w:val="auto"/>
          <w:sz w:val="24"/>
          <w:szCs w:val="24"/>
        </w:rPr>
      </w:pPr>
      <w:r w:rsidRPr="00566FAD">
        <w:rPr>
          <w:rFonts w:ascii="Times New Roman" w:hAnsi="Times New Roman"/>
          <w:i w:val="0"/>
          <w:color w:val="auto"/>
          <w:sz w:val="24"/>
          <w:szCs w:val="24"/>
        </w:rPr>
        <w:t xml:space="preserve">    </w:t>
      </w:r>
      <w:r w:rsidR="002F5340" w:rsidRPr="00566FAD">
        <w:rPr>
          <w:rFonts w:ascii="Times New Roman" w:hAnsi="Times New Roman"/>
          <w:i w:val="0"/>
          <w:color w:val="auto"/>
          <w:sz w:val="24"/>
          <w:szCs w:val="24"/>
        </w:rPr>
        <w:t>Особенности оценки предметных результатов</w:t>
      </w:r>
    </w:p>
    <w:p w:rsidR="00F83940" w:rsidRPr="00566FAD" w:rsidRDefault="00F83940" w:rsidP="00F83940">
      <w:pPr>
        <w:spacing w:after="0" w:line="240" w:lineRule="auto"/>
        <w:rPr>
          <w:rFonts w:ascii="Times New Roman" w:hAnsi="Times New Roman"/>
          <w:sz w:val="24"/>
          <w:szCs w:val="24"/>
        </w:rPr>
      </w:pPr>
    </w:p>
    <w:p w:rsidR="00F83940" w:rsidRPr="00566FAD" w:rsidRDefault="0055795F" w:rsidP="00F83940">
      <w:pPr>
        <w:spacing w:after="0" w:line="240" w:lineRule="auto"/>
        <w:rPr>
          <w:rFonts w:ascii="Times New Roman" w:hAnsi="Times New Roman"/>
          <w:b/>
          <w:sz w:val="24"/>
          <w:szCs w:val="24"/>
        </w:rPr>
      </w:pPr>
      <w:r w:rsidRPr="00566FAD">
        <w:rPr>
          <w:rFonts w:ascii="Times New Roman" w:hAnsi="Times New Roman"/>
          <w:sz w:val="24"/>
          <w:szCs w:val="24"/>
        </w:rPr>
        <w:t xml:space="preserve"> </w:t>
      </w:r>
      <w:r w:rsidR="00CC025C" w:rsidRPr="00566FAD">
        <w:rPr>
          <w:rFonts w:ascii="Times New Roman" w:hAnsi="Times New Roman"/>
          <w:sz w:val="24"/>
          <w:szCs w:val="24"/>
        </w:rPr>
        <w:t xml:space="preserve">          </w:t>
      </w:r>
      <w:r w:rsidR="00F83940" w:rsidRPr="00566FAD">
        <w:rPr>
          <w:rFonts w:ascii="Times New Roman" w:hAnsi="Times New Roman"/>
          <w:sz w:val="24"/>
          <w:szCs w:val="24"/>
        </w:rPr>
        <w:t xml:space="preserve"> </w:t>
      </w:r>
      <w:r w:rsidR="00F83940" w:rsidRPr="00566FAD">
        <w:rPr>
          <w:rFonts w:ascii="Times New Roman" w:hAnsi="Times New Roman"/>
          <w:b/>
          <w:sz w:val="24"/>
          <w:szCs w:val="24"/>
        </w:rPr>
        <w:t>Критерии выставления отметок по предметам.</w:t>
      </w:r>
    </w:p>
    <w:p w:rsidR="00F83940" w:rsidRPr="00566FAD" w:rsidRDefault="00CC025C" w:rsidP="00F83940">
      <w:pPr>
        <w:spacing w:after="0" w:line="240" w:lineRule="auto"/>
        <w:rPr>
          <w:rFonts w:ascii="Times New Roman" w:hAnsi="Times New Roman"/>
          <w:sz w:val="24"/>
          <w:szCs w:val="24"/>
        </w:rPr>
      </w:pPr>
      <w:r w:rsidRPr="00566FAD">
        <w:rPr>
          <w:rFonts w:ascii="Times New Roman" w:hAnsi="Times New Roman"/>
          <w:sz w:val="24"/>
          <w:szCs w:val="24"/>
        </w:rPr>
        <w:t xml:space="preserve">            </w:t>
      </w:r>
      <w:r w:rsidR="00F83940" w:rsidRPr="00566FAD">
        <w:rPr>
          <w:rFonts w:ascii="Times New Roman" w:hAnsi="Times New Roman"/>
          <w:sz w:val="24"/>
          <w:szCs w:val="24"/>
        </w:rPr>
        <w:t>Оценочные материалы по литературе</w:t>
      </w:r>
    </w:p>
    <w:p w:rsidR="00F83940" w:rsidRPr="00566FAD" w:rsidRDefault="00CC025C" w:rsidP="00F83940">
      <w:pPr>
        <w:spacing w:after="0" w:line="240" w:lineRule="auto"/>
        <w:rPr>
          <w:rFonts w:ascii="Times New Roman" w:hAnsi="Times New Roman"/>
          <w:sz w:val="24"/>
          <w:szCs w:val="24"/>
        </w:rPr>
      </w:pPr>
      <w:r w:rsidRPr="00566FAD">
        <w:rPr>
          <w:rFonts w:ascii="Times New Roman" w:hAnsi="Times New Roman"/>
          <w:sz w:val="24"/>
          <w:szCs w:val="24"/>
        </w:rPr>
        <w:t xml:space="preserve">            </w:t>
      </w:r>
      <w:r w:rsidR="00F83940" w:rsidRPr="00566FAD">
        <w:rPr>
          <w:rFonts w:ascii="Times New Roman" w:hAnsi="Times New Roman"/>
          <w:sz w:val="24"/>
          <w:szCs w:val="24"/>
        </w:rPr>
        <w:t xml:space="preserve">Нормы оценки знаний, умений и навыков учащихся </w:t>
      </w:r>
    </w:p>
    <w:p w:rsidR="00F83940" w:rsidRPr="00566FAD" w:rsidRDefault="00CC025C" w:rsidP="00F83940">
      <w:pPr>
        <w:spacing w:after="0" w:line="240" w:lineRule="auto"/>
        <w:rPr>
          <w:rFonts w:ascii="Times New Roman" w:hAnsi="Times New Roman"/>
          <w:sz w:val="24"/>
          <w:szCs w:val="24"/>
        </w:rPr>
      </w:pPr>
      <w:r w:rsidRPr="00566FAD">
        <w:rPr>
          <w:rFonts w:ascii="Times New Roman" w:hAnsi="Times New Roman"/>
          <w:sz w:val="24"/>
          <w:szCs w:val="24"/>
        </w:rPr>
        <w:t xml:space="preserve">            </w:t>
      </w:r>
      <w:r w:rsidR="00F83940" w:rsidRPr="00566FAD">
        <w:rPr>
          <w:rFonts w:ascii="Times New Roman" w:hAnsi="Times New Roman"/>
          <w:sz w:val="24"/>
          <w:szCs w:val="24"/>
        </w:rPr>
        <w:t xml:space="preserve">Оценка устных ответов. </w:t>
      </w:r>
    </w:p>
    <w:p w:rsidR="00F83940" w:rsidRPr="00566FAD" w:rsidRDefault="00CC025C" w:rsidP="00F83940">
      <w:pPr>
        <w:spacing w:after="0" w:line="240" w:lineRule="auto"/>
        <w:rPr>
          <w:rFonts w:ascii="Times New Roman" w:hAnsi="Times New Roman"/>
          <w:sz w:val="24"/>
          <w:szCs w:val="24"/>
        </w:rPr>
      </w:pPr>
      <w:r w:rsidRPr="00566FAD">
        <w:rPr>
          <w:rFonts w:ascii="Times New Roman" w:hAnsi="Times New Roman"/>
          <w:sz w:val="24"/>
          <w:szCs w:val="24"/>
        </w:rPr>
        <w:t xml:space="preserve">           </w:t>
      </w:r>
      <w:r w:rsidR="00F83940" w:rsidRPr="00566FAD">
        <w:rPr>
          <w:rFonts w:ascii="Times New Roman" w:hAnsi="Times New Roman"/>
          <w:sz w:val="24"/>
          <w:szCs w:val="24"/>
        </w:rPr>
        <w:t xml:space="preserve">Основу устного контроля составляет монологический ответ учащегося. Основные критерии </w:t>
      </w:r>
      <w:r w:rsidRPr="00566FAD">
        <w:rPr>
          <w:rFonts w:ascii="Times New Roman" w:hAnsi="Times New Roman"/>
          <w:sz w:val="24"/>
          <w:szCs w:val="24"/>
        </w:rPr>
        <w:t xml:space="preserve"> </w:t>
      </w:r>
      <w:r w:rsidR="00F83940" w:rsidRPr="00566FAD">
        <w:rPr>
          <w:rFonts w:ascii="Times New Roman" w:hAnsi="Times New Roman"/>
          <w:sz w:val="24"/>
          <w:szCs w:val="24"/>
        </w:rPr>
        <w:t xml:space="preserve">оценивания: </w:t>
      </w:r>
    </w:p>
    <w:p w:rsidR="00F83940" w:rsidRPr="00566FAD" w:rsidRDefault="00CC025C" w:rsidP="00F83940">
      <w:pPr>
        <w:spacing w:after="0" w:line="240" w:lineRule="auto"/>
        <w:rPr>
          <w:rFonts w:ascii="Times New Roman" w:hAnsi="Times New Roman"/>
          <w:sz w:val="24"/>
          <w:szCs w:val="24"/>
        </w:rPr>
      </w:pPr>
      <w:r w:rsidRPr="00566FAD">
        <w:rPr>
          <w:rFonts w:ascii="Times New Roman" w:hAnsi="Times New Roman"/>
          <w:sz w:val="24"/>
          <w:szCs w:val="24"/>
        </w:rPr>
        <w:t xml:space="preserve">           </w:t>
      </w:r>
      <w:r w:rsidR="00F83940" w:rsidRPr="00566FAD">
        <w:rPr>
          <w:rFonts w:ascii="Times New Roman" w:hAnsi="Times New Roman"/>
          <w:sz w:val="24"/>
          <w:szCs w:val="24"/>
        </w:rPr>
        <w:t xml:space="preserve">1. Знание текста и понимание идейно-художественного содержания изученного произведения.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2. Умение объяснять взаимосвязь событий, характер и поступки героя.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Понимание роли художественных средств в раскрытии идейно - эстетического содержания изученного произведения.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Знание теоретико-литературных понятий и умение пользоваться этими знаниями при анализе произведений, изучаемых в классе и прочитанных самостоятельно.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 Речевая грамотность, логичность и последовательность ответа, техника и выразительность чтения.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соответствии с этим: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Оценкой «5» оценивается ответ, обнаруживающий прочные знания и глубокое понимание текста изучаемого произведения; умение объяснять взаимосвязь событий, характер и поступки героев и роль художественного произведенных средств в раскрытии идейно-эстетического содержания произведения, привлекать текст для аргументации своих выводов; хорошее владение литературной речью.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Оценкой «4» оценивается ответ, который, показывает прочное знание и достаточно глубокое понимание текста изучаемого произведения; умение объяснять взаимосвязь событий, характерны и поступки героев и роль основных художественных средств в раскрытии идейно-эстетического содержания произведения, умение пользоваться основным теоретико-литературными знаниями: и навыками разбора при анализе прочитанных произведений: умение привлекать текст произведения для обоснования своих выводов, владение литературной речью. Однако по одному-двум из этих компонентов ответа могут быть допущены неточности.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Оценкой «3» оценивается ответ, свидетельствующий о знании и понимании текста изучаемого произведения; знании и понимании текста изучаемого произведения; знании основных вопросов теории, но недостаточном умении пользоваться этими знаниями при анализе произведения: ограниченных навыках разбора и недостаточном умении привлекать текст произведений для подтверждения своих выводов. Допускается не более двух-трёх ошибок в содержании ответа, а также ряда недостатков в его композиции и языке.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Оценкой «2» оценивается ответ, обнаруживающий незнание содержания произведения в целом, неумении объяснять поведение, характеры основных героев и роль важнейших художественных средств в раскрытии идейно-эстетического содержания произведения, незнание элементарных теоретико-литературных понятий и слабое владение литературной речью.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сочинений.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основу оценки сочинений по литературе должны быть положены следующие главные критерии пределах программы данного класса: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правильное понимание темы, глубина, и полнота её раскрытия, верная передача фактов, правильное объяснение событий и поведения героев, исходя из идейно-эстетического содержания произведения, доказательств основных положений, привлечение материала, важного и существенного для раскрытия темы, умение делать выводы и обобщения, точность в цитатах и умение включать их в текст сочинения;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соразмерность частей сочинения, логичность связей и переходов между ними;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точность и богатство лексики, умение пользоваться изобразительными средствами языка.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за сочинение: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Глубоко аргументировано раскрывающее тему, свидетельствующее об отличном знании текста произведения и других материалов, необходимых для её раскрытия, умение делать выводы и обобщения;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стройное по композиции, логическое и последовательное в изложении мыслей;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написанное правильным литературным языком и стилистически соответствующее содержанию;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допускается одна-две неточности в содержании.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за сочинение: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достаточно полно и убедительно раскрывающее тему с незначительными отклонениями от неё; обнаруживающее хорошее знание литературного материала, и других источников по теме сочинения и умение пользоваться ими для обоснования своих мыслей, а также делать выводы и обобщения;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логическое и последовательное в изложении содержания;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написанное правильным литературным языком, стилистически соответствующее содержанию;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допускается две-три неточности: в содержании, а также не более трёх-четырёх речевых недочётов.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за сочинение, в котором: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 в главном и основном раскрывается тема, в дан верный, но односторонний или недостаточно полный ответ на тему, допущены отклонения от неё или отдельные ошибки в изложении фактического материала; обнаруживается недостаточное умение делать выводы и обобщения;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материал излагается достаточно логично, но имеются отдельные нарушения последовательности выражения мыслей;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обнаруживается владение основами письменной речи;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в работе имеется не более 4-5 речевых недочетов.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за сочинение, которое: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-не раскрывает тему, свидетельствует о поверхностном знании текста произведения, состоит из путаного пересказа отдельных событий без вывода и обобщений или из общих положений, не опирающихся на содержание материала.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характеризуется расположением материала, отсутствием связи между частями;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отличается бедностью словаря, наличием грубых ошибок.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тестов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проведении тестовых работ критерии оценок следующие: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 - 81 – 100 %;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- 61 – 80 %;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- 41 – 60 %;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менее 40 %.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ab/>
      </w:r>
      <w:r w:rsidRPr="00566FAD">
        <w:rPr>
          <w:rFonts w:ascii="Times New Roman" w:hAnsi="Times New Roman"/>
          <w:sz w:val="24"/>
          <w:szCs w:val="24"/>
        </w:rPr>
        <w:tab/>
        <w:t>Оценочный материал по русскому языку</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Нормы оценки знаний, умений и навыков учащихся по русскому языку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устных ответов учащихся. Устный опрос является одним из основных способов учета знаний учета учащихся по русскому языку. Развернутый ответ ученика должен представлять собой связное, логически последовательное сообщение на определенную тему, показывать его умение применять определения, правила в конкретных случаях.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оценке ответа ученика надо руководствоваться следующими критериями: 1) полнота и правильность ответа; 2) степень осознанности, понимания изученного; 3) языковое оформление ответа.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если ученик: 1) полно излагает изученный материал, дает правильное определение языковых понятий; 2) обнаруживает понимание материала, может обосновать свои суждения, применить знания на практике, привести необходимые примеры не только по учебнику, но и самостоятельно составленные; 3) излагает материал последовательно и правильно с точки зрения норм литературного языка.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если ученик дает ответ, удовлетворяющий тем же требованиям, что и для оценки «5», но допускает 1-2 ошибки, которые сам же исправляет, и 1-2 недочета в последовательности и языковом оформлении излагаемого.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если ученик обнаруживает знание и понимание основных положений данной темы, но: 1) излагает материал неполно и допускает неточности в определении понятий или формулировке правил; 2) не умеет достаточно глубоко и доказательно обосновать свои суждения и привести свои примеры; 3) излагает материал непоследовательно и допускает ошибки в языковом оформлении излагаемого.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если ученик обнаруживает незнание большей части соответствующего раздела изучаемого материала, допускает ошибки в формулировке определений и правил, искажающие их смысл, беспорядочно и неуверенно излагает материал. Оценка «2» отмечает такие недостатки в подготовке ученика, которые являются серьезным препятствием к успешному овладению последующим материалом.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(«5»,»4»,»3») может ставиться не только за единовременный ответ (когда на проверку подготовки ученика отводится определенное время), но и за рассредоточенный во времени, то есть за сумму ответов, данных учеником на протяжении урока (выводится поурочный балл), при условии, если в процессе урока не только заслушивались ответы учащегося, но и осуществлялась проверка его умения применять знания на практике.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диктантов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Диктант – одна из основных форм проверки орфографической и пунктуационной грамотности. Для диктантов целесообразно использовать связные тексты, которые должны отвечать нормам современного литературного языка, быть доступными по содержанию учащимся данного класса.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Объем диктанта устанавливается: для 5 класса – 90-100 слов, для 6 класса – 100-110, для 7 – 110-120, для 8 – 120-150, для 9 – 150-170 слов. (При подсчете слов учитываются как самостоятельные, так и служебные слова.)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Контрольный словарный диктант проверяет усвоение слов с непроверяемыми и труднопроверяемыми орфограммами. Он может состоять из следующего количества слов: для 5 класса – 15-20, для 6 класса – 20-25 слов, для 7 класса -25-30, для 8 класса – 30-35, для 9 класса – 35-40 слов.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Диктант, имеющий целью проверку подготовки учащихся по определенной теме, должен включать основные орфограммы или пунктограммы этой темы, а также обеспечивать выявление прочности ранее приобретенных навыков. Итоговые диктанты, проводимые в конце четверти и года, проверяют подготовку учащихся, как правило, по всем изученным темам.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диктантах должно быть в 5 классе – не более 5 слов, в 6-7 классах – не более 7 слов, в 8-9 классах – не более 10 различных слов с непроверяемыми и труднопроверяемыми написаниями, правописанию которых ученики специально обучались.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До конца первой четверти (а в 5 классе – до конца первого полугодия) сохраняется объем текста, рекомендованный для предыдущего класса.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оценке диктанта исправляются, но не учитываются орфографические и пунктуационные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переносе слов;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На правила, которые не включены в школьную программу;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На еще не изученные правила;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словах с непроверяемыми написаниями, над которыми не проводилась специальная работа;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передаче авторской пунктуации.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Исправляются, но не учитываются описки, неправильные написания, искажающие звуковой облик слова, например: «рапотает» (вместо работает), «дулпо» (вместо дупло), «мемля» (вместо земля).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оценке диктантов важно также учитывать характер ошибки. Среди ошибок следует выделять негрубые, то есть не имеющие существенного значения для характеристики грамотности. При подсчете ошибок две негрубые считаются за одну. К негрубым относятся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исключениях из правил;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написании большой буквы в составных собственных наименованиях;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случаях слитного и раздельного написания приставок в наречиях, образованных от существительных с предлогами, правописание которых не регулируется правилами;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случаях раздельного и слитного написания «не» с прилагательными и причастиями, выступающими в роли сказуемого;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написании ы и и после приставок;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случаях трудного различия не и ни (Куда он только не обращался! Куда он ни обращался, никто не мог дать ему ответ. Никто иной не …; не кто иной как; ничто иное не…; не что иное как и др.);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собственных именах нерусского происхождения;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случаях, когда вместо одного знака препинания поставлен другой;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пропуске одного из сочетающихся знаков препинания или в нарушении их последовательности.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Необходимо учитывать также повторяемость и однотипность ошибок. Если ошибка повторяется в одном и том же слове или в корне однокоренных слов, то она считается за одну ошибку.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Однотипными считаются ошибки на одно правило, если условия выбора правильного написания заключены в грамматических (в армии, в роще; колют, борются) в фонетических (пирожок, сверчок) особенностях данного слова.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 считаются однотипными ошибками на такое правило, в котором для выяснения правильного написания одного слова требуется подобрать другое (опорное) слово или его форму (вода – воды, рот – ротик, грустный – грустить, резкий – резок).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Первые три однотипные ошибки считаются за одну ошибку, каждая следующая подобная ошибка учитывается как самостоятельная.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Примечание. Если в одном непроверяемом слове допущены 2 и более ошибок, то все они считаются за одну ошибку.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наличии в контрольном диктанте более 5 поправок (исправление неверного написания на верное) оценка снижается на 1 балл. Отличная оценка не выставляется при наличии 3-х и более исправлений.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Диктант оценивается одной отметкой.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Оценка «5» выставляется за безошибочную работу, а также при наличии в ней одной негрубой орфографической или одной негрубой пунктуационной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выставляется при наличии в диктанте двух орфографических и двух пунктуационных ошибок, или 1 орфографической и 3-х пунктуационных ошибок или 4-х пунктуационных ошибок при отсутствии орфографических ошибок. Оценка «4» может выставляться при 3-х орфографических ошибках, если среди них есть однотипные.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выставляется за диктант, в котором допущены 4 орфографические и 4 пунктуационные ошибки или 3 орфографические и 5 пунктуационных ошибок или 7 пунктуационных ошибок при отсутствии орфографических ошибок. В 4 классе допускается выставление оценки «3» за диктант при 5 орфографических и 4-х пунктуационных ошибках. Оценка «3» может быть поставлена также при наличии 6 орфографических и 6 пунктуационных ошибок, если среди тех и других имеются однотипные и негрубые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выставляется за диктант, в котором допущено до 7 орфографических и 7 пунктуационных ошибок, или 6 орфографических и 8 пунктуационных ошибок, или 5 орфографических и 9 пунктуационных ошибок, или 8 орфографических и 6 пунктуационных ошибок.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большем количестве ошибок диктант оценивается баллом «1».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некоторой вариативности количества ошибок, учитываемых при выставлении оценки за диктант, следует принимать во внимание предел, превышение которого не позволяет выставлять данную оценку. Таким пределом является для оценки «4» 2 орфографические ошибки, для оценки «3» - 4 орфографические ошибки (для 5 класса – 5 орфографических ошибок), для оценки «2» - 7 орфографических ошибок.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комплексной контрольной работе, состоящей из диктанта и дополнительного (фонетического, лексического, орфографического, грамматического) задания, выставляются 2 оценки за каждый вид работы.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оценке выполнения дополнительных заданий рекомендуется руководствоваться следующим: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если ученик выполнил все задания верно.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если ученик выполнил правильно не менее ¾ задания.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за работу, в которой правильно выполнено не менее половины заданий.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за работу, в которой не выполнено более половины заданий.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Примечание. Орфографические и пунктуационные ошибки, допущенные при выполнении дополнительных заданий, учитываются при выведении оценки за диктант.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оценке контрольного словарного диктанта рекомендуется руководствоваться следующим: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за диктант, в котором нет ошибок.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за диктант, в котором ученик допустил 1-2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за диктант, в котором допущено 3-4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за диктант, в котором допущено до 7 ошибок.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сочинений и изложений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Сочинения и изложения – основные формы проверки умения правильно и последовательно излагать мысли, уровня речевой подготовки учащихся.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Сочинения и изложения проводятся в соответствии с требованиями раздела программы «Развития навыков связной речи».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Примерный объем текста для подробного изложения: в 5 классе – 100-150 слов, в 6 классе – 150-200 слов, в 7 классе – 200-2500, в 8 классе – 250-350, в 9 классе – 350-450 слов.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Объем текстов итоговых контрольных подробных изложений в 8 и 9 классов может быть увеличен на 50 слов в связи с тем, что на таких уроках не проводится подготовительная работа.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Рекомендуется следующий примерный объем классных сочинений: в 5 классе – 0,5 – 1,0 страницы, в 6 классе – 1,0 – 1,5, в 7 классе – 1,5 – 2,0, в 8 классе – 2,0 – 3,0, в 9 классе – 3,0 – 4,0.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 указанному объему сочинений учитель должен относиться как к примерному, так как объем ученического сочинения зависит от многих обстоятельств, в частности от стиля и жанра сочинения, от почерка.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С помощью сочинений и изложений проверяются: 1) умение раскрывать тему; 2) умение использовать языковые средства в соответствии со стилем, темой и задачей высказывания;  3) соблюдение языковых норм и правил правописания.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Любое сочинение и изложение оценивается двумя отметками: первая ставится за содержание и речевое оформление, вторая – за грамотность, т.е. за соблюдение орфографических, </w:t>
      </w:r>
      <w:r w:rsidRPr="00566FAD">
        <w:rPr>
          <w:rFonts w:ascii="Times New Roman" w:hAnsi="Times New Roman"/>
          <w:sz w:val="24"/>
          <w:szCs w:val="24"/>
        </w:rPr>
        <w:lastRenderedPageBreak/>
        <w:t xml:space="preserve">пунктуационных и языковых норм. Обе оценки считаются оценками по русскому языку, за исключением случаев, когда проводится работа, проверяющая знания учащихся по литературе. В этом случае первая оценка (за содержание и речь) считается оценкой по литературе.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Содержание сочинения и изложения оценивается по следующим критериям: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соответствие работы ученика теме и основной мысли;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полнота раскрытия темы;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правильность фактического материала;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последовательность изложения.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оценке речевого оформления сочинений и изложений учитывается: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Разнообразие словаря и грамматического строя речи;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Стилевое единство и выразительность речи;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Число речевых недочетов.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Грамотность оценивается по числу допущенных учеником ошибок – орфографических, пунктуационных и грамматических. </w:t>
      </w:r>
    </w:p>
    <w:p w:rsidR="00F83940" w:rsidRPr="00566FAD" w:rsidRDefault="00F83940" w:rsidP="00F83940">
      <w:pPr>
        <w:spacing w:after="0" w:line="240" w:lineRule="auto"/>
        <w:rPr>
          <w:rFonts w:ascii="Times New Roman" w:hAnsi="Times New Roman"/>
          <w:sz w:val="24"/>
          <w:szCs w:val="24"/>
        </w:rPr>
      </w:pPr>
    </w:p>
    <w:p w:rsidR="00F83940" w:rsidRPr="00566FAD" w:rsidRDefault="00F83940" w:rsidP="00F83940">
      <w:pPr>
        <w:spacing w:after="0" w:line="240" w:lineRule="auto"/>
        <w:rPr>
          <w:rFonts w:ascii="Times New Roman" w:hAnsi="Times New Roman"/>
          <w:sz w:val="24"/>
          <w:szCs w:val="24"/>
        </w:rPr>
      </w:pPr>
    </w:p>
    <w:p w:rsidR="00F83940" w:rsidRPr="00566FAD" w:rsidRDefault="00F83940" w:rsidP="00F83940">
      <w:pPr>
        <w:spacing w:after="0" w:line="240" w:lineRule="auto"/>
        <w:rPr>
          <w:rFonts w:ascii="Times New Roman" w:hAnsi="Times New Roman"/>
          <w:sz w:val="24"/>
          <w:szCs w:val="24"/>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76"/>
        <w:gridCol w:w="5828"/>
        <w:gridCol w:w="2784"/>
      </w:tblGrid>
      <w:tr w:rsidR="00F83940" w:rsidRPr="00566FAD" w:rsidTr="00F83940">
        <w:tc>
          <w:tcPr>
            <w:tcW w:w="976"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w:t>
            </w:r>
          </w:p>
        </w:tc>
        <w:tc>
          <w:tcPr>
            <w:tcW w:w="8612" w:type="dxa"/>
            <w:gridSpan w:val="2"/>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Основные критерии оценки </w:t>
            </w:r>
          </w:p>
        </w:tc>
      </w:tr>
      <w:tr w:rsidR="00F83940" w:rsidRPr="00566FAD" w:rsidTr="00F83940">
        <w:tc>
          <w:tcPr>
            <w:tcW w:w="976" w:type="dxa"/>
          </w:tcPr>
          <w:p w:rsidR="00F83940" w:rsidRPr="00566FAD" w:rsidRDefault="00F83940" w:rsidP="00F83940">
            <w:pPr>
              <w:spacing w:after="0" w:line="240" w:lineRule="auto"/>
              <w:rPr>
                <w:rFonts w:ascii="Times New Roman" w:hAnsi="Times New Roman"/>
                <w:sz w:val="24"/>
                <w:szCs w:val="24"/>
              </w:rPr>
            </w:pPr>
          </w:p>
        </w:tc>
        <w:tc>
          <w:tcPr>
            <w:tcW w:w="5828"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Содержание и речь</w:t>
            </w:r>
          </w:p>
        </w:tc>
        <w:tc>
          <w:tcPr>
            <w:tcW w:w="2784"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Грамотность </w:t>
            </w:r>
          </w:p>
        </w:tc>
      </w:tr>
      <w:tr w:rsidR="00F83940" w:rsidRPr="00566FAD" w:rsidTr="00F83940">
        <w:tc>
          <w:tcPr>
            <w:tcW w:w="976"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5828"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1.Содержание работы полностью соответствует теме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 Фактические ошибки отсутствуют.</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3Содержание излагается последовательно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 Работа отличается богатством словаря, разнообразием используемых синтаксических конструкций, точностью словоупотребления.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 Достигнута стилевое единство и выразительность текста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В целом в работе допускается один недочет в содержании и 1-2 речевых недочета</w:t>
            </w:r>
          </w:p>
        </w:tc>
        <w:tc>
          <w:tcPr>
            <w:tcW w:w="2784"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Допускается: 1 орф., или 1 пунк., или 1 грам. ошибка</w:t>
            </w:r>
          </w:p>
        </w:tc>
      </w:tr>
      <w:tr w:rsidR="00F83940" w:rsidRPr="00566FAD" w:rsidTr="00F83940">
        <w:tc>
          <w:tcPr>
            <w:tcW w:w="976"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w:t>
            </w:r>
          </w:p>
        </w:tc>
        <w:tc>
          <w:tcPr>
            <w:tcW w:w="5828"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1.Содержание работы в основном соответствует теме (имеются незначительные отклонения от темы)</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 Содержание в основном достоверно, но имеются единичные фактические неточности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 Имеются незначительные нарушения последовательности в изложении мыслей</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 Лексический и грамматический строй речи достаточно разнообразен</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 Стиль работы отличается единством и достаточной выразительностью</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В целом в работе допускается не более 2х недочетов в содержании и  не более 3-4 речевых недочета</w:t>
            </w:r>
          </w:p>
        </w:tc>
        <w:tc>
          <w:tcPr>
            <w:tcW w:w="2784"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Допускаются: 2 орф. и 2 пунк., или 1 орф. и 3 пунк., или 4 пункт. ошибки при отсутствии орф. ошибок, а также 2 грам. ошибки</w:t>
            </w:r>
          </w:p>
        </w:tc>
      </w:tr>
      <w:tr w:rsidR="00F83940" w:rsidRPr="00566FAD" w:rsidTr="00F83940">
        <w:tc>
          <w:tcPr>
            <w:tcW w:w="976"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w:t>
            </w:r>
          </w:p>
        </w:tc>
        <w:tc>
          <w:tcPr>
            <w:tcW w:w="5828"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1.В работе допущены существенные отклонения от темы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2.Работа достоверна в главном, но в ней имеются отдельные фактические неточности.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3.Допущены отдельные нарушения последовательности изложения.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4.Беден словарь и однообразный употребляемые синтаксические конструкции, встречается неправильное словооупотребление.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 Стиль работы не отличается единством, речь недостаточно выразительна.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В целом в работе допускается не более 4х недочетов в содержании и  не более 5 речевых недочета</w:t>
            </w:r>
          </w:p>
        </w:tc>
        <w:tc>
          <w:tcPr>
            <w:tcW w:w="2784"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Допускаются: 4 орф. и 4 пунк., или 3 орф. и 5 пунк., или 7 пункт.  при отсутствии орф. ошибок.</w:t>
            </w:r>
          </w:p>
        </w:tc>
      </w:tr>
      <w:tr w:rsidR="00F83940" w:rsidRPr="00566FAD" w:rsidTr="00F83940">
        <w:tc>
          <w:tcPr>
            <w:tcW w:w="976"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2</w:t>
            </w:r>
          </w:p>
        </w:tc>
        <w:tc>
          <w:tcPr>
            <w:tcW w:w="5828"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1.Работа не соответствует теме.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2.Допущено много фактических неточностей.</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3.Нарушена последовательность изложения мыслей во всех частях работы, отсутствует связь между ними, часты случаи неправильного словооупотребления.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 Крайне беден словарь, работа написана короткими однотипными предложениями со слабо выраженной связью между ними, часты случаи неправильного словооупотребления.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 Нарушено стилевое единство текста.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В целом в работе допущено 6 недочетов в содержании и  до 7 речевых недочетов</w:t>
            </w:r>
          </w:p>
        </w:tc>
        <w:tc>
          <w:tcPr>
            <w:tcW w:w="2784"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Допускаются: 7орф. и 7 пунк., или 6 орф. и 8 пунк., 5 орф. и 9 пункт., 8 орф. и 6 пунк., а также 7 грам. ошибок.</w:t>
            </w:r>
          </w:p>
        </w:tc>
      </w:tr>
      <w:tr w:rsidR="00F83940" w:rsidRPr="00566FAD" w:rsidTr="00F83940">
        <w:tc>
          <w:tcPr>
            <w:tcW w:w="976"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w:t>
            </w:r>
          </w:p>
        </w:tc>
        <w:tc>
          <w:tcPr>
            <w:tcW w:w="5828"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В работе допущено 6 недочетов в содержании и   более 7 речевых недочетов</w:t>
            </w:r>
          </w:p>
        </w:tc>
        <w:tc>
          <w:tcPr>
            <w:tcW w:w="2784"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Имеется более 7 орф., 7 пунк. и 7 грам. ошибок.</w:t>
            </w:r>
          </w:p>
        </w:tc>
      </w:tr>
    </w:tbl>
    <w:p w:rsidR="00F83940" w:rsidRPr="00566FAD" w:rsidRDefault="00F83940" w:rsidP="00F83940">
      <w:pPr>
        <w:spacing w:after="0" w:line="240" w:lineRule="auto"/>
        <w:rPr>
          <w:rFonts w:ascii="Times New Roman" w:hAnsi="Times New Roman"/>
          <w:sz w:val="24"/>
          <w:szCs w:val="24"/>
        </w:rPr>
      </w:pP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оценке сочинения необходимо учитывать самостоятельность, оригинальность замысла ученического сочинения, уровень его композиционного и речевого оформления. Наличие оригинального замысла, его хорошая реализация позволяют повысить первую оценку за сочинение на один балл.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Если объем сочинения в полтора – два раза больше указанного в настоящих нормах, то при оценке работы следует исходить из нормативов, увеличенных для отметки «4» на одну, а для отметки «3» на две единицы. Например, при оценке грамотности «4» ставится при 3 орфографических, 2 пунктуационных и 2 грамматических ошибках или при соотношениях: 2 – 3 – 2, 2 – 2 – 3; «3» ставится при соотношениях: 6 – 4 – 4 , 4 – 6 – 4, 4 – 4 – 6. При выставлении оценки «5» превышение объема сочинения не принимается во внимание.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Первая оценка (за содержание и речь) не может быть положительной, если не раскрыта тема высказывания, хотя по остальным показателям оно написано удовлетворительно.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На оценку сочинения и изложения распространяются положения об однотипных и негрубых ошибках, а также о сделанных учеником исправлениях, приведенные в разделе «Оценка диктантов».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Ошибки и недочеты в сочинениях и изложениях.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Следует различать понятия «ошибка» и «недочет». Ошибка – это нарушение требований к правильности речи, нарушение норм литературного языка. О ней мы говорим «так сказать нельзя». Недочет – это нарушение рекомендаций, связанных с понятием хорошей, коммуникативно-целесообразной речи. Ошибку мы оцениваем с позиции «это неправильно», недочет – с позиции «это хуже, чем могло бы быть сказано или написано». Другими словами, недочет – это скорее не ошибка, а некоторая шероховатость речи.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Речевые недочеты свидетельствуют о том, что школьник не научился подчинять отбор слов и выражений задаче речи. Выбранные им языковые средства неточно передают мысль или искажают ее, не раскрывают отношения автора к описываемым фактам, не соответствуют стилю изложения. Речевыми недочетами можно считать: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повторение одного и того же слова;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однообразие словарных конструкций;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неудачный порядок слов;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различного рода стилевые смешения.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Ошибки в содержании сочинений и изложений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Ошибки в содержании сочинения или изложения показывают, что ученик не овладел полностью умением составлять программу высказывания: недостаточно знаком с фактическим материалом по теме высказывания; не умеет отбирать сведения так, чтобы раскрыть заявленную тему; не владеет логикой изложения. Фактические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изложении: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неточности, искажения текста в обозначении времени, места событий, последовательности действий, причинно-следственных связей.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сочинении: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искажение имевших место событий, неточное воспроизведение источников, имен собственных, мест событий, дат.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Логические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-нарушение последовательности в высказывании;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-отсутствие связи между частями сочинения (изложения) и между предложениями;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-неоправданное повторение высказанной ранее мысли;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-раздробление одной микротемы другой микротемой;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-несоразмерность частей высказывания или отсутствие необходимых частей;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-перестановка частей текста (если она не обусловлена заданием к изложению);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-неоправданная подмена лица, от которого ведется повествование. К примеру, повествование ведется сначала от первого, а потом от третьего лица.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Речевые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 речевым ошибкам относятся ошибки и недочеты в употреблении слов и построении текста. Первые, в свою очередь, делятся на семантические и стилистические.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 речевым семантическим ошибкам можно отнести следующие нарушения: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употребление слова в несвойственном ему значении, например: мокрыми ресницами он шлепал себя по лицу; реки с налипшими на них городами; устав ждать, братик опрокинул подбородок на стол; неразличение (смешение) паронимов или синонимов, например: рука болталась, как плетень; учитель не должен потакать прихотям ребенка и идти у него на поводке; нарушение лексической сочетаемости, например: Чичиков постепенно покидает город; пули не свистели над ушами; употребление лишних слов, например: опустив голову вниз; он впервые познакомился с Таней случайно; пропуск, недостаток нужного слова, например: Сережа смирно сидит в кресле, закутанный белой простыней, и терпеливо ждет конца (о стрижке); стилистически неоправданное употребление ряда однокоренных слов, например: характерная черта характера; приближался все ближе и ближе.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Стилистические ошибки представляют собой следующие нарушения, которые связаны с требованиями к выразительности речи: неоправданное употребление в авторской речи диалектных и просторечных слов, например: У Кити было два парня: Левин и Вронский;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неуместное употребление эмоционально окрашенных слов и конструкций, особенно в авторской речи, например: Рядом сидит папа (вместо отец) одного из малышей; смешение лексики разных исторических эпох; употребление штампов.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Речевые ошибки в построении текста: бедность и однообразие синтаксических конструкций;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нарушение видовременной соотнесенности глагольных форм, например: Когда Пугачев выходил из избы и сел в карету, Гринев долго смотрел ему вслед; стилистически неоправданное повторение слов; неудачное употребление местоимений для связи предложений или частей текста, приводящее к неясности, двусмысленности речи, например: Иванов закинул удочку, и она клюнула; неудачный порядок слов.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Грамматические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Грамматические ошибки – это нарушение грамматических норм образования языковых единиц и их структуры.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Анализ грамматических ошибок помогает учителю определить, какими нормами языка (словообразовательными, морфологическими, синтаксическими) не владеет ученик.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Разновидности грамматических ошибок: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Словообразовательные, состоящие в неоправданном словосочинительстве или видоизменении слов нормативного языка (например, надсмешка, подчерк, нагинаться, спинжак, беспощадство, публицизм и т.п.). Такие ошибки нельзя воспринимать как орфографические.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Морфологические, связанные с ненормативным образованием форм слов и употреблением частей речи (писав свои произведения, не думал, что очутюсь в полной темноте; одни англичанины; спортсмены в каноях; ихний улыбающий ребенок; ложит и т.д.)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Синтаксические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а) Ошибки в структуре словосочетаний, в согласовании и управлении, например: браконьерам, нарушающих закон; жажда к славе;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б) ошибки в структуре простого предложения: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нарушение связи между подлежащим и сказуемым, например: солнце села; но не вечно ни юность, ни лето; это было моей единственной книгой в дни войны;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нарушение границы предложения, например: Собаки напали на след зайца. И стали гонять его по вырубке;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 разрушение ряда однородных членов, например: настоящий учитель верен своему делу и никогда не отступать от своих принципов. Почти все вещи в доме большие: шкафы, двери, а еще грузовик и комбайн;  - ошибки в предложениях с причастными и деепричастными оборотами, например; причалившая лодка к берегу; На картине «Вратарь» изображен мальчик, широко расставив ноги, упершись руками в колени;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местоименное дублирование одного из членов предложения, чаще подлежащего, например: Кусты, они покрывали берег реки;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пропуски необходимых слов, например: Владик прибил доску и побежал в волейбол.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ошибки в структуре сложного предложения: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смешение сочинительной и подчинительной связи, например: Когда ветер усиливается, и кроны деревьев шумят под его порывами;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отрыв придаточного от определяемого слова, например: Сыновья Тараса только что слезли с коней, которые учились в Киевской бурсе;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г) смешение прямой и косвенной речи;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 разрушение фразеологического оборота без особой стилистической установки, например: терпеть не могу сидеть сложив руки; хохотала как резаная.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Грамматические ошибки следует отличать от орфографических. Орфографическая ошибка может быть допущена только на письме, ее нельзя услышать. Грамматическая ошибка не только видима, но и слышима. Простой прием чтения вслух по орфоэпическим правилам помогает разграничить грамматические и орфографические ошибки. К примеру, ошибка в окончании браконьерам, промышляющих в лесах не орфографическая, а грамматическая, так как нарушено согласование, что является грамматической нормой. И, наоборот, в окончании умчался в синею даль ошибка орфографическая, так как вместо «юю» по правилу написано другое.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обучающих работ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Обучающие работы (различные упражнения и диктанты неконтрольного характера) оцениваются более строго, чем контрольные работы.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оценке обучающихся работ учитывается: 1) степень самостоятельности учащегося; 2) этап обучения; 3) объем работы; 4) четкость, аккуратность, каллиграфическая правильность письма.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Если возможные ошибки были предупреждены в ходе работы, оценки «5» и «4» ставятся только в том случае, когда ученик не допустил ошибок или допустил, но исправил ошибку. При этом выбор одной из оценок при одинаковом уровне грамотности и содержания определяется степенью аккуратности записи, подчеркиваний и других особенностей оформления, а также наличием или отсутствием описок. В работе, превышающей по количеству слов объем диктантов для данного класса, для оценки «4» допустимо и 2 исправления ошибок.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Первая и вторая работа как классная, так и домашняя при закреплении определенного умения или навыка проверяется, но по усмотрению учителя может не оцениваться.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Самостоятельные работы, выполненные без предшествовавшего анализа возможных ошибок, оцениваются по нормам для контрольных работ соответствующего или близкого вида.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тестов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проведении тестовых работ критерии оценок следующие: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 - 80 – 100 %;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- 60 – 79 %;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- 40 – 59 %;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менее 40 %.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выполнении тестовых работ в формате ОГЭ и ЕГЭ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Полностью выполненная  части «А»  - «удовлетворительно»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Части «А» и «В» - «хорошо»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Части «А», «В» и одного задания из части «С» - «отлично»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Выведение итоговых отметок</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За учебную четверть и учебный год ставится итоговая отметка. Она является единой и отражает в обобщенном виде все стороны подготовки ученика по русскому языку: усвоение теоретического материала, овладение умениями, речевое развитие, уровень орфографической и пунктуации и  грамотности.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Итоговая отметка не должна выводиться механически, как среднее арифметическое предшествующих отметок. Решающим при ее определении следует считать фактическую подготовку ученика по всем показателям ко времени выведения этой отметки. Однако для того, </w:t>
      </w:r>
      <w:r w:rsidRPr="00566FAD">
        <w:rPr>
          <w:rFonts w:ascii="Times New Roman" w:hAnsi="Times New Roman"/>
          <w:sz w:val="24"/>
          <w:szCs w:val="24"/>
        </w:rPr>
        <w:lastRenderedPageBreak/>
        <w:t xml:space="preserve">чтобы стимулировать серьезное отношение учащихся к занятиям на протяжении всего учебного года, при выведении итоговых отметок необходимо учитывать результаты их текущей успеваемости.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При выведении итоговой отметки преимущественное значение придается отметкам, отражающим степень владения навыками (орфографическими, пунктуационными, речевыми). Поэтому итоговая от метка за грамотность не может быть положительной, если на протяжении четверти (года) большинство контрольных диктантов, сочинений, изложений за орфографическую, пунктуационную, речевую грамотность оценивались баллом «2» и «1» с учетом работы над ошибками.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Оценочные материалы по иностранному языку</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Письмо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в том случае, если коммуникативная задача решена полностью, применение лексики адекватно коммуникативной задаче, грамматические ошибки либо отсутствуют, либо не препятствуют решению коммуникативной задачи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в том случае, если коммуникативная задача решена полностью, но понимание текста незначительно затруднено наличием грамматических и/или лексических ошибок.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в том случае, если коммуникативная задача решена, но понимание текста затруднено наличием грубых грамматических ошибок или неадекватным употреблением лексики.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в том случае, если коммуникативная задача не решена ввиду большого количества лексико-грамматических ошибок или недостаточного объема текста.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Аудирование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в том случае, если коммуникативная задача решена и при этом учащиеся полностью поняли содержание иноязычной речи, соответствующей программным требованиям для каждого класса.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в том случае, если коммуникативная задача решена и при этом учащиеся поняли содержание иноязычной речи, соответствующей программным требованиям для данного класса, за исключением отдельных подробностей, не влияющих на понимание содержания услышанного в целом.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в том случае, если коммуникативная задача решена и при этом учащиеся поняли только основной смысл иноязычной речи, соответствующей программным требованиям для данного класса.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в том случае, если учащиеся не поняли смысл иноязычной речи, соответствующей программным требованиям для данного класса.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Говорение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в том случае, если общение осуществилось, высказывания учащихся соответствовали поставленной коммуникативной задаче и при этом их устная речь полностью соответствовала нормам иностранного языка в пределах программных требований для данного класса.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в том случае если, если общение осуществилось, высказывания учащихся соответствовали поставленной коммуникативной задаче и при этом учащиеся выразили свои мысли на иностранном языке с незначительными отклонениями от языковых норм, а в остальном их устная речь соответствовала нормам иностранного языка в пределах программных требований для данного класса.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в том случае если, если общение осуществилось, высказывания учащихся соответствовали поставленной коммуникативной задаче и при этом учащиеся выразили свои мысли на иностранном языке с отклонениями от языковых норм, не мешающими, однако, понять содержание сказанного.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в том случае если, если общение не осуществилось, или высказывания учащихся не соответствовали поставленной коммуникативной задаче, учащиеся слабо усвоили пройденный языковой материал и выразили свои мысли на иностранном языке с такими отклонениями от языковых норм, которые не позволяют понять содержание большей части сказанного.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Чтение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в том случае, если коммуникативная задача решена и при этом учащиеся полностью поняли и осмыслили содержание прочитанного иноязычного текста в объеме, </w:t>
      </w:r>
      <w:r w:rsidRPr="00566FAD">
        <w:rPr>
          <w:rFonts w:ascii="Times New Roman" w:hAnsi="Times New Roman"/>
          <w:sz w:val="24"/>
          <w:szCs w:val="24"/>
        </w:rPr>
        <w:lastRenderedPageBreak/>
        <w:t xml:space="preserve">предусмотренном заданием, чтение учащихся соответствовало программным требованиям для данного класса.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в том случае, если коммуникативная задача решена и при этом учащиеся поняли и осмыслили содержание прочитанного иноязычного текста за исключением деталей и частностей, не влияющих на понимание этого текста, в объеме, предусмотренном заданием, чтение учащихся соответствовало программным требованиям для данного класса.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в том случае, если коммуникативная задача решена и при этом учащиеся поняли и осмыслили главную идею прочитанного иноязычного текста в объеме, предусмотренном заданием, чтение учащихся в основном соответствует программным требованиям для данного класса.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в том случае, если коммуникативная задача не решена – учащиеся не поняли содержание прочитанного иноязычного текста в объеме, предусмотренном заданием, и чтение учащихся не соответствовало программным требованиям для данного класса.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тестов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проведении тестовых работ критерии оценок следующие: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 - 80 – 100 %;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- 60 – 79 %;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- 40 – 59 %;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менее 40 %.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Оценочные материалы по родному(татарскому) языку и родной (татарской)литературе для учащихся-татар</w:t>
      </w:r>
    </w:p>
    <w:p w:rsidR="00F83940" w:rsidRPr="00566FAD" w:rsidRDefault="00F83940" w:rsidP="00F83940">
      <w:pPr>
        <w:shd w:val="clear" w:color="auto" w:fill="FFFFFF"/>
        <w:spacing w:before="173" w:after="0" w:line="240" w:lineRule="auto"/>
        <w:ind w:left="331"/>
        <w:rPr>
          <w:rFonts w:ascii="Times New Roman" w:eastAsia="Times New Roman" w:hAnsi="Times New Roman"/>
          <w:b/>
          <w:color w:val="000000"/>
          <w:sz w:val="24"/>
          <w:szCs w:val="24"/>
          <w:lang w:val="tt-RU"/>
        </w:rPr>
      </w:pPr>
      <w:r w:rsidRPr="00566FAD">
        <w:rPr>
          <w:rFonts w:ascii="Times New Roman" w:eastAsia="Times New Roman" w:hAnsi="Times New Roman"/>
          <w:b/>
          <w:color w:val="000000"/>
          <w:sz w:val="24"/>
          <w:szCs w:val="24"/>
          <w:lang w:val="tt-RU"/>
        </w:rPr>
        <w:t>Укучыларның 1 минутта уку тизлеге түбәндәгечә билгеләнә:</w:t>
      </w:r>
    </w:p>
    <w:tbl>
      <w:tblPr>
        <w:tblStyle w:val="a4"/>
        <w:tblW w:w="0" w:type="auto"/>
        <w:tblLook w:val="04A0"/>
      </w:tblPr>
      <w:tblGrid>
        <w:gridCol w:w="3190"/>
        <w:gridCol w:w="3190"/>
        <w:gridCol w:w="3191"/>
      </w:tblGrid>
      <w:tr w:rsidR="00F83940" w:rsidRPr="00566FAD" w:rsidTr="00F83940">
        <w:tc>
          <w:tcPr>
            <w:tcW w:w="3190" w:type="dxa"/>
            <w:vMerge w:val="restart"/>
          </w:tcPr>
          <w:p w:rsidR="00F83940" w:rsidRPr="00566FAD" w:rsidRDefault="00F83940" w:rsidP="00F83940">
            <w:pPr>
              <w:rPr>
                <w:rFonts w:ascii="Times New Roman" w:hAnsi="Times New Roman"/>
                <w:sz w:val="24"/>
                <w:szCs w:val="24"/>
                <w:lang w:val="tt-RU"/>
              </w:rPr>
            </w:pPr>
            <w:r w:rsidRPr="00566FAD">
              <w:rPr>
                <w:rFonts w:ascii="Times New Roman" w:eastAsia="Times New Roman" w:hAnsi="Times New Roman"/>
                <w:color w:val="000000"/>
                <w:sz w:val="24"/>
                <w:szCs w:val="24"/>
              </w:rPr>
              <w:t>Сыйныфлар</w:t>
            </w:r>
          </w:p>
        </w:tc>
        <w:tc>
          <w:tcPr>
            <w:tcW w:w="3190" w:type="dxa"/>
          </w:tcPr>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Беренче яртыеллык</w:t>
            </w:r>
          </w:p>
        </w:tc>
        <w:tc>
          <w:tcPr>
            <w:tcW w:w="3191" w:type="dxa"/>
          </w:tcPr>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Икенче яртыеллык</w:t>
            </w:r>
          </w:p>
        </w:tc>
      </w:tr>
      <w:tr w:rsidR="00F83940" w:rsidRPr="00566FAD" w:rsidTr="00F83940">
        <w:tc>
          <w:tcPr>
            <w:tcW w:w="3190" w:type="dxa"/>
            <w:vMerge/>
          </w:tcPr>
          <w:p w:rsidR="00F83940" w:rsidRPr="00566FAD" w:rsidRDefault="00F83940" w:rsidP="00F83940">
            <w:pPr>
              <w:rPr>
                <w:rFonts w:ascii="Times New Roman" w:hAnsi="Times New Roman"/>
                <w:sz w:val="24"/>
                <w:szCs w:val="24"/>
                <w:lang w:val="tt-RU"/>
              </w:rPr>
            </w:pPr>
          </w:p>
        </w:tc>
        <w:tc>
          <w:tcPr>
            <w:tcW w:w="6381" w:type="dxa"/>
            <w:gridSpan w:val="2"/>
          </w:tcPr>
          <w:p w:rsidR="00F83940" w:rsidRPr="00566FAD" w:rsidRDefault="00F83940" w:rsidP="00F83940">
            <w:pPr>
              <w:jc w:val="center"/>
              <w:rPr>
                <w:rFonts w:ascii="Times New Roman" w:hAnsi="Times New Roman"/>
                <w:sz w:val="24"/>
                <w:szCs w:val="24"/>
                <w:lang w:val="tt-RU"/>
              </w:rPr>
            </w:pPr>
            <w:r w:rsidRPr="00566FAD">
              <w:rPr>
                <w:rFonts w:ascii="Times New Roman" w:hAnsi="Times New Roman"/>
                <w:sz w:val="24"/>
                <w:szCs w:val="24"/>
                <w:lang w:val="tt-RU"/>
              </w:rPr>
              <w:t>Сүз саны</w:t>
            </w:r>
          </w:p>
        </w:tc>
      </w:tr>
      <w:tr w:rsidR="00F83940" w:rsidRPr="00566FAD" w:rsidTr="00F83940">
        <w:tc>
          <w:tcPr>
            <w:tcW w:w="3190" w:type="dxa"/>
          </w:tcPr>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5</w:t>
            </w:r>
          </w:p>
        </w:tc>
        <w:tc>
          <w:tcPr>
            <w:tcW w:w="3190" w:type="dxa"/>
          </w:tcPr>
          <w:p w:rsidR="00F83940" w:rsidRPr="00566FAD" w:rsidRDefault="00F83940" w:rsidP="00F83940">
            <w:pPr>
              <w:spacing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65— 105</w:t>
            </w:r>
          </w:p>
        </w:tc>
        <w:tc>
          <w:tcPr>
            <w:tcW w:w="3191" w:type="dxa"/>
          </w:tcPr>
          <w:p w:rsidR="00F83940" w:rsidRPr="00566FAD" w:rsidRDefault="00F83940" w:rsidP="00F83940">
            <w:pPr>
              <w:spacing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70— 110</w:t>
            </w:r>
          </w:p>
        </w:tc>
      </w:tr>
      <w:tr w:rsidR="00F83940" w:rsidRPr="00566FAD" w:rsidTr="00F83940">
        <w:tc>
          <w:tcPr>
            <w:tcW w:w="3190" w:type="dxa"/>
          </w:tcPr>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6</w:t>
            </w:r>
          </w:p>
        </w:tc>
        <w:tc>
          <w:tcPr>
            <w:tcW w:w="3190" w:type="dxa"/>
          </w:tcPr>
          <w:p w:rsidR="00F83940" w:rsidRPr="00566FAD" w:rsidRDefault="00F83940" w:rsidP="00F83940">
            <w:pPr>
              <w:spacing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70— 110</w:t>
            </w:r>
          </w:p>
        </w:tc>
        <w:tc>
          <w:tcPr>
            <w:tcW w:w="3191" w:type="dxa"/>
          </w:tcPr>
          <w:p w:rsidR="00F83940" w:rsidRPr="00566FAD" w:rsidRDefault="00F83940" w:rsidP="00F83940">
            <w:pPr>
              <w:spacing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75— 115</w:t>
            </w:r>
          </w:p>
        </w:tc>
      </w:tr>
      <w:tr w:rsidR="00F83940" w:rsidRPr="00566FAD" w:rsidTr="00F83940">
        <w:tc>
          <w:tcPr>
            <w:tcW w:w="3190" w:type="dxa"/>
          </w:tcPr>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7</w:t>
            </w:r>
          </w:p>
        </w:tc>
        <w:tc>
          <w:tcPr>
            <w:tcW w:w="3190" w:type="dxa"/>
          </w:tcPr>
          <w:p w:rsidR="00F83940" w:rsidRPr="00566FAD" w:rsidRDefault="00F83940" w:rsidP="00F83940">
            <w:pPr>
              <w:spacing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75— 120</w:t>
            </w:r>
          </w:p>
        </w:tc>
        <w:tc>
          <w:tcPr>
            <w:tcW w:w="3191" w:type="dxa"/>
          </w:tcPr>
          <w:p w:rsidR="00F83940" w:rsidRPr="00566FAD" w:rsidRDefault="00F83940" w:rsidP="00F83940">
            <w:pPr>
              <w:spacing w:line="252" w:lineRule="atLeast"/>
              <w:rPr>
                <w:rFonts w:ascii="Times New Roman" w:eastAsia="Times New Roman" w:hAnsi="Times New Roman"/>
                <w:color w:val="000000"/>
                <w:sz w:val="24"/>
                <w:szCs w:val="24"/>
                <w:lang w:val="tt-RU"/>
              </w:rPr>
            </w:pPr>
            <w:r w:rsidRPr="00566FAD">
              <w:rPr>
                <w:rFonts w:ascii="Times New Roman" w:eastAsia="Times New Roman" w:hAnsi="Times New Roman"/>
                <w:color w:val="000000"/>
                <w:sz w:val="24"/>
                <w:szCs w:val="24"/>
              </w:rPr>
              <w:t>8</w:t>
            </w:r>
            <w:r w:rsidRPr="00566FAD">
              <w:rPr>
                <w:rFonts w:ascii="Times New Roman" w:eastAsia="Times New Roman" w:hAnsi="Times New Roman"/>
                <w:color w:val="000000"/>
                <w:sz w:val="24"/>
                <w:szCs w:val="24"/>
                <w:lang w:val="tt-RU"/>
              </w:rPr>
              <w:t>0</w:t>
            </w:r>
            <w:r w:rsidRPr="00566FAD">
              <w:rPr>
                <w:rFonts w:ascii="Times New Roman" w:eastAsia="Times New Roman" w:hAnsi="Times New Roman"/>
                <w:color w:val="000000"/>
                <w:sz w:val="24"/>
                <w:szCs w:val="24"/>
              </w:rPr>
              <w:t>— 1</w:t>
            </w:r>
            <w:r w:rsidRPr="00566FAD">
              <w:rPr>
                <w:rFonts w:ascii="Times New Roman" w:eastAsia="Times New Roman" w:hAnsi="Times New Roman"/>
                <w:color w:val="000000"/>
                <w:sz w:val="24"/>
                <w:szCs w:val="24"/>
                <w:lang w:val="tt-RU"/>
              </w:rPr>
              <w:t>25</w:t>
            </w:r>
          </w:p>
        </w:tc>
      </w:tr>
      <w:tr w:rsidR="00F83940" w:rsidRPr="00566FAD" w:rsidTr="00F83940">
        <w:tc>
          <w:tcPr>
            <w:tcW w:w="3190" w:type="dxa"/>
          </w:tcPr>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8</w:t>
            </w:r>
          </w:p>
        </w:tc>
        <w:tc>
          <w:tcPr>
            <w:tcW w:w="3190" w:type="dxa"/>
          </w:tcPr>
          <w:p w:rsidR="00F83940" w:rsidRPr="00566FAD" w:rsidRDefault="00F83940" w:rsidP="00F83940">
            <w:pPr>
              <w:spacing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80— 125</w:t>
            </w:r>
          </w:p>
        </w:tc>
        <w:tc>
          <w:tcPr>
            <w:tcW w:w="3191" w:type="dxa"/>
          </w:tcPr>
          <w:p w:rsidR="00F83940" w:rsidRPr="00566FAD" w:rsidRDefault="00F83940" w:rsidP="00F83940">
            <w:pPr>
              <w:spacing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85— 130</w:t>
            </w:r>
          </w:p>
        </w:tc>
      </w:tr>
      <w:tr w:rsidR="00F83940" w:rsidRPr="00566FAD" w:rsidTr="00F83940">
        <w:tc>
          <w:tcPr>
            <w:tcW w:w="3190" w:type="dxa"/>
          </w:tcPr>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9</w:t>
            </w:r>
          </w:p>
        </w:tc>
        <w:tc>
          <w:tcPr>
            <w:tcW w:w="3190" w:type="dxa"/>
          </w:tcPr>
          <w:p w:rsidR="00F83940" w:rsidRPr="00566FAD" w:rsidRDefault="00F83940" w:rsidP="00F83940">
            <w:pPr>
              <w:spacing w:line="252" w:lineRule="atLeast"/>
              <w:rPr>
                <w:rFonts w:ascii="Times New Roman" w:eastAsia="Times New Roman" w:hAnsi="Times New Roman"/>
                <w:color w:val="000000"/>
                <w:sz w:val="24"/>
                <w:szCs w:val="24"/>
                <w:lang w:val="tt-RU"/>
              </w:rPr>
            </w:pPr>
            <w:r w:rsidRPr="00566FAD">
              <w:rPr>
                <w:rFonts w:ascii="Times New Roman" w:eastAsia="Times New Roman" w:hAnsi="Times New Roman"/>
                <w:color w:val="000000"/>
                <w:sz w:val="24"/>
                <w:szCs w:val="24"/>
              </w:rPr>
              <w:t>85— 1</w:t>
            </w:r>
            <w:r w:rsidRPr="00566FAD">
              <w:rPr>
                <w:rFonts w:ascii="Times New Roman" w:eastAsia="Times New Roman" w:hAnsi="Times New Roman"/>
                <w:color w:val="000000"/>
                <w:sz w:val="24"/>
                <w:szCs w:val="24"/>
                <w:lang w:val="tt-RU"/>
              </w:rPr>
              <w:t>25</w:t>
            </w:r>
          </w:p>
        </w:tc>
        <w:tc>
          <w:tcPr>
            <w:tcW w:w="3191" w:type="dxa"/>
          </w:tcPr>
          <w:p w:rsidR="00F83940" w:rsidRPr="00566FAD" w:rsidRDefault="00F83940" w:rsidP="00F83940">
            <w:pPr>
              <w:spacing w:line="252" w:lineRule="atLeast"/>
              <w:rPr>
                <w:rFonts w:ascii="Times New Roman" w:eastAsia="Times New Roman" w:hAnsi="Times New Roman"/>
                <w:color w:val="000000"/>
                <w:sz w:val="24"/>
                <w:szCs w:val="24"/>
                <w:lang w:val="tt-RU"/>
              </w:rPr>
            </w:pPr>
            <w:r w:rsidRPr="00566FAD">
              <w:rPr>
                <w:rFonts w:ascii="Times New Roman" w:eastAsia="Times New Roman" w:hAnsi="Times New Roman"/>
                <w:color w:val="000000"/>
                <w:sz w:val="24"/>
                <w:szCs w:val="24"/>
                <w:lang w:val="tt-RU"/>
              </w:rPr>
              <w:t>85</w:t>
            </w:r>
            <w:r w:rsidRPr="00566FAD">
              <w:rPr>
                <w:rFonts w:ascii="Times New Roman" w:eastAsia="Times New Roman" w:hAnsi="Times New Roman"/>
                <w:color w:val="000000"/>
                <w:sz w:val="24"/>
                <w:szCs w:val="24"/>
              </w:rPr>
              <w:t>— 13</w:t>
            </w:r>
            <w:r w:rsidRPr="00566FAD">
              <w:rPr>
                <w:rFonts w:ascii="Times New Roman" w:eastAsia="Times New Roman" w:hAnsi="Times New Roman"/>
                <w:color w:val="000000"/>
                <w:sz w:val="24"/>
                <w:szCs w:val="24"/>
                <w:lang w:val="tt-RU"/>
              </w:rPr>
              <w:t>0</w:t>
            </w:r>
          </w:p>
        </w:tc>
      </w:tr>
    </w:tbl>
    <w:p w:rsidR="00F83940" w:rsidRPr="00566FAD" w:rsidRDefault="00F83940" w:rsidP="00F83940">
      <w:pPr>
        <w:pStyle w:val="af1"/>
        <w:rPr>
          <w:sz w:val="24"/>
          <w:szCs w:val="24"/>
          <w:lang w:val="tt-RU"/>
        </w:rPr>
      </w:pPr>
      <w:r w:rsidRPr="00566FAD">
        <w:rPr>
          <w:sz w:val="24"/>
          <w:szCs w:val="24"/>
          <w:lang w:val="tt-RU"/>
        </w:rPr>
        <w:t>Уку күнекмәләре түбәндәгечә бәяләнә:</w:t>
      </w:r>
    </w:p>
    <w:p w:rsidR="00F83940" w:rsidRPr="00566FAD" w:rsidRDefault="00F83940" w:rsidP="00F83940">
      <w:pPr>
        <w:pStyle w:val="af1"/>
        <w:rPr>
          <w:sz w:val="24"/>
          <w:szCs w:val="24"/>
          <w:lang w:val="tt-RU"/>
        </w:rPr>
      </w:pPr>
      <w:r w:rsidRPr="00566FAD">
        <w:rPr>
          <w:sz w:val="24"/>
          <w:szCs w:val="24"/>
          <w:lang w:val="tt-RU"/>
        </w:rPr>
        <w:t>Укучы билгеләнгән күләмдә сүзләрне дөрес һәм җөмлә</w:t>
      </w:r>
      <w:r w:rsidRPr="00566FAD">
        <w:rPr>
          <w:sz w:val="24"/>
          <w:szCs w:val="24"/>
          <w:lang w:val="tt-RU"/>
        </w:rPr>
        <w:softHyphen/>
        <w:t>ләрне сәнгатьле итеп, тулысынча аңлап укыса, «5» ле куела.</w:t>
      </w:r>
    </w:p>
    <w:p w:rsidR="00F83940" w:rsidRPr="00566FAD" w:rsidRDefault="00F83940" w:rsidP="00F83940">
      <w:pPr>
        <w:pStyle w:val="af1"/>
        <w:rPr>
          <w:sz w:val="24"/>
          <w:szCs w:val="24"/>
          <w:lang w:val="tt-RU"/>
        </w:rPr>
      </w:pPr>
      <w:r w:rsidRPr="00566FAD">
        <w:rPr>
          <w:sz w:val="24"/>
          <w:szCs w:val="24"/>
          <w:lang w:val="tt-RU"/>
        </w:rPr>
        <w:t>Уку тизлеге гомуми таләпләргә туры килсә һәм текст эчтәлеге буенча укытучы сорауларына җавап бирә алып,  уку барышында  1—2 әйтелеш хатасы һәм сөйләмнең  структур бүленешендә берничә төгәлсезлек җибәрелсә,  «4»  ле куела.</w:t>
      </w:r>
    </w:p>
    <w:p w:rsidR="00F83940" w:rsidRPr="00566FAD" w:rsidRDefault="00F83940" w:rsidP="00F83940">
      <w:pPr>
        <w:pStyle w:val="af1"/>
        <w:rPr>
          <w:sz w:val="24"/>
          <w:szCs w:val="24"/>
          <w:lang w:val="tt-RU"/>
        </w:rPr>
      </w:pPr>
      <w:r w:rsidRPr="00566FAD">
        <w:rPr>
          <w:sz w:val="24"/>
          <w:szCs w:val="24"/>
          <w:lang w:val="tt-RU"/>
        </w:rPr>
        <w:t>Уку тизлеге программада каралган таләпләргә туры килмәсә, текст эчтәлеге буенча укытучы сорауларына җавап биргәндә, төгәлсезлекләр җибәрелсә,  дөрес  әйтелешкә бәйле</w:t>
      </w:r>
      <w:r w:rsidRPr="00566FAD">
        <w:rPr>
          <w:sz w:val="24"/>
          <w:szCs w:val="24"/>
          <w:lang w:val="tt-RU"/>
        </w:rPr>
        <w:br/>
        <w:t>һәм сөйләмнең төп структур берәмлекләренә бүлгәндә 3—5 төгәлсезлек күзәтелсә,  «3» ле куела.</w:t>
      </w:r>
    </w:p>
    <w:p w:rsidR="00F83940" w:rsidRPr="00566FAD" w:rsidRDefault="00F83940" w:rsidP="00F83940">
      <w:pPr>
        <w:pStyle w:val="af1"/>
        <w:rPr>
          <w:sz w:val="24"/>
          <w:szCs w:val="24"/>
          <w:lang w:val="tt-RU"/>
        </w:rPr>
      </w:pPr>
      <w:r w:rsidRPr="00566FAD">
        <w:rPr>
          <w:sz w:val="24"/>
          <w:szCs w:val="24"/>
          <w:lang w:val="tt-RU"/>
        </w:rPr>
        <w:t>Уку күнекмәләре тиешле тизлектән шактый түбән булып, текст эчтәлеген өлешчә аңлап,  5—6 дан артык әйтелеш хатасы җибәрелсә, «2» ле куела. Өйдә әзерләнеп укуны бәяләгәндә, таләпләр югарырак була.</w:t>
      </w:r>
    </w:p>
    <w:p w:rsidR="00F83940" w:rsidRPr="00566FAD" w:rsidRDefault="00F83940" w:rsidP="00F83940">
      <w:pPr>
        <w:rPr>
          <w:rFonts w:ascii="Times New Roman" w:hAnsi="Times New Roman"/>
          <w:b/>
          <w:sz w:val="24"/>
          <w:szCs w:val="24"/>
          <w:lang w:val="tt-RU"/>
        </w:rPr>
      </w:pPr>
      <w:r w:rsidRPr="00566FAD">
        <w:rPr>
          <w:rFonts w:ascii="Times New Roman" w:hAnsi="Times New Roman"/>
          <w:b/>
          <w:sz w:val="24"/>
          <w:szCs w:val="24"/>
          <w:lang w:val="tt-RU"/>
        </w:rPr>
        <w:t>Укучының монологик сөйләмен бәяләү</w:t>
      </w:r>
    </w:p>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Бирелгән тема (рәсем яки ситуация) буенча хикәя төзи белсә; дөрес интонация белән, тулы, эзлекле итеп, текст эчтәлегенә үз мөнәсәбәтен, бәясен биреп сөйли алса, тупас булмаган пауза хаталары булса да, «5» ле куела.</w:t>
      </w:r>
    </w:p>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 xml:space="preserve"> 5 нче сыйныфта бәйләнешле сөйләм -12-13,  6 нчы –13-14,  7 нче– 14-15, 8 нче–15-16, 9 нчы–16-17  җөмлә тәшкил итә.</w:t>
      </w:r>
    </w:p>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lastRenderedPageBreak/>
        <w:t>Аерым паузалар, 1—2 сөйләм хатасы ясаса, укытучы тарафыннан 1—2 ачыклаучы сорау бирелсә, «4» ле куела.</w:t>
      </w:r>
    </w:p>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Теманың төп эчтәлеген ачса,  4—6 сөйләм хатасы җибәрсә, укы</w:t>
      </w:r>
      <w:r w:rsidRPr="00566FAD">
        <w:rPr>
          <w:rFonts w:ascii="Times New Roman" w:hAnsi="Times New Roman"/>
          <w:sz w:val="24"/>
          <w:szCs w:val="24"/>
          <w:lang w:val="tt-RU"/>
        </w:rPr>
        <w:softHyphen/>
        <w:t>тучы тарафыннан икедән артык ачыклаучы сорау бирелсә яки укытучы ярдәменнән башка сөйләмне башлый (тәмамлый) алмаса, «3» ле куела.</w:t>
      </w:r>
    </w:p>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Сөйләмдә эзлеклелек сакланмаса, паузаларда төгәлсезлекләр китсә, 6 дан артык сөйләм хатасы һәм грамматик хата ясаса, «2» ле куела.</w:t>
      </w:r>
    </w:p>
    <w:p w:rsidR="00F83940" w:rsidRPr="00566FAD" w:rsidRDefault="00F83940" w:rsidP="00F83940">
      <w:pPr>
        <w:rPr>
          <w:rFonts w:ascii="Times New Roman" w:hAnsi="Times New Roman"/>
          <w:b/>
          <w:sz w:val="24"/>
          <w:szCs w:val="24"/>
          <w:lang w:val="tt-RU"/>
        </w:rPr>
      </w:pPr>
      <w:r w:rsidRPr="00566FAD">
        <w:rPr>
          <w:rFonts w:ascii="Times New Roman" w:hAnsi="Times New Roman"/>
          <w:b/>
          <w:sz w:val="24"/>
          <w:szCs w:val="24"/>
          <w:lang w:val="tt-RU"/>
        </w:rPr>
        <w:t>Диалогик сөйләмне бәяләү</w:t>
      </w:r>
    </w:p>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Тиешле темпта дөрес интонация беләнсорау куйса, әңгәмәдәшенең сорауларына тулы җавап кайтарса, «5» ле куела.</w:t>
      </w:r>
    </w:p>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Дөрес сорау биреп, үзе дә әңгәмәдәшенең соравына дөрес җавап кайтарса, ләкин сөйләм вакытында укытучы ярдәменә мохтаҗ булса, 2—3 сөйләм хатасы җибәрсә, «4» ле куела.</w:t>
      </w:r>
    </w:p>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Укытучы ярдәмендә генә сорау бирсә яки җавап кайтарса, сорау</w:t>
      </w:r>
      <w:r w:rsidRPr="00566FAD">
        <w:rPr>
          <w:rFonts w:ascii="Times New Roman" w:hAnsi="Times New Roman"/>
          <w:sz w:val="24"/>
          <w:szCs w:val="24"/>
          <w:lang w:val="tt-RU"/>
        </w:rPr>
        <w:softHyphen/>
        <w:t>лар биргәндә, сүзләрһәм грамматик формалар табуда төгәлсезлекләр җибәрсә яки өйрәнгән җөмлә калыпларының бер өлешен генә үзләш</w:t>
      </w:r>
      <w:r w:rsidRPr="00566FAD">
        <w:rPr>
          <w:rFonts w:ascii="Times New Roman" w:hAnsi="Times New Roman"/>
          <w:sz w:val="24"/>
          <w:szCs w:val="24"/>
          <w:lang w:val="tt-RU"/>
        </w:rPr>
        <w:softHyphen/>
        <w:t>терсә, 4—5 сөйләм хатасы җибәрсә, «3» ле куела.</w:t>
      </w:r>
    </w:p>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Әңгәмә вакытында зур авырлык белән генә сорау бирсә, сорауларга үз көче белән җавап бирә алмаса, 6 дан артык хата җибәрсә, «2» ле куела.</w:t>
      </w:r>
    </w:p>
    <w:p w:rsidR="00F83940" w:rsidRPr="00566FAD" w:rsidRDefault="00F83940" w:rsidP="00F83940">
      <w:pPr>
        <w:rPr>
          <w:rFonts w:ascii="Times New Roman" w:hAnsi="Times New Roman"/>
          <w:b/>
          <w:sz w:val="24"/>
          <w:szCs w:val="24"/>
          <w:lang w:val="tt-RU"/>
        </w:rPr>
      </w:pPr>
      <w:r w:rsidRPr="00566FAD">
        <w:rPr>
          <w:rFonts w:ascii="Times New Roman" w:hAnsi="Times New Roman"/>
          <w:b/>
          <w:sz w:val="24"/>
          <w:szCs w:val="24"/>
          <w:lang w:val="tt-RU"/>
        </w:rPr>
        <w:t>Язма эшләрнең күләме һәм аларны бәяләү</w:t>
      </w:r>
    </w:p>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Укучыларның тел һәм сөйләм материалын үзләштерү дә</w:t>
      </w:r>
      <w:r w:rsidRPr="00566FAD">
        <w:rPr>
          <w:rFonts w:ascii="Times New Roman" w:hAnsi="Times New Roman"/>
          <w:sz w:val="24"/>
          <w:szCs w:val="24"/>
          <w:lang w:val="tt-RU"/>
        </w:rPr>
        <w:softHyphen/>
        <w:t>рәҗәсен яки аларның гомуми грамоталылыгын диктант, изложение, сочинение яздырып тикшереп була. Моннан тыш, сорауларгаязма рәвештә җавап алу да уңай нәтиҗә бирә. Сораулар укыган әсәр, аерым текст, рәсем яки караган фильмнар буенча тәкъдим ителә. Бу очракта  язма эшнең күләме һәр сыйныфның изложение күләменнән артмый. Укытучыэшне бәяләгәндә, түбәндәге таләпләрне истә тотарга тиеш: җавапның тулы, төгәл, дөрес булуы, сөйләмнең стилистик яктан камиллеге, орфографик һәм пунктуацион яктан грамоталылыгы.</w:t>
      </w:r>
    </w:p>
    <w:p w:rsidR="00F83940" w:rsidRPr="00566FAD" w:rsidRDefault="00F83940" w:rsidP="00F83940">
      <w:pPr>
        <w:rPr>
          <w:rFonts w:ascii="Times New Roman" w:hAnsi="Times New Roman"/>
          <w:b/>
          <w:sz w:val="24"/>
          <w:szCs w:val="24"/>
          <w:lang w:val="tt-RU"/>
        </w:rPr>
      </w:pPr>
      <w:r w:rsidRPr="00566FAD">
        <w:rPr>
          <w:rFonts w:ascii="Times New Roman" w:hAnsi="Times New Roman"/>
          <w:b/>
          <w:sz w:val="24"/>
          <w:szCs w:val="24"/>
          <w:lang w:val="tt-RU"/>
        </w:rPr>
        <w:t>Сорауларга җавап язуны бәяләү:</w:t>
      </w:r>
    </w:p>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Барлык сорауларга да дөрес җавап язылса (бирелсә), «5» лекуела (бер сөйләм хатасы яки бер пунктуацион хата булырга мөмкин).</w:t>
      </w:r>
    </w:p>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Сорауларга дөрес җавап бирелсә, ләкин ике сөйләм хатасы, өчорфографик, ике пунктуацион хата яки сорауга җавап язганда (телдән җавап биргәндә) төгәлсезлек җибәрелсә, «4» ле куела.</w:t>
      </w:r>
    </w:p>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Язма эштә (яки телдән) сорауларга җавап бирә белү күнекмәләре сизелсә, өч сөйләм хатасы, дүрт орфографик, биш пунктуацион хата булса, «3» ле куела.</w:t>
      </w:r>
    </w:p>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Җавапларның яртысы дөрес булмаса, сөйләм хаталары өчтән артса, биш орфографик, алты пунктуацион хатасы булса, «2» ле куела.</w:t>
      </w:r>
    </w:p>
    <w:p w:rsidR="00F83940" w:rsidRPr="00566FAD" w:rsidRDefault="00F83940" w:rsidP="00F83940">
      <w:pPr>
        <w:jc w:val="center"/>
        <w:rPr>
          <w:rFonts w:ascii="Times New Roman" w:hAnsi="Times New Roman"/>
          <w:b/>
          <w:sz w:val="24"/>
          <w:szCs w:val="24"/>
          <w:lang w:val="tt-RU"/>
        </w:rPr>
      </w:pPr>
      <w:r w:rsidRPr="00566FAD">
        <w:rPr>
          <w:rFonts w:ascii="Times New Roman" w:hAnsi="Times New Roman"/>
          <w:b/>
          <w:sz w:val="24"/>
          <w:szCs w:val="24"/>
          <w:lang w:val="tt-RU"/>
        </w:rPr>
        <w:t>Тест эшләрен бәяләү нормалары</w:t>
      </w:r>
    </w:p>
    <w:p w:rsidR="00F83940" w:rsidRPr="00566FAD" w:rsidRDefault="00F83940" w:rsidP="00F83940">
      <w:pPr>
        <w:pStyle w:val="af1"/>
        <w:rPr>
          <w:sz w:val="24"/>
          <w:szCs w:val="24"/>
          <w:lang w:val="tt-RU"/>
        </w:rPr>
      </w:pPr>
      <w:r w:rsidRPr="00566FAD">
        <w:rPr>
          <w:sz w:val="24"/>
          <w:szCs w:val="24"/>
          <w:lang w:val="tt-RU"/>
        </w:rPr>
        <w:t>Тест эшләре түбәндәгечә бәяләнә. Әгәр укучы бирелгән эшнең</w:t>
      </w:r>
    </w:p>
    <w:p w:rsidR="00F83940" w:rsidRPr="00566FAD" w:rsidRDefault="00F83940" w:rsidP="00F83940">
      <w:pPr>
        <w:pStyle w:val="af1"/>
        <w:rPr>
          <w:sz w:val="24"/>
          <w:szCs w:val="24"/>
          <w:lang w:val="tt-RU"/>
        </w:rPr>
      </w:pPr>
      <w:r w:rsidRPr="00566FAD">
        <w:rPr>
          <w:sz w:val="24"/>
          <w:szCs w:val="24"/>
          <w:lang w:val="tt-RU"/>
        </w:rPr>
        <w:t xml:space="preserve">80 - 100 % башкарса “5” билгесе куела, </w:t>
      </w:r>
    </w:p>
    <w:p w:rsidR="00F83940" w:rsidRPr="00566FAD" w:rsidRDefault="00F83940" w:rsidP="00F83940">
      <w:pPr>
        <w:pStyle w:val="af1"/>
        <w:rPr>
          <w:sz w:val="24"/>
          <w:szCs w:val="24"/>
          <w:lang w:val="tt-RU"/>
        </w:rPr>
      </w:pPr>
      <w:r w:rsidRPr="00566FAD">
        <w:rPr>
          <w:sz w:val="24"/>
          <w:szCs w:val="24"/>
          <w:lang w:val="tt-RU"/>
        </w:rPr>
        <w:t xml:space="preserve">60 - 79 % башкарса “4” билгесе куела, </w:t>
      </w:r>
    </w:p>
    <w:p w:rsidR="00F83940" w:rsidRPr="00566FAD" w:rsidRDefault="00F83940" w:rsidP="00F83940">
      <w:pPr>
        <w:pStyle w:val="af1"/>
        <w:rPr>
          <w:sz w:val="24"/>
          <w:szCs w:val="24"/>
          <w:lang w:val="tt-RU"/>
        </w:rPr>
      </w:pPr>
      <w:r w:rsidRPr="00566FAD">
        <w:rPr>
          <w:sz w:val="24"/>
          <w:szCs w:val="24"/>
          <w:lang w:val="tt-RU"/>
        </w:rPr>
        <w:t xml:space="preserve">40 - 59 % башкарса “3” билгесе куела, </w:t>
      </w:r>
    </w:p>
    <w:p w:rsidR="00F83940" w:rsidRPr="00566FAD" w:rsidRDefault="00F83940" w:rsidP="00F83940">
      <w:pPr>
        <w:pStyle w:val="af1"/>
        <w:rPr>
          <w:sz w:val="24"/>
          <w:szCs w:val="24"/>
          <w:lang w:val="tt-RU"/>
        </w:rPr>
      </w:pPr>
      <w:r w:rsidRPr="00566FAD">
        <w:rPr>
          <w:sz w:val="24"/>
          <w:szCs w:val="24"/>
          <w:lang w:val="tt-RU"/>
        </w:rPr>
        <w:lastRenderedPageBreak/>
        <w:t>40 % түбән булган очракта  “2” билгесе куела.</w:t>
      </w:r>
    </w:p>
    <w:p w:rsidR="00F83940" w:rsidRPr="00566FAD" w:rsidRDefault="00F83940" w:rsidP="00F83940">
      <w:pPr>
        <w:rPr>
          <w:rFonts w:ascii="Times New Roman" w:hAnsi="Times New Roman"/>
          <w:b/>
          <w:sz w:val="24"/>
          <w:szCs w:val="24"/>
          <w:lang w:val="tt-RU"/>
        </w:rPr>
      </w:pPr>
      <w:r w:rsidRPr="00566FAD">
        <w:rPr>
          <w:rFonts w:ascii="Times New Roman" w:hAnsi="Times New Roman"/>
          <w:b/>
          <w:sz w:val="24"/>
          <w:szCs w:val="24"/>
          <w:lang w:val="tt-RU"/>
        </w:rPr>
        <w:t>Диктантларны бәяләү</w:t>
      </w:r>
    </w:p>
    <w:p w:rsidR="00F83940" w:rsidRPr="00566FAD" w:rsidRDefault="00F83940" w:rsidP="00F83940">
      <w:pPr>
        <w:rPr>
          <w:rFonts w:ascii="Times New Roman" w:hAnsi="Times New Roman"/>
          <w:sz w:val="24"/>
          <w:szCs w:val="24"/>
          <w:lang w:val="tt-RU"/>
        </w:rPr>
      </w:pPr>
      <w:r w:rsidRPr="00566FAD">
        <w:rPr>
          <w:rFonts w:ascii="Times New Roman" w:hAnsi="Times New Roman"/>
          <w:sz w:val="24"/>
          <w:szCs w:val="24"/>
          <w:lang w:val="tt-RU"/>
        </w:rPr>
        <w:t>Диктант — укучының гомуми грамоталылыгын тикшерү өчен уздырыла торган язма  эшнең бер төре. Диктантлар берничә төрле була: сүзлек диктанты, өйрәтү диктанты, ис</w:t>
      </w:r>
      <w:r w:rsidRPr="00566FAD">
        <w:rPr>
          <w:rFonts w:ascii="Times New Roman" w:hAnsi="Times New Roman"/>
          <w:sz w:val="24"/>
          <w:szCs w:val="24"/>
          <w:lang w:val="tt-RU"/>
        </w:rPr>
        <w:softHyphen/>
        <w:t>кәртмәле, аңлатмалы, сайланма, иҗади, күрмә, хәтер, ирекле диктантлар.</w:t>
      </w:r>
    </w:p>
    <w:p w:rsidR="00F83940" w:rsidRPr="00566FAD" w:rsidRDefault="00F83940" w:rsidP="009A7BC1">
      <w:pPr>
        <w:numPr>
          <w:ilvl w:val="0"/>
          <w:numId w:val="202"/>
        </w:numPr>
        <w:rPr>
          <w:rFonts w:ascii="Times New Roman" w:hAnsi="Times New Roman"/>
          <w:sz w:val="24"/>
          <w:szCs w:val="24"/>
          <w:lang w:val="tt-RU"/>
        </w:rPr>
      </w:pPr>
      <w:r w:rsidRPr="00566FAD">
        <w:rPr>
          <w:rFonts w:ascii="Times New Roman" w:hAnsi="Times New Roman"/>
          <w:sz w:val="24"/>
          <w:szCs w:val="24"/>
          <w:lang w:val="tt-RU"/>
        </w:rPr>
        <w:t xml:space="preserve">Хатасыз     яки 1 тупас булмаган хата җибәрелгән эшкә (орфографик, грамматик, пунктацион хаталарның берсе генә булса) «5» ле  билгесе куела.  </w:t>
      </w:r>
    </w:p>
    <w:p w:rsidR="00F83940" w:rsidRPr="00566FAD" w:rsidRDefault="00F83940" w:rsidP="009A7BC1">
      <w:pPr>
        <w:numPr>
          <w:ilvl w:val="0"/>
          <w:numId w:val="202"/>
        </w:numPr>
        <w:rPr>
          <w:rFonts w:ascii="Times New Roman" w:hAnsi="Times New Roman"/>
          <w:sz w:val="24"/>
          <w:szCs w:val="24"/>
        </w:rPr>
      </w:pPr>
      <w:r w:rsidRPr="00566FAD">
        <w:rPr>
          <w:rFonts w:ascii="Times New Roman" w:hAnsi="Times New Roman"/>
          <w:sz w:val="24"/>
          <w:szCs w:val="24"/>
          <w:lang w:val="tt-RU"/>
        </w:rPr>
        <w:t>2 хатага (б</w:t>
      </w:r>
      <w:r w:rsidRPr="00566FAD">
        <w:rPr>
          <w:rFonts w:ascii="Times New Roman" w:hAnsi="Times New Roman"/>
          <w:sz w:val="24"/>
          <w:szCs w:val="24"/>
        </w:rPr>
        <w:t>ер орфографик,</w:t>
      </w:r>
      <w:r w:rsidRPr="00566FAD">
        <w:rPr>
          <w:rFonts w:ascii="Times New Roman" w:hAnsi="Times New Roman"/>
          <w:sz w:val="24"/>
          <w:szCs w:val="24"/>
          <w:lang w:val="tt-RU"/>
        </w:rPr>
        <w:t xml:space="preserve"> бер грамматик хата яки ике орфографик хата;</w:t>
      </w:r>
      <w:r w:rsidRPr="00566FAD">
        <w:rPr>
          <w:rFonts w:ascii="Times New Roman" w:hAnsi="Times New Roman"/>
          <w:sz w:val="24"/>
          <w:szCs w:val="24"/>
        </w:rPr>
        <w:t xml:space="preserve"> </w:t>
      </w:r>
      <w:r w:rsidRPr="00566FAD">
        <w:rPr>
          <w:rFonts w:ascii="Times New Roman" w:hAnsi="Times New Roman"/>
          <w:sz w:val="24"/>
          <w:szCs w:val="24"/>
          <w:lang w:val="tt-RU"/>
        </w:rPr>
        <w:t xml:space="preserve"> ике</w:t>
      </w:r>
      <w:r w:rsidRPr="00566FAD">
        <w:rPr>
          <w:rFonts w:ascii="Times New Roman" w:hAnsi="Times New Roman"/>
          <w:sz w:val="24"/>
          <w:szCs w:val="24"/>
        </w:rPr>
        <w:t xml:space="preserve"> пунктуацион хата</w:t>
      </w:r>
      <w:r w:rsidRPr="00566FAD">
        <w:rPr>
          <w:rFonts w:ascii="Times New Roman" w:hAnsi="Times New Roman"/>
          <w:sz w:val="24"/>
          <w:szCs w:val="24"/>
          <w:lang w:val="tt-RU"/>
        </w:rPr>
        <w:t>;  бер орфографик һәм бер пунктацион хата</w:t>
      </w:r>
      <w:r w:rsidRPr="00566FAD">
        <w:rPr>
          <w:rFonts w:ascii="Times New Roman" w:hAnsi="Times New Roman"/>
          <w:sz w:val="24"/>
          <w:szCs w:val="24"/>
        </w:rPr>
        <w:t xml:space="preserve"> булса</w:t>
      </w:r>
      <w:r w:rsidRPr="00566FAD">
        <w:rPr>
          <w:rFonts w:ascii="Times New Roman" w:hAnsi="Times New Roman"/>
          <w:sz w:val="24"/>
          <w:szCs w:val="24"/>
          <w:lang w:val="tt-RU"/>
        </w:rPr>
        <w:t xml:space="preserve">) </w:t>
      </w:r>
      <w:r w:rsidRPr="00566FAD">
        <w:rPr>
          <w:rFonts w:ascii="Times New Roman" w:hAnsi="Times New Roman"/>
          <w:sz w:val="24"/>
          <w:szCs w:val="24"/>
        </w:rPr>
        <w:t xml:space="preserve"> «4» ле </w:t>
      </w:r>
      <w:r w:rsidRPr="00566FAD">
        <w:rPr>
          <w:rFonts w:ascii="Times New Roman" w:hAnsi="Times New Roman"/>
          <w:sz w:val="24"/>
          <w:szCs w:val="24"/>
          <w:lang w:val="tt-RU"/>
        </w:rPr>
        <w:t xml:space="preserve">билгесе </w:t>
      </w:r>
      <w:r w:rsidRPr="00566FAD">
        <w:rPr>
          <w:rFonts w:ascii="Times New Roman" w:hAnsi="Times New Roman"/>
          <w:sz w:val="24"/>
          <w:szCs w:val="24"/>
        </w:rPr>
        <w:t>куела.</w:t>
      </w:r>
    </w:p>
    <w:p w:rsidR="00F83940" w:rsidRPr="00566FAD" w:rsidRDefault="00F83940" w:rsidP="009A7BC1">
      <w:pPr>
        <w:numPr>
          <w:ilvl w:val="0"/>
          <w:numId w:val="202"/>
        </w:numPr>
        <w:rPr>
          <w:rFonts w:ascii="Times New Roman" w:hAnsi="Times New Roman"/>
          <w:sz w:val="24"/>
          <w:szCs w:val="24"/>
          <w:lang w:val="tt-RU"/>
        </w:rPr>
      </w:pPr>
      <w:r w:rsidRPr="00566FAD">
        <w:rPr>
          <w:rFonts w:ascii="Times New Roman" w:hAnsi="Times New Roman"/>
          <w:sz w:val="24"/>
          <w:szCs w:val="24"/>
          <w:lang w:val="tt-RU"/>
        </w:rPr>
        <w:t>5 хатага (ике орфографик һәм өч  пунктуацион хата;  ике орфографик, бер грамматик һәм ике пунктацион  хата, 2 төзәтү булса һ.б.)  «3» ле  билгесе куела.</w:t>
      </w:r>
    </w:p>
    <w:p w:rsidR="00F83940" w:rsidRPr="00566FAD" w:rsidRDefault="00F83940" w:rsidP="009A7BC1">
      <w:pPr>
        <w:numPr>
          <w:ilvl w:val="0"/>
          <w:numId w:val="202"/>
        </w:numPr>
        <w:rPr>
          <w:rFonts w:ascii="Times New Roman" w:hAnsi="Times New Roman"/>
          <w:sz w:val="24"/>
          <w:szCs w:val="24"/>
          <w:lang w:val="tt-RU"/>
        </w:rPr>
      </w:pPr>
      <w:r w:rsidRPr="00566FAD">
        <w:rPr>
          <w:rFonts w:ascii="Times New Roman" w:hAnsi="Times New Roman"/>
          <w:sz w:val="24"/>
          <w:szCs w:val="24"/>
          <w:lang w:val="tt-RU"/>
        </w:rPr>
        <w:t>12 хатага кадәр “2” ле билгесе куела (алты  орфографик, өч грамматик һәм өч пунктацион хата; биш орфографик, ике грамматик һәм биш  пунктуацион хата 4 төзәтү  булса һ.б.)</w:t>
      </w:r>
    </w:p>
    <w:p w:rsidR="00F83940" w:rsidRPr="00566FAD" w:rsidRDefault="00F83940" w:rsidP="009A7BC1">
      <w:pPr>
        <w:numPr>
          <w:ilvl w:val="0"/>
          <w:numId w:val="202"/>
        </w:numPr>
        <w:rPr>
          <w:rFonts w:ascii="Times New Roman" w:hAnsi="Times New Roman"/>
          <w:sz w:val="24"/>
          <w:szCs w:val="24"/>
          <w:lang w:val="tt-RU"/>
        </w:rPr>
      </w:pPr>
      <w:r w:rsidRPr="00566FAD">
        <w:rPr>
          <w:rFonts w:ascii="Times New Roman" w:hAnsi="Times New Roman"/>
          <w:sz w:val="24"/>
          <w:szCs w:val="24"/>
          <w:lang w:val="tt-RU"/>
        </w:rPr>
        <w:t>12 хатадан да артып китсә, “1”ле билгесе куела.</w:t>
      </w:r>
    </w:p>
    <w:p w:rsidR="00F83940" w:rsidRPr="00566FAD" w:rsidRDefault="00F83940" w:rsidP="00F83940">
      <w:pPr>
        <w:shd w:val="clear" w:color="auto" w:fill="FFFFFF"/>
        <w:spacing w:before="173" w:after="0" w:line="240" w:lineRule="auto"/>
        <w:rPr>
          <w:rFonts w:ascii="Times New Roman" w:eastAsia="Times New Roman" w:hAnsi="Times New Roman"/>
          <w:b/>
          <w:color w:val="000000"/>
          <w:sz w:val="24"/>
          <w:szCs w:val="24"/>
          <w:lang w:val="tt-RU"/>
        </w:rPr>
      </w:pPr>
      <w:r w:rsidRPr="00566FAD">
        <w:rPr>
          <w:rFonts w:ascii="Times New Roman" w:eastAsia="Times New Roman" w:hAnsi="Times New Roman"/>
          <w:b/>
          <w:color w:val="000000"/>
          <w:sz w:val="24"/>
          <w:szCs w:val="24"/>
          <w:lang w:val="tt-RU"/>
        </w:rPr>
        <w:t>Истә тотарга кирәк:</w:t>
      </w:r>
    </w:p>
    <w:p w:rsidR="00F83940" w:rsidRPr="00566FAD" w:rsidRDefault="00F83940" w:rsidP="00F83940">
      <w:pPr>
        <w:shd w:val="clear" w:color="auto" w:fill="FFFFFF"/>
        <w:spacing w:before="125" w:after="0" w:line="230" w:lineRule="atLeast"/>
        <w:ind w:firstLine="331"/>
        <w:rPr>
          <w:rFonts w:ascii="Times New Roman" w:eastAsia="Times New Roman" w:hAnsi="Times New Roman"/>
          <w:color w:val="000000"/>
          <w:sz w:val="24"/>
          <w:szCs w:val="24"/>
          <w:lang w:val="tt-RU"/>
        </w:rPr>
      </w:pPr>
      <w:r w:rsidRPr="00566FAD">
        <w:rPr>
          <w:rFonts w:ascii="Times New Roman" w:eastAsia="Times New Roman" w:hAnsi="Times New Roman"/>
          <w:color w:val="000000"/>
          <w:sz w:val="24"/>
          <w:szCs w:val="24"/>
          <w:lang w:val="tt-RU"/>
        </w:rPr>
        <w:t>—   бер үк хатаның бер үк сүзләрдә кабатлануы бер ялгыш итеп санала;</w:t>
      </w:r>
    </w:p>
    <w:p w:rsidR="00F83940" w:rsidRPr="00566FAD" w:rsidRDefault="00F83940" w:rsidP="00F83940">
      <w:pPr>
        <w:shd w:val="clear" w:color="auto" w:fill="FFFFFF"/>
        <w:spacing w:after="0" w:line="230" w:lineRule="atLeast"/>
        <w:ind w:firstLine="331"/>
        <w:rPr>
          <w:rFonts w:ascii="Times New Roman" w:eastAsia="Times New Roman" w:hAnsi="Times New Roman"/>
          <w:color w:val="000000"/>
          <w:sz w:val="24"/>
          <w:szCs w:val="24"/>
          <w:lang w:val="tt-RU"/>
        </w:rPr>
      </w:pPr>
      <w:r w:rsidRPr="00566FAD">
        <w:rPr>
          <w:rFonts w:ascii="Times New Roman" w:eastAsia="Times New Roman" w:hAnsi="Times New Roman"/>
          <w:color w:val="000000"/>
          <w:sz w:val="24"/>
          <w:szCs w:val="24"/>
          <w:lang w:val="tt-RU"/>
        </w:rPr>
        <w:t>—   берүк хата төрле сүзләрдә җибәрелгән булса, һәрберсе аерым ялгышка исәпләнә;</w:t>
      </w:r>
    </w:p>
    <w:p w:rsidR="00F83940" w:rsidRPr="00566FAD" w:rsidRDefault="00F83940" w:rsidP="00F83940">
      <w:pPr>
        <w:shd w:val="clear" w:color="auto" w:fill="FFFFFF"/>
        <w:spacing w:after="0" w:line="230" w:lineRule="atLeast"/>
        <w:ind w:firstLine="331"/>
        <w:rPr>
          <w:rFonts w:ascii="Times New Roman" w:eastAsia="Times New Roman" w:hAnsi="Times New Roman"/>
          <w:color w:val="000000"/>
          <w:sz w:val="24"/>
          <w:szCs w:val="24"/>
          <w:lang w:val="tt-RU"/>
        </w:rPr>
      </w:pPr>
      <w:r w:rsidRPr="00566FAD">
        <w:rPr>
          <w:rFonts w:ascii="Times New Roman" w:eastAsia="Times New Roman" w:hAnsi="Times New Roman"/>
          <w:color w:val="000000"/>
          <w:sz w:val="24"/>
          <w:szCs w:val="24"/>
          <w:lang w:val="tt-RU"/>
        </w:rPr>
        <w:t>—   җөмлә ахырында тиешле тыныш билгесен куймау сәбәпле, икенче җөмләне юл хәрефе белән башлау очрагы бер пунктуацион хатага исәпләнә;</w:t>
      </w:r>
    </w:p>
    <w:p w:rsidR="00F83940" w:rsidRPr="00566FAD" w:rsidRDefault="00F83940" w:rsidP="00F83940">
      <w:pPr>
        <w:shd w:val="clear" w:color="auto" w:fill="FFFFFF"/>
        <w:spacing w:after="0" w:line="230" w:lineRule="atLeast"/>
        <w:ind w:firstLine="331"/>
        <w:rPr>
          <w:rFonts w:ascii="Times New Roman" w:eastAsia="Times New Roman" w:hAnsi="Times New Roman"/>
          <w:color w:val="000000"/>
          <w:sz w:val="24"/>
          <w:szCs w:val="24"/>
          <w:lang w:val="tt-RU"/>
        </w:rPr>
      </w:pPr>
      <w:r w:rsidRPr="00566FAD">
        <w:rPr>
          <w:rFonts w:ascii="Times New Roman" w:eastAsia="Times New Roman" w:hAnsi="Times New Roman"/>
          <w:color w:val="000000"/>
          <w:sz w:val="24"/>
          <w:szCs w:val="24"/>
          <w:lang w:val="tt-RU"/>
        </w:rPr>
        <w:t>—   текст эчендә туры сөйләмне программа таләп иткән дәрәҗәдә бирә алмау пунктуацион хата исәбенә кертелә;</w:t>
      </w:r>
      <w:r w:rsidRPr="00566FAD">
        <w:rPr>
          <w:rFonts w:ascii="Times New Roman" w:eastAsia="Times New Roman" w:hAnsi="Times New Roman"/>
          <w:color w:val="000000"/>
          <w:sz w:val="24"/>
          <w:szCs w:val="24"/>
          <w:lang w:val="tt-RU"/>
        </w:rPr>
        <w:br/>
        <w:t>туры сөйләмне дөрес биреп тә, тыныш билгеләрендә хаталар җибәрелсә, аларның чит кеше сүзләрен бирүгә караганнары барысы бергә бер хата итеп санала;</w:t>
      </w:r>
    </w:p>
    <w:p w:rsidR="00F83940" w:rsidRPr="00566FAD" w:rsidRDefault="00F83940" w:rsidP="00F83940">
      <w:pPr>
        <w:shd w:val="clear" w:color="auto" w:fill="FFFFFF"/>
        <w:spacing w:after="0" w:line="230" w:lineRule="atLeast"/>
        <w:ind w:firstLine="331"/>
        <w:rPr>
          <w:rFonts w:ascii="Times New Roman" w:eastAsia="Times New Roman" w:hAnsi="Times New Roman"/>
          <w:color w:val="000000"/>
          <w:sz w:val="24"/>
          <w:szCs w:val="24"/>
          <w:lang w:val="tt-RU"/>
        </w:rPr>
      </w:pPr>
      <w:r w:rsidRPr="00566FAD">
        <w:rPr>
          <w:rFonts w:ascii="Times New Roman" w:eastAsia="Times New Roman" w:hAnsi="Times New Roman"/>
          <w:color w:val="000000"/>
          <w:sz w:val="24"/>
          <w:szCs w:val="24"/>
          <w:lang w:val="tt-RU"/>
        </w:rPr>
        <w:t>—   5 нче сыйныфтан башлап, төзәтелгән хаталарның кайсы төр хатага исәпләнүен күрсәтә торган шартлы билгеләрне поляда түгәрәк эчендә бирүбик уңайлы. Икесе бертупас ялгыш итеп санала торган очракта берсе түгәрәк эченә алынмый;</w:t>
      </w:r>
    </w:p>
    <w:p w:rsidR="00F83940" w:rsidRPr="00566FAD" w:rsidRDefault="00F83940" w:rsidP="00F83940">
      <w:pPr>
        <w:shd w:val="clear" w:color="auto" w:fill="FFFFFF"/>
        <w:spacing w:before="48" w:after="0" w:line="230" w:lineRule="atLeast"/>
        <w:rPr>
          <w:rFonts w:ascii="Times New Roman" w:eastAsia="Times New Roman" w:hAnsi="Times New Roman"/>
          <w:color w:val="000000"/>
          <w:sz w:val="24"/>
          <w:szCs w:val="24"/>
          <w:lang w:val="tt-RU"/>
        </w:rPr>
      </w:pPr>
      <w:r w:rsidRPr="00566FAD">
        <w:rPr>
          <w:rFonts w:ascii="Times New Roman" w:eastAsia="Times New Roman" w:hAnsi="Times New Roman"/>
          <w:color w:val="000000"/>
          <w:sz w:val="24"/>
          <w:szCs w:val="24"/>
          <w:lang w:val="tt-RU"/>
        </w:rPr>
        <w:t>—    бер төрдәге яки бер үк кагыйдәгә караган хаталар ялгышлар санында тулысынча күрсәтелә. Буочракта аларның саны теге яки бууңай билге кую нормасыннан артып китәргә мөмкин, шуңа күрә контроль диктантларда, җәяләрэченә алып, шундый ничә хата барлыгын күрсәтергә тәкъдим ителә.</w:t>
      </w:r>
      <w:r w:rsidRPr="00566FAD">
        <w:rPr>
          <w:rFonts w:ascii="Times New Roman" w:eastAsia="Times New Roman" w:hAnsi="Times New Roman"/>
          <w:color w:val="000000"/>
          <w:sz w:val="24"/>
          <w:szCs w:val="24"/>
          <w:lang w:val="tt-RU"/>
        </w:rPr>
        <w:br/>
        <w:t>Мәсәлән, контроль диктантта хаталар саны 3 (2) (3 хатаның 2 се — 1 төрдәге хата) рәвешендә күрсәтелә икән, улэшкә «4» ле билгесе куеп була;</w:t>
      </w:r>
    </w:p>
    <w:p w:rsidR="00F83940" w:rsidRPr="00566FAD" w:rsidRDefault="00F83940" w:rsidP="00F83940">
      <w:pPr>
        <w:shd w:val="clear" w:color="auto" w:fill="FFFFFF"/>
        <w:spacing w:after="0" w:line="230" w:lineRule="atLeast"/>
        <w:rPr>
          <w:rFonts w:ascii="Times New Roman" w:eastAsia="Times New Roman" w:hAnsi="Times New Roman"/>
          <w:color w:val="000000"/>
          <w:sz w:val="24"/>
          <w:szCs w:val="24"/>
          <w:lang w:val="tt-RU"/>
        </w:rPr>
      </w:pPr>
      <w:r w:rsidRPr="00566FAD">
        <w:rPr>
          <w:rFonts w:ascii="Times New Roman" w:eastAsia="Times New Roman" w:hAnsi="Times New Roman"/>
          <w:color w:val="000000"/>
          <w:sz w:val="24"/>
          <w:szCs w:val="24"/>
          <w:lang w:val="tt-RU"/>
        </w:rPr>
        <w:t>—    укучының эшен бәяләгәндә, хаталарның төрләре (орфографик, пунктуацион һ. б.) аерым-аерым исәпләнә һәм, шуларның барысыннан чыгып, бербилге куела;</w:t>
      </w:r>
    </w:p>
    <w:p w:rsidR="00F83940" w:rsidRPr="00566FAD" w:rsidRDefault="00F83940" w:rsidP="00F83940">
      <w:pPr>
        <w:shd w:val="clear" w:color="auto" w:fill="FFFFFF"/>
        <w:spacing w:after="0" w:line="230" w:lineRule="atLeast"/>
        <w:rPr>
          <w:rFonts w:ascii="Times New Roman" w:eastAsia="Times New Roman" w:hAnsi="Times New Roman"/>
          <w:color w:val="000000"/>
          <w:sz w:val="24"/>
          <w:szCs w:val="24"/>
          <w:lang w:val="tt-RU"/>
        </w:rPr>
      </w:pPr>
    </w:p>
    <w:p w:rsidR="00F83940" w:rsidRPr="00566FAD" w:rsidRDefault="00F83940" w:rsidP="00F83940">
      <w:pPr>
        <w:shd w:val="clear" w:color="auto" w:fill="FFFFFF"/>
        <w:spacing w:before="24" w:after="0" w:line="240" w:lineRule="auto"/>
        <w:jc w:val="center"/>
        <w:rPr>
          <w:rFonts w:ascii="Times New Roman" w:eastAsia="Times New Roman" w:hAnsi="Times New Roman"/>
          <w:b/>
          <w:color w:val="000000"/>
          <w:sz w:val="24"/>
          <w:szCs w:val="24"/>
          <w:lang w:val="tt-RU"/>
        </w:rPr>
      </w:pPr>
      <w:r w:rsidRPr="00566FAD">
        <w:rPr>
          <w:rFonts w:ascii="Times New Roman" w:eastAsia="Times New Roman" w:hAnsi="Times New Roman"/>
          <w:b/>
          <w:color w:val="000000"/>
          <w:sz w:val="24"/>
          <w:szCs w:val="24"/>
          <w:lang w:val="tt-RU"/>
        </w:rPr>
        <w:t>Грамматик биремле диктантларны бәяләү</w:t>
      </w:r>
    </w:p>
    <w:p w:rsidR="00F83940" w:rsidRPr="00566FAD" w:rsidRDefault="00F83940" w:rsidP="00F83940">
      <w:pPr>
        <w:shd w:val="clear" w:color="auto" w:fill="FFFFFF"/>
        <w:spacing w:before="168" w:after="0" w:line="230" w:lineRule="atLeast"/>
        <w:rPr>
          <w:rFonts w:ascii="Times New Roman" w:eastAsia="Times New Roman" w:hAnsi="Times New Roman"/>
          <w:color w:val="000000"/>
          <w:sz w:val="24"/>
          <w:szCs w:val="24"/>
          <w:lang w:val="tt-RU"/>
        </w:rPr>
      </w:pPr>
      <w:r w:rsidRPr="00566FAD">
        <w:rPr>
          <w:rFonts w:ascii="Times New Roman" w:eastAsia="Times New Roman" w:hAnsi="Times New Roman"/>
          <w:color w:val="000000"/>
          <w:sz w:val="24"/>
          <w:szCs w:val="24"/>
          <w:lang w:val="tt-RU"/>
        </w:rPr>
        <w:t>Грамматик биремле диктантлар күләме ягыннан, контроль диктантлар белән чагыштырганда, 10—15 сүзгә кимрәк була. Аларны тикшерү һәм бәяләү контроль диктантлардагы кебек үк эшләнсә дә, мондый диктантларга ике билге куела: беренчесе— диктантка, икенчесе — грамматик биремне башкару</w:t>
      </w:r>
      <w:r w:rsidRPr="00566FAD">
        <w:rPr>
          <w:rFonts w:ascii="Times New Roman" w:eastAsia="Times New Roman" w:hAnsi="Times New Roman"/>
          <w:color w:val="000000"/>
          <w:sz w:val="24"/>
          <w:szCs w:val="24"/>
          <w:lang w:val="tt-RU"/>
        </w:rPr>
        <w:br/>
        <w:t>сыйфатына. Әгәр грамматик бирем бер дә ялгышсыз башкарылса, «5»ле куела. Дүрттән өч өлеше дөрес башкарылмаган грамматик биремгә уңай билге куелмый.</w:t>
      </w:r>
    </w:p>
    <w:p w:rsidR="00F83940" w:rsidRPr="00566FAD" w:rsidRDefault="00F83940" w:rsidP="00F83940">
      <w:pPr>
        <w:shd w:val="clear" w:color="auto" w:fill="FFFFFF"/>
        <w:spacing w:before="48" w:after="0" w:line="240" w:lineRule="auto"/>
        <w:ind w:left="1541"/>
        <w:jc w:val="center"/>
        <w:rPr>
          <w:rFonts w:ascii="Times New Roman" w:eastAsia="Times New Roman" w:hAnsi="Times New Roman"/>
          <w:b/>
          <w:color w:val="000000"/>
          <w:sz w:val="24"/>
          <w:szCs w:val="24"/>
        </w:rPr>
      </w:pPr>
      <w:r w:rsidRPr="00566FAD">
        <w:rPr>
          <w:rFonts w:ascii="Times New Roman" w:eastAsia="Times New Roman" w:hAnsi="Times New Roman"/>
          <w:b/>
          <w:color w:val="000000"/>
          <w:sz w:val="24"/>
          <w:szCs w:val="24"/>
        </w:rPr>
        <w:t>Контроль диктантларны</w:t>
      </w:r>
      <w:r w:rsidRPr="00566FAD">
        <w:rPr>
          <w:rFonts w:ascii="Times New Roman" w:eastAsia="Times New Roman" w:hAnsi="Times New Roman"/>
          <w:b/>
          <w:color w:val="000000"/>
          <w:sz w:val="24"/>
          <w:szCs w:val="24"/>
          <w:lang w:val="tt-RU"/>
        </w:rPr>
        <w:t xml:space="preserve"> </w:t>
      </w:r>
      <w:r w:rsidRPr="00566FAD">
        <w:rPr>
          <w:rFonts w:ascii="Times New Roman" w:eastAsia="Times New Roman" w:hAnsi="Times New Roman"/>
          <w:b/>
          <w:color w:val="000000"/>
          <w:sz w:val="24"/>
          <w:szCs w:val="24"/>
        </w:rPr>
        <w:t>бәяләү</w:t>
      </w:r>
    </w:p>
    <w:p w:rsidR="00F83940" w:rsidRPr="00566FAD" w:rsidRDefault="00F83940" w:rsidP="00F83940">
      <w:pPr>
        <w:shd w:val="clear" w:color="auto" w:fill="FFFFFF"/>
        <w:spacing w:before="48" w:after="0" w:line="240" w:lineRule="auto"/>
        <w:ind w:left="1541"/>
        <w:jc w:val="center"/>
        <w:rPr>
          <w:rFonts w:ascii="Times New Roman" w:eastAsia="Times New Roman" w:hAnsi="Times New Roman"/>
          <w:b/>
          <w:color w:val="000000"/>
          <w:sz w:val="24"/>
          <w:szCs w:val="24"/>
          <w:lang w:val="tt-RU"/>
        </w:rPr>
      </w:pPr>
    </w:p>
    <w:tbl>
      <w:tblPr>
        <w:tblW w:w="9356" w:type="dxa"/>
        <w:tblInd w:w="40" w:type="dxa"/>
        <w:tblCellMar>
          <w:left w:w="0" w:type="dxa"/>
          <w:right w:w="0" w:type="dxa"/>
        </w:tblCellMar>
        <w:tblLook w:val="04A0"/>
      </w:tblPr>
      <w:tblGrid>
        <w:gridCol w:w="427"/>
        <w:gridCol w:w="6803"/>
        <w:gridCol w:w="2126"/>
      </w:tblGrid>
      <w:tr w:rsidR="00F83940" w:rsidRPr="00566FAD" w:rsidTr="00F83940">
        <w:tc>
          <w:tcPr>
            <w:tcW w:w="427" w:type="dxa"/>
            <w:tcBorders>
              <w:top w:val="single" w:sz="8" w:space="0" w:color="auto"/>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w:t>
            </w:r>
          </w:p>
        </w:tc>
        <w:tc>
          <w:tcPr>
            <w:tcW w:w="6803" w:type="dxa"/>
            <w:tcBorders>
              <w:top w:val="single" w:sz="8" w:space="0" w:color="auto"/>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ind w:left="1997"/>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Таләпләр</w:t>
            </w:r>
          </w:p>
        </w:tc>
        <w:tc>
          <w:tcPr>
            <w:tcW w:w="2126" w:type="dxa"/>
            <w:tcBorders>
              <w:top w:val="single" w:sz="8" w:space="0" w:color="auto"/>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Билге</w:t>
            </w:r>
          </w:p>
        </w:tc>
      </w:tr>
      <w:tr w:rsidR="00F83940" w:rsidRPr="00566FAD" w:rsidTr="00F83940">
        <w:tc>
          <w:tcPr>
            <w:tcW w:w="427"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1.</w:t>
            </w:r>
          </w:p>
        </w:tc>
        <w:tc>
          <w:tcPr>
            <w:tcW w:w="6803"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7" w:lineRule="atLeast"/>
              <w:ind w:left="5" w:hanging="5"/>
              <w:rPr>
                <w:rFonts w:ascii="Times New Roman" w:eastAsia="Times New Roman" w:hAnsi="Times New Roman"/>
                <w:color w:val="000000"/>
                <w:sz w:val="24"/>
                <w:szCs w:val="24"/>
                <w:lang w:val="tt-RU"/>
              </w:rPr>
            </w:pPr>
            <w:r w:rsidRPr="00566FAD">
              <w:rPr>
                <w:rFonts w:ascii="Times New Roman" w:eastAsia="Times New Roman" w:hAnsi="Times New Roman"/>
                <w:color w:val="000000"/>
                <w:sz w:val="24"/>
                <w:szCs w:val="24"/>
              </w:rPr>
              <w:t>Орфографик</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һәм</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пунктуацион</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хаталары</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булмаган</w:t>
            </w:r>
            <w:r w:rsidRPr="00566FAD">
              <w:rPr>
                <w:rFonts w:ascii="Times New Roman" w:eastAsia="Times New Roman" w:hAnsi="Times New Roman"/>
                <w:color w:val="000000"/>
                <w:sz w:val="24"/>
                <w:szCs w:val="24"/>
              </w:rPr>
              <w:br/>
              <w:t>эшкә</w:t>
            </w:r>
          </w:p>
          <w:p w:rsidR="00F83940" w:rsidRPr="00566FAD" w:rsidRDefault="00F83940" w:rsidP="00F83940">
            <w:pPr>
              <w:spacing w:after="0" w:line="197" w:lineRule="atLeast"/>
              <w:ind w:left="5" w:hanging="5"/>
              <w:rPr>
                <w:rFonts w:ascii="Times New Roman" w:eastAsia="Times New Roman" w:hAnsi="Times New Roman"/>
                <w:color w:val="000000"/>
                <w:sz w:val="24"/>
                <w:szCs w:val="24"/>
                <w:lang w:val="tt-RU"/>
              </w:rPr>
            </w:pPr>
          </w:p>
          <w:p w:rsidR="00F83940" w:rsidRPr="00566FAD" w:rsidRDefault="00F83940" w:rsidP="00F83940">
            <w:pPr>
              <w:spacing w:after="0" w:line="192" w:lineRule="atLeast"/>
              <w:ind w:left="10" w:hanging="10"/>
              <w:rPr>
                <w:rFonts w:ascii="Times New Roman" w:eastAsia="Times New Roman" w:hAnsi="Times New Roman"/>
                <w:color w:val="000000"/>
                <w:sz w:val="24"/>
                <w:szCs w:val="24"/>
                <w:lang w:val="tt-RU"/>
              </w:rPr>
            </w:pPr>
            <w:r w:rsidRPr="00566FAD">
              <w:rPr>
                <w:rFonts w:ascii="Times New Roman" w:eastAsia="Times New Roman" w:hAnsi="Times New Roman"/>
                <w:color w:val="000000"/>
                <w:sz w:val="24"/>
                <w:szCs w:val="24"/>
                <w:u w:val="single"/>
                <w:lang w:val="tt-RU"/>
              </w:rPr>
              <w:t>Искәрмә.</w:t>
            </w:r>
            <w:r w:rsidRPr="00566FAD">
              <w:rPr>
                <w:rFonts w:ascii="Times New Roman" w:eastAsia="Times New Roman" w:hAnsi="Times New Roman"/>
                <w:color w:val="000000"/>
                <w:sz w:val="24"/>
                <w:szCs w:val="24"/>
                <w:lang w:val="tt-RU"/>
              </w:rPr>
              <w:t> Орфографик (яки пунктуацион) хаталы пөхтә</w:t>
            </w:r>
            <w:r w:rsidRPr="00566FAD">
              <w:rPr>
                <w:rFonts w:ascii="Times New Roman" w:eastAsia="Times New Roman" w:hAnsi="Times New Roman"/>
                <w:color w:val="000000"/>
                <w:sz w:val="24"/>
                <w:szCs w:val="24"/>
                <w:lang w:val="tt-RU"/>
              </w:rPr>
              <w:br/>
              <w:t>башкарылган эшкә яки берүк хата берүк сүзләрдә</w:t>
            </w:r>
            <w:r w:rsidRPr="00566FAD">
              <w:rPr>
                <w:rFonts w:ascii="Times New Roman" w:eastAsia="Times New Roman" w:hAnsi="Times New Roman"/>
                <w:color w:val="000000"/>
                <w:sz w:val="24"/>
                <w:szCs w:val="24"/>
                <w:lang w:val="tt-RU"/>
              </w:rPr>
              <w:br/>
              <w:t>кабатланса һәм бер пунктуацион хаталы эшкә</w:t>
            </w:r>
          </w:p>
        </w:tc>
        <w:tc>
          <w:tcPr>
            <w:tcW w:w="2126"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87" w:lineRule="atLeast"/>
              <w:ind w:firstLine="10"/>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lastRenderedPageBreak/>
              <w:t>«5»ле</w:t>
            </w:r>
            <w:r w:rsidRPr="00566FAD">
              <w:rPr>
                <w:rFonts w:ascii="Times New Roman" w:eastAsia="Times New Roman" w:hAnsi="Times New Roman"/>
                <w:color w:val="000000"/>
                <w:sz w:val="24"/>
                <w:szCs w:val="24"/>
              </w:rPr>
              <w:br/>
              <w:t>билгесе</w:t>
            </w:r>
            <w:r w:rsidRPr="00566FAD">
              <w:rPr>
                <w:rFonts w:ascii="Times New Roman" w:eastAsia="Times New Roman" w:hAnsi="Times New Roman"/>
                <w:color w:val="000000"/>
                <w:sz w:val="24"/>
                <w:szCs w:val="24"/>
              </w:rPr>
              <w:br/>
            </w:r>
            <w:r w:rsidRPr="00566FAD">
              <w:rPr>
                <w:rFonts w:ascii="Times New Roman" w:eastAsia="Times New Roman" w:hAnsi="Times New Roman"/>
                <w:color w:val="000000"/>
                <w:sz w:val="24"/>
                <w:szCs w:val="24"/>
              </w:rPr>
              <w:lastRenderedPageBreak/>
              <w:t>куела.</w:t>
            </w:r>
            <w:r w:rsidRPr="00566FAD">
              <w:rPr>
                <w:rFonts w:ascii="Times New Roman" w:eastAsia="Times New Roman" w:hAnsi="Times New Roman"/>
                <w:color w:val="000000"/>
                <w:sz w:val="24"/>
                <w:szCs w:val="24"/>
              </w:rPr>
              <w:br/>
              <w:t>«5» ле бил-</w:t>
            </w:r>
            <w:r w:rsidRPr="00566FAD">
              <w:rPr>
                <w:rFonts w:ascii="Times New Roman" w:eastAsia="Times New Roman" w:hAnsi="Times New Roman"/>
                <w:color w:val="000000"/>
                <w:sz w:val="24"/>
                <w:szCs w:val="24"/>
              </w:rPr>
              <w:br/>
              <w:t>гесе</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куела</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ала.</w:t>
            </w:r>
          </w:p>
        </w:tc>
      </w:tr>
      <w:tr w:rsidR="00F83940" w:rsidRPr="00566FAD" w:rsidTr="00F83940">
        <w:tc>
          <w:tcPr>
            <w:tcW w:w="427"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lastRenderedPageBreak/>
              <w:t>2.</w:t>
            </w:r>
          </w:p>
        </w:tc>
        <w:tc>
          <w:tcPr>
            <w:tcW w:w="6803"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1 орфографик, 1 пунктуацион</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хатасы</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булган эшкә</w:t>
            </w:r>
          </w:p>
          <w:p w:rsidR="00F83940" w:rsidRPr="00566FAD" w:rsidRDefault="00F83940" w:rsidP="00F83940">
            <w:pPr>
              <w:spacing w:after="0" w:line="252" w:lineRule="atLeast"/>
              <w:rPr>
                <w:rFonts w:ascii="Times New Roman" w:eastAsia="Times New Roman" w:hAnsi="Times New Roman"/>
                <w:color w:val="000000"/>
                <w:sz w:val="24"/>
                <w:szCs w:val="24"/>
              </w:rPr>
            </w:pPr>
          </w:p>
          <w:p w:rsidR="00F83940" w:rsidRPr="00566FAD" w:rsidRDefault="00F83940" w:rsidP="00F83940">
            <w:pPr>
              <w:spacing w:after="0" w:line="192" w:lineRule="atLeast"/>
              <w:ind w:left="5" w:hanging="5"/>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u w:val="single"/>
              </w:rPr>
              <w:t>Искәрмә</w:t>
            </w:r>
            <w:r w:rsidRPr="00566FAD">
              <w:rPr>
                <w:rFonts w:ascii="Times New Roman" w:eastAsia="Times New Roman" w:hAnsi="Times New Roman"/>
                <w:color w:val="000000"/>
                <w:sz w:val="24"/>
                <w:szCs w:val="24"/>
              </w:rPr>
              <w:t>. 2орфографик: 2 пунктуацион  хаталы</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эшкә</w:t>
            </w:r>
            <w:r w:rsidRPr="00566FAD">
              <w:rPr>
                <w:rFonts w:ascii="Times New Roman" w:eastAsia="Times New Roman" w:hAnsi="Times New Roman"/>
                <w:color w:val="000000"/>
                <w:sz w:val="24"/>
                <w:szCs w:val="24"/>
              </w:rPr>
              <w:br/>
              <w:t>яки, орфографик</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хаталары</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булмыйча, 3 пунктуацион</w:t>
            </w:r>
            <w:r w:rsidRPr="00566FAD">
              <w:rPr>
                <w:rFonts w:ascii="Times New Roman" w:eastAsia="Times New Roman" w:hAnsi="Times New Roman"/>
                <w:color w:val="000000"/>
                <w:sz w:val="24"/>
                <w:szCs w:val="24"/>
              </w:rPr>
              <w:br/>
              <w:t>хатасы  булган эшкә, яки бертөрдәге 2 орфографик</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һәм</w:t>
            </w:r>
            <w:r w:rsidRPr="00566FAD">
              <w:rPr>
                <w:rFonts w:ascii="Times New Roman" w:eastAsia="Times New Roman" w:hAnsi="Times New Roman"/>
                <w:color w:val="000000"/>
                <w:sz w:val="24"/>
                <w:szCs w:val="24"/>
              </w:rPr>
              <w:br/>
              <w:t>1 пунктуацион</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хаталы</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эшкә</w:t>
            </w:r>
          </w:p>
        </w:tc>
        <w:tc>
          <w:tcPr>
            <w:tcW w:w="2126"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«4»ле билгесе</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куела.</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«4»ле</w:t>
            </w:r>
          </w:p>
          <w:p w:rsidR="00F83940" w:rsidRPr="00566FAD" w:rsidRDefault="00F83940" w:rsidP="00F83940">
            <w:pPr>
              <w:spacing w:after="0" w:line="192" w:lineRule="atLeast"/>
              <w:rPr>
                <w:rFonts w:ascii="Times New Roman" w:eastAsia="Times New Roman" w:hAnsi="Times New Roman"/>
                <w:color w:val="000000"/>
                <w:sz w:val="24"/>
                <w:szCs w:val="24"/>
                <w:lang w:val="tt-RU"/>
              </w:rPr>
            </w:pPr>
            <w:r w:rsidRPr="00566FAD">
              <w:rPr>
                <w:rFonts w:ascii="Times New Roman" w:eastAsia="Times New Roman" w:hAnsi="Times New Roman"/>
                <w:color w:val="000000"/>
                <w:sz w:val="24"/>
                <w:szCs w:val="24"/>
                <w:lang w:val="tt-RU"/>
              </w:rPr>
              <w:t>б</w:t>
            </w:r>
            <w:r w:rsidRPr="00566FAD">
              <w:rPr>
                <w:rFonts w:ascii="Times New Roman" w:eastAsia="Times New Roman" w:hAnsi="Times New Roman"/>
                <w:color w:val="000000"/>
                <w:sz w:val="24"/>
                <w:szCs w:val="24"/>
              </w:rPr>
              <w:t>илгесе</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куела</w:t>
            </w:r>
            <w:r w:rsidRPr="00566FAD">
              <w:rPr>
                <w:rFonts w:ascii="Times New Roman" w:eastAsia="Times New Roman" w:hAnsi="Times New Roman"/>
                <w:color w:val="000000"/>
                <w:sz w:val="24"/>
                <w:szCs w:val="24"/>
                <w:lang w:val="tt-RU"/>
              </w:rPr>
              <w:t xml:space="preserve"> ала.</w:t>
            </w:r>
          </w:p>
        </w:tc>
      </w:tr>
      <w:tr w:rsidR="00F83940" w:rsidRPr="00566FAD" w:rsidTr="00F83940">
        <w:tc>
          <w:tcPr>
            <w:tcW w:w="427"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3.</w:t>
            </w:r>
          </w:p>
        </w:tc>
        <w:tc>
          <w:tcPr>
            <w:tcW w:w="6803"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ind w:firstLine="5"/>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2 орфографик, 1—3 пунктуацион</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хаталы, 2 төзәтүле</w:t>
            </w:r>
            <w:r w:rsidRPr="00566FAD">
              <w:rPr>
                <w:rFonts w:ascii="Times New Roman" w:eastAsia="Times New Roman" w:hAnsi="Times New Roman"/>
                <w:color w:val="000000"/>
                <w:sz w:val="24"/>
                <w:szCs w:val="24"/>
              </w:rPr>
              <w:br/>
              <w:t>эшкә</w:t>
            </w:r>
          </w:p>
          <w:p w:rsidR="00F83940" w:rsidRPr="00566FAD" w:rsidRDefault="00F83940" w:rsidP="00F83940">
            <w:pPr>
              <w:spacing w:after="0" w:line="192" w:lineRule="atLeast"/>
              <w:ind w:firstLine="5"/>
              <w:rPr>
                <w:rFonts w:ascii="Times New Roman" w:eastAsia="Times New Roman" w:hAnsi="Times New Roman"/>
                <w:color w:val="000000"/>
                <w:sz w:val="24"/>
                <w:szCs w:val="24"/>
              </w:rPr>
            </w:pPr>
          </w:p>
          <w:p w:rsidR="00F83940" w:rsidRPr="00566FAD" w:rsidRDefault="00F83940" w:rsidP="00F83940">
            <w:pPr>
              <w:spacing w:after="0" w:line="192" w:lineRule="atLeast"/>
              <w:ind w:left="5" w:hanging="5"/>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u w:val="single"/>
              </w:rPr>
              <w:t>Искәрмә</w:t>
            </w:r>
            <w:r w:rsidRPr="00566FAD">
              <w:rPr>
                <w:rFonts w:ascii="Times New Roman" w:eastAsia="Times New Roman" w:hAnsi="Times New Roman"/>
                <w:color w:val="000000"/>
                <w:sz w:val="24"/>
                <w:szCs w:val="24"/>
              </w:rPr>
              <w:t>. 4 пунктуацион, 1 орфографик</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хаталы</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эшкә</w:t>
            </w:r>
            <w:r w:rsidRPr="00566FAD">
              <w:rPr>
                <w:rFonts w:ascii="Times New Roman" w:eastAsia="Times New Roman" w:hAnsi="Times New Roman"/>
                <w:color w:val="000000"/>
                <w:sz w:val="24"/>
                <w:szCs w:val="24"/>
              </w:rPr>
              <w:br/>
              <w:t>яки бертөрдәге 5 орфографик, 4 пунктуацион</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хаталы</w:t>
            </w:r>
            <w:r w:rsidRPr="00566FAD">
              <w:rPr>
                <w:rFonts w:ascii="Times New Roman" w:eastAsia="Times New Roman" w:hAnsi="Times New Roman"/>
                <w:color w:val="000000"/>
                <w:sz w:val="24"/>
                <w:szCs w:val="24"/>
              </w:rPr>
              <w:br/>
              <w:t>эшкә</w:t>
            </w:r>
          </w:p>
        </w:tc>
        <w:tc>
          <w:tcPr>
            <w:tcW w:w="2126"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«3»ле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билгесе куела.</w:t>
            </w:r>
          </w:p>
          <w:p w:rsidR="00F83940" w:rsidRPr="00566FAD" w:rsidRDefault="00F83940" w:rsidP="00F83940">
            <w:pPr>
              <w:spacing w:after="0" w:line="192" w:lineRule="atLeast"/>
              <w:rPr>
                <w:rFonts w:ascii="Times New Roman" w:eastAsia="Times New Roman" w:hAnsi="Times New Roman"/>
                <w:color w:val="000000"/>
                <w:sz w:val="24"/>
                <w:szCs w:val="24"/>
              </w:rPr>
            </w:pP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«3»ле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билгесе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куела ала.</w:t>
            </w:r>
          </w:p>
        </w:tc>
      </w:tr>
      <w:tr w:rsidR="00F83940" w:rsidRPr="00566FAD" w:rsidTr="00F83940">
        <w:tc>
          <w:tcPr>
            <w:tcW w:w="427"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4.</w:t>
            </w:r>
          </w:p>
        </w:tc>
        <w:tc>
          <w:tcPr>
            <w:tcW w:w="6803"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ind w:firstLine="10"/>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5 орфографик, 5 пунктуацион</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хаталы, 4 төзәтүле</w:t>
            </w:r>
            <w:r w:rsidRPr="00566FAD">
              <w:rPr>
                <w:rFonts w:ascii="Times New Roman" w:eastAsia="Times New Roman" w:hAnsi="Times New Roman"/>
                <w:color w:val="000000"/>
                <w:sz w:val="24"/>
                <w:szCs w:val="24"/>
              </w:rPr>
              <w:br/>
              <w:t>эшкә</w:t>
            </w:r>
          </w:p>
        </w:tc>
        <w:tc>
          <w:tcPr>
            <w:tcW w:w="2126"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«2»ле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билгесе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куела.</w:t>
            </w:r>
          </w:p>
        </w:tc>
      </w:tr>
      <w:tr w:rsidR="00F83940" w:rsidRPr="00566FAD" w:rsidTr="00F83940">
        <w:tc>
          <w:tcPr>
            <w:tcW w:w="427"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5.</w:t>
            </w:r>
          </w:p>
        </w:tc>
        <w:tc>
          <w:tcPr>
            <w:tcW w:w="6803"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6—7 орфографик, 4—5 пунктуацион</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хаталы, берничә</w:t>
            </w:r>
            <w:r w:rsidRPr="00566FAD">
              <w:rPr>
                <w:rFonts w:ascii="Times New Roman" w:eastAsia="Times New Roman" w:hAnsi="Times New Roman"/>
                <w:color w:val="000000"/>
                <w:sz w:val="24"/>
                <w:szCs w:val="24"/>
              </w:rPr>
              <w:br/>
              <w:t>төзәтүле эшкә</w:t>
            </w:r>
          </w:p>
        </w:tc>
        <w:tc>
          <w:tcPr>
            <w:tcW w:w="2126"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«1»ле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билгесе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куела.</w:t>
            </w:r>
          </w:p>
        </w:tc>
      </w:tr>
    </w:tbl>
    <w:p w:rsidR="00F83940" w:rsidRPr="00566FAD" w:rsidRDefault="00F83940" w:rsidP="00F83940">
      <w:pPr>
        <w:shd w:val="clear" w:color="auto" w:fill="FFFFFF"/>
        <w:spacing w:before="202" w:after="0" w:line="240" w:lineRule="auto"/>
        <w:jc w:val="center"/>
        <w:rPr>
          <w:rFonts w:ascii="Times New Roman" w:eastAsia="Times New Roman" w:hAnsi="Times New Roman"/>
          <w:b/>
          <w:color w:val="000000"/>
          <w:sz w:val="24"/>
          <w:szCs w:val="24"/>
        </w:rPr>
      </w:pPr>
      <w:r w:rsidRPr="00566FAD">
        <w:rPr>
          <w:rFonts w:ascii="Times New Roman" w:eastAsia="Times New Roman" w:hAnsi="Times New Roman"/>
          <w:b/>
          <w:color w:val="000000"/>
          <w:sz w:val="24"/>
          <w:szCs w:val="24"/>
        </w:rPr>
        <w:t>Сүзлек диктантларын бәяләү</w:t>
      </w:r>
    </w:p>
    <w:p w:rsidR="00F83940" w:rsidRPr="00566FAD" w:rsidRDefault="00F83940" w:rsidP="00F83940">
      <w:pPr>
        <w:shd w:val="clear" w:color="auto" w:fill="FFFFFF"/>
        <w:spacing w:before="134" w:after="0" w:line="240" w:lineRule="auto"/>
        <w:ind w:left="331"/>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Сүзлек диктантының күләме түбәндәгечә билгеләнә:</w:t>
      </w:r>
    </w:p>
    <w:tbl>
      <w:tblPr>
        <w:tblW w:w="0" w:type="auto"/>
        <w:tblInd w:w="40" w:type="dxa"/>
        <w:tblCellMar>
          <w:left w:w="0" w:type="dxa"/>
          <w:right w:w="0" w:type="dxa"/>
        </w:tblCellMar>
        <w:tblLook w:val="04A0"/>
      </w:tblPr>
      <w:tblGrid>
        <w:gridCol w:w="3197"/>
        <w:gridCol w:w="3202"/>
      </w:tblGrid>
      <w:tr w:rsidR="00F83940" w:rsidRPr="00566FAD" w:rsidTr="00F83940">
        <w:tc>
          <w:tcPr>
            <w:tcW w:w="3197" w:type="dxa"/>
            <w:tcBorders>
              <w:top w:val="single" w:sz="8" w:space="0" w:color="auto"/>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jc w:val="center"/>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Сыйныфлар</w:t>
            </w:r>
          </w:p>
        </w:tc>
        <w:tc>
          <w:tcPr>
            <w:tcW w:w="3202" w:type="dxa"/>
            <w:tcBorders>
              <w:top w:val="single" w:sz="8" w:space="0" w:color="auto"/>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jc w:val="center"/>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Сүзләр саны</w:t>
            </w:r>
          </w:p>
        </w:tc>
      </w:tr>
      <w:tr w:rsidR="00F83940" w:rsidRPr="00566FAD" w:rsidTr="00F83940">
        <w:tc>
          <w:tcPr>
            <w:tcW w:w="3197"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jc w:val="center"/>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5</w:t>
            </w:r>
          </w:p>
        </w:tc>
        <w:tc>
          <w:tcPr>
            <w:tcW w:w="3202"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jc w:val="center"/>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15—20</w:t>
            </w:r>
          </w:p>
        </w:tc>
      </w:tr>
      <w:tr w:rsidR="00F83940" w:rsidRPr="00566FAD" w:rsidTr="00F83940">
        <w:tc>
          <w:tcPr>
            <w:tcW w:w="3197"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jc w:val="center"/>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6</w:t>
            </w:r>
          </w:p>
        </w:tc>
        <w:tc>
          <w:tcPr>
            <w:tcW w:w="3202"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jc w:val="center"/>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20—25</w:t>
            </w:r>
          </w:p>
        </w:tc>
      </w:tr>
      <w:tr w:rsidR="00F83940" w:rsidRPr="00566FAD" w:rsidTr="00F83940">
        <w:tc>
          <w:tcPr>
            <w:tcW w:w="3197"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jc w:val="center"/>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7</w:t>
            </w:r>
          </w:p>
        </w:tc>
        <w:tc>
          <w:tcPr>
            <w:tcW w:w="3202"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jc w:val="center"/>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25—30</w:t>
            </w:r>
          </w:p>
        </w:tc>
      </w:tr>
      <w:tr w:rsidR="00F83940" w:rsidRPr="00566FAD" w:rsidTr="00F83940">
        <w:tc>
          <w:tcPr>
            <w:tcW w:w="3197"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jc w:val="center"/>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8</w:t>
            </w:r>
          </w:p>
        </w:tc>
        <w:tc>
          <w:tcPr>
            <w:tcW w:w="3202"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jc w:val="center"/>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30—35</w:t>
            </w:r>
          </w:p>
        </w:tc>
      </w:tr>
      <w:tr w:rsidR="00F83940" w:rsidRPr="00566FAD" w:rsidTr="00F83940">
        <w:tc>
          <w:tcPr>
            <w:tcW w:w="3197"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jc w:val="center"/>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9</w:t>
            </w:r>
          </w:p>
        </w:tc>
        <w:tc>
          <w:tcPr>
            <w:tcW w:w="3202"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jc w:val="center"/>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35—40</w:t>
            </w:r>
          </w:p>
        </w:tc>
      </w:tr>
    </w:tbl>
    <w:p w:rsidR="00F83940" w:rsidRPr="00566FAD" w:rsidRDefault="00F83940" w:rsidP="00F83940">
      <w:pPr>
        <w:shd w:val="clear" w:color="auto" w:fill="FFFFFF"/>
        <w:spacing w:before="173" w:after="0" w:line="235" w:lineRule="atLeast"/>
        <w:ind w:firstLine="317"/>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Хатасыз</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башкарылган</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эшкә—«5»ле, бер-ике</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хаталы</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эшкә— «4»ле, өч яки дүрт</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хаталы</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эшкә «3»ле билгесе</w:t>
      </w:r>
      <w:r w:rsidRPr="00566FAD">
        <w:rPr>
          <w:rFonts w:ascii="Times New Roman" w:eastAsia="Times New Roman" w:hAnsi="Times New Roman"/>
          <w:color w:val="000000"/>
          <w:sz w:val="24"/>
          <w:szCs w:val="24"/>
          <w:lang w:val="tt-RU"/>
        </w:rPr>
        <w:t xml:space="preserve"> </w:t>
      </w:r>
      <w:r w:rsidRPr="00566FAD">
        <w:rPr>
          <w:rFonts w:ascii="Times New Roman" w:eastAsia="Times New Roman" w:hAnsi="Times New Roman"/>
          <w:color w:val="000000"/>
          <w:sz w:val="24"/>
          <w:szCs w:val="24"/>
        </w:rPr>
        <w:t>куела</w:t>
      </w:r>
    </w:p>
    <w:p w:rsidR="00F83940" w:rsidRPr="00566FAD" w:rsidRDefault="00F83940" w:rsidP="00F83940">
      <w:pPr>
        <w:shd w:val="clear" w:color="auto" w:fill="FFFFFF"/>
        <w:spacing w:before="173" w:after="0" w:line="235" w:lineRule="atLeast"/>
        <w:rPr>
          <w:rFonts w:ascii="Times New Roman" w:eastAsia="Times New Roman" w:hAnsi="Times New Roman"/>
          <w:color w:val="000000"/>
          <w:sz w:val="24"/>
          <w:szCs w:val="24"/>
        </w:rPr>
      </w:pPr>
    </w:p>
    <w:p w:rsidR="00F83940" w:rsidRPr="00566FAD" w:rsidRDefault="00F83940" w:rsidP="00F83940">
      <w:pPr>
        <w:shd w:val="clear" w:color="auto" w:fill="FFFFFF"/>
        <w:spacing w:before="173" w:after="0" w:line="235" w:lineRule="atLeast"/>
        <w:rPr>
          <w:rFonts w:ascii="Times New Roman" w:eastAsia="Times New Roman" w:hAnsi="Times New Roman"/>
          <w:color w:val="000000"/>
          <w:sz w:val="24"/>
          <w:szCs w:val="24"/>
        </w:rPr>
      </w:pPr>
    </w:p>
    <w:p w:rsidR="00F83940" w:rsidRPr="00566FAD" w:rsidRDefault="00F83940" w:rsidP="00F83940">
      <w:pPr>
        <w:shd w:val="clear" w:color="auto" w:fill="FFFFFF"/>
        <w:spacing w:before="173" w:after="0" w:line="235" w:lineRule="atLeast"/>
        <w:rPr>
          <w:rFonts w:ascii="Times New Roman" w:eastAsia="Times New Roman" w:hAnsi="Times New Roman"/>
          <w:color w:val="000000"/>
          <w:sz w:val="24"/>
          <w:szCs w:val="24"/>
        </w:rPr>
      </w:pPr>
    </w:p>
    <w:p w:rsidR="00F83940" w:rsidRPr="00566FAD" w:rsidRDefault="00F83940" w:rsidP="00F83940">
      <w:pPr>
        <w:shd w:val="clear" w:color="auto" w:fill="FFFFFF"/>
        <w:spacing w:before="48" w:after="0" w:line="240" w:lineRule="auto"/>
        <w:ind w:left="1522"/>
        <w:jc w:val="center"/>
        <w:rPr>
          <w:rFonts w:ascii="Times New Roman" w:eastAsia="Times New Roman" w:hAnsi="Times New Roman"/>
          <w:b/>
          <w:color w:val="000000"/>
          <w:sz w:val="24"/>
          <w:szCs w:val="24"/>
        </w:rPr>
      </w:pPr>
      <w:r w:rsidRPr="00566FAD">
        <w:rPr>
          <w:rFonts w:ascii="Times New Roman" w:eastAsia="Times New Roman" w:hAnsi="Times New Roman"/>
          <w:b/>
          <w:color w:val="000000"/>
          <w:sz w:val="24"/>
          <w:szCs w:val="24"/>
        </w:rPr>
        <w:t>Изложение түбәндәгечә</w:t>
      </w:r>
      <w:r w:rsidRPr="00566FAD">
        <w:rPr>
          <w:rFonts w:ascii="Times New Roman" w:eastAsia="Times New Roman" w:hAnsi="Times New Roman"/>
          <w:b/>
          <w:color w:val="000000"/>
          <w:sz w:val="24"/>
          <w:szCs w:val="24"/>
          <w:lang w:val="tt-RU"/>
        </w:rPr>
        <w:t xml:space="preserve"> </w:t>
      </w:r>
      <w:r w:rsidRPr="00566FAD">
        <w:rPr>
          <w:rFonts w:ascii="Times New Roman" w:eastAsia="Times New Roman" w:hAnsi="Times New Roman"/>
          <w:b/>
          <w:color w:val="000000"/>
          <w:sz w:val="24"/>
          <w:szCs w:val="24"/>
        </w:rPr>
        <w:t>бәяләнә:</w:t>
      </w:r>
    </w:p>
    <w:tbl>
      <w:tblPr>
        <w:tblW w:w="10490" w:type="dxa"/>
        <w:tblLayout w:type="fixed"/>
        <w:tblCellMar>
          <w:left w:w="0" w:type="dxa"/>
          <w:right w:w="0" w:type="dxa"/>
        </w:tblCellMar>
        <w:tblLook w:val="04A0"/>
      </w:tblPr>
      <w:tblGrid>
        <w:gridCol w:w="348"/>
        <w:gridCol w:w="5748"/>
        <w:gridCol w:w="3260"/>
        <w:gridCol w:w="1134"/>
      </w:tblGrid>
      <w:tr w:rsidR="00F83940" w:rsidRPr="00566FAD" w:rsidTr="006631C9">
        <w:tc>
          <w:tcPr>
            <w:tcW w:w="348" w:type="dxa"/>
            <w:tcBorders>
              <w:top w:val="single" w:sz="8" w:space="0" w:color="auto"/>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w:t>
            </w:r>
          </w:p>
        </w:tc>
        <w:tc>
          <w:tcPr>
            <w:tcW w:w="5748" w:type="dxa"/>
            <w:tcBorders>
              <w:top w:val="single" w:sz="8" w:space="0" w:color="auto"/>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ind w:left="859"/>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Текстның бирелеше</w:t>
            </w:r>
          </w:p>
        </w:tc>
        <w:tc>
          <w:tcPr>
            <w:tcW w:w="3260" w:type="dxa"/>
            <w:tcBorders>
              <w:top w:val="single" w:sz="8" w:space="0" w:color="auto"/>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Грамоталылыгы</w:t>
            </w:r>
          </w:p>
        </w:tc>
        <w:tc>
          <w:tcPr>
            <w:tcW w:w="1134" w:type="dxa"/>
            <w:tcBorders>
              <w:top w:val="single" w:sz="8" w:space="0" w:color="auto"/>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Билге</w:t>
            </w:r>
          </w:p>
        </w:tc>
      </w:tr>
      <w:tr w:rsidR="00F83940" w:rsidRPr="00566FAD" w:rsidTr="006631C9">
        <w:tc>
          <w:tcPr>
            <w:tcW w:w="348"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1.</w:t>
            </w:r>
          </w:p>
        </w:tc>
        <w:tc>
          <w:tcPr>
            <w:tcW w:w="5748"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jc w:val="both"/>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Текст, планга игезләнеп (яки плансыз),</w:t>
            </w:r>
            <w:r w:rsidRPr="00566FAD">
              <w:rPr>
                <w:rFonts w:ascii="Times New Roman" w:eastAsia="Times New Roman" w:hAnsi="Times New Roman"/>
                <w:color w:val="000000"/>
                <w:sz w:val="24"/>
                <w:szCs w:val="24"/>
              </w:rPr>
              <w:br/>
              <w:t>эзлекле бирелгән; стиль бердәмлеге</w:t>
            </w:r>
            <w:r w:rsidRPr="00566FAD">
              <w:rPr>
                <w:rFonts w:ascii="Times New Roman" w:eastAsia="Times New Roman" w:hAnsi="Times New Roman"/>
                <w:color w:val="000000"/>
                <w:sz w:val="24"/>
                <w:szCs w:val="24"/>
              </w:rPr>
              <w:br/>
              <w:t>сакланган; фактик хаталар юк.</w:t>
            </w:r>
          </w:p>
        </w:tc>
        <w:tc>
          <w:tcPr>
            <w:tcW w:w="3260"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ind w:firstLine="10"/>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1 орфографик яки пунктуацион (яки грамматик) хата бар.</w:t>
            </w:r>
          </w:p>
        </w:tc>
        <w:tc>
          <w:tcPr>
            <w:tcW w:w="1134"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«5»ле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билгесе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куела.</w:t>
            </w:r>
          </w:p>
        </w:tc>
      </w:tr>
      <w:tr w:rsidR="00F83940" w:rsidRPr="00566FAD" w:rsidTr="006631C9">
        <w:tc>
          <w:tcPr>
            <w:tcW w:w="348"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2.</w:t>
            </w:r>
          </w:p>
        </w:tc>
        <w:tc>
          <w:tcPr>
            <w:tcW w:w="5748"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Тексттагы хикәяләү агышы бирелгән эзлеклелек белән тулысынча туры килми; стиль бердәмлегендә хилафлык сизелә; язмада 1 фактик хата җибәрелгән.</w:t>
            </w:r>
          </w:p>
        </w:tc>
        <w:tc>
          <w:tcPr>
            <w:tcW w:w="3260"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2 орфографик,</w:t>
            </w:r>
            <w:r w:rsidRPr="00566FAD">
              <w:rPr>
                <w:rFonts w:ascii="Times New Roman" w:eastAsia="Times New Roman" w:hAnsi="Times New Roman"/>
                <w:color w:val="000000"/>
                <w:sz w:val="24"/>
                <w:szCs w:val="24"/>
              </w:rPr>
              <w:br/>
              <w:t>1 пунктуацион(яки 1 грамматик) хата бар.</w:t>
            </w:r>
          </w:p>
        </w:tc>
        <w:tc>
          <w:tcPr>
            <w:tcW w:w="1134"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«4»ле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билгесе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куела.</w:t>
            </w:r>
          </w:p>
        </w:tc>
      </w:tr>
      <w:tr w:rsidR="00F83940" w:rsidRPr="00566FAD" w:rsidTr="006631C9">
        <w:tc>
          <w:tcPr>
            <w:tcW w:w="348"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3.</w:t>
            </w:r>
          </w:p>
        </w:tc>
        <w:tc>
          <w:tcPr>
            <w:tcW w:w="5748"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Текст язмад аэзлекле бирелмәгән,стиль бердәмлеге сакланмаган. Сүзләр бәйләнешендәге төгәлсезлекләр җөмләнең мәгънәсен бозуга китергән. Язмада 1 фактик хата җибәрелгән.</w:t>
            </w:r>
          </w:p>
        </w:tc>
        <w:tc>
          <w:tcPr>
            <w:tcW w:w="3260"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3 орфографик,</w:t>
            </w:r>
            <w:r w:rsidRPr="00566FAD">
              <w:rPr>
                <w:rFonts w:ascii="Times New Roman" w:eastAsia="Times New Roman" w:hAnsi="Times New Roman"/>
                <w:color w:val="000000"/>
                <w:sz w:val="24"/>
                <w:szCs w:val="24"/>
              </w:rPr>
              <w:br/>
              <w:t>2 пунктуацион,</w:t>
            </w:r>
            <w:r w:rsidRPr="00566FAD">
              <w:rPr>
                <w:rFonts w:ascii="Times New Roman" w:eastAsia="Times New Roman" w:hAnsi="Times New Roman"/>
                <w:color w:val="000000"/>
                <w:sz w:val="24"/>
                <w:szCs w:val="24"/>
              </w:rPr>
              <w:br/>
              <w:t>1 грамматик хата бар.</w:t>
            </w:r>
          </w:p>
        </w:tc>
        <w:tc>
          <w:tcPr>
            <w:tcW w:w="1134"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«3»ле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билгесе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куела.</w:t>
            </w:r>
          </w:p>
        </w:tc>
      </w:tr>
      <w:tr w:rsidR="00F83940" w:rsidRPr="00566FAD" w:rsidTr="006631C9">
        <w:tc>
          <w:tcPr>
            <w:tcW w:w="348"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4.</w:t>
            </w:r>
          </w:p>
        </w:tc>
        <w:tc>
          <w:tcPr>
            <w:tcW w:w="5748"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Тексттагы эзлеклелек язмада сакланмаган; стиль бердәмлеге юк; сүзләр һәм җөмләләр бәйләнешендә хаталар бар; фактик һәм техник хаталар күп.</w:t>
            </w:r>
          </w:p>
        </w:tc>
        <w:tc>
          <w:tcPr>
            <w:tcW w:w="3260"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ind w:left="10" w:hanging="10"/>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 xml:space="preserve">Орфографик хаталарның саны -3тән, пунктуацион хаталарның саны -2дән, грамматик хаталарның саны- </w:t>
            </w:r>
            <w:r w:rsidRPr="00566FAD">
              <w:rPr>
                <w:rFonts w:ascii="Times New Roman" w:eastAsia="Times New Roman" w:hAnsi="Times New Roman"/>
                <w:color w:val="000000"/>
                <w:sz w:val="24"/>
                <w:szCs w:val="24"/>
              </w:rPr>
              <w:lastRenderedPageBreak/>
              <w:t>3 тән артык.</w:t>
            </w:r>
          </w:p>
        </w:tc>
        <w:tc>
          <w:tcPr>
            <w:tcW w:w="1134"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lastRenderedPageBreak/>
              <w:t>«2»ле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билгесе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куела.</w:t>
            </w:r>
          </w:p>
        </w:tc>
      </w:tr>
      <w:tr w:rsidR="00F83940" w:rsidRPr="00566FAD" w:rsidTr="006631C9">
        <w:tc>
          <w:tcPr>
            <w:tcW w:w="348"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lastRenderedPageBreak/>
              <w:t>5.</w:t>
            </w:r>
          </w:p>
        </w:tc>
        <w:tc>
          <w:tcPr>
            <w:tcW w:w="5748"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ind w:left="5" w:hanging="5"/>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Текстның эзлеклелеге язмада сакланмаган; сүзләр һәм җөмләләр бәйләнешендә җибәрелгән хаталар текстның эчтәлеген аңлауны кыенлаштыра, хаталар бик күп.</w:t>
            </w:r>
          </w:p>
        </w:tc>
        <w:tc>
          <w:tcPr>
            <w:tcW w:w="3260"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ind w:left="14" w:hanging="14"/>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Төгәлсезлекләр</w:t>
            </w:r>
            <w:r w:rsidRPr="00566FAD">
              <w:rPr>
                <w:rFonts w:ascii="Times New Roman" w:eastAsia="Times New Roman" w:hAnsi="Times New Roman"/>
                <w:color w:val="000000"/>
                <w:sz w:val="24"/>
                <w:szCs w:val="24"/>
              </w:rPr>
              <w:br/>
              <w:t>«2»ле кую нормасыннан</w:t>
            </w:r>
            <w:r w:rsidRPr="00566FAD">
              <w:rPr>
                <w:rFonts w:ascii="Times New Roman" w:eastAsia="Times New Roman" w:hAnsi="Times New Roman"/>
                <w:color w:val="000000"/>
                <w:sz w:val="24"/>
                <w:szCs w:val="24"/>
              </w:rPr>
              <w:br/>
              <w:t>артып китә.</w:t>
            </w:r>
          </w:p>
        </w:tc>
        <w:tc>
          <w:tcPr>
            <w:tcW w:w="1134"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«1»ле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билгесе</w:t>
            </w:r>
          </w:p>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куела.</w:t>
            </w:r>
          </w:p>
        </w:tc>
      </w:tr>
    </w:tbl>
    <w:p w:rsidR="00F83940" w:rsidRPr="00566FAD" w:rsidRDefault="00F83940" w:rsidP="00F83940">
      <w:pPr>
        <w:shd w:val="clear" w:color="auto" w:fill="FFFFFF"/>
        <w:spacing w:after="0" w:line="230" w:lineRule="atLeast"/>
        <w:rPr>
          <w:rFonts w:ascii="Times New Roman" w:eastAsia="Times New Roman" w:hAnsi="Times New Roman"/>
          <w:b/>
          <w:color w:val="000000"/>
          <w:sz w:val="24"/>
          <w:szCs w:val="24"/>
        </w:rPr>
      </w:pPr>
    </w:p>
    <w:p w:rsidR="00F83940" w:rsidRPr="00566FAD" w:rsidRDefault="00F83940" w:rsidP="00F83940">
      <w:pPr>
        <w:shd w:val="clear" w:color="auto" w:fill="FFFFFF"/>
        <w:spacing w:after="0" w:line="230" w:lineRule="atLeast"/>
        <w:rPr>
          <w:rFonts w:ascii="Times New Roman" w:eastAsia="Times New Roman" w:hAnsi="Times New Roman"/>
          <w:b/>
          <w:color w:val="000000"/>
          <w:sz w:val="24"/>
          <w:szCs w:val="24"/>
        </w:rPr>
      </w:pPr>
      <w:r w:rsidRPr="00566FAD">
        <w:rPr>
          <w:rFonts w:ascii="Times New Roman" w:eastAsia="Times New Roman" w:hAnsi="Times New Roman"/>
          <w:b/>
          <w:color w:val="000000"/>
          <w:sz w:val="24"/>
          <w:szCs w:val="24"/>
        </w:rPr>
        <w:t>Сочинение түбәндәгечә бәяләнә:</w:t>
      </w:r>
    </w:p>
    <w:tbl>
      <w:tblPr>
        <w:tblW w:w="10490" w:type="dxa"/>
        <w:tblLayout w:type="fixed"/>
        <w:tblCellMar>
          <w:left w:w="0" w:type="dxa"/>
          <w:right w:w="0" w:type="dxa"/>
        </w:tblCellMar>
        <w:tblLook w:val="04A0"/>
      </w:tblPr>
      <w:tblGrid>
        <w:gridCol w:w="290"/>
        <w:gridCol w:w="6231"/>
        <w:gridCol w:w="2835"/>
        <w:gridCol w:w="1134"/>
      </w:tblGrid>
      <w:tr w:rsidR="00F83940" w:rsidRPr="00566FAD" w:rsidTr="006631C9">
        <w:tc>
          <w:tcPr>
            <w:tcW w:w="290" w:type="dxa"/>
            <w:tcBorders>
              <w:top w:val="single" w:sz="8" w:space="0" w:color="auto"/>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 </w:t>
            </w:r>
          </w:p>
        </w:tc>
        <w:tc>
          <w:tcPr>
            <w:tcW w:w="6231" w:type="dxa"/>
            <w:tcBorders>
              <w:top w:val="single" w:sz="8" w:space="0" w:color="auto"/>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ind w:left="710"/>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Эшнең эчтәлеге һәм теле</w:t>
            </w:r>
          </w:p>
        </w:tc>
        <w:tc>
          <w:tcPr>
            <w:tcW w:w="2835" w:type="dxa"/>
            <w:tcBorders>
              <w:top w:val="single" w:sz="8" w:space="0" w:color="auto"/>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Грамоталылыгы</w:t>
            </w:r>
          </w:p>
        </w:tc>
        <w:tc>
          <w:tcPr>
            <w:tcW w:w="1134" w:type="dxa"/>
            <w:tcBorders>
              <w:top w:val="single" w:sz="8" w:space="0" w:color="auto"/>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Билге</w:t>
            </w:r>
          </w:p>
        </w:tc>
      </w:tr>
      <w:tr w:rsidR="00F83940" w:rsidRPr="00566FAD" w:rsidTr="006631C9">
        <w:tc>
          <w:tcPr>
            <w:tcW w:w="290"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1.</w:t>
            </w:r>
          </w:p>
        </w:tc>
        <w:tc>
          <w:tcPr>
            <w:tcW w:w="6231"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Эчтәлектемага туры килә; язмада фактик ялгышлар юк; план буенча (яки плансыз) эзлекле язылган; теле бай, образлы; стиль бердәмлеге сакланган.</w:t>
            </w:r>
          </w:p>
        </w:tc>
        <w:tc>
          <w:tcPr>
            <w:tcW w:w="2835"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ind w:firstLine="5"/>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1 орфографик</w:t>
            </w:r>
            <w:r w:rsidRPr="00566FAD">
              <w:rPr>
                <w:rFonts w:ascii="Times New Roman" w:eastAsia="Times New Roman" w:hAnsi="Times New Roman"/>
                <w:color w:val="000000"/>
                <w:sz w:val="24"/>
                <w:szCs w:val="24"/>
              </w:rPr>
              <w:br/>
              <w:t>(пунктуацион</w:t>
            </w:r>
            <w:r w:rsidRPr="00566FAD">
              <w:rPr>
                <w:rFonts w:ascii="Times New Roman" w:eastAsia="Times New Roman" w:hAnsi="Times New Roman"/>
                <w:color w:val="000000"/>
                <w:sz w:val="24"/>
                <w:szCs w:val="24"/>
              </w:rPr>
              <w:br/>
              <w:t>яисә грамматик)</w:t>
            </w:r>
            <w:r w:rsidRPr="00566FAD">
              <w:rPr>
                <w:rFonts w:ascii="Times New Roman" w:eastAsia="Times New Roman" w:hAnsi="Times New Roman"/>
                <w:color w:val="000000"/>
                <w:sz w:val="24"/>
                <w:szCs w:val="24"/>
              </w:rPr>
              <w:br/>
              <w:t>ялгыш бар.</w:t>
            </w:r>
          </w:p>
        </w:tc>
        <w:tc>
          <w:tcPr>
            <w:tcW w:w="1134"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«5»ле</w:t>
            </w:r>
          </w:p>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билгесе</w:t>
            </w:r>
          </w:p>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куела.</w:t>
            </w:r>
          </w:p>
        </w:tc>
      </w:tr>
      <w:tr w:rsidR="00F83940" w:rsidRPr="00566FAD" w:rsidTr="006631C9">
        <w:tc>
          <w:tcPr>
            <w:tcW w:w="290"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2.</w:t>
            </w:r>
          </w:p>
        </w:tc>
        <w:tc>
          <w:tcPr>
            <w:tcW w:w="6231"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Язманың эчтәлеге темага, нигездә, туры килә, ул дөрес ачылган; 1 фактик хата җибәрелгән, хикәяләү эзлеклелегендә артык әһәмияте булмаган төгәлсезлек сизелә; тулаем алганда, теле бай, образлы; стиль бердәмлеге сакланган.</w:t>
            </w:r>
          </w:p>
        </w:tc>
        <w:tc>
          <w:tcPr>
            <w:tcW w:w="2835"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2 орфографик,</w:t>
            </w:r>
            <w:r w:rsidRPr="00566FAD">
              <w:rPr>
                <w:rFonts w:ascii="Times New Roman" w:eastAsia="Times New Roman" w:hAnsi="Times New Roman"/>
                <w:color w:val="000000"/>
                <w:sz w:val="24"/>
                <w:szCs w:val="24"/>
              </w:rPr>
              <w:br/>
              <w:t>2 пунктуацион</w:t>
            </w:r>
            <w:r w:rsidRPr="00566FAD">
              <w:rPr>
                <w:rFonts w:ascii="Times New Roman" w:eastAsia="Times New Roman" w:hAnsi="Times New Roman"/>
                <w:color w:val="000000"/>
                <w:sz w:val="24"/>
                <w:szCs w:val="24"/>
              </w:rPr>
              <w:br/>
              <w:t>һәм 2 грамматик ялгышбар.</w:t>
            </w:r>
          </w:p>
        </w:tc>
        <w:tc>
          <w:tcPr>
            <w:tcW w:w="1134"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ind w:firstLine="62"/>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«4»ле</w:t>
            </w:r>
            <w:r w:rsidRPr="00566FAD">
              <w:rPr>
                <w:rFonts w:ascii="Times New Roman" w:eastAsia="Times New Roman" w:hAnsi="Times New Roman"/>
                <w:color w:val="000000"/>
                <w:sz w:val="24"/>
                <w:szCs w:val="24"/>
              </w:rPr>
              <w:br/>
              <w:t>билгесе</w:t>
            </w:r>
            <w:r w:rsidRPr="00566FAD">
              <w:rPr>
                <w:rFonts w:ascii="Times New Roman" w:eastAsia="Times New Roman" w:hAnsi="Times New Roman"/>
                <w:color w:val="000000"/>
                <w:sz w:val="24"/>
                <w:szCs w:val="24"/>
              </w:rPr>
              <w:br/>
              <w:t>куела.</w:t>
            </w:r>
          </w:p>
        </w:tc>
      </w:tr>
      <w:tr w:rsidR="00F83940" w:rsidRPr="00566FAD" w:rsidTr="006631C9">
        <w:tc>
          <w:tcPr>
            <w:tcW w:w="290"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3.</w:t>
            </w:r>
          </w:p>
        </w:tc>
        <w:tc>
          <w:tcPr>
            <w:tcW w:w="6231"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Эчтәлекне бирүдә мөһим читләшүләр бар: ул, нигездә, дөрес, ләкин фактик төгәлсезлекләр очрый, хикәяләү эзлекле түгел; теленең ярлылыгы сизелеп тора;  синонимик сүзләрне аз куллана, бер төрлерәк синтаксик төзелмәләр файдалана, образлы түгел, сүз куллануда ялгышлар җибәрә; стиль бердәмлеге сакланып җитмәгән.</w:t>
            </w:r>
          </w:p>
        </w:tc>
        <w:tc>
          <w:tcPr>
            <w:tcW w:w="2835"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3 орфографик,</w:t>
            </w:r>
            <w:r w:rsidRPr="00566FAD">
              <w:rPr>
                <w:rFonts w:ascii="Times New Roman" w:eastAsia="Times New Roman" w:hAnsi="Times New Roman"/>
                <w:color w:val="000000"/>
                <w:sz w:val="24"/>
                <w:szCs w:val="24"/>
              </w:rPr>
              <w:br/>
              <w:t>3 пунктуацион</w:t>
            </w:r>
            <w:r w:rsidRPr="00566FAD">
              <w:rPr>
                <w:rFonts w:ascii="Times New Roman" w:eastAsia="Times New Roman" w:hAnsi="Times New Roman"/>
                <w:color w:val="000000"/>
                <w:sz w:val="24"/>
                <w:szCs w:val="24"/>
              </w:rPr>
              <w:br/>
              <w:t>һәм 3 грамматик ялгыш бар.</w:t>
            </w:r>
          </w:p>
        </w:tc>
        <w:tc>
          <w:tcPr>
            <w:tcW w:w="1134"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ind w:firstLine="62"/>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«3»ле</w:t>
            </w:r>
            <w:r w:rsidRPr="00566FAD">
              <w:rPr>
                <w:rFonts w:ascii="Times New Roman" w:eastAsia="Times New Roman" w:hAnsi="Times New Roman"/>
                <w:color w:val="000000"/>
                <w:sz w:val="24"/>
                <w:szCs w:val="24"/>
              </w:rPr>
              <w:br/>
              <w:t>билгесе</w:t>
            </w:r>
            <w:r w:rsidRPr="00566FAD">
              <w:rPr>
                <w:rFonts w:ascii="Times New Roman" w:eastAsia="Times New Roman" w:hAnsi="Times New Roman"/>
                <w:color w:val="000000"/>
                <w:sz w:val="24"/>
                <w:szCs w:val="24"/>
              </w:rPr>
              <w:br/>
              <w:t>куела.</w:t>
            </w:r>
          </w:p>
        </w:tc>
      </w:tr>
      <w:tr w:rsidR="00F83940" w:rsidRPr="00566FAD" w:rsidTr="006631C9">
        <w:tc>
          <w:tcPr>
            <w:tcW w:w="290"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4.</w:t>
            </w:r>
          </w:p>
        </w:tc>
        <w:tc>
          <w:tcPr>
            <w:tcW w:w="6231"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Тема ачылмаган;  фактик төгәлсезлекләр күп; планга туры килми, эзлеклелек бозылган; теле ярлы; сүз кулану ялгышлары еш очрый;  стиль бердәмлеге юк.</w:t>
            </w:r>
          </w:p>
        </w:tc>
        <w:tc>
          <w:tcPr>
            <w:tcW w:w="2835"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ind w:firstLine="5"/>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7 орфографик,</w:t>
            </w:r>
            <w:r w:rsidRPr="00566FAD">
              <w:rPr>
                <w:rFonts w:ascii="Times New Roman" w:eastAsia="Times New Roman" w:hAnsi="Times New Roman"/>
                <w:color w:val="000000"/>
                <w:sz w:val="24"/>
                <w:szCs w:val="24"/>
              </w:rPr>
              <w:br/>
              <w:t>7 пунктуацион</w:t>
            </w:r>
            <w:r w:rsidRPr="00566FAD">
              <w:rPr>
                <w:rFonts w:ascii="Times New Roman" w:eastAsia="Times New Roman" w:hAnsi="Times New Roman"/>
                <w:color w:val="000000"/>
                <w:sz w:val="24"/>
                <w:szCs w:val="24"/>
              </w:rPr>
              <w:br/>
              <w:t>һәм грамматик</w:t>
            </w:r>
            <w:r w:rsidRPr="00566FAD">
              <w:rPr>
                <w:rFonts w:ascii="Times New Roman" w:eastAsia="Times New Roman" w:hAnsi="Times New Roman"/>
                <w:color w:val="000000"/>
                <w:sz w:val="24"/>
                <w:szCs w:val="24"/>
              </w:rPr>
              <w:br/>
              <w:t>ялгышлар бар.</w:t>
            </w:r>
          </w:p>
        </w:tc>
        <w:tc>
          <w:tcPr>
            <w:tcW w:w="1134"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ind w:firstLine="62"/>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«2»ле</w:t>
            </w:r>
            <w:r w:rsidRPr="00566FAD">
              <w:rPr>
                <w:rFonts w:ascii="Times New Roman" w:eastAsia="Times New Roman" w:hAnsi="Times New Roman"/>
                <w:color w:val="000000"/>
                <w:sz w:val="24"/>
                <w:szCs w:val="24"/>
              </w:rPr>
              <w:br/>
              <w:t>билгесе</w:t>
            </w:r>
            <w:r w:rsidRPr="00566FAD">
              <w:rPr>
                <w:rFonts w:ascii="Times New Roman" w:eastAsia="Times New Roman" w:hAnsi="Times New Roman"/>
                <w:color w:val="000000"/>
                <w:sz w:val="24"/>
                <w:szCs w:val="24"/>
              </w:rPr>
              <w:br/>
              <w:t>куела.</w:t>
            </w:r>
          </w:p>
        </w:tc>
      </w:tr>
      <w:tr w:rsidR="00F83940" w:rsidRPr="00566FAD" w:rsidTr="006631C9">
        <w:tc>
          <w:tcPr>
            <w:tcW w:w="290" w:type="dxa"/>
            <w:tcBorders>
              <w:top w:val="nil"/>
              <w:left w:val="single" w:sz="8" w:space="0" w:color="auto"/>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5.</w:t>
            </w:r>
          </w:p>
        </w:tc>
        <w:tc>
          <w:tcPr>
            <w:tcW w:w="6231"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87"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Төгәлсезлекләр «2»ле билгесе кую нормасыннан артып киткән.</w:t>
            </w:r>
          </w:p>
        </w:tc>
        <w:tc>
          <w:tcPr>
            <w:tcW w:w="2835"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192" w:lineRule="atLeast"/>
              <w:ind w:left="5" w:hanging="5"/>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Ялгышлары «2»ле  кую нормасыннан артык.</w:t>
            </w:r>
          </w:p>
        </w:tc>
        <w:tc>
          <w:tcPr>
            <w:tcW w:w="1134" w:type="dxa"/>
            <w:tcBorders>
              <w:top w:val="nil"/>
              <w:left w:val="nil"/>
              <w:bottom w:val="single" w:sz="8" w:space="0" w:color="auto"/>
              <w:right w:val="single" w:sz="8" w:space="0" w:color="auto"/>
            </w:tcBorders>
            <w:tcMar>
              <w:top w:w="0" w:type="dxa"/>
              <w:left w:w="40" w:type="dxa"/>
              <w:bottom w:w="0" w:type="dxa"/>
              <w:right w:w="40" w:type="dxa"/>
            </w:tcMar>
            <w:hideMark/>
          </w:tcPr>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«1»ле</w:t>
            </w:r>
          </w:p>
          <w:p w:rsidR="00F83940" w:rsidRPr="00566FAD" w:rsidRDefault="00F83940" w:rsidP="00F83940">
            <w:pPr>
              <w:spacing w:after="0" w:line="252" w:lineRule="atLeast"/>
              <w:rPr>
                <w:rFonts w:ascii="Times New Roman" w:eastAsia="Times New Roman" w:hAnsi="Times New Roman"/>
                <w:color w:val="000000"/>
                <w:sz w:val="24"/>
                <w:szCs w:val="24"/>
              </w:rPr>
            </w:pPr>
            <w:r w:rsidRPr="00566FAD">
              <w:rPr>
                <w:rFonts w:ascii="Times New Roman" w:eastAsia="Times New Roman" w:hAnsi="Times New Roman"/>
                <w:color w:val="000000"/>
                <w:sz w:val="24"/>
                <w:szCs w:val="24"/>
              </w:rPr>
              <w:t>куела.</w:t>
            </w:r>
          </w:p>
        </w:tc>
      </w:tr>
    </w:tbl>
    <w:p w:rsidR="00F83940" w:rsidRPr="00566FAD" w:rsidRDefault="00F83940" w:rsidP="00F83940">
      <w:pPr>
        <w:rPr>
          <w:rFonts w:ascii="Times New Roman" w:hAnsi="Times New Roman"/>
          <w:sz w:val="24"/>
          <w:szCs w:val="24"/>
          <w:lang w:val="tt-RU"/>
        </w:rPr>
      </w:pP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Оценочные материалы по математике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знаний и умений учащихся.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 Содержание и объем материала, подлежащего проверке, определяется программой. При проверке усвоения материала нужно выявлять полноту, прочность усвоения учащимися теории и умения применять ее на практике в знакомых и незнакомых ситуациях.</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 Основными формами проверки знаний и умений учащихся по математике являются письменная контрольная работа, тестирование  и устный опрос.</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При оценке письменных и устных ответов учитель в первую очередь учитывает показанные учащимися знания и умения. Оценка зависит также от наличия и характера погрешностей, допущенных учащимися.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 Среди погрешностей выделяются ошибки и недочеты. Погрешность считается ошибкой, если она свидетельствует о том, что ученик не овладел основными знаниями, умениями, указанными в программе.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К недочетам относятся погрешности, свидетельствующие о недостаточно полном или недостаточно прочном усвоении основных знаний и умений или об отсутствии знаний, не считающихся в программе основными. Недочетами также считаются: погрешности, которые не привели к искажению смысла полученного учеником задания или способа его выполнения; неаккуратная запись; небрежное выполнение чертежа.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Граница между ошибками и недочетами является в некоторой степени условной. При одних обстоятельствах допущенная учащимися погрешность может рассматриваться учителем как ошибка, в другое время и при других обстоятельствах — как недочет.</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 Задания для устного и письменного опроса учащихся состоят из теоретических вопросов и задач.</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Ответ на теоретический вопрос считается безупречным, если по своему содержанию полностью соответствует вопросу, содержит все необходимые теоретические факты я обоснованные выводы, а </w:t>
      </w:r>
      <w:r w:rsidRPr="00566FAD">
        <w:rPr>
          <w:rFonts w:ascii="Times New Roman" w:hAnsi="Times New Roman"/>
          <w:sz w:val="24"/>
          <w:szCs w:val="24"/>
        </w:rPr>
        <w:lastRenderedPageBreak/>
        <w:t>его изложение и письменная запись математически грамотны и отличаются последовательностью и аккуратностью.</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Решение задачи считается безупречным, если правильно выбран способ решения, само решение сопровождается необходимыми объяснениями, верно выполнены нужные вычисления и преобразования, получен верный ответ, последовательно и аккуратно записано решение.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 Оценка ответа учащегося при устном и письменном опросе проводится по пятибалльной системе, т. е. за ответ выставляется одна из отметок: 2 (неудовлетворительно), 3 (удовлетворительно), 4 (хорошо), 5 (отлично).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 Учитель может повысить отметку за оригинальный ответ на вопрос или оригинальное решение задачи, которые свидетельствуют о высоком математическом развитии учащегося; за решение более сложной задачи или ответ на более сложный вопрос, предложенные учащемуся дополнительно после выполнения им заданий.</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Критерии ошибок:</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К грубым ошибкам относятся ошибки, которые обнаруживают незнание учащимися формул, правил, основных свойств, теорем и неумение их применять; незнание приемов решения задач, рассматриваемых в учебниках, а также вычислительные ошибки, если они не являются опиской;</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К негрубым ошибкам относятся: потеря корня или сохранение в ответе постороннего корня; отбрасывание без объяснений одного из них и равнозначные им;</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К недочетам относятся: нерациональное решение, описки, недостаточность или отсутствие пояснений, обоснований в решениях.</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устных ответов учащихся по математике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Ответ оценивается отметкой «5», если ученик:</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полно раскрыл содержание материала в объеме, предусмотренном программой и учебником,</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изложил материал грамотным языком в определенной логической последовательности, точно используя математическую терминологию и символику;</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правильно выполнил рисунки, чертежи, графики, сопутствующие ответу;</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показал умение иллюстрировать теоретические положения конкретными примерами, применять их в новой ситуации при выполнении практического задания;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продемонстрировал усвоение ранее изученных сопутствующих вопросов, сформированность и устойчивость используемых при отработке умений и навыков;</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отвечал самостоятельно без наводящих вопросов учителя. Возможны одна - две неточности при освещении второстепенных вопросов или в выкладках, которые ученик легко исправил по замечанию учителя.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Ответ оценивается отметкой «4», если он удовлетворяет в основном требованиям на оценку «5», но при этом имеет один из недостатков:</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в изложении допущены небольшие пробелы, не исказившие математическое содержание ответа;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допущены один – два недочета при освещении основного содержания ответа, исправленные по замечанию учителя;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допущены ошибка или более двух недочетов при освещении второстепенных вопросов или в выкладках, легко исправленные по замечанию учителя.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Отметка «3» ставится в следующих случаях:</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неполно или непоследовательно раскрыто содержание материала, но показано общее понимание вопроса и продемонстрированы умения, достаточные для дальнейшего усвоения программного материала (определенные «Требованиями к математической подготовке учащихся»);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имелись затруднения или допущены ошибки в определении понятий, использовании математической терминологии, чертежах, выкладках, исправленные после нескольких наводящих вопросов учителя;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ученик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при знании теоретического материала выявлена недостаточная сформированность основных умений и навыков.</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Отметка «2» ставится в следующих случаях:</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не раскрыто основное содержание учебного материала;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обнаружено незнание или непонимание учеником большей или наиболее важной части учебного материала;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допущены ошибки в определении понятий, при использовании математической терминологии, в рисунках, чертежах или графиках, в выкладках, которые не исправлены после нескольких наводящих вопросов учителя.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письменных контрольных работ  и тестирования учащихся по математике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Отметка «5» ставится, если: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работа выполнена полностью;</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в логических рассуждениях и обосновании решения нет пробелов и ошибок;</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в решении нет математических ошибок (возможна одна неточность, описка, не являющаяся следствием незнания или непонимания учебного материала).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Отметка «4» ставится, если: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работа выполнена полностью, но обоснования шагов решения недостаточны (если умение обосновывать рассуждения не являлось специальным объектом проверки);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допущена одна ошибка или два-три недочета в выкладках, рисунках, чертежах или графиках (если эти виды работы не являлись специальным объектом проверки).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Отметка «3» ставится, если: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допущены более одной ошибки или более двух-трех недочетов в выкладках, чертежах или графиках, но учащийся владеет обязательными умениями по проверяемой теме.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Отметка «2» ставится, если: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допущены существенные ошибки, показавшие, что учащийся не владеет обязательными умениями по данной теме в полной мере.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Оценочные материалы по информатике и ИКТ</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 Содержание и объем материала, подлежащего проверке, определяется программой. При проверке усвоения материала необходимо выявлять полноту, прочность усвоения учащимися теории и умение применять ее на практике в знакомых и незнакомых ситуациях.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Основными формами проверки ЗУН учащихся по информатике являются письменная контрольная работа, самостоятельная работа на ЭВМ, тестирование, устный опрос и зачеты (в старших классах).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При оценке письменных и устных ответов учитель в первую очередь учитывает показанные учащимися знания и умения. Оценка зависит также от наличия и характера погрешностей, допущенных учащимися. Среди погрешностей выделяются ошибки и недочеты. Погрешность считается ошибкой, если она свидетельствует о том, что ученик не овладел основными знаниями и (или) умениями, указанными в программе.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 недочетам относятся погрешности, свидетельствующие о недостаточно полном или недостаточно прочном усвоении основных знаний и умений или об отсутствии знаний, не считающихся в программе основными. Недочетами также считаются: погрешности, которые не привели к искажению смысла полученного учеником задания или способа его выполнения, например, неаккуратная запись, небрежное выполнение блок-схемы и т. п.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Задания для устного и письменного опроса учащихся состоят из теоретических вопросов и задач.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Ответ за теоретический вопрос считается безупречным, если по своему содержанию полностью соответствует вопросу, содержит все необходимые теоретические факты и обоснованные выводы, а его изложение и письменная запись математически и логически грамотны и отличаются последовательностью и аккуратностью.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Решение задач считается безупречным, если правильно выбран способ решения, само решение сопровождается необходимыми объяснениями, верно выполнен алгоритм решения, решение записано последовательно, аккуратно и синтаксически верно по правилам какого-либо языка или системы программирования.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Самостоятельная работа на ЭВМ считается безупречной, если учащийся самостоятельно или с незначительной помощью учителя выполнил все этапы решения задачи на ЭВМ, и был получен верный ответ или иное требуемое представление решения задачи.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5.Оценка ответа учащегося при устном и письменном опросах, а также при самостоятельной работе на ЭВМ, проводится по пятибалльной системе, т.е. за ответ выставляется одна из отметок:  2 (неудовлетворительно), 3 (удовлетворительно), 4 (хорошо), 5 (отлично).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6.Учитель может повысить отметку за оригинальный ответ на вопрос или оригинальное решение задачи, которые свидетельствуют о высоком уровне владения информационными технологиями учащимся, за решение более сложной задачи или ответ на более сложный вопрос, предложенные учащемуся дополнительно после выполнения им основных заданий.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Для устных ответов определяются следующие критерии оценок: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оценка «5» выставляется, если ученик: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полно раскрыл содержание материала в объеме, предусмотренном программой и учебником;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изложил материал грамотным языком в определенной логической последовательности, точно используя математическую и специализированную терминологию и символику;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правильно выполнил графическое изображение алгоритма и иные чертежи и графики, сопутствующие ответу;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показал умение иллюстрировать теоретические положения конкретными примерами, применять их в новой ситуации при выполнении практического задания;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продемонстрировал усвоение ранее изученных сопутствующих вопросов, сформированность и устойчивость используемых при ответе умений и навыков;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отвечал самостоятельно без наводящих вопросов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оценка «4» выставляется, если: </w:t>
      </w:r>
      <w:r w:rsidRPr="00566FAD">
        <w:rPr>
          <w:rFonts w:ascii="Times New Roman" w:hAnsi="Times New Roman"/>
          <w:sz w:val="24"/>
          <w:szCs w:val="24"/>
        </w:rPr>
        <w:tab/>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ответ удовлетворяет в основном требованиям на оценку «5», но при этом имеет один из недостатков: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изложении допущены небольшие пробелы, не исказившие логического и информационного содержания ответа;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допущены один-два недочета при освещении основного содержания ответа, исправленные по замечанию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допущены ошибка или более двух недочетов при освещении второстепенных вопросов или в выкладках, легко исправленные по замечанию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оценка «3» выставляется, если: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неполно или непоследовательно раскрыто содержание материала, но показано общее понимание вопроса и продемонстрированы умения, достаточные для дальнейшего усвоения программного материала, имелись затруднения или допущены ошибки в определении понятий, использовании терминологии, чертежах, блок-схем и выкладках, исправленные после нескольких наводящих вопросов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ученик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знании теоретического материала выявлена недостаточная сформированность основных умений и навыков.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оценка «2» выставляется, если: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 раскрыто основное содержание учебного материала;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обнаружено незнание или непонимание учеником большей или наиболее важной части учебного материала,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допущены ошибки в определении понятий, при использовании терминологии, в чертежах, блок-схем и иных выкладках, которые не исправлены после нескольких наводящих вопросов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Для письменных работ учащихся: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оценка «5» ставится, если:  работа выполнена полностью;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графическом изображении алгоритма (блок-схеме), в теоретических выкладках решения нет пробелов и ошибок;  в тексте программы нет синтаксических ошибок (возможны одна-две различные неточности, описки, не являющиеся следствием незнания или непонимания учебного материала).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если: работа выполнена полностью, но обоснования шагов решения недостаточны (если умение обосновывать рассуждения не являлось специальным объектом проверки);  допущена одна ошибка или два-три недочета в чертежах, выкладках, чертежах блок-схем или тексте программы.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оценка «3» ставится, если: допущены более одной ошибки или двух-трех недочетов в выкладках, чертежах блок-схем или программе, но учащийся владеет обязательными умениями по проверяемой теме.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если:  допущены существенные ошибки, показавшие, что учащийся не владеет обязательными знаниями по данной теме в полной мере.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Самостоятельная работа на ПК оценивается следующим образом:</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оценка «5» ставится, если: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учащийся самостоятельно выполнил все этапы решения задач на ПК;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работа выполнена полностью и получен верный ответ или иное требуемое представление результата работы;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оценка «4» ставится, если: работа выполнена полностью, но при выполнении обнаружилось недостаточное владение навыками работы с ПК в рамках поставленной задачи;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правильно выполнена большая часть работы (свыше 85 %);  работа выполнена полностью, но использованы наименее оптимальные подходы к решению поставленной задачи.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если:  работа выполнена не полностью, допущено более трех ошибок, но учащийся владеет основными навыками работы на ПК, требуемыми для решения поставленной задачи.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если:  допущены существенные ошибки, показавшие, что учащийся не владеет обязательными знаниями, умениями и навыками работы на ПК или значительная часть работы выполнена не самостоятельно.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Тестовые работы  оцениваются следующим образом:</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Критерии оценивания тестов в соответствии с процентным соотношением выполненных работ</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если: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учащийся  выполнил  80 – 100 % всей работы;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оценка «4» ставится, если: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учащийся  выполнил  60 - 79 % всей работы;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если: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учащийся  выполнил  40-59 % всей работы;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если: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учащийся  выполнил  меньше 40 % всей работы.</w:t>
      </w:r>
      <w:r w:rsidRPr="00566FAD">
        <w:rPr>
          <w:rFonts w:ascii="Times New Roman" w:hAnsi="Times New Roman"/>
          <w:sz w:val="24"/>
          <w:szCs w:val="24"/>
        </w:rPr>
        <w:tab/>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Оценочные материалы по истории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Для устных ответов определяются следующие критерии оценок: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если ученик: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 Показывает глубокое и полное знание и понимание всего объема программного материала; полное понимание сущности рассматриваемых понятий, явлений и закономерностей, теорий, взаимосвязей.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обобщать, выводы. Устанавливает межпредметные (на основе ранее приобретенных знаний) и внутрипредметные связи, творчески применяет полученные знания в незнакомой ситуации. Последовательно, четко, связно, обоснованно и безошибочно излагает учебный материал: дает ответ в логической последовательности с использованием принятой терминологии; делает собственные выводы; формирует точное определение и истолкование основных понятий; при ответе не повторяет дословно текст учебника; излагает материал литературным языком; правильно и обстоятельно отвечает на дополнительные вопросы учителя. Самостоятельно и рационально использует наглядные пособия, справочные материалы, учебник, дополнительную литературу, первоисточники.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Самостоятельно, уверенно и безошибочно применяет полученные знания в решении проблем на творческом уровне; допускает не более одного недочета, который легко исправляет по требованию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если ученик: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 Показывает знания всего изученного программного материала. Дает полный и правильный ответ на основе изученных теорий; допускает незначительные ошибки и недочеты при воспроизведении изученного материала, определения понятий, неточности при использовании научных терминов или в выводах и обобщениях; 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 в основном усвоил учебный материал; подтверждает ответ конкретными примерами; правильно отвечает на дополнительные вопросы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Умеет самостоятельно выделять главные положения в изученном материале; на основании фактов и примеров обобщать, делать выводы, устанавливать внутрипредметные связи. Применяет полученные знания на практике в видоизмененной ситуации, соблюдает основные правила культуры устной и письменной речи, использует научные термины.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3. Не обладает достаточным навыком работы со справочной литературой, учебником, первоисточниками (правильно ориентируется, но работает медленно). Допускает негрубые нарушения правил оформления письменных работ.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если ученик: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 Усвоил основное содержание учебного материала, имеет пробелы в усвоении материала, не препятствующие дальнейшему усвоению программного материала; материал излагает несистематизированно, фрагментарно, не всегда последовательно.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Показывает недостаточную сформированность отдельных знаний и умений; выводы и обобщения аргументирует слабо, допускает в них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Допустил ошибки и неточности в использовании научной терминологии, определения понятий дал недостаточно четкие; не использовал в качестве доказательства выводы и обобщения из наблюдений, фактов или допустил ошибки при их изложении.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Испытывает затруднения в применении знаний, при объяснении конкретных явлений на основе теорий, или в подтверждении конкретных примеров практического применения теорий.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 Отвечает неполно на вопросы учителя (упуская и основное), или воспроизводит содержание текста учебника, но недостаточно понимает отдельные положения, имеющие важное значение в этом тексте.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6. Обнаруживает недостаточное понимание отдельных положений при воспроизведении текста учебника (записей, первоисточников) или отвечает неполно на вопросы учителя, допуская одну - две грубые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если ученик: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 Не усвоил и не раскрыл основное содержание материала; не делает выводов и обобщений.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 применять их к решению конкретных вопросов.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При ответе (на один вопрос) допускает более двух грубых ошибок, которые не может исправить даже при помощи учителя. Не может ответить ни на один их поставленных вопросов.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Полностью не усвоил материал.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ab/>
        <w:t xml:space="preserve">Оценка тестов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проведении тестовых работ критерии оценивания следующие: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 - 80 – 100 %;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- 60 – 79 %;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- 40 – 59 %;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менее 40 %.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При проведении тестовых работ в формате ОГЭ и ЕГЭ критерии оценивания следующие: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Полностью выполнена часть «А» - «3»</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Части «А» и «В» - «4»</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Части «А», «В», и одно задание из части «С» - «5»</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самостоятельных  работ</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При проведении самостоятельных   работ критерии оценок следующие: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 - 80 – 100 %;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- 60 – 79 %;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- 40 – 59 %;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 менее 40 %.</w:t>
      </w:r>
      <w:r w:rsidRPr="00566FAD">
        <w:rPr>
          <w:rFonts w:ascii="Times New Roman" w:hAnsi="Times New Roman"/>
          <w:sz w:val="24"/>
          <w:szCs w:val="24"/>
        </w:rPr>
        <w:tab/>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Оценочные материалы по обществознанию</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Для устных ответов определяются следующие критерии оценок: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если ученик: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 Показывает глубокое и полное знание и понимание всего объема программного материала; полное понимание сущности рассматриваемых понятий, явлений и закономерностей, теорий, взаимосвязей.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аргументированно делать анализ, обобщать, выводы. Устанавливает межпредметные (на основе ранее приобретенных знаний) и внутрипредметные связи, творчески применяет полученные знания в незнакомой ситуации. Последовательно, четко, связно, обоснованно и безошибочно излагает учебный материал: дает ответ в логической </w:t>
      </w:r>
      <w:r w:rsidRPr="00566FAD">
        <w:rPr>
          <w:rFonts w:ascii="Times New Roman" w:hAnsi="Times New Roman"/>
          <w:sz w:val="24"/>
          <w:szCs w:val="24"/>
        </w:rPr>
        <w:lastRenderedPageBreak/>
        <w:t xml:space="preserve">последовательности с использованием принятой терминологии; делает собственные выводы; формирует точное определение и истолкование основных понятий; при ответе не повторяет дословно текст учебника; излагает материал литературным языком; правильно и обстоятельно отвечает на дополнительные вопросы учителя. Самостоятельно и рационально использует наглядные пособия, справочные материалы, учебник, дополнительную литературу, первоисточники.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Самостоятельно, уверенно и безошибочно применяет полученные знания в решении проблем на творческом уровне; допускает не более одного недочета, который легко исправляет по требованию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если ученик: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 Показывает знания всего изученного программного материала. Дает полный и правильный ответ на основе изученных теорий; допускает незначительные ошибки и недочеты при воспроизведении изученного материала, определения понятий, неточности при использовании научных терминов или в выводах и обобщениях; 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 в основном усвоил учебный материал; подтверждает ответ конкретными примерами; правильно отвечает на дополнительные вопросы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Умеет самостоятельно выделять главные положения в изученном материале; на основании фактов и примеров обобщать, делать выводы, устанавливать внутрипредметные связи. Применяет полученные знания на практике в видоизмененной ситуации, соблюдает основные правила культуры устной и письменной речи, использует научные термины.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Не обладает достаточным навыком работы со справочной литературой, учебником, первоисточниками (правильно ориентируется, но работает медленно). Допускает негрубые нарушения правил оформления письменных работ.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если ученик: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 Усвоил основное содержание учебного материала, имеет пробелы в усвоении материала, не препятствующие дальнейшему усвоению программного материала; материал излагает несистематизированно, фрагментарно, не всегда последовательно.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Показывает недостаточную сформированность отдельных знаний и умений; выводы и обобщения аргументирует слабо, допускает в них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Допустил ошибки и неточности в использовании научной терминологии, определения понятий дал недостаточно четкие; не использовал в качестве доказательства выводы и обобщения из наблюдений, фактов или допустил ошибки при их изложении.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Испытывает затруднения в применении знаний, при объяснении конкретных явлений на основе теорий, или в подтверждении конкретных примеров практического применения теорий.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 Отвечает неполно на вопросы учителя (упуская и основное), или воспроизводит содержание текста учебника, но недостаточно понимает отдельные положения, имеющие важное значение в этом тексте.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6. Обнаруживает недостаточное понимание отдельных положений при воспроизведении текста учебника (записей, первоисточников) или отвечает неполно на вопросы учителя, допуская одну - две грубые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если ученик: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 Не усвоил и не раскрыл основное содержание материала; не делает выводов и обобщений.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 применять их к решению конкретных вопросов.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При ответе (на один вопрос) допускает более двух грубых ошибок, которые не может исправить даже при помощи учителя. Не может ответить ни на один их поставленных вопросов.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Полностью не усвоил материал.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тестов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проведении тестовых работ критерии оценивания следующие: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 - 80 – 100 %;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- 60 – 79 %;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- 40 – 59 %;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менее 40 %.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При проведении тестовых работ в формате ОГЭ и ЕГЭ критерии оценивания следующие: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Полностью выполнена часть «А» - «3»</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Части «А» и «В» - «4»</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Части «А», «В», и одно задание из части «С» - «5»</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самостоятельных  работ</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При проведении самостоятельных   работ критерии оценок следующие: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 - 80 – 100 %;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- 60 – 79 %;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- 40 – 59 %;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 менее 40 %.</w:t>
      </w:r>
      <w:r w:rsidRPr="00566FAD">
        <w:rPr>
          <w:rFonts w:ascii="Times New Roman" w:hAnsi="Times New Roman"/>
          <w:sz w:val="24"/>
          <w:szCs w:val="24"/>
        </w:rPr>
        <w:tab/>
      </w:r>
      <w:r w:rsidRPr="00566FAD">
        <w:rPr>
          <w:rFonts w:ascii="Times New Roman" w:hAnsi="Times New Roman"/>
          <w:sz w:val="24"/>
          <w:szCs w:val="24"/>
        </w:rPr>
        <w:tab/>
      </w:r>
      <w:r w:rsidRPr="00566FAD">
        <w:rPr>
          <w:rFonts w:ascii="Times New Roman" w:hAnsi="Times New Roman"/>
          <w:sz w:val="24"/>
          <w:szCs w:val="24"/>
        </w:rPr>
        <w:tab/>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Оценочные материалы по химии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 Для устных ответов определяются следующие критерии оценок: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«5»: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ответ полный и правильный на основании изученных теорий; - материал изложен в определенной логической последовательности, литературным языком;  ответ самостоятельный.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Ответ «4»: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ответ полный и правильный на сновании изученных теорий; материал изложен в определенной логической последовательности, при этом допущены две-три несущественные ошибки, исправленные по требованию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«З»: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ответ полный, но при этом допущена существенная ошибка или ответ неполный, несвязный.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«2»: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ответе обнаружено непонимание учащимся основного содержания учебного материала или допущены существенные ошибки, которые учащийся не может исправить при наводящих вопросах учителя, отсутствие ответа.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Оценка экспериментальных умений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ставится на основании наблюдения за учащимися и письменного отчета за работу.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«5»: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работа выполнена полностью и правильно, сделаны правильные наблюдения и выводы;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эксперимент осуществлен по плану с учетом техники безопасности и правил работы с веществами и оборудованием; проявлены организационно - трудовые умения, поддерживаются чистота рабочего места и порядок (на столе, экономно используются реактивы).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«4»: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работа выполнена правильно, сделаны правильные наблюдения и выводы, но при этом эксперимент проведен не полностью или допущены несущественные ошибки в работе с веществами и оборудованием.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«3»: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работа выполнена правильно не менее чем наполовину или допущена существенная ошибка в ходе эксперимента в объяснении, в оформлении работы, в соблюдении правил техники безопасности на работе с веществами и оборудованием, которая исправляется по требованию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«2»: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допущены две (и более) существенные ошибки в ходе: эксперимента, в объяснении, в оформлении работы, в соблюдении правил техники безопасности при работе с веществами и оборудованием, которые учащийся не может исправить даже по требованию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работа не выполнена, у учащегося отсутствует экспериментальные умения.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Оценка умений решать расчетные задачи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«5»: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логическом рассуждении и решении нет ошибок, задача решена рациональным способом;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«4»: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логическом рассуждении и решения нет существенных ошибок, но задача решена нерациональным способом, или допущено не более двух несущественных ошибок.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«3»: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логическом рассуждении нет существенных ошибок, но допущена существенная ошибка в математических расчетах.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«2»: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имеется существенные ошибки в логическом рассуждении и в решении, отсутствие ответа на задание.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Оценка письменных контрольных работ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«5»: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ответ полный и правильный, возможна несущественная ошибка.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«4»: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ответ неполный или допущено не более двух несущественных ошибок.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«3»: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работа выполнена не менее чем наполовину, допущена одна существенная ошибка и при этом две-три несущественные.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«2»: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работа выполнена меньше чем наполовину или содержит несколько существенных ошибок,</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работа не выполнена.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оценке выполнения письменной контрольной работы необходимо учитывать требования единого орфографического режима.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5.Оценка тестовых работ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При оценивании тестов используется следующая шкала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80 – 100% выполнения – «отлично»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60 – 79 % - «хорошо»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40 – 59% - «удовлетворительно»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менее 40% - «неудовлетворительно»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выполнении тестовых работ в формате ОГЭ и ЕГЭ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Полностью выполненная  части «А»  - «удовлетворительно»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Части «А» и «В» - «хорошо»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Части «А», «В» и одного задания из части «С» - «отлично»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6. Оценка реферата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Реферат оценивается по следующим критериям: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соблюдение требований к его оформлению; необходимость и достаточность для раскрытия темы приведенной в тексте реферата информации;  умение обучающегося свободно излагать основные идеи, отраженные в реферате; способность обучающегося понять суть задаваемых членами аттестационной комиссии вопросов и сформулировать точные ответы на них.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Оценочные материалы по  биологии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знаний и умений учащихся.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 Содержание и объем материала, подлежащего проверке, определяется программой. При проверке усвоения материала нужно выявлять полноту, прочность усвоения учащимися теории и умения применять ее на практике в знакомых и незнакомых ситуациях.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Основными формами проверки знаний и умений учащихся по биологии являются письменная контрольная работа, тестирование  и устный опрос.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оценке письменных и устных ответов учитель в первую очередь учитывает показанные учащимися знания и умения. Оценка зависит также от наличия и характера погрешностей, допущенных учащимися.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Среди погрешностей выделяются ошибки и недочеты. Погрешность считается ошибкой, если она свидетельствует о том, что ученик не овладел основными знаниями, умениями, указанными в программе.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 недочетам относятся погрешности, свидетельствующие о недостаточно полном или недостаточно прочном усвоении основных знаний и умений или об отсутствии знаний, не считающихся в программе основными. Недочетами также считаются: погрешности, которые не привели к искажению смысла полученного учеником задания или способа его выполнения; неаккуратная запись; небрежное выполнение чертежа.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Граница между ошибками и недочетами является в некоторой степени условной. При одних обстоятельствах допущенная учащимися погрешность может рассматриваться учителем как ошибка, в другое время и при других обстоятельствах — как недочет.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Задания для устного и письменного опроса учащихся состоят из теоретических вопросов и задач.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Ответ на теоретический вопрос считается безупречным, если по своему содержанию полностью соответствует вопросу, содержит все необходимые теоретические факты я обоснованные выводы, а </w:t>
      </w:r>
      <w:r w:rsidRPr="00566FAD">
        <w:rPr>
          <w:rFonts w:ascii="Times New Roman" w:hAnsi="Times New Roman"/>
          <w:sz w:val="24"/>
          <w:szCs w:val="24"/>
        </w:rPr>
        <w:lastRenderedPageBreak/>
        <w:t xml:space="preserve">его изложение и письменная запись биологически грамотны и отличаются последовательностью и аккуратностью.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Ответ считается безупречным, если правильно выбран способ объяснения, сопровождается необходимыми биологическими терминами, последовательно и логически связываются с предыдущими темами.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 Оценка ответа учащегося при устном и письменном опросе проводится по пятибалльной системе, т. е. за ответ выставляется одна из отметок:  2 (неудовлетворительно), 3 (удовлетворительно), 4 (хорошо), 5 (отлично).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6. Учитель может повысить отметку за оригинальный ответ на вопрос или оригинальное, нахождение ответа, которые свидетельствуют о высоком биологическом развитии учащегося; за освоение более сложной темы или ответ на более сложный вопрос, предложенные учащемуся дополнительно после выполнения им заданий.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Критерии ошибок: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 грубым ошибкам относятся ошибки, которые обнаруживают незнание учащимися биологической терминологии, правил, основных свойств  и неумение их применять; незнание ответов на вопросы, рассматриваемых в учебниках, а также ошибки, если они не являются опиской;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Для устных ответов определяются следующие критерии оценок: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Ответ оценивается отметкой «5», если ученик: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полно раскрыл содержание материала в объеме, предусмотренном программой и учебником,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изложил материал грамотным языком в определенной логической последовательности, точно используя  биологическую терминологию и символику;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правильно ориентируется по рисункам,  схемам, сопутствующие ответу;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показал умение иллюстрировать теоретические положения конкретными примерами, применять их в новой ситуации при выполнении практического задания;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продемонстрировал усвоение ранее изученных сопутствующих вопросов, сформированность и устойчивость используемых при отработке умений и навыков;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отвечал самостоятельно без наводящих вопросов учителя. Возможны одна - две неточности при освещении второстепенных вопросов или в выкладках, которые ученик легко исправил по замечанию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Ответ оценивается отметкой «4»,если он удовлетворяет в основном требованиям на оценку «5», но при этом имеет один из недостатков: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в изложении допущены небольшие пробелы, не исказившие м</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биологическое содержание ответа;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допущены один – два недочета при освещении основного содержания ответа, исправленные по замечанию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допущены ошибка или более двух недочетов при освещении второстепенных вопросов или в выкладках, легко исправленные по замечанию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«3» ставится в следующих случаях: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неполно или непоследовательно раскрыто содержание материала, но показано общее понимание вопроса и продемонстрированы умения, достаточные для дальнейшего усвоения программного материала (определенные «Требованиями к биологической подготовке учащихся»);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имелись затруднения или допущены ошибки в определении понятий, использовании биологической терминологии, рисунках, схемах, исправленные после нескольких наводящих вопросов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ученик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знании теоретического материала выявлена недостаточная сформированность основных умений и навыков.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«2» ставится в следующих случаях: не раскрыто основное содержание учебного материала; обнаружено незнание или непонимание учеником большей или наиболее важной части учебного материала;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допущены ошибки в определении понятий, при использовании биологической терминологии, в рисунках, схемах которые не исправлены после нескольких наводящих вопросов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выполнения практических (лабораторных) работ по биологии.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“5” ставится, если ученик:</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правильно определил цель работы; выполнил работу в полном объеме с соблюдением необходимой последовательности проведения опытов и измерений; научно грамотно, логично описал наблюдения и сформулировал выводы из опыта. В представленном отчете правильно и аккуратно выполнил все записи, таблицы, рисунки, чертежи, графики, вычисления и сделал выводы; проявляет организационно-трудовые умения (поддерживает чистоту рабочего места и порядок на столе, экономно использует расходные материалы). эксперимент осуществляет по плану с учетом техники безопасности и правил работы с материалами и оборудованием.</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Оценка “4” ставится, если ученик выполнил требования к оценке “5”, 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опыт проводил в условиях, не обеспечивающих достаточной точности измерений; или было допущено два-три недочета; или не более одной негрубой ошибки и одного недочета,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или в описании наблюдений из опыта допустил неточности, выводы сделал неполные.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“3” ставится, если ученик:</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правильно определил цель опыта; работу выполняет правильно не менее чем наполовину, однако объём выполненной части таков, что позволяет получить правильные результаты и выводы по основным, принципиально важным задачам работы;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или подбор оборудования, объектов, материалов, а также работы по началу опыта провел с помощью учителя; или в ходе проведения опыта и измерений были допущены ошибки в описании наблюдений, формулировании выводов; опыт проводился в нерациональных условиях, что привело к получению результатов с большей погрешностью; или в отчёте были допущены в общей сложности не более двух ошибок, но повлиявших на результат выполнения;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допускает грубую ошибку в ходе эксперимента (в объяснении, в оформлении работы, в соблюдении правил техники безопасности при работе с материалами и оборудованием), которая исправляется по требованию учителя.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“2” ставится, если ученик:</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не определил самостоятельно цель опыта; выполнил работу не полностью, не подготовил нужное оборудование и объем выполненной части работы не позволяет сделать правильных выводов; или опыты, измерения, вычисления, наблюдения производились неправильно;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или в ходе работы и в отчете обнаружились в совокупности все недостатки, отмеченные в требованиях к оценке “3”;</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допускает две (и более) грубые ошибки в ходе эксперимента, в объяснении, в оформлении работы, в соблюдении правил техники безопасности при работе с веществами и оборудованием, которые не может исправить даже по требованию учителя.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письменных контрольных работ  и тестирования учащихся по  биологии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«5» ставится, если: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работа выполнена полностью;  в логических рассуждениях и обосновании решения нет пробелов и ошибок; в решении нет биологических ошибок (возможна одна неточность, описка, не являющаяся следствием незнания или непонимания учебного материала).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«4» ставится, если: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работа выполнена полностью, но обоснования шагов решения недостаточны (если умение обосновывать рассуждения не являлось специальным объектом проверки);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допущена одна ошибка или два-три недочета в выкладках, рисунках, чертежах или графиках (если эти виды работы не являлись специальным объектом проверки).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«3» ставится, если:  допущены более одной ошибки или более двух-трех недочетов, но учащийся владеет обязательными умениями по проверяемой теме.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«2» ставится, если: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допущены существенные ошибки, показавшие, что учащийся не владеет обязательными умениями по данной теме в полной мере.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тестовых работ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При оценивании тестов используется следующая шкала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80 – 100% выполнения – «отлично»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60 – 79 % - «хорошо»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40 – 59% - «удовлетворительно»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менее 40% - «неудовлетворительно»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выполнении тестовых работ в формате ОГЭ и ЕГЭ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Полностью выполненная  части «А»  - «удовлетворительно»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Части «А» и «В» - «хорошо»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Части «А», «В» и одного задания из части «С» - «отлично»</w:t>
      </w:r>
    </w:p>
    <w:p w:rsidR="00F83940" w:rsidRPr="00566FAD" w:rsidRDefault="00F83940" w:rsidP="00F83940">
      <w:pPr>
        <w:spacing w:after="0" w:line="240" w:lineRule="auto"/>
        <w:rPr>
          <w:rFonts w:ascii="Times New Roman" w:hAnsi="Times New Roman"/>
          <w:sz w:val="24"/>
          <w:szCs w:val="24"/>
        </w:rPr>
      </w:pP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Оценочные материалы по географии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знаний и умений учащихся.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 Содержание и объем материала, подлежащего проверке, определяется программой. При проверке усвоения материала нужно выявлять полноту, прочность усвоения учащимися теории и умения применять ее на практике в знакомых и незнакомых ситуациях.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Основными формами проверки знаний и умений учащихся по географии являются письменная контрольная работа, тестирование  и устный опрос. При оценке письменных и устных ответов учитель в первую очередь учитывает показанные учащимися знания и умения. Оценка зависит также от наличия и характера погрешностей, допущенных учащимися.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Среди погрешностей выделяются ошибки и недочеты. Погрешность считается ошибкой, если она свидетельствует о том, что ученик не овладел основными знаниями, умениями, указанными в программе. К недочетам относятся погрешности, свидетельствующие о недостаточно полном или недостаточно прочном усвоении основных знаний и умений или об отсутствии знаний, не считающихся в программе основными. Недочетами также считаются: погрешности, которые не привели к искажению смысла полученного учеником задания или способа его выполнения; неаккуратная запись; небрежное выполнение чертежа.  Граница между ошибками и недочетами является в некоторой степени условной. При одних обстоятельствах допущенная учащимися погрешность может рассматриваться учителем как ошибка, в другое время и при других обстоятельствах — как недочет.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 Задания для устного и письменного опроса учащихся состоят из теоретических вопросов и задач. Ответ на теоретический вопрос считается безупречным, если по своему содержанию полностью соответствует вопросу, содержит все необходимые теоретические факты я обоснованные выводы, а его изложение и письменная запись географически грамотны и отличаются последовательностью и аккуратностью.  Ответ считается безупречным, если правильно выбран способ объяснения, сопровождается необходимыми биологическими терминами, последовательно и логически связываются с предыдущими темами.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 Оценка ответа учащегося при устном и письменном опросе проводится по пятибалльной системе, т. е. за ответ выставляется одна из отметок:  2 (неудовлетворительно), 3 (удовлетворительно), 4 (хорошо), 5 (отлично).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6. Учитель может повысить отметку за оригинальный ответ на вопрос или оригинальное, нахождение ответа, которые свидетельствуют о высоком биологическом развитии учащегося; за освоение более сложной темы или ответ на более сложный вопрос, предложенные учащемуся дополнительно после выполнения им заданий.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Критерии ошибок: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 грубым ошибкам относятся ошибки, которые обнаруживают незнание учащимися биологической терминологии, правил, основных свойств  и неумение их применять; незнание ответов на вопросы, рассматриваемых в учебниках, а также ошибки, если они не являются опиской;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Для устных ответов определяются следующие критерии оценок: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Ответ оценивается отметкой «5», если ученик: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полно раскрыл содержание материала в объеме, предусмотренном программой и учебником,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изложил материал грамотным языком в определенной логической последовательности, точно используя  географическую терминологию и символику; правильно ориентируется по рисункам,  схемам, сопутствующие ответу; показал умение иллюстрировать теоретические положения конкретными примерами, применять их в новой ситуации при выполнении практического задания; продемонстрировал усвоение ранее изученных сопутствующих вопросов, сформированность и устойчивость используемых при отработке умений и навыков;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отвечал самостоятельно без наводящих вопросов учителя. Возможны одна - две неточности при освещении второстепенных вопросов или в выкладках, которые ученик легко исправил по замечанию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Ответ оценивается отметкой «4»,если он удовлетворяет в основном требованиям на оценку «5», но при этом имеет один из недостатков: в изложении допущены небольшие пробелы, не исказившие  биологическое содержание ответа;  допущены один – два недочета при освещении основного содержания ответа, исправленные по замечанию учителя; допущены ошибка или более двух </w:t>
      </w:r>
      <w:r w:rsidRPr="00566FAD">
        <w:rPr>
          <w:rFonts w:ascii="Times New Roman" w:hAnsi="Times New Roman"/>
          <w:sz w:val="24"/>
          <w:szCs w:val="24"/>
        </w:rPr>
        <w:lastRenderedPageBreak/>
        <w:t xml:space="preserve">недочетов при освещении второстепенных вопросов или в выкладках, легко исправленные по замечанию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«3» ставится в следующих случаях: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неполно или непоследовательно раскрыто содержание материала, но показано общее понимание вопроса и продемонстрированы умения, достаточные для дальнейшего усвоения программного материала (определенные «Требованиями к географической подготовке учащихся»); имелись затруднения или допущены ошибки в определении понятий, использовании географической терминологии, рисунках, схемах, исправленные после нескольких наводящих вопросов учителя; ученик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 при знании теоретического материала выявлена недостаточная сформированность основных умений и навыков.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«2» ставится в следующих случаях: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 раскрыто основное содержание учебного материала; обнаружено незнание или непонимание учеником большей или наиболее важной части учебного материала; допущены ошибки в определении понятий, при использовании географической терминологии, в рисунках, схемах которые не исправлены после нескольких наводящих вопросов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«1» ставится, если: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ученик обнаружил полное незнание и непонимание изучаемого учебного материала или не смог ответить ни на один из поставленных вопросов по изучаемому материалу.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Требования к оформлению работ в контурных картах: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Каждую контурную карту подписывают. В правом верхнем углу ученик ставит свою фамилию и класс. При выполнении практической работы в контурных картах, в левом верхнем углу карты подписывают номер и название практической работы.  Все надписи на контурной карте делают мелко, четко, красиво, желательно печатными буквами. Название рек и гор располагают соответственно вдоль хребтов и рек, названия равнин - по параллелям. Объекты гидросферы желательно подписывать синей пастой.  Если название объекта не помещается на карте, то около него ставят цифру, а внизу карты пишут, что означает данная цифра.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Если того требует задание, карту раскрашивают цветными карандашами, а затем уже подписывают географические названия. В начале учебного года все работы в контурных картах выполняются простыми карандашами, потому что навыки работы с контурными картами слабы, и ученики делают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Критерии оценки качества выполнения практических и самостоятельных работ: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«5». Работа выполнена в полном объеме с соблюдением необходимой последовательности. Учащиеся работают полностью самостоятельно: подбирают необходимые для выполнения предлагаемых работ источники знаний, показывают необходимые для проведения практической работы теоретические знания, практические умения и навыки.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Работа оформляется аккуратно, в наиболее оптимальной для фиксации результатов форме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«4». Практическая или самостоятельная работа выполняется учащимися в полном объеме и самостоятельно. Допускаются отклонения от необходимой последовательности выполнения, не влияющие на правильность конечного результата (перестановка пунктов типового плана при характеристике отдельных территорий или стран и т. д.).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Учащиеся используют указанные учителем источники знаний, включая страницы атласа, таблицы из приложения к учебнику, страницы из статистических сборников. Работа показывает знание учащихся основного теоретического материала и овладение умениями, необходимыми для самостоятельного выполнения работы.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Могут быть неточности и небрежность в оформлении результатов работы.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«3». Практическая работа выполняется и оформляется учащимися при помощи учителя или хорошо подготовленных и уже выполнивших на «отлично» данную работу учащихся. На выполнение работы затрачивается много времени. Учащиеся показывают знания теоретического материала, но испытывают затруднение при самостоятельной работе с картами атласа, статистическими материалами, географическими приборами.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«2» выставляется в том случае, когда учащиеся не подготовлены к выполнению этой работы. Полученные результаты не позволяют сделать правильных выводов и полностью расходятся с поставленной целью. Показывается, плохое знание теоретического материала и отсутствие необходимых умений. Руководство и помощь со стороны учителя и хорошо подготовленных учащихся неэффективны по причине плохой подготовки учащегося.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Оценка письменных работ  учащихся по  географии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«5» ставится, если: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работа выполнена полностью;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логических рассуждениях и обосновании решения нет пробелов и ошибок;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 решении нет географических ошибок (возможна одна неточность, описка, не являющаяся следствием незнания или непонимания учебного материала).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«4» ставится, если: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работа выполнена полностью, но обоснования шагов решения недостаточны (если умение обосновывать рассуждения не являлось специальным объектом проверки);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допущена одна ошибка или два-три недочета в выкладках, рисунках, чертежах или графиках (если эти виды работы не являлись специальным объектом проверки).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«3» ставится, если: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допущены более одной ошибки или более двух-трех недочетов, но учащийся владеет обязательными умениями по проверяемой теме.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«2» ставится, если: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допущены существенные ошибки, показавшие, что учащийся не владеет обязательными умениями по данной теме в полной мере.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тестовых работ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При оценивании тестов используется следующая шкала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80 – 100% выполнения – «отлично»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60 – 79 % - «хорошо»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40 – 59% - «удовлетворительно»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менее 40% - «неудовлетворительно»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выполнении тестовых работ в формате ОГЭ и ЕГЭ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Полностью выполненная  части «А»  - «удовлетворительно»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Части «А» и «В» - «хорошо»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Части «А», «В» и одного задания из части «С» - «отлично»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Оценочные материалы по физике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Для устных ответов определяются следующие критерии оценок: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в том случае, если учащийся показывает верное понимание физической сущности рассматриваемых явлений и закономерностей, законов и теорий, дает точное определение и истолкование основных понятий, законов, теорий, а также правильное определение физических величин, их единиц и способов измерения; правильно выполняет чертежи, схемы и графики; строит ответ по собственному плану, сопровождает рассказ новыми примерами, умеет применить знания в новой ситуации при выполнении практических заданий; может установить связь между изучаемым и ранее изученным материалом по курсу физики, а также с материалом, усвоенным при изучении других предметов.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если ответ ученика удовлетворяет основным требованиям к ответу на оценку «5», но дан без использования собственного плана, новых примеров, без применения знаний в новой ситуации, без использования связей с ранее изученным материалом и материалом, усвоенным при изучении других предметов; если учащийся допустил одну ошибку или не более двух недочётов и может их исправить самостоятельно или с небольшой помощью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если учащийся правильно понимает физическую сущность рассматриваемых явлений и закономерностей, но в ответе имеются отдельные пробелы в усвоении вопросов курса физики, не препятствующие дальнейшему усвоению программного материала; умеет применять полученные знания при решении простых задач с использованием готовых формул, но затрудняется при решении задач, требующих преобразования некоторых формул; допустил не более одной грубой ошибки и двух недочётов, не более одной грубой и одной негрубой ошибки, не более двух-трёх негрубых ошибок, одной негрубой ошибки и трёх недочётов; допустил четыре или пять недочётов.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если учащийся не овладел основными знаниями и умениями в соответствии с требованиями программы и допустил больше ошибок и недочётов, чем необходимо для оценки «3».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письменных контрольных работ: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за работу, выполненную полностью без ошибок и недочётов.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за работу, выполненную полностью, но при наличии в ней не более одной негрубой ошибки и одного недочёта, не более трёх недочётов.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Оценка «3» ставится, если ученик правильно выполнил не менее 2/3 всей работы или допустил не более одной грубой ошибки и двух недочётов, не более одной грубой и одной негрубой ошибки, не более трёх негрубых ошибок, одной негрубой ошибки и трёх недочётов, при наличии четырёх-пяти недочётов.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если число ошибок и недочётов превысило норму для оценки «3» или правильно выполнено менее 2/3 всей работы.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практических работ: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если учащийся выполняет работу в полном объеме с соблюдением необходимой последовательности проведения опытов и измерений; самостоятельно и рационально монтирует необходимое оборудование; все опыты проводит в условиях и режимах, обеспечивающих получение правильных результатов и выводов; соблюдает требования правил техники безопасности; правильно и аккуратно выполняет все записи, таблицы, рисунки, чертежи, графики; правильно выполняет анализ погрешностей.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если выполнены требования к оценке «5», но было допущено два-три недочёта, не более одной негрубой ошибки и одного недочёта.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если работа выполнена не полностью, но объем выполненной части таков, что позволяет получить правильный результат и вывод; если в ходе проведения опыта и измерения были допущены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если работа выполнена не полностью, и объём выполненной части работы не позволяет сделать правильных выводов; если опыты, измерения, вычисления, наблюдения производились неправильно.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Во всех случаях оценка снижается, если ученик не соблюдал правила техники безопасности.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ПЕРЕЧЕНЬ ОШИБОК</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Грубые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1.Незнание определений основных понятий, законов, правил, основных положений теории, формул, общепринятых символов обозначения физических величин, единиц измерения.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2.Неумение выделить в ответе главное.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3.Неумение применять знания для решения задач и объяснения физических явлений.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4.Неумение читать и строить графики и принципиальные схемы.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5.Неумение подготовить к работе установку или лабораторное оборудование, провести опыт, необходимые расчёты, или использовать полученные данные для выводов.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6.Небрежное отношение к лабораторному оборудованию и измерительным приборам.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7.Неумение определить показание измерительного прибора.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8.Нарушение требований правил безопасного труда при выполнении эксперимента.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Негрубые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1.Неточности формулировок, определений, понятий, законов, теорий, вызванные неполнотой охвата основных признаков определяемого понятия, ошибки, вызванные несоблюдением условий проведения опыта или измерений.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2.Ошибки в условных обозначениях на принципиальных схемах, неточности чертежей, графиков, схем.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3.Пропуск или неточное написание наименований единиц физических величин.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4.Нерациональный выбор хода решения.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Недочёты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1.Нерациональные записи при вычислениях, нерациональные приёмы в вычислении, преобразовании и решении задач.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2.Арифметические ошибки в вычислениях, если эти ошибки грубо не искажают реальность полученного результата.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3.Отдельные погрешности в формулировке вопроса или ответа.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4.Небрежное выполнение записей, чертежей, схем, графиков.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5.Орфографические и пунктуационные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Оценивание тестовых работ учащихся осуществляется в зависимости от процентного соотношения выполненных заданий. Оценивается работа следующим образом:</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90-100% выполненных заданий оценка «5»</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70-89% оценка «4»</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50-69% оценка «3»</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Оценочные материалы по технологии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Для устных ответов определяются следующие критерии оценок: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если учащийся: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полностью освоил учебный материал;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умеет изложить его своими словами;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самостоятельно подтверждает ответ конкретными примерами;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правильно и обстоятельно отвечает на дополнительные вопросы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если учащийся: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в основном усвоил учебный материал, допускает незначительные ошибки при его изложении своими словами;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подтверждает ответ конкретными примерами;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правильно отвечает на дополнительные вопросы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если учащийся: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не усвоил существенную часть учебного материала;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допускает значительные ошибки при его изложении своими словами;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затрудняется подтвердить ответ конкретными примерами;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слабо отвечает на дополнительные вопросы.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если учащийся: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почти не усвоил учебный материал;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не может изложить его своими словами;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не может подтвердить ответ конкретными примерами;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не отвечает на большую часть дополнительных вопросов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«1» ставится, если учащийся: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полностью не усвоил учебный материал;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не может изложить знания своими словами;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не может ответить на дополнительные вопросы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Оценивание  графических заданий и лабораторно-практически, проектных работ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«5» ставится, если учащийся: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творчески планирует выполнение работы;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самостоятельно и полностью использует знания программного материала;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правильно и аккуратно выполняет задание;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умеет пользоваться справочной литературой, наглядными пособиями, приборами и другими средствами.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«4» ставится, если учащийся: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правильно планирует выполнение работы;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самостоятельно использует знания программного материала;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в основном правильно и аккуратно выполняет задание;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умеет пользоваться справочной литературой, наглядными пособиями, приборами и другими средствами.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«3» ставится, если учащийся: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допускает ошибки при планировании выполнения работы;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не может самостоятельно использовать значительную часть знаний программного материала;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допускает ошибки и неаккуратно выполняет задание;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затрудняется самостоятельно использовать справочную литературу, наглядные пособия, приборы и другие средства.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«2» ставится, если учащийся: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не может правильно спланировать выполнение работы;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не может использовать знания программного материала;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допускает грубые ошибки и неаккуратно выполняет задание;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не может самостоятельно использовать справочную литературу, наглядные пособия, приборы и другие средства.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Проверка и оценка практической работы учащихся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 - работа выполнена в заданное время, самостоятельно, с соблюдением технологической последовательности, качественно и творчески;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 работа выполнена в заданное время, самостоятельно, с соблюдением технологической последовательности, при выполнении отдельных операций допущены небольшие отклонения; общий вид изделия аккуратный;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«3» - работа выполнена в заданное время, самостоятельно, с нарушением технологической последовательности, отдельные операции выполнены с отклонением от образца (если не было на то установки); изделие оформлено небрежно или не закончено в срок;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 ученик самостоятельно не справился с работой, технологическая последовательность нарушена, при выполнении операций допущены большие отклонения, изделие оформлено небрежно и имеет незавершенный вид.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Оценивание теста учащихся производится по следующей системе: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 - получают учащиеся, справившиеся с работой 100 - 90 %;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 ставится в том случае, если верные ответы составляют 89-70 % от общего количества;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 соответствует работа, содержащая 50 – 69 % правильных ответов.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Критерии оценки проекта: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1. Оригинальность темы и идеи проекта.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2. Конструктивные параметры (соответствие конструкции изделия; прочность, надежность; удобство использования).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3. Технологические критерии (соответствие документации; оригинальность применения и сочетание материалов; соблюдение правил техники безопасности).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4. Эстетические критерии (композиционная завершенность; дизайн изделия; использование традиций народной культуры).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5. Экономические критерии (потребность в изделии; экономическое обоснование; рекомендации к использованию; возможность массового производства).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6. Экологические критерии (наличие ущерба окружающей среде при производстве изделия; возможность использования вторичного сырья, отходов производства; экологическая безопасность).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7. Информационные критерии (стандартность проектной документации; использование дополнительной информации).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Оценочные материалы по музыке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Функция оценки - учет знаний. Проявление интереса (эмоциональный отклик, высказывание со своей жизненной позиции). Умение пользоваться ключевыми и частными знаниями. Проявление музыкальных способностей и стремление их проявить.</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Для устных ответов определяются следующие критерии оценок: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Отметка "5" ставится: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если присутствует интерес (эмоциональный отклик, высказывание со своей жизненной позиции);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умение пользоваться ключевыми и частными знаниями;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проявление музыкальных способностей и стремление их проявить.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«4» ставится: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если присутствует интерес (эмоциональный отклик, высказывание своей жизненной позиции);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проявление музыкальных способностей и стремление их проявить;</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умение пользоваться ключевыми и частными знаниями.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«3» ставится: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проявление интереса (эмоциональный отклик, высказывание своей жизненной позиции);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или в умение пользоваться ключевыми или частными знаниями;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-или: проявление музыкальных способностей и стремление их проявить.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Отметка «2» ставится: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-нет интереса, эмоционального отклика;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неумение пользоваться ключевыми и частными знаниями;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нет проявления музыкальных способностей и нет стремления их проявить.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Оценивание тестовых работ учащихся осуществляется в зависимости от процентного соотношения выполненных заданий. Оценивается работа следующим образом:</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90-100% выполненных заданий оценка «5»</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70-89% оценка «4»</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50-69% оценка «3»</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Учебная программа предполагает освоение учащимися различных видов музыкальной деятельности: хорового пения, слушания музыкальных произведений, импровизацию, коллективное музицирование.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Слушание музыки.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«пять»:</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дан правильный и полный ответ, включающий характеристику содержания музыкального произведения,средств музыкальной выразительности,ответ самостоятельный.</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«четыре»: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ответ правильный, но неполный: дана характеристика содержания музыкального произведения, средств музыкальной выразительности с наводящими(1-2) вопросами учителя.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«три»: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ответ правильный, но неполный, средства музыкальной выразительности раскрыты недостаточно, допустимы несколько наводящих вопросов учителя.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«два»: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ответ обнаруживает незнание и непонимание учебного материала.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Хоровое пение.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«пять»:</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-знание мелодической линии и текста песни;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-чистое интонирование и ритмически точное исполнение;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-выразительное исполнение.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«четыре»: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-знание мелодической линии и текста песни;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-в основном чистое интонирование,ритмически правильное;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-пение недостаточно выразительное.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«три»: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-допускаются отдельные неточности в исполнении мелодии и текста песни;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-неуверенное и не вполне точное,иногда фальшивое исполнение,есть ритмические неточности;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-пение невыразительное.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«два»: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-исполнение неуверенное, фальшивое.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Существует достаточно большой перечень форм работы, который может быть выполнен учащимися и соответствующим образом оценен учителем.</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1.Работа по карточкам (знание музыкального словаря).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2.Кроссворды.</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3.Рефераты и творческие работы по специально заданным темам или по выбору учащегося.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4.Блиц-ответы (письменно )по вопросам учителя на повторение и закрепление темы.</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5.«Угадай мелодию» (фрагментарный калейдоскоп из произведений, звучавших на уроках или достаточно популярных).</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6.Применение широкого спектра творческих способностей ребёнка в передаче музыкальных образов через прослушанную музыку или исполняемую самим ребёнком(рисунки,поделки и т.д.)</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7.Ведение тетради по музыке.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Оценочные материалы по ОБЖ</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Проверка и оценка знаний проходит в ходе текущих занятий в устной или письменной форме. Письменные работы проводятся по значимым вопросам темы или раздела курса ОБЖ. Контрольные письменные работы проводятся после изучения разделов программы курса ОБЖ в конце четверти и учебного года. В курсе ОБЖ может использоваться зачетная форма проверки знаний. Преподавание ОБЖ, как и других предметов, предусматривает индивидуально - тематический контроль знаний учащихся. Причем при проверке уровня усвоения материала по каждой достаточно большой теме обязательным является оценивание двух основных элементов: теоретических знаний и умений применять их при выборе практических. Для контроля знаний по ОБЖ используются различные виды работ (тесты, самостоятельные, проверочные, контрольные, практические, ситуационные задачи)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Для устных ответов определяются следующие критерии оценок: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ставится в том случае, если учащийся показывает верное понимание рассматриваемых вопросов, дает точные формулировки и истолкование основных понятий, строит ответ по собственному плану, сопровождает рассказ примерами, умеет применить знания в новой ситуации при выполнении практических заданий; может установить связь между изучаемым и ранее изученным материалом по курсу ОБЖ, а также с материалом, усвоенным при изучении других предметов.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если ответ ученика удовлетворяет основным требованиям к ответу на оценку «5», но дан без использования собственного плана, новых примеров, без применения знаний в </w:t>
      </w:r>
      <w:r w:rsidRPr="00566FAD">
        <w:rPr>
          <w:rFonts w:ascii="Times New Roman" w:hAnsi="Times New Roman"/>
          <w:sz w:val="24"/>
          <w:szCs w:val="24"/>
        </w:rPr>
        <w:lastRenderedPageBreak/>
        <w:t xml:space="preserve">новой ситуации, без использования связей с ранее изученным материалом и материалом, усвоенным при изучении других предметов; если учащийся допустил одну ошибку или не более двух недочетов и может их исправить самостоятельно или с небольшой помощью учителя.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«3» ставится, если учащийся правильно понимает суть рассматриваемого вопроса, но в ответе имеются отдельные пробелы в усвоении вопросов курса ОБЖ, не препятствующие дальнейшему усвоению программного материала; умеет применять полученные знания при решении простых задач с использованием стереотипных решений, но затрудняется при решении задач, требующих более глубоких подходов в оценке явлений и событий;допустил не более одной грубой ошибки и двух недочетов, не более одной грубой и одной негрубой ошибки, не более двух-трех негрубых ошибок, одной негрубой ошибки и трех недочетов; допустил четыре или пять недочетов.</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Оценка «2» ставится, если учащийся не овладел основными знаниями и умениями в соответствии с требованиями программы и допустил больше ошибок и недочетов, чем необходимо для оценки 3. При оценивании устных ответов учащихся целесообразно проведение поэлементного анализа ответа на основе программных требований к основным знаниям и умениям учащихся, а также структурных элементов некоторых видов знаний и умений, усвоение которых целесообразно считать обязательными результатами обучения. Ниже приведены обобщенные планы основных элементов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письменных контрольных работ.</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Оценка «5» ставится за работу, выполненную полностью без ошибок и недочетов.</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Оценка «4» ставится за работу, выполненную полностью, но при наличии в ней не более одной негрубой ошибки и одного недочета, не более трех недочетов.</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Оценка «3» ставится, если ученик правильно выполнил не менее 2/3 всей работы или допустил не более одной грубой ошибки и двух недочетов, не более одной грубой и одной негрубой ошибки, не более трех негрубых ошибок, одной негрубой ошибки и трех недочетов, при наличии четырех-пятинедочетов.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если число ошибок и недочетов превысило норму для оценки 3 или правильно выполнено менее 2/3 всей работы.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практических работ.</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Оценка «5» ставится, если учащийся выполняет практическую работу в полном объеме с соблюдением необходимой последовательности действий, самостоятельно и правильно выбирает необходимое оборудование; все приемы проводит в условиях и режимах, обеспечивающих получение правильных результатов и выводов; соблюдает требования правил техники безопасности.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ставится, если выполнены требования к оценке 5, но было допущено два-три недочета, не более одной негрубой ошибки и одного недочета.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ставится, если работа выполнена не полностью, но объем выполненной части таков, что позволяет получить правильный результат и вывод; если в ходе выполнения приема были допущены ошибки.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ставится, если работа выполнена не полностью и объем выполненной части работ не позволяет сделать правильных выводов; если приемы выполнялись неправильно. Во всех случаях оценка снижается, если ученик не соблюдал правила техники безопасности. Контрольно-измерительные материалы составляются в соответствии с требованиями государственного стандарта по ОБЖ, уровнем обученности учащихся. Проверочные работы состоят из вопросов и заданий, соответствующих требованиям базового уровня как по объему, так и глубине.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Методика выставления оценок  по результатам тестирования: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Если школьник правильно ответил на: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80-100%–“отлично”;</w:t>
      </w:r>
      <w:r w:rsidRPr="00566FAD">
        <w:rPr>
          <w:rFonts w:ascii="Times New Roman" w:hAnsi="Times New Roman"/>
          <w:sz w:val="24"/>
          <w:szCs w:val="24"/>
        </w:rPr>
        <w:br/>
        <w:t>60-79%–“хорошо”;</w:t>
      </w:r>
      <w:r w:rsidRPr="00566FAD">
        <w:rPr>
          <w:rFonts w:ascii="Times New Roman" w:hAnsi="Times New Roman"/>
          <w:sz w:val="24"/>
          <w:szCs w:val="24"/>
        </w:rPr>
        <w:br/>
        <w:t>40-59%–“удовлетворительно”;</w:t>
      </w:r>
      <w:r w:rsidRPr="00566FAD">
        <w:rPr>
          <w:rFonts w:ascii="Times New Roman" w:hAnsi="Times New Roman"/>
          <w:sz w:val="24"/>
          <w:szCs w:val="24"/>
        </w:rPr>
        <w:br/>
        <w:t>менее 40% – “неудовлетворительно”.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Оценочные материалы по физической культуре</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Критерии оценки по физической культуре являются качественными и количественными.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Качественные критерии успеваемости характеризуют степень овладения программным материалом: знаниями, двигательными умениями и навыками, способами физкультурно-</w:t>
      </w:r>
      <w:r w:rsidRPr="00566FAD">
        <w:rPr>
          <w:rFonts w:ascii="Times New Roman" w:hAnsi="Times New Roman"/>
          <w:sz w:val="24"/>
          <w:szCs w:val="24"/>
        </w:rPr>
        <w:lastRenderedPageBreak/>
        <w:t xml:space="preserve">оздоровительной деятельности, включенными в обязательный минимум содержания образования и в школьный образовательный стандарт.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Количественные критерии успеваемости определяют сдвиги в физической подготовленности, складывающиеся из показателей развития основных физических способностей: силовых, скоростных, координационных, выносливости, гибкости и их сочетаний, что отражает направленность и уровни реализуемых образовательных программ.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Осуществляя оценку подготовленности по физической культуре, учителя реализуют не только собственно оценочную, но и стимулирующую и воспитывающую функции, учитывая темп (динамику изменения развития физических качеств за определенный период времени, а не в данный момент) и индивидуальные особенности учащихся (типы телосложения, психические и физиологические особенности). При этом учителю необходимо быть максимально тактичным, внимательным, не унижать человеческое достоинство обучающегося, заботясь о повышении и дальнейшем развитии интереса к физической культуре.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Итоговая отметка выставляется учащимся за овладение темы, раздела, за четверть (в старших классах – за полугодие), за учебный год. Она включает в себя текущие отметки, полученные учащимися за овладение всеми составляющими успеваемости: знаниями, двигательными умениями и навыками, а также отражает сдвиги в развитии физических способностей, умений осуществлять физкультурно-оздоровительную деятельность.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Критерии оценки успеваемости по базовым составляющим физической подготовки учащихся: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I. Знания</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При оценке знаний по предмету «Физическая культура» учитываются такие показатели: глубина, полнота, умение аргументировать свой ответ, умение использовать их применительно к конкретным случаям и занятиям физическими упражнениями.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С целью проверки знаний используются следующие методы: опрос, проверочные беседы (без вызова из строя), тестирование. </w:t>
      </w:r>
    </w:p>
    <w:p w:rsidR="00F83940" w:rsidRPr="00566FAD" w:rsidRDefault="00F83940" w:rsidP="00F83940">
      <w:pPr>
        <w:spacing w:after="0" w:line="240" w:lineRule="auto"/>
        <w:rPr>
          <w:rFonts w:ascii="Times New Roman" w:hAnsi="Times New Roman"/>
          <w:sz w:val="24"/>
          <w:szCs w:val="24"/>
        </w:rPr>
      </w:pPr>
    </w:p>
    <w:tbl>
      <w:tblPr>
        <w:tblW w:w="0" w:type="auto"/>
        <w:tblInd w:w="5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392"/>
        <w:gridCol w:w="2393"/>
        <w:gridCol w:w="2393"/>
        <w:gridCol w:w="2144"/>
      </w:tblGrid>
      <w:tr w:rsidR="00F83940" w:rsidRPr="00566FAD" w:rsidTr="00F83940">
        <w:tc>
          <w:tcPr>
            <w:tcW w:w="2392"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5 (12, 13, 14)</w:t>
            </w:r>
          </w:p>
        </w:tc>
        <w:tc>
          <w:tcPr>
            <w:tcW w:w="2393"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4 (9, 10, 11)</w:t>
            </w:r>
          </w:p>
        </w:tc>
        <w:tc>
          <w:tcPr>
            <w:tcW w:w="2393"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3 (6, 7, 8)</w:t>
            </w:r>
          </w:p>
        </w:tc>
        <w:tc>
          <w:tcPr>
            <w:tcW w:w="2144"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2 (5, 4, 2)</w:t>
            </w:r>
          </w:p>
        </w:tc>
      </w:tr>
      <w:tr w:rsidR="00F83940" w:rsidRPr="00566FAD" w:rsidTr="00F83940">
        <w:tc>
          <w:tcPr>
            <w:tcW w:w="2392"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За ответ, в котором учащийся</w:t>
            </w:r>
          </w:p>
          <w:tbl>
            <w:tblPr>
              <w:tblW w:w="0" w:type="auto"/>
              <w:tblLook w:val="00A0"/>
            </w:tblPr>
            <w:tblGrid>
              <w:gridCol w:w="2176"/>
            </w:tblGrid>
            <w:tr w:rsidR="00F83940" w:rsidRPr="00566FAD" w:rsidTr="00F83940">
              <w:trPr>
                <w:trHeight w:val="2167"/>
              </w:trPr>
              <w:tc>
                <w:tcPr>
                  <w:tcW w:w="0" w:type="auto"/>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демонстрирует глубокое понимание сущности материала; логично его излагает, используя в деятельности. </w:t>
                  </w:r>
                </w:p>
              </w:tc>
            </w:tr>
          </w:tbl>
          <w:p w:rsidR="00F83940" w:rsidRPr="00566FAD" w:rsidRDefault="00F83940" w:rsidP="00F83940">
            <w:pPr>
              <w:spacing w:after="0" w:line="240" w:lineRule="auto"/>
              <w:rPr>
                <w:rFonts w:ascii="Times New Roman" w:hAnsi="Times New Roman"/>
                <w:sz w:val="24"/>
                <w:szCs w:val="24"/>
              </w:rPr>
            </w:pPr>
          </w:p>
        </w:tc>
        <w:tc>
          <w:tcPr>
            <w:tcW w:w="2393"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За тот же ответ, если в нем содержатся </w:t>
            </w:r>
          </w:p>
          <w:tbl>
            <w:tblPr>
              <w:tblW w:w="0" w:type="auto"/>
              <w:tblInd w:w="160" w:type="dxa"/>
              <w:tblLook w:val="00A0"/>
            </w:tblPr>
            <w:tblGrid>
              <w:gridCol w:w="1867"/>
            </w:tblGrid>
            <w:tr w:rsidR="00F83940" w:rsidRPr="00566FAD" w:rsidTr="00F83940">
              <w:trPr>
                <w:trHeight w:val="2167"/>
              </w:trPr>
              <w:tc>
                <w:tcPr>
                  <w:tcW w:w="1403"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небольшие неточности и незначительные ошибки. </w:t>
                  </w:r>
                </w:p>
              </w:tc>
            </w:tr>
          </w:tbl>
          <w:p w:rsidR="00F83940" w:rsidRPr="00566FAD" w:rsidRDefault="00F83940" w:rsidP="00F83940">
            <w:pPr>
              <w:spacing w:after="0" w:line="240" w:lineRule="auto"/>
              <w:rPr>
                <w:rFonts w:ascii="Times New Roman" w:hAnsi="Times New Roman"/>
                <w:sz w:val="24"/>
                <w:szCs w:val="24"/>
              </w:rPr>
            </w:pPr>
          </w:p>
        </w:tc>
        <w:tc>
          <w:tcPr>
            <w:tcW w:w="2393"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За ответ, в котором отсутствует логическая последовательность, имеются пробелы в знании материала, нет должной аргументации и умения использовать знания на практике.</w:t>
            </w:r>
          </w:p>
        </w:tc>
        <w:tc>
          <w:tcPr>
            <w:tcW w:w="2144" w:type="dxa"/>
          </w:tcPr>
          <w:tbl>
            <w:tblPr>
              <w:tblW w:w="1579" w:type="dxa"/>
              <w:tblLook w:val="00A0"/>
            </w:tblPr>
            <w:tblGrid>
              <w:gridCol w:w="1579"/>
            </w:tblGrid>
            <w:tr w:rsidR="00F83940" w:rsidRPr="00566FAD" w:rsidTr="00F83940">
              <w:trPr>
                <w:trHeight w:val="496"/>
              </w:trPr>
              <w:tc>
                <w:tcPr>
                  <w:tcW w:w="1579"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За непонимание и незнание материала программы</w:t>
                  </w:r>
                </w:p>
              </w:tc>
            </w:tr>
          </w:tbl>
          <w:p w:rsidR="00F83940" w:rsidRPr="00566FAD" w:rsidRDefault="00F83940" w:rsidP="00F83940">
            <w:pPr>
              <w:spacing w:after="0" w:line="240" w:lineRule="auto"/>
              <w:rPr>
                <w:rFonts w:ascii="Times New Roman" w:hAnsi="Times New Roman"/>
                <w:sz w:val="24"/>
                <w:szCs w:val="24"/>
              </w:rPr>
            </w:pPr>
          </w:p>
          <w:p w:rsidR="00F83940" w:rsidRPr="00566FAD" w:rsidRDefault="00F83940" w:rsidP="00F83940">
            <w:pPr>
              <w:spacing w:after="0" w:line="240" w:lineRule="auto"/>
              <w:rPr>
                <w:rFonts w:ascii="Times New Roman" w:hAnsi="Times New Roman"/>
                <w:sz w:val="24"/>
                <w:szCs w:val="24"/>
              </w:rPr>
            </w:pPr>
          </w:p>
        </w:tc>
      </w:tr>
    </w:tbl>
    <w:p w:rsidR="00F83940" w:rsidRPr="00566FAD" w:rsidRDefault="00F83940" w:rsidP="00F83940">
      <w:pPr>
        <w:spacing w:after="0" w:line="240" w:lineRule="auto"/>
        <w:rPr>
          <w:rFonts w:ascii="Times New Roman" w:hAnsi="Times New Roman"/>
          <w:sz w:val="24"/>
          <w:szCs w:val="24"/>
        </w:rPr>
      </w:pP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II. Техника владения двигательными умениями и навыками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Для оценки техники владения двигательными умениями и навыками используются следующие методы: наблюдение, вызов из строя для показа, выполнение упражнений и комбинированный метод. </w:t>
      </w:r>
    </w:p>
    <w:tbl>
      <w:tblPr>
        <w:tblW w:w="0" w:type="auto"/>
        <w:tblInd w:w="4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3764"/>
        <w:gridCol w:w="1418"/>
        <w:gridCol w:w="2551"/>
        <w:gridCol w:w="1838"/>
      </w:tblGrid>
      <w:tr w:rsidR="00F83940" w:rsidRPr="00566FAD" w:rsidTr="00F83940">
        <w:trPr>
          <w:trHeight w:val="20"/>
        </w:trPr>
        <w:tc>
          <w:tcPr>
            <w:tcW w:w="3764"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5 (12, 13, 14)</w:t>
            </w:r>
          </w:p>
        </w:tc>
        <w:tc>
          <w:tcPr>
            <w:tcW w:w="1418"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4 (9, 10, 11)</w:t>
            </w:r>
          </w:p>
        </w:tc>
        <w:tc>
          <w:tcPr>
            <w:tcW w:w="2551"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3 (6, 7, 8)</w:t>
            </w:r>
          </w:p>
        </w:tc>
        <w:tc>
          <w:tcPr>
            <w:tcW w:w="1838"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2 (5-1)</w:t>
            </w:r>
          </w:p>
        </w:tc>
      </w:tr>
      <w:tr w:rsidR="00F83940" w:rsidRPr="00566FAD" w:rsidTr="00F83940">
        <w:trPr>
          <w:trHeight w:val="20"/>
        </w:trPr>
        <w:tc>
          <w:tcPr>
            <w:tcW w:w="3764"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Движение или отдельные его элементы выполнены правильно, с соблюдением всех требований, без ошибок, легко, свободно, четко, уверенно, слитно, с отличной осанкой, в надлежащем ритме; ученик понимает сущность движения, его назначение, может разобраться в движении, объяснить, как оно выполняется, и продемонстрировать в </w:t>
            </w:r>
            <w:r w:rsidRPr="00566FAD">
              <w:rPr>
                <w:rFonts w:ascii="Times New Roman" w:hAnsi="Times New Roman"/>
                <w:sz w:val="24"/>
                <w:szCs w:val="24"/>
              </w:rPr>
              <w:lastRenderedPageBreak/>
              <w:t>нестандартных условиях; может определить и исправить ошибки, допущенные другим учеником; уверенно выполняет учебный норматив.</w:t>
            </w:r>
          </w:p>
        </w:tc>
        <w:tc>
          <w:tcPr>
            <w:tcW w:w="1418"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При выполнении ученик действует так же, как и в предыдущем случае, но допустил не более </w:t>
            </w:r>
            <w:r w:rsidRPr="00566FAD">
              <w:rPr>
                <w:rFonts w:ascii="Times New Roman" w:hAnsi="Times New Roman"/>
                <w:sz w:val="24"/>
                <w:szCs w:val="24"/>
              </w:rPr>
              <w:lastRenderedPageBreak/>
              <w:t>двух незначительных ошибок.</w:t>
            </w:r>
          </w:p>
        </w:tc>
        <w:tc>
          <w:tcPr>
            <w:tcW w:w="2551"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 xml:space="preserve">Двигательное действие в основном выполнено правильно, но допущена одна грубая или несколько мелких ошибок, приведших к скованности движений, неуверенности. Учащийся не может </w:t>
            </w:r>
            <w:r w:rsidRPr="00566FAD">
              <w:rPr>
                <w:rFonts w:ascii="Times New Roman" w:hAnsi="Times New Roman"/>
                <w:sz w:val="24"/>
                <w:szCs w:val="24"/>
              </w:rPr>
              <w:lastRenderedPageBreak/>
              <w:t>выполнить движение в нестандартных и сложных в сравнении с уроком условиях</w:t>
            </w:r>
          </w:p>
        </w:tc>
        <w:tc>
          <w:tcPr>
            <w:tcW w:w="1838"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Движение или отдельные его элементы выполнены неправильно, допущено более двух значительных или одна грубая ошибка</w:t>
            </w:r>
          </w:p>
        </w:tc>
      </w:tr>
    </w:tbl>
    <w:p w:rsidR="00F83940" w:rsidRPr="00566FAD" w:rsidRDefault="00F83940" w:rsidP="00F83940">
      <w:pPr>
        <w:spacing w:after="0" w:line="240" w:lineRule="auto"/>
        <w:rPr>
          <w:rFonts w:ascii="Times New Roman" w:hAnsi="Times New Roman"/>
          <w:sz w:val="24"/>
          <w:szCs w:val="24"/>
        </w:rPr>
      </w:pP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III. Владение способами</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и умение осуществлять физкультурно-оздоровительную деятельность</w:t>
      </w:r>
    </w:p>
    <w:tbl>
      <w:tblPr>
        <w:tblW w:w="0" w:type="auto"/>
        <w:tblInd w:w="4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435"/>
        <w:gridCol w:w="2888"/>
        <w:gridCol w:w="2410"/>
        <w:gridCol w:w="1838"/>
      </w:tblGrid>
      <w:tr w:rsidR="00F83940" w:rsidRPr="00566FAD" w:rsidTr="00F83940">
        <w:tc>
          <w:tcPr>
            <w:tcW w:w="2435"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5 (12, 13, 14)</w:t>
            </w:r>
          </w:p>
        </w:tc>
        <w:tc>
          <w:tcPr>
            <w:tcW w:w="2888"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4 (9, 10, 11)</w:t>
            </w:r>
          </w:p>
        </w:tc>
        <w:tc>
          <w:tcPr>
            <w:tcW w:w="2410"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3 (6, 7, 8)</w:t>
            </w:r>
          </w:p>
        </w:tc>
        <w:tc>
          <w:tcPr>
            <w:tcW w:w="1838"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2 (5-1)</w:t>
            </w:r>
          </w:p>
        </w:tc>
      </w:tr>
      <w:tr w:rsidR="00F83940" w:rsidRPr="00566FAD" w:rsidTr="00F83940">
        <w:tc>
          <w:tcPr>
            <w:tcW w:w="2435"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Учащийся умеет: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самостоятельно организовать место занятий;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подбирать средства и инвентарь и применять их в конкретных условиях;  </w:t>
            </w:r>
          </w:p>
          <w:tbl>
            <w:tblPr>
              <w:tblW w:w="0" w:type="auto"/>
              <w:tblLook w:val="00A0"/>
            </w:tblPr>
            <w:tblGrid>
              <w:gridCol w:w="2219"/>
            </w:tblGrid>
            <w:tr w:rsidR="00F83940" w:rsidRPr="00566FAD" w:rsidTr="00F83940">
              <w:trPr>
                <w:trHeight w:val="1046"/>
              </w:trPr>
              <w:tc>
                <w:tcPr>
                  <w:tcW w:w="0" w:type="auto"/>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контролировать ход выполнения деятельности и оценивать итоги </w:t>
                  </w:r>
                </w:p>
              </w:tc>
            </w:tr>
          </w:tbl>
          <w:p w:rsidR="00F83940" w:rsidRPr="00566FAD" w:rsidRDefault="00F83940" w:rsidP="00F83940">
            <w:pPr>
              <w:spacing w:after="0" w:line="240" w:lineRule="auto"/>
              <w:rPr>
                <w:rFonts w:ascii="Times New Roman" w:hAnsi="Times New Roman"/>
                <w:sz w:val="24"/>
                <w:szCs w:val="24"/>
              </w:rPr>
            </w:pPr>
          </w:p>
        </w:tc>
        <w:tc>
          <w:tcPr>
            <w:tcW w:w="2888"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Учащийся: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организует место занятий в основном самостоятельно, лишь с незначительной помощью;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допускает незначительные ошибки в подборе средств;</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контролирует ход выполнения деятельности и оценивает итоги</w:t>
            </w:r>
          </w:p>
        </w:tc>
        <w:tc>
          <w:tcPr>
            <w:tcW w:w="2410"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Более половины видов самостоятельной деятельности выполнены с помощью учителя или не выполняется один из пунктов</w:t>
            </w:r>
          </w:p>
        </w:tc>
        <w:tc>
          <w:tcPr>
            <w:tcW w:w="1838"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Учащийся не может выполнить самостоятельно ни один из пунктов</w:t>
            </w:r>
          </w:p>
        </w:tc>
      </w:tr>
    </w:tbl>
    <w:p w:rsidR="00F83940" w:rsidRPr="00566FAD" w:rsidRDefault="00F83940" w:rsidP="00F83940">
      <w:pPr>
        <w:spacing w:after="0" w:line="240" w:lineRule="auto"/>
        <w:rPr>
          <w:rFonts w:ascii="Times New Roman" w:hAnsi="Times New Roman"/>
          <w:sz w:val="24"/>
          <w:szCs w:val="24"/>
        </w:rPr>
      </w:pP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IV. Уровень физической подготовленности учащихся</w:t>
      </w:r>
    </w:p>
    <w:tbl>
      <w:tblPr>
        <w:tblW w:w="0" w:type="auto"/>
        <w:tblInd w:w="4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4473"/>
        <w:gridCol w:w="1417"/>
        <w:gridCol w:w="1985"/>
        <w:gridCol w:w="1696"/>
      </w:tblGrid>
      <w:tr w:rsidR="00F83940" w:rsidRPr="00566FAD" w:rsidTr="00F83940">
        <w:tc>
          <w:tcPr>
            <w:tcW w:w="4473"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5 (12, 13, 14)</w:t>
            </w:r>
          </w:p>
        </w:tc>
        <w:tc>
          <w:tcPr>
            <w:tcW w:w="1417"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4 (9, 10, 11)</w:t>
            </w:r>
          </w:p>
        </w:tc>
        <w:tc>
          <w:tcPr>
            <w:tcW w:w="1985"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3 (6, 7, 8)</w:t>
            </w:r>
          </w:p>
        </w:tc>
        <w:tc>
          <w:tcPr>
            <w:tcW w:w="1696"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 2 (5-1)</w:t>
            </w:r>
          </w:p>
        </w:tc>
      </w:tr>
      <w:tr w:rsidR="00F83940" w:rsidRPr="00566FAD" w:rsidTr="00F83940">
        <w:tc>
          <w:tcPr>
            <w:tcW w:w="4473"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Исходный показатель соответствует высокому уровню подготовленности, предусмотренному обязательным минимумом подготовки и программой физического воспитания, которая отвечает требованиям государственного стандарта и обязательного минимума содержания обучения по физической культуре, и высокому приросту ученика в показателях физической подготовленности за определенный период времени</w:t>
            </w:r>
          </w:p>
        </w:tc>
        <w:tc>
          <w:tcPr>
            <w:tcW w:w="1417"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Исходный показатель соответствует среднему уровню подготовленности и достаточному темпу прироста</w:t>
            </w:r>
          </w:p>
        </w:tc>
        <w:tc>
          <w:tcPr>
            <w:tcW w:w="1985"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Исходный показатель соответствует низкому уровню подготовленности и незначительному приросту</w:t>
            </w:r>
          </w:p>
        </w:tc>
        <w:tc>
          <w:tcPr>
            <w:tcW w:w="1696" w:type="dxa"/>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Учащийся не выполняет государственный стандарт, нет темпа роста показателей физической подготовленности</w:t>
            </w:r>
          </w:p>
        </w:tc>
      </w:tr>
    </w:tbl>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При оценке физической подготовленности приоритетным показателем является темп прироста результатов. Задание учителя по улучшению показателей физической подготовленности (темп прироста) должны представлять определенную трудность для каждого учащегося, но быть реально выполнимыми. Достижение этих сдвигов при условии систематических занятий дает основание учителю для выставления высокой оценки.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Общая оценка успеваемости складывается по видам программы: по гимнастике, баскетболу, волейболу, легкой атлетике – путем сложения конечных оценок, полученных учеником по всем видам движений, и оценок за выполнение контрольных упражнений.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успеваемости за учебный год производится на основании оценок за учебные четверти с учетом общих оценок по отдельным разделам программы. При этом преимущественное значение имеют оценки за умения и навыки осуществлять собственно двигательную, физкультурно-оздоровительную деятельность. </w:t>
      </w:r>
    </w:p>
    <w:p w:rsidR="00F83940" w:rsidRPr="00566FAD" w:rsidRDefault="00F83940" w:rsidP="00F83940">
      <w:pPr>
        <w:spacing w:after="0" w:line="240" w:lineRule="auto"/>
        <w:rPr>
          <w:rFonts w:ascii="Times New Roman" w:hAnsi="Times New Roman"/>
          <w:sz w:val="24"/>
          <w:szCs w:val="24"/>
        </w:rPr>
      </w:pP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Оценивание тестовых работ учащихся осуществляется в зависимости от процентного соотношения выполненных заданий. Оценивается работа следующим образом:</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90-100% выполненных заданий оценка «5»</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70-89% оценка «4»</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50-69% оценка «3»</w:t>
      </w:r>
    </w:p>
    <w:p w:rsidR="00F83940" w:rsidRPr="00566FAD" w:rsidRDefault="00F83940" w:rsidP="00F83940">
      <w:pPr>
        <w:spacing w:after="0" w:line="240" w:lineRule="auto"/>
        <w:rPr>
          <w:rFonts w:ascii="Times New Roman" w:hAnsi="Times New Roman"/>
          <w:sz w:val="24"/>
          <w:szCs w:val="24"/>
        </w:rPr>
      </w:pP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Учебные нормативы по предмету физкультура. 9кл.</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bl>
      <w:tblPr>
        <w:tblW w:w="0" w:type="auto"/>
        <w:tblInd w:w="392" w:type="dxa"/>
        <w:tblBorders>
          <w:top w:val="single" w:sz="8" w:space="0" w:color="auto"/>
          <w:left w:val="single" w:sz="8" w:space="0" w:color="auto"/>
          <w:bottom w:val="single" w:sz="8" w:space="0" w:color="auto"/>
          <w:right w:val="single" w:sz="8" w:space="0" w:color="auto"/>
        </w:tblBorders>
        <w:tblCellMar>
          <w:left w:w="0" w:type="dxa"/>
          <w:right w:w="0" w:type="dxa"/>
        </w:tblCellMar>
        <w:tblLook w:val="00A0"/>
      </w:tblPr>
      <w:tblGrid>
        <w:gridCol w:w="772"/>
        <w:gridCol w:w="3015"/>
        <w:gridCol w:w="978"/>
        <w:gridCol w:w="978"/>
        <w:gridCol w:w="1057"/>
        <w:gridCol w:w="1137"/>
        <w:gridCol w:w="1057"/>
        <w:gridCol w:w="1137"/>
      </w:tblGrid>
      <w:tr w:rsidR="00F83940" w:rsidRPr="00566FAD" w:rsidTr="00F83940">
        <w:tc>
          <w:tcPr>
            <w:tcW w:w="772" w:type="dxa"/>
            <w:vMerge w:val="restart"/>
            <w:tcBorders>
              <w:top w:val="single" w:sz="8" w:space="0" w:color="auto"/>
              <w:bottom w:val="single" w:sz="8" w:space="0" w:color="auto"/>
              <w:right w:val="single" w:sz="8" w:space="0" w:color="auto"/>
            </w:tcBorders>
            <w:tcMar>
              <w:top w:w="0" w:type="dxa"/>
              <w:left w:w="108" w:type="dxa"/>
              <w:bottom w:w="0" w:type="dxa"/>
              <w:right w:w="108" w:type="dxa"/>
            </w:tcMar>
            <w:vAlign w:val="cente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класс</w:t>
            </w:r>
          </w:p>
        </w:tc>
        <w:tc>
          <w:tcPr>
            <w:tcW w:w="308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Контрольные упражнения</w:t>
            </w:r>
          </w:p>
        </w:tc>
        <w:tc>
          <w:tcPr>
            <w:tcW w:w="6434" w:type="dxa"/>
            <w:gridSpan w:val="6"/>
            <w:tcBorders>
              <w:top w:val="single" w:sz="8" w:space="0" w:color="auto"/>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ПОКАЗАТЕЛИ</w:t>
            </w:r>
          </w:p>
        </w:tc>
      </w:tr>
      <w:tr w:rsidR="00F83940" w:rsidRPr="00566FAD" w:rsidTr="00F83940">
        <w:tc>
          <w:tcPr>
            <w:tcW w:w="772" w:type="dxa"/>
            <w:vMerge/>
            <w:tcBorders>
              <w:top w:val="single" w:sz="8" w:space="0" w:color="auto"/>
              <w:bottom w:val="single" w:sz="8" w:space="0" w:color="auto"/>
              <w:right w:val="single" w:sz="8" w:space="0" w:color="auto"/>
            </w:tcBorders>
            <w:vAlign w:val="center"/>
          </w:tcPr>
          <w:p w:rsidR="00F83940" w:rsidRPr="00566FAD" w:rsidRDefault="00F83940" w:rsidP="00F83940">
            <w:pPr>
              <w:spacing w:after="0" w:line="240" w:lineRule="auto"/>
              <w:rPr>
                <w:rFonts w:ascii="Times New Roman" w:hAnsi="Times New Roman"/>
                <w:sz w:val="24"/>
                <w:szCs w:val="24"/>
              </w:rPr>
            </w:pP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Учащиеся </w:t>
            </w:r>
          </w:p>
        </w:tc>
        <w:tc>
          <w:tcPr>
            <w:tcW w:w="3050" w:type="dxa"/>
            <w:gridSpan w:val="3"/>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Мальчики</w:t>
            </w:r>
          </w:p>
        </w:tc>
        <w:tc>
          <w:tcPr>
            <w:tcW w:w="3384" w:type="dxa"/>
            <w:gridSpan w:val="3"/>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Девочки</w:t>
            </w:r>
          </w:p>
        </w:tc>
      </w:tr>
      <w:tr w:rsidR="00984945" w:rsidRPr="00566FAD" w:rsidTr="00F83940">
        <w:tc>
          <w:tcPr>
            <w:tcW w:w="772" w:type="dxa"/>
            <w:vMerge/>
            <w:tcBorders>
              <w:top w:val="single" w:sz="8" w:space="0" w:color="auto"/>
              <w:bottom w:val="single" w:sz="8" w:space="0" w:color="auto"/>
              <w:right w:val="single" w:sz="8" w:space="0" w:color="auto"/>
            </w:tcBorders>
            <w:vAlign w:val="center"/>
          </w:tcPr>
          <w:p w:rsidR="00F83940" w:rsidRPr="00566FAD" w:rsidRDefault="00F83940" w:rsidP="00F83940">
            <w:pPr>
              <w:spacing w:after="0" w:line="240" w:lineRule="auto"/>
              <w:rPr>
                <w:rFonts w:ascii="Times New Roman" w:hAnsi="Times New Roman"/>
                <w:sz w:val="24"/>
                <w:szCs w:val="24"/>
              </w:rPr>
            </w:pP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w:t>
            </w:r>
          </w:p>
        </w:tc>
        <w:tc>
          <w:tcPr>
            <w:tcW w:w="1156"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w:t>
            </w:r>
          </w:p>
        </w:tc>
        <w:tc>
          <w:tcPr>
            <w:tcW w:w="1156"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w:t>
            </w:r>
          </w:p>
        </w:tc>
      </w:tr>
      <w:tr w:rsidR="00984945" w:rsidRPr="00566FAD" w:rsidTr="00F83940">
        <w:tc>
          <w:tcPr>
            <w:tcW w:w="772"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Челночный бег 4x9  м, сек</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9,4</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9,9</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10,4</w:t>
            </w:r>
          </w:p>
        </w:tc>
        <w:tc>
          <w:tcPr>
            <w:tcW w:w="1156"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9,8</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10,2</w:t>
            </w:r>
          </w:p>
        </w:tc>
        <w:tc>
          <w:tcPr>
            <w:tcW w:w="1156"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11,0</w:t>
            </w:r>
          </w:p>
        </w:tc>
      </w:tr>
      <w:tr w:rsidR="00984945" w:rsidRPr="00566FAD" w:rsidTr="00F83940">
        <w:trPr>
          <w:trHeight w:val="90"/>
        </w:trPr>
        <w:tc>
          <w:tcPr>
            <w:tcW w:w="772"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30 м, секунд</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4,6</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4,9</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5,3</w:t>
            </w:r>
          </w:p>
        </w:tc>
        <w:tc>
          <w:tcPr>
            <w:tcW w:w="1156"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5,0</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5,5</w:t>
            </w:r>
          </w:p>
        </w:tc>
        <w:tc>
          <w:tcPr>
            <w:tcW w:w="1156"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5,9</w:t>
            </w:r>
          </w:p>
        </w:tc>
      </w:tr>
      <w:tr w:rsidR="00984945" w:rsidRPr="00566FAD" w:rsidTr="00F83940">
        <w:tc>
          <w:tcPr>
            <w:tcW w:w="772"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1000 м - юноши, сек 500м - девушки, сек</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3,40</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4,10</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4,40</w:t>
            </w:r>
          </w:p>
        </w:tc>
        <w:tc>
          <w:tcPr>
            <w:tcW w:w="1156"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2,05</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2,20</w:t>
            </w:r>
          </w:p>
        </w:tc>
        <w:tc>
          <w:tcPr>
            <w:tcW w:w="1156"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2,55</w:t>
            </w:r>
          </w:p>
        </w:tc>
      </w:tr>
      <w:tr w:rsidR="00984945" w:rsidRPr="00566FAD" w:rsidTr="00F83940">
        <w:tc>
          <w:tcPr>
            <w:tcW w:w="772"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60 м, секунд</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8,5</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9,2</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10,0</w:t>
            </w:r>
          </w:p>
        </w:tc>
        <w:tc>
          <w:tcPr>
            <w:tcW w:w="1156"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9,4</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10,0</w:t>
            </w:r>
          </w:p>
        </w:tc>
        <w:tc>
          <w:tcPr>
            <w:tcW w:w="1156"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10,5</w:t>
            </w:r>
          </w:p>
        </w:tc>
      </w:tr>
      <w:tr w:rsidR="00984945" w:rsidRPr="00566FAD" w:rsidTr="00F83940">
        <w:tc>
          <w:tcPr>
            <w:tcW w:w="772"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2000 м, мин</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8,20</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9,20</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9,45</w:t>
            </w:r>
          </w:p>
        </w:tc>
        <w:tc>
          <w:tcPr>
            <w:tcW w:w="1156"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10,00</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11,20</w:t>
            </w:r>
          </w:p>
        </w:tc>
        <w:tc>
          <w:tcPr>
            <w:tcW w:w="1156"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12,05</w:t>
            </w:r>
          </w:p>
        </w:tc>
      </w:tr>
      <w:tr w:rsidR="00984945" w:rsidRPr="00566FAD" w:rsidTr="00F83940">
        <w:tc>
          <w:tcPr>
            <w:tcW w:w="772"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Прыжки  в длину с места </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210</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200</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180</w:t>
            </w:r>
          </w:p>
        </w:tc>
        <w:tc>
          <w:tcPr>
            <w:tcW w:w="1156"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180</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170</w:t>
            </w:r>
          </w:p>
        </w:tc>
        <w:tc>
          <w:tcPr>
            <w:tcW w:w="1156"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155</w:t>
            </w:r>
          </w:p>
        </w:tc>
      </w:tr>
      <w:tr w:rsidR="00984945" w:rsidRPr="00566FAD" w:rsidTr="00F83940">
        <w:tc>
          <w:tcPr>
            <w:tcW w:w="772"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Подтягивание на высокой перекладине</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1156"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1156"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r>
      <w:tr w:rsidR="00984945" w:rsidRPr="00566FAD" w:rsidTr="00F83940">
        <w:tc>
          <w:tcPr>
            <w:tcW w:w="772"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Сгибание и разгибание рук в упоре</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32</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27</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22</w:t>
            </w:r>
          </w:p>
        </w:tc>
        <w:tc>
          <w:tcPr>
            <w:tcW w:w="1156"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20</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w:t>
            </w:r>
          </w:p>
        </w:tc>
        <w:tc>
          <w:tcPr>
            <w:tcW w:w="1156"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w:t>
            </w:r>
          </w:p>
        </w:tc>
      </w:tr>
      <w:tr w:rsidR="00984945" w:rsidRPr="00566FAD" w:rsidTr="00F83940">
        <w:tc>
          <w:tcPr>
            <w:tcW w:w="772"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Наклоны  вперед из положения сидя</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13</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1156"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20</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w:t>
            </w:r>
          </w:p>
        </w:tc>
        <w:tc>
          <w:tcPr>
            <w:tcW w:w="1156"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13</w:t>
            </w:r>
          </w:p>
        </w:tc>
      </w:tr>
      <w:tr w:rsidR="00984945" w:rsidRPr="00566FAD" w:rsidTr="00F83940">
        <w:tc>
          <w:tcPr>
            <w:tcW w:w="772"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Подъем туловища за 1 мин. из положения лежа</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50</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45</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40</w:t>
            </w:r>
          </w:p>
        </w:tc>
        <w:tc>
          <w:tcPr>
            <w:tcW w:w="1156"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40</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35</w:t>
            </w:r>
          </w:p>
        </w:tc>
        <w:tc>
          <w:tcPr>
            <w:tcW w:w="1156"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26</w:t>
            </w:r>
          </w:p>
        </w:tc>
      </w:tr>
      <w:tr w:rsidR="00984945" w:rsidRPr="00566FAD" w:rsidTr="00F83940">
        <w:tc>
          <w:tcPr>
            <w:tcW w:w="772"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на лыжах 1 км, мин</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4,3</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4,50</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5,20</w:t>
            </w:r>
          </w:p>
        </w:tc>
        <w:tc>
          <w:tcPr>
            <w:tcW w:w="1156"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5,45</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6,15</w:t>
            </w:r>
          </w:p>
        </w:tc>
        <w:tc>
          <w:tcPr>
            <w:tcW w:w="1156"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7,00</w:t>
            </w:r>
          </w:p>
        </w:tc>
      </w:tr>
      <w:tr w:rsidR="00984945" w:rsidRPr="00566FAD" w:rsidTr="00F83940">
        <w:tc>
          <w:tcPr>
            <w:tcW w:w="772"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на лыжах 2 км, мин</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10,20</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10,40</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11,10</w:t>
            </w:r>
          </w:p>
        </w:tc>
        <w:tc>
          <w:tcPr>
            <w:tcW w:w="1156"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12,00</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12,45</w:t>
            </w:r>
          </w:p>
        </w:tc>
        <w:tc>
          <w:tcPr>
            <w:tcW w:w="1156"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13,30</w:t>
            </w:r>
          </w:p>
        </w:tc>
      </w:tr>
      <w:tr w:rsidR="00984945" w:rsidRPr="00566FAD" w:rsidTr="00F83940">
        <w:tc>
          <w:tcPr>
            <w:tcW w:w="772"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на лыжах 3 км, мин</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15,30</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16,00</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17,00</w:t>
            </w:r>
          </w:p>
        </w:tc>
        <w:tc>
          <w:tcPr>
            <w:tcW w:w="1156"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19,00</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20,00</w:t>
            </w:r>
          </w:p>
        </w:tc>
        <w:tc>
          <w:tcPr>
            <w:tcW w:w="1156"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21,30</w:t>
            </w:r>
          </w:p>
        </w:tc>
      </w:tr>
      <w:tr w:rsidR="00F83940" w:rsidRPr="00566FAD" w:rsidTr="00F83940">
        <w:tc>
          <w:tcPr>
            <w:tcW w:w="772"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на лыжах 5 км, мин</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3384" w:type="dxa"/>
            <w:gridSpan w:val="3"/>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Без учета времени</w:t>
            </w:r>
          </w:p>
        </w:tc>
      </w:tr>
      <w:tr w:rsidR="00984945" w:rsidRPr="00566FAD" w:rsidTr="00F83940">
        <w:trPr>
          <w:trHeight w:val="193"/>
        </w:trPr>
        <w:tc>
          <w:tcPr>
            <w:tcW w:w="772"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308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Прыжок на скакалке, 25 сек, раз</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58</w:t>
            </w:r>
          </w:p>
        </w:tc>
        <w:tc>
          <w:tcPr>
            <w:tcW w:w="989"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56</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54</w:t>
            </w:r>
          </w:p>
        </w:tc>
        <w:tc>
          <w:tcPr>
            <w:tcW w:w="1156"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66</w:t>
            </w:r>
          </w:p>
        </w:tc>
        <w:tc>
          <w:tcPr>
            <w:tcW w:w="107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64</w:t>
            </w:r>
          </w:p>
        </w:tc>
        <w:tc>
          <w:tcPr>
            <w:tcW w:w="1156"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62</w:t>
            </w:r>
          </w:p>
        </w:tc>
      </w:tr>
    </w:tbl>
    <w:p w:rsidR="00F83940" w:rsidRPr="00566FAD" w:rsidRDefault="00F83940" w:rsidP="00F83940">
      <w:pPr>
        <w:spacing w:after="0" w:line="240" w:lineRule="auto"/>
        <w:rPr>
          <w:rFonts w:ascii="Times New Roman" w:hAnsi="Times New Roman"/>
          <w:sz w:val="24"/>
          <w:szCs w:val="24"/>
          <w:lang w:val="en-US"/>
        </w:rPr>
      </w:pP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Учебные нормативы по предмету физкультура. 8 кл.</w:t>
      </w:r>
    </w:p>
    <w:tbl>
      <w:tblPr>
        <w:tblW w:w="10173"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0A0"/>
      </w:tblPr>
      <w:tblGrid>
        <w:gridCol w:w="709"/>
        <w:gridCol w:w="3118"/>
        <w:gridCol w:w="992"/>
        <w:gridCol w:w="993"/>
        <w:gridCol w:w="974"/>
        <w:gridCol w:w="1294"/>
        <w:gridCol w:w="42"/>
        <w:gridCol w:w="1092"/>
        <w:gridCol w:w="21"/>
        <w:gridCol w:w="938"/>
      </w:tblGrid>
      <w:tr w:rsidR="00F83940" w:rsidRPr="00566FAD" w:rsidTr="00F83940">
        <w:tc>
          <w:tcPr>
            <w:tcW w:w="709" w:type="dxa"/>
            <w:vMerge w:val="restart"/>
            <w:tcBorders>
              <w:top w:val="single" w:sz="8" w:space="0" w:color="auto"/>
              <w:bottom w:val="single" w:sz="8" w:space="0" w:color="auto"/>
              <w:right w:val="single" w:sz="8" w:space="0" w:color="auto"/>
            </w:tcBorders>
            <w:tcMar>
              <w:top w:w="0" w:type="dxa"/>
              <w:left w:w="108" w:type="dxa"/>
              <w:bottom w:w="0" w:type="dxa"/>
              <w:right w:w="108" w:type="dxa"/>
            </w:tcMar>
            <w:vAlign w:val="cente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класс</w:t>
            </w:r>
          </w:p>
        </w:tc>
        <w:tc>
          <w:tcPr>
            <w:tcW w:w="311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Контрольные упражнения</w:t>
            </w:r>
          </w:p>
        </w:tc>
        <w:tc>
          <w:tcPr>
            <w:tcW w:w="6346" w:type="dxa"/>
            <w:gridSpan w:val="8"/>
            <w:tcBorders>
              <w:top w:val="single" w:sz="8" w:space="0" w:color="auto"/>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ПОКАЗАТЕЛИ</w:t>
            </w:r>
          </w:p>
        </w:tc>
      </w:tr>
      <w:tr w:rsidR="00F83940" w:rsidRPr="00566FAD" w:rsidTr="00F83940">
        <w:tc>
          <w:tcPr>
            <w:tcW w:w="709" w:type="dxa"/>
            <w:vMerge/>
            <w:tcBorders>
              <w:top w:val="single" w:sz="8" w:space="0" w:color="auto"/>
              <w:bottom w:val="single" w:sz="8" w:space="0" w:color="auto"/>
              <w:right w:val="single" w:sz="8" w:space="0" w:color="auto"/>
            </w:tcBorders>
            <w:vAlign w:val="center"/>
          </w:tcPr>
          <w:p w:rsidR="00F83940" w:rsidRPr="00566FAD" w:rsidRDefault="00F83940" w:rsidP="00F83940">
            <w:pPr>
              <w:spacing w:after="0" w:line="240" w:lineRule="auto"/>
              <w:rPr>
                <w:rFonts w:ascii="Times New Roman" w:hAnsi="Times New Roman"/>
                <w:sz w:val="24"/>
                <w:szCs w:val="24"/>
              </w:rPr>
            </w:pP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Учащиеся </w:t>
            </w:r>
          </w:p>
        </w:tc>
        <w:tc>
          <w:tcPr>
            <w:tcW w:w="2959" w:type="dxa"/>
            <w:gridSpan w:val="3"/>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Мальчики</w:t>
            </w:r>
          </w:p>
        </w:tc>
        <w:tc>
          <w:tcPr>
            <w:tcW w:w="3387" w:type="dxa"/>
            <w:gridSpan w:val="5"/>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Девочки</w:t>
            </w:r>
          </w:p>
        </w:tc>
      </w:tr>
      <w:tr w:rsidR="00F83940" w:rsidRPr="00566FAD" w:rsidTr="00F83940">
        <w:tc>
          <w:tcPr>
            <w:tcW w:w="709" w:type="dxa"/>
            <w:vMerge/>
            <w:tcBorders>
              <w:top w:val="single" w:sz="8" w:space="0" w:color="auto"/>
              <w:bottom w:val="single" w:sz="8" w:space="0" w:color="auto"/>
              <w:right w:val="single" w:sz="8" w:space="0" w:color="auto"/>
            </w:tcBorders>
            <w:vAlign w:val="center"/>
          </w:tcPr>
          <w:p w:rsidR="00F83940" w:rsidRPr="00566FAD" w:rsidRDefault="00F83940" w:rsidP="00F83940">
            <w:pPr>
              <w:spacing w:after="0" w:line="240" w:lineRule="auto"/>
              <w:rPr>
                <w:rFonts w:ascii="Times New Roman" w:hAnsi="Times New Roman"/>
                <w:sz w:val="24"/>
                <w:szCs w:val="24"/>
              </w:rPr>
            </w:pP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w:t>
            </w:r>
          </w:p>
        </w:tc>
        <w:tc>
          <w:tcPr>
            <w:tcW w:w="97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w:t>
            </w:r>
          </w:p>
        </w:tc>
        <w:tc>
          <w:tcPr>
            <w:tcW w:w="1336"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111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w:t>
            </w:r>
          </w:p>
        </w:tc>
        <w:tc>
          <w:tcPr>
            <w:tcW w:w="938"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Челночный бег 4x9  м, сек</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9,6</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10,1</w:t>
            </w:r>
          </w:p>
        </w:tc>
        <w:tc>
          <w:tcPr>
            <w:tcW w:w="97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10,6</w:t>
            </w:r>
          </w:p>
        </w:tc>
        <w:tc>
          <w:tcPr>
            <w:tcW w:w="1336"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10,0</w:t>
            </w:r>
          </w:p>
        </w:tc>
        <w:tc>
          <w:tcPr>
            <w:tcW w:w="111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10,4</w:t>
            </w:r>
          </w:p>
        </w:tc>
        <w:tc>
          <w:tcPr>
            <w:tcW w:w="938"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11,2</w:t>
            </w:r>
          </w:p>
        </w:tc>
      </w:tr>
      <w:tr w:rsidR="00F83940" w:rsidRPr="00566FAD" w:rsidTr="00F83940">
        <w:trPr>
          <w:trHeight w:val="90"/>
        </w:trPr>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30 м, секунд</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4,8</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5,1</w:t>
            </w:r>
          </w:p>
        </w:tc>
        <w:tc>
          <w:tcPr>
            <w:tcW w:w="97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5,4</w:t>
            </w:r>
          </w:p>
        </w:tc>
        <w:tc>
          <w:tcPr>
            <w:tcW w:w="1336"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5,1</w:t>
            </w:r>
          </w:p>
        </w:tc>
        <w:tc>
          <w:tcPr>
            <w:tcW w:w="111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5,6</w:t>
            </w:r>
          </w:p>
        </w:tc>
        <w:tc>
          <w:tcPr>
            <w:tcW w:w="938"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Бег 1000 м, мин </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3,50</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4,20</w:t>
            </w:r>
          </w:p>
        </w:tc>
        <w:tc>
          <w:tcPr>
            <w:tcW w:w="97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4,50</w:t>
            </w:r>
          </w:p>
        </w:tc>
        <w:tc>
          <w:tcPr>
            <w:tcW w:w="1336"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4,20</w:t>
            </w:r>
          </w:p>
        </w:tc>
        <w:tc>
          <w:tcPr>
            <w:tcW w:w="111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4,50</w:t>
            </w:r>
          </w:p>
        </w:tc>
        <w:tc>
          <w:tcPr>
            <w:tcW w:w="938"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5,15</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60 м, секунд</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9,0</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9,7</w:t>
            </w:r>
          </w:p>
        </w:tc>
        <w:tc>
          <w:tcPr>
            <w:tcW w:w="97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10,5</w:t>
            </w:r>
          </w:p>
        </w:tc>
        <w:tc>
          <w:tcPr>
            <w:tcW w:w="1336"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9,7</w:t>
            </w:r>
          </w:p>
        </w:tc>
        <w:tc>
          <w:tcPr>
            <w:tcW w:w="111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10,4</w:t>
            </w:r>
          </w:p>
        </w:tc>
        <w:tc>
          <w:tcPr>
            <w:tcW w:w="938"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10,8</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2000 м, мин</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9,00</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9,45</w:t>
            </w:r>
          </w:p>
        </w:tc>
        <w:tc>
          <w:tcPr>
            <w:tcW w:w="97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10,30</w:t>
            </w:r>
          </w:p>
        </w:tc>
        <w:tc>
          <w:tcPr>
            <w:tcW w:w="1336"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10,50</w:t>
            </w:r>
          </w:p>
        </w:tc>
        <w:tc>
          <w:tcPr>
            <w:tcW w:w="111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12,30</w:t>
            </w:r>
          </w:p>
        </w:tc>
        <w:tc>
          <w:tcPr>
            <w:tcW w:w="938"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13,20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Прыжки  в длину с места </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190</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180</w:t>
            </w:r>
          </w:p>
        </w:tc>
        <w:tc>
          <w:tcPr>
            <w:tcW w:w="97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165</w:t>
            </w:r>
          </w:p>
        </w:tc>
        <w:tc>
          <w:tcPr>
            <w:tcW w:w="1336"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175</w:t>
            </w:r>
          </w:p>
        </w:tc>
        <w:tc>
          <w:tcPr>
            <w:tcW w:w="111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165</w:t>
            </w:r>
          </w:p>
        </w:tc>
        <w:tc>
          <w:tcPr>
            <w:tcW w:w="938"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156</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Подтягивание на высокой перекладине</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97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1336"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111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938"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Сгибание и разгибание рук в упоре</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25</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20</w:t>
            </w:r>
          </w:p>
        </w:tc>
        <w:tc>
          <w:tcPr>
            <w:tcW w:w="97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w:t>
            </w:r>
          </w:p>
        </w:tc>
        <w:tc>
          <w:tcPr>
            <w:tcW w:w="1336"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19</w:t>
            </w:r>
          </w:p>
        </w:tc>
        <w:tc>
          <w:tcPr>
            <w:tcW w:w="111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13</w:t>
            </w:r>
          </w:p>
        </w:tc>
        <w:tc>
          <w:tcPr>
            <w:tcW w:w="938"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Наклоны  вперед из положения сидя</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12</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97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1336"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18</w:t>
            </w:r>
          </w:p>
        </w:tc>
        <w:tc>
          <w:tcPr>
            <w:tcW w:w="111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w:t>
            </w:r>
          </w:p>
        </w:tc>
        <w:tc>
          <w:tcPr>
            <w:tcW w:w="938"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Подъем туловища за 1 мин. из положения лежа</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48</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43</w:t>
            </w:r>
          </w:p>
        </w:tc>
        <w:tc>
          <w:tcPr>
            <w:tcW w:w="97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38</w:t>
            </w:r>
          </w:p>
        </w:tc>
        <w:tc>
          <w:tcPr>
            <w:tcW w:w="1336"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38</w:t>
            </w:r>
          </w:p>
        </w:tc>
        <w:tc>
          <w:tcPr>
            <w:tcW w:w="111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33</w:t>
            </w:r>
          </w:p>
        </w:tc>
        <w:tc>
          <w:tcPr>
            <w:tcW w:w="938"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25</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на лыжах 3 км, мин</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16,00</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17,00</w:t>
            </w:r>
          </w:p>
        </w:tc>
        <w:tc>
          <w:tcPr>
            <w:tcW w:w="97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18,00</w:t>
            </w:r>
          </w:p>
        </w:tc>
        <w:tc>
          <w:tcPr>
            <w:tcW w:w="1336"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19,30</w:t>
            </w:r>
          </w:p>
        </w:tc>
        <w:tc>
          <w:tcPr>
            <w:tcW w:w="111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20,30</w:t>
            </w:r>
          </w:p>
        </w:tc>
        <w:tc>
          <w:tcPr>
            <w:tcW w:w="938"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22,30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на лыжах 5 км, мин</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97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3387" w:type="dxa"/>
            <w:gridSpan w:val="5"/>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Без учета времени</w:t>
            </w:r>
          </w:p>
        </w:tc>
      </w:tr>
      <w:tr w:rsidR="00F83940" w:rsidRPr="00566FAD" w:rsidTr="00F83940">
        <w:trPr>
          <w:trHeight w:val="193"/>
        </w:trPr>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Прыжок на скакалке, 25 сек, раз</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56</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54</w:t>
            </w:r>
          </w:p>
        </w:tc>
        <w:tc>
          <w:tcPr>
            <w:tcW w:w="97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52</w:t>
            </w:r>
          </w:p>
        </w:tc>
        <w:tc>
          <w:tcPr>
            <w:tcW w:w="129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62</w:t>
            </w:r>
          </w:p>
        </w:tc>
        <w:tc>
          <w:tcPr>
            <w:tcW w:w="1134"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60</w:t>
            </w:r>
          </w:p>
        </w:tc>
        <w:tc>
          <w:tcPr>
            <w:tcW w:w="959" w:type="dxa"/>
            <w:gridSpan w:val="2"/>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58</w:t>
            </w:r>
          </w:p>
        </w:tc>
      </w:tr>
    </w:tbl>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Учебные нормативы по предмету физкультура. 7 кл.</w:t>
      </w:r>
    </w:p>
    <w:tbl>
      <w:tblPr>
        <w:tblpPr w:leftFromText="180" w:rightFromText="180" w:vertAnchor="text" w:horzAnchor="margin" w:tblpY="178"/>
        <w:tblW w:w="10173"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0A0"/>
      </w:tblPr>
      <w:tblGrid>
        <w:gridCol w:w="709"/>
        <w:gridCol w:w="3118"/>
        <w:gridCol w:w="992"/>
        <w:gridCol w:w="993"/>
        <w:gridCol w:w="990"/>
        <w:gridCol w:w="1278"/>
        <w:gridCol w:w="1134"/>
        <w:gridCol w:w="959"/>
      </w:tblGrid>
      <w:tr w:rsidR="00F83940" w:rsidRPr="00566FAD" w:rsidTr="00F83940">
        <w:tc>
          <w:tcPr>
            <w:tcW w:w="709" w:type="dxa"/>
            <w:vMerge w:val="restart"/>
            <w:tcBorders>
              <w:top w:val="single" w:sz="8" w:space="0" w:color="auto"/>
              <w:bottom w:val="single" w:sz="8" w:space="0" w:color="auto"/>
              <w:right w:val="single" w:sz="8" w:space="0" w:color="auto"/>
            </w:tcBorders>
            <w:tcMar>
              <w:top w:w="0" w:type="dxa"/>
              <w:left w:w="108" w:type="dxa"/>
              <w:bottom w:w="0" w:type="dxa"/>
              <w:right w:w="108" w:type="dxa"/>
            </w:tcMar>
            <w:vAlign w:val="cente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клас</w:t>
            </w:r>
            <w:r w:rsidRPr="00566FAD">
              <w:rPr>
                <w:rFonts w:ascii="Times New Roman" w:hAnsi="Times New Roman"/>
                <w:sz w:val="24"/>
                <w:szCs w:val="24"/>
              </w:rPr>
              <w:lastRenderedPageBreak/>
              <w:t>с</w:t>
            </w:r>
          </w:p>
        </w:tc>
        <w:tc>
          <w:tcPr>
            <w:tcW w:w="311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Контрольные упражнения</w:t>
            </w:r>
          </w:p>
        </w:tc>
        <w:tc>
          <w:tcPr>
            <w:tcW w:w="6346" w:type="dxa"/>
            <w:gridSpan w:val="6"/>
            <w:tcBorders>
              <w:top w:val="single" w:sz="8" w:space="0" w:color="auto"/>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ПОКАЗАТЕЛИ</w:t>
            </w:r>
          </w:p>
        </w:tc>
      </w:tr>
      <w:tr w:rsidR="00F83940" w:rsidRPr="00566FAD" w:rsidTr="00F83940">
        <w:tc>
          <w:tcPr>
            <w:tcW w:w="709" w:type="dxa"/>
            <w:vMerge/>
            <w:tcBorders>
              <w:top w:val="single" w:sz="8" w:space="0" w:color="auto"/>
              <w:bottom w:val="single" w:sz="8" w:space="0" w:color="auto"/>
              <w:right w:val="single" w:sz="8" w:space="0" w:color="auto"/>
            </w:tcBorders>
            <w:vAlign w:val="center"/>
          </w:tcPr>
          <w:p w:rsidR="00F83940" w:rsidRPr="00566FAD" w:rsidRDefault="00F83940" w:rsidP="00F83940">
            <w:pPr>
              <w:spacing w:after="0" w:line="240" w:lineRule="auto"/>
              <w:rPr>
                <w:rFonts w:ascii="Times New Roman" w:hAnsi="Times New Roman"/>
                <w:sz w:val="24"/>
                <w:szCs w:val="24"/>
              </w:rPr>
            </w:pP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Учащиеся </w:t>
            </w:r>
          </w:p>
        </w:tc>
        <w:tc>
          <w:tcPr>
            <w:tcW w:w="2975" w:type="dxa"/>
            <w:gridSpan w:val="3"/>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Мальчики</w:t>
            </w:r>
          </w:p>
        </w:tc>
        <w:tc>
          <w:tcPr>
            <w:tcW w:w="3371" w:type="dxa"/>
            <w:gridSpan w:val="3"/>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Девочки</w:t>
            </w:r>
          </w:p>
        </w:tc>
      </w:tr>
      <w:tr w:rsidR="00F83940" w:rsidRPr="00566FAD" w:rsidTr="00F83940">
        <w:tc>
          <w:tcPr>
            <w:tcW w:w="709" w:type="dxa"/>
            <w:vMerge/>
            <w:tcBorders>
              <w:top w:val="single" w:sz="8" w:space="0" w:color="auto"/>
              <w:bottom w:val="single" w:sz="8" w:space="0" w:color="auto"/>
              <w:right w:val="single" w:sz="8" w:space="0" w:color="auto"/>
            </w:tcBorders>
            <w:vAlign w:val="center"/>
          </w:tcPr>
          <w:p w:rsidR="00F83940" w:rsidRPr="00566FAD" w:rsidRDefault="00F83940" w:rsidP="00F83940">
            <w:pPr>
              <w:spacing w:after="0" w:line="240" w:lineRule="auto"/>
              <w:rPr>
                <w:rFonts w:ascii="Times New Roman" w:hAnsi="Times New Roman"/>
                <w:sz w:val="24"/>
                <w:szCs w:val="24"/>
              </w:rPr>
            </w:pP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Челночный бег 4x9  м, сек</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9,8</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10,3</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10,8</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10,1</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10,5</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11,3</w:t>
            </w:r>
          </w:p>
        </w:tc>
      </w:tr>
      <w:tr w:rsidR="00F83940" w:rsidRPr="00566FAD" w:rsidTr="00F83940">
        <w:trPr>
          <w:trHeight w:val="90"/>
        </w:trPr>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30 м, секунд</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5,0</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5,3</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5,6</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5,3</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5,6</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1000м - мальчики, мин 500м - девочки, мин</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4,10</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4,30</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5,00</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2,15</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2,25</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2,60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60 м, секунд</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9,4</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10,0</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10,8</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9,8</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10,4</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11,2</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2000 м, мин</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9,30</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10,15</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11,15</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11,00</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12,40</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13,50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Прыжки  в длину с места </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180</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170</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150</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170</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160</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145</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Подтягивание на высокой перекладине</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Сгибание и разгибание рук в упоре</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23</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18</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13</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18</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12</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Наклоны  вперед из положения сидя</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16</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13</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Подъем туловища за 1 мин. из положения лежа</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45</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40</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35</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38</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33</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25</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на лыжах 2 км, мин</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12,30</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13,30</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14,00</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13,30</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14,00</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15,00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на лыжах 3 км, мин</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18,00</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19,00</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20,00</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20,00</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25,00</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28,00</w:t>
            </w:r>
          </w:p>
        </w:tc>
      </w:tr>
      <w:tr w:rsidR="00F83940" w:rsidRPr="00566FAD" w:rsidTr="00F83940">
        <w:trPr>
          <w:trHeight w:val="193"/>
        </w:trPr>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Прыжок через  скакалку, 20 сек, раз</w:t>
            </w: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46</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44</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42</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52</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50</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48</w:t>
            </w:r>
          </w:p>
        </w:tc>
      </w:tr>
    </w:tbl>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Учебные нормативы по предмету физкультура. 6кл.</w:t>
      </w:r>
    </w:p>
    <w:p w:rsidR="00F83940" w:rsidRPr="00566FAD" w:rsidRDefault="00F83940" w:rsidP="00F83940">
      <w:pPr>
        <w:spacing w:after="0" w:line="240" w:lineRule="auto"/>
        <w:rPr>
          <w:rFonts w:ascii="Times New Roman" w:hAnsi="Times New Roman"/>
          <w:sz w:val="24"/>
          <w:szCs w:val="24"/>
        </w:rPr>
      </w:pPr>
    </w:p>
    <w:tbl>
      <w:tblPr>
        <w:tblW w:w="10173"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0A0"/>
      </w:tblPr>
      <w:tblGrid>
        <w:gridCol w:w="709"/>
        <w:gridCol w:w="3118"/>
        <w:gridCol w:w="771"/>
        <w:gridCol w:w="221"/>
        <w:gridCol w:w="881"/>
        <w:gridCol w:w="112"/>
        <w:gridCol w:w="990"/>
        <w:gridCol w:w="1278"/>
        <w:gridCol w:w="1134"/>
        <w:gridCol w:w="959"/>
      </w:tblGrid>
      <w:tr w:rsidR="00F83940" w:rsidRPr="00566FAD" w:rsidTr="00F83940">
        <w:tc>
          <w:tcPr>
            <w:tcW w:w="709" w:type="dxa"/>
            <w:vMerge w:val="restart"/>
            <w:tcBorders>
              <w:top w:val="single" w:sz="8" w:space="0" w:color="auto"/>
              <w:bottom w:val="single" w:sz="8" w:space="0" w:color="auto"/>
              <w:right w:val="single" w:sz="8" w:space="0" w:color="auto"/>
            </w:tcBorders>
            <w:tcMar>
              <w:top w:w="0" w:type="dxa"/>
              <w:left w:w="108" w:type="dxa"/>
              <w:bottom w:w="0" w:type="dxa"/>
              <w:right w:w="108" w:type="dxa"/>
            </w:tcMar>
            <w:vAlign w:val="cente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класс</w:t>
            </w:r>
          </w:p>
        </w:tc>
        <w:tc>
          <w:tcPr>
            <w:tcW w:w="311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Контрольные упражнения</w:t>
            </w:r>
          </w:p>
        </w:tc>
        <w:tc>
          <w:tcPr>
            <w:tcW w:w="6346" w:type="dxa"/>
            <w:gridSpan w:val="8"/>
            <w:tcBorders>
              <w:top w:val="single" w:sz="8" w:space="0" w:color="auto"/>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ПОКАЗАТЕЛИ</w:t>
            </w:r>
          </w:p>
        </w:tc>
      </w:tr>
      <w:tr w:rsidR="00F83940" w:rsidRPr="00566FAD" w:rsidTr="00F83940">
        <w:tc>
          <w:tcPr>
            <w:tcW w:w="709" w:type="dxa"/>
            <w:vMerge/>
            <w:tcBorders>
              <w:top w:val="single" w:sz="8" w:space="0" w:color="auto"/>
              <w:bottom w:val="single" w:sz="8" w:space="0" w:color="auto"/>
              <w:right w:val="single" w:sz="8" w:space="0" w:color="auto"/>
            </w:tcBorders>
            <w:vAlign w:val="center"/>
          </w:tcPr>
          <w:p w:rsidR="00F83940" w:rsidRPr="00566FAD" w:rsidRDefault="00F83940" w:rsidP="00F83940">
            <w:pPr>
              <w:spacing w:after="0" w:line="240" w:lineRule="auto"/>
              <w:rPr>
                <w:rFonts w:ascii="Times New Roman" w:hAnsi="Times New Roman"/>
                <w:sz w:val="24"/>
                <w:szCs w:val="24"/>
              </w:rPr>
            </w:pP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Учащиеся </w:t>
            </w:r>
          </w:p>
        </w:tc>
        <w:tc>
          <w:tcPr>
            <w:tcW w:w="2975" w:type="dxa"/>
            <w:gridSpan w:val="5"/>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Мальчики</w:t>
            </w:r>
          </w:p>
        </w:tc>
        <w:tc>
          <w:tcPr>
            <w:tcW w:w="3371" w:type="dxa"/>
            <w:gridSpan w:val="3"/>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Девочки</w:t>
            </w:r>
          </w:p>
        </w:tc>
      </w:tr>
      <w:tr w:rsidR="00F83940" w:rsidRPr="00566FAD" w:rsidTr="00F83940">
        <w:tc>
          <w:tcPr>
            <w:tcW w:w="709" w:type="dxa"/>
            <w:vMerge/>
            <w:tcBorders>
              <w:top w:val="single" w:sz="8" w:space="0" w:color="auto"/>
              <w:bottom w:val="single" w:sz="8" w:space="0" w:color="auto"/>
              <w:right w:val="single" w:sz="8" w:space="0" w:color="auto"/>
            </w:tcBorders>
            <w:vAlign w:val="center"/>
          </w:tcPr>
          <w:p w:rsidR="00F83940" w:rsidRPr="00566FAD" w:rsidRDefault="00F83940" w:rsidP="00F83940">
            <w:pPr>
              <w:spacing w:after="0" w:line="240" w:lineRule="auto"/>
              <w:rPr>
                <w:rFonts w:ascii="Times New Roman" w:hAnsi="Times New Roman"/>
                <w:sz w:val="24"/>
                <w:szCs w:val="24"/>
              </w:rPr>
            </w:pP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w:t>
            </w:r>
          </w:p>
        </w:tc>
        <w:tc>
          <w:tcPr>
            <w:tcW w:w="99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99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Челночный бег 4x9  м, сек</w:t>
            </w:r>
          </w:p>
        </w:tc>
        <w:tc>
          <w:tcPr>
            <w:tcW w:w="99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10,0</w:t>
            </w:r>
          </w:p>
        </w:tc>
        <w:tc>
          <w:tcPr>
            <w:tcW w:w="99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10,5</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11,5</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10,3</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10,7</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11,5</w:t>
            </w:r>
          </w:p>
        </w:tc>
      </w:tr>
      <w:tr w:rsidR="00F83940" w:rsidRPr="00566FAD" w:rsidTr="00F83940">
        <w:trPr>
          <w:trHeight w:val="90"/>
        </w:trPr>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30 м, секунд</w:t>
            </w:r>
          </w:p>
        </w:tc>
        <w:tc>
          <w:tcPr>
            <w:tcW w:w="99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5,5</w:t>
            </w:r>
          </w:p>
        </w:tc>
        <w:tc>
          <w:tcPr>
            <w:tcW w:w="99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5,8</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6,2</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5,8</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6,1</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6,5</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1000м - мальчики, мин 500м - девочки, мин</w:t>
            </w:r>
          </w:p>
        </w:tc>
        <w:tc>
          <w:tcPr>
            <w:tcW w:w="99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4,20</w:t>
            </w:r>
          </w:p>
        </w:tc>
        <w:tc>
          <w:tcPr>
            <w:tcW w:w="99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4,45</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5,15</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2,22</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2,55</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2,80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60 м, секунд</w:t>
            </w:r>
          </w:p>
        </w:tc>
        <w:tc>
          <w:tcPr>
            <w:tcW w:w="99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9,8</w:t>
            </w:r>
          </w:p>
        </w:tc>
        <w:tc>
          <w:tcPr>
            <w:tcW w:w="993"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10,2</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11,1</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10,0</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10,7</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11,3</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2000 м, мин</w:t>
            </w:r>
          </w:p>
        </w:tc>
        <w:tc>
          <w:tcPr>
            <w:tcW w:w="2975" w:type="dxa"/>
            <w:gridSpan w:val="5"/>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Без учета времени</w:t>
            </w:r>
          </w:p>
        </w:tc>
        <w:tc>
          <w:tcPr>
            <w:tcW w:w="3371" w:type="dxa"/>
            <w:gridSpan w:val="3"/>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Прыжки  в длину с места </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175</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165</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145</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165</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155</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140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Подтягивание на высокой перекладине</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Сгибание и разгибание рук в упоре</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20</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Наклоны  вперед из положения сидя</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14</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Подъем туловища за 1 мин. из положения лежа</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40</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35</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25</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35</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30</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на лыжах 2 км, мин</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13,30</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14,00</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14,30</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14,00</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14,30</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15,00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на лыжах 3 км, мин</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19,00</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20,00</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22,00</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r>
      <w:tr w:rsidR="00F83940" w:rsidRPr="00566FAD" w:rsidTr="00F83940">
        <w:trPr>
          <w:trHeight w:val="193"/>
        </w:trPr>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Прыжок на скакалке, 20 сек, раз</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46</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44</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42</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48</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46</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44</w:t>
            </w:r>
          </w:p>
        </w:tc>
      </w:tr>
      <w:tr w:rsidR="00F83940" w:rsidRPr="00566FAD" w:rsidTr="00F83940">
        <w:trPr>
          <w:trHeight w:val="193"/>
        </w:trPr>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Плавание</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50м</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40м</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25м</w:t>
            </w:r>
          </w:p>
        </w:tc>
        <w:tc>
          <w:tcPr>
            <w:tcW w:w="127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50м</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40м</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25м</w:t>
            </w:r>
          </w:p>
        </w:tc>
      </w:tr>
    </w:tbl>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Учебные нормативы по предмету физкультура. 5кл.</w:t>
      </w:r>
    </w:p>
    <w:tbl>
      <w:tblPr>
        <w:tblW w:w="10173"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0A0"/>
      </w:tblPr>
      <w:tblGrid>
        <w:gridCol w:w="709"/>
        <w:gridCol w:w="3118"/>
        <w:gridCol w:w="771"/>
        <w:gridCol w:w="1102"/>
        <w:gridCol w:w="1102"/>
        <w:gridCol w:w="1193"/>
        <w:gridCol w:w="85"/>
        <w:gridCol w:w="1017"/>
        <w:gridCol w:w="117"/>
        <w:gridCol w:w="959"/>
      </w:tblGrid>
      <w:tr w:rsidR="00F83940" w:rsidRPr="00566FAD" w:rsidTr="00F83940">
        <w:tc>
          <w:tcPr>
            <w:tcW w:w="709" w:type="dxa"/>
            <w:vMerge w:val="restart"/>
            <w:tcBorders>
              <w:top w:val="single" w:sz="8" w:space="0" w:color="auto"/>
              <w:bottom w:val="single" w:sz="8" w:space="0" w:color="auto"/>
              <w:right w:val="single" w:sz="8" w:space="0" w:color="auto"/>
            </w:tcBorders>
            <w:tcMar>
              <w:top w:w="0" w:type="dxa"/>
              <w:left w:w="108" w:type="dxa"/>
              <w:bottom w:w="0" w:type="dxa"/>
              <w:right w:w="108" w:type="dxa"/>
            </w:tcMar>
            <w:vAlign w:val="cente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класс</w:t>
            </w:r>
          </w:p>
        </w:tc>
        <w:tc>
          <w:tcPr>
            <w:tcW w:w="311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Контрольные упражнения</w:t>
            </w:r>
          </w:p>
        </w:tc>
        <w:tc>
          <w:tcPr>
            <w:tcW w:w="6346" w:type="dxa"/>
            <w:gridSpan w:val="8"/>
            <w:tcBorders>
              <w:top w:val="single" w:sz="8" w:space="0" w:color="auto"/>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ПОКАЗАТЕЛИ</w:t>
            </w:r>
          </w:p>
        </w:tc>
      </w:tr>
      <w:tr w:rsidR="00F83940" w:rsidRPr="00566FAD" w:rsidTr="00F83940">
        <w:tc>
          <w:tcPr>
            <w:tcW w:w="709" w:type="dxa"/>
            <w:vMerge/>
            <w:tcBorders>
              <w:top w:val="single" w:sz="8" w:space="0" w:color="auto"/>
              <w:bottom w:val="single" w:sz="8" w:space="0" w:color="auto"/>
              <w:right w:val="single" w:sz="8" w:space="0" w:color="auto"/>
            </w:tcBorders>
            <w:vAlign w:val="center"/>
          </w:tcPr>
          <w:p w:rsidR="00F83940" w:rsidRPr="00566FAD" w:rsidRDefault="00F83940" w:rsidP="00F83940">
            <w:pPr>
              <w:spacing w:after="0" w:line="240" w:lineRule="auto"/>
              <w:rPr>
                <w:rFonts w:ascii="Times New Roman" w:hAnsi="Times New Roman"/>
                <w:sz w:val="24"/>
                <w:szCs w:val="24"/>
              </w:rPr>
            </w:pP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Учащиеся </w:t>
            </w:r>
          </w:p>
        </w:tc>
        <w:tc>
          <w:tcPr>
            <w:tcW w:w="2975" w:type="dxa"/>
            <w:gridSpan w:val="3"/>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Мальчики</w:t>
            </w:r>
          </w:p>
        </w:tc>
        <w:tc>
          <w:tcPr>
            <w:tcW w:w="3371" w:type="dxa"/>
            <w:gridSpan w:val="5"/>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Девочки</w:t>
            </w:r>
          </w:p>
        </w:tc>
      </w:tr>
      <w:tr w:rsidR="00F83940" w:rsidRPr="00566FAD" w:rsidTr="00F83940">
        <w:tc>
          <w:tcPr>
            <w:tcW w:w="709" w:type="dxa"/>
            <w:vMerge/>
            <w:tcBorders>
              <w:top w:val="single" w:sz="8" w:space="0" w:color="auto"/>
              <w:bottom w:val="single" w:sz="8" w:space="0" w:color="auto"/>
              <w:right w:val="single" w:sz="8" w:space="0" w:color="auto"/>
            </w:tcBorders>
            <w:vAlign w:val="center"/>
          </w:tcPr>
          <w:p w:rsidR="00F83940" w:rsidRPr="00566FAD" w:rsidRDefault="00F83940" w:rsidP="00F83940">
            <w:pPr>
              <w:spacing w:after="0" w:line="240" w:lineRule="auto"/>
              <w:rPr>
                <w:rFonts w:ascii="Times New Roman" w:hAnsi="Times New Roman"/>
                <w:sz w:val="24"/>
                <w:szCs w:val="24"/>
              </w:rPr>
            </w:pP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Оценка</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w:t>
            </w:r>
          </w:p>
        </w:tc>
        <w:tc>
          <w:tcPr>
            <w:tcW w:w="1278"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1134"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lastRenderedPageBreak/>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Челночный бег 4x9  м, сек</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10,2</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10,7</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11,3</w:t>
            </w:r>
          </w:p>
        </w:tc>
        <w:tc>
          <w:tcPr>
            <w:tcW w:w="1278"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10,5</w:t>
            </w:r>
          </w:p>
        </w:tc>
        <w:tc>
          <w:tcPr>
            <w:tcW w:w="1134"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11,0</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11,7</w:t>
            </w:r>
          </w:p>
        </w:tc>
      </w:tr>
      <w:tr w:rsidR="00F83940" w:rsidRPr="00566FAD" w:rsidTr="00F83940">
        <w:trPr>
          <w:trHeight w:val="90"/>
        </w:trPr>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30 м, секунд</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5,7</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6,0</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6,5</w:t>
            </w:r>
          </w:p>
        </w:tc>
        <w:tc>
          <w:tcPr>
            <w:tcW w:w="1278"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5,9</w:t>
            </w:r>
          </w:p>
        </w:tc>
        <w:tc>
          <w:tcPr>
            <w:tcW w:w="1134"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6,2</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6,6</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500м, мин</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2,15</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2,50</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2,65</w:t>
            </w:r>
          </w:p>
        </w:tc>
        <w:tc>
          <w:tcPr>
            <w:tcW w:w="1278"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2,50</w:t>
            </w:r>
          </w:p>
        </w:tc>
        <w:tc>
          <w:tcPr>
            <w:tcW w:w="1134"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2,65</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3,00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1000м, мин</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4,30</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5,00</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5,30</w:t>
            </w:r>
          </w:p>
        </w:tc>
        <w:tc>
          <w:tcPr>
            <w:tcW w:w="1278"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5,00</w:t>
            </w:r>
          </w:p>
        </w:tc>
        <w:tc>
          <w:tcPr>
            <w:tcW w:w="1134"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5,30-</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6,00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60 м, секунд</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10,2</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10,5</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11,3</w:t>
            </w:r>
          </w:p>
        </w:tc>
        <w:tc>
          <w:tcPr>
            <w:tcW w:w="1278"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10,3</w:t>
            </w:r>
          </w:p>
        </w:tc>
        <w:tc>
          <w:tcPr>
            <w:tcW w:w="1134"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11,0</w:t>
            </w:r>
          </w:p>
        </w:tc>
        <w:tc>
          <w:tcPr>
            <w:tcW w:w="959" w:type="dxa"/>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11,5</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2000 м, мин</w:t>
            </w:r>
          </w:p>
        </w:tc>
        <w:tc>
          <w:tcPr>
            <w:tcW w:w="2975" w:type="dxa"/>
            <w:gridSpan w:val="3"/>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Без учета времени</w:t>
            </w:r>
          </w:p>
        </w:tc>
        <w:tc>
          <w:tcPr>
            <w:tcW w:w="3371" w:type="dxa"/>
            <w:gridSpan w:val="5"/>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Прыжки  в длину с места </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170</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155</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135</w:t>
            </w:r>
          </w:p>
        </w:tc>
        <w:tc>
          <w:tcPr>
            <w:tcW w:w="11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160</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150</w:t>
            </w:r>
          </w:p>
        </w:tc>
        <w:tc>
          <w:tcPr>
            <w:tcW w:w="1076" w:type="dxa"/>
            <w:gridSpan w:val="2"/>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130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Подтягивание на высокой перекладине</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w:t>
            </w:r>
          </w:p>
        </w:tc>
        <w:tc>
          <w:tcPr>
            <w:tcW w:w="11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1076" w:type="dxa"/>
            <w:gridSpan w:val="2"/>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Сгибание и разгибание рук в упоре лежа</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17</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12</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11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12</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w:t>
            </w:r>
          </w:p>
        </w:tc>
        <w:tc>
          <w:tcPr>
            <w:tcW w:w="1076" w:type="dxa"/>
            <w:gridSpan w:val="2"/>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Наклоны  вперед из положения сидя, см</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w:t>
            </w:r>
          </w:p>
        </w:tc>
        <w:tc>
          <w:tcPr>
            <w:tcW w:w="11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12</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1076" w:type="dxa"/>
            <w:gridSpan w:val="2"/>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Подъем туловища за 1 мин. из положения лежа</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35</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30</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20</w:t>
            </w:r>
          </w:p>
        </w:tc>
        <w:tc>
          <w:tcPr>
            <w:tcW w:w="11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30</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20</w:t>
            </w:r>
          </w:p>
        </w:tc>
        <w:tc>
          <w:tcPr>
            <w:tcW w:w="1076" w:type="dxa"/>
            <w:gridSpan w:val="2"/>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на лыжах 1 км, мин</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6,30</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7,00</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7,30</w:t>
            </w:r>
          </w:p>
        </w:tc>
        <w:tc>
          <w:tcPr>
            <w:tcW w:w="11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7,00</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7,30</w:t>
            </w:r>
          </w:p>
        </w:tc>
        <w:tc>
          <w:tcPr>
            <w:tcW w:w="1076" w:type="dxa"/>
            <w:gridSpan w:val="2"/>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8,00</w:t>
            </w:r>
          </w:p>
        </w:tc>
      </w:tr>
      <w:tr w:rsidR="00F83940" w:rsidRPr="00566FAD" w:rsidTr="00F83940">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Бег на лыжах 2 км, мин</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14,00</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14,30</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15,00</w:t>
            </w:r>
          </w:p>
        </w:tc>
        <w:tc>
          <w:tcPr>
            <w:tcW w:w="11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14,30</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15,00</w:t>
            </w:r>
          </w:p>
        </w:tc>
        <w:tc>
          <w:tcPr>
            <w:tcW w:w="1076" w:type="dxa"/>
            <w:gridSpan w:val="2"/>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18,00</w:t>
            </w:r>
          </w:p>
        </w:tc>
      </w:tr>
      <w:tr w:rsidR="00F83940" w:rsidRPr="00566FAD" w:rsidTr="00F83940">
        <w:trPr>
          <w:trHeight w:val="193"/>
        </w:trPr>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Многоскоки, 8 прыжков, м</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9</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7</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11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c>
          <w:tcPr>
            <w:tcW w:w="1076" w:type="dxa"/>
            <w:gridSpan w:val="2"/>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w:t>
            </w:r>
          </w:p>
        </w:tc>
      </w:tr>
      <w:tr w:rsidR="00F83940" w:rsidRPr="00566FAD" w:rsidTr="00F83940">
        <w:trPr>
          <w:trHeight w:val="193"/>
        </w:trPr>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Прыжок на скакалке, 15 сек, раз</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34</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32</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30</w:t>
            </w:r>
          </w:p>
        </w:tc>
        <w:tc>
          <w:tcPr>
            <w:tcW w:w="11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38</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36</w:t>
            </w:r>
          </w:p>
        </w:tc>
        <w:tc>
          <w:tcPr>
            <w:tcW w:w="1076" w:type="dxa"/>
            <w:gridSpan w:val="2"/>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34</w:t>
            </w:r>
          </w:p>
        </w:tc>
      </w:tr>
      <w:tr w:rsidR="00F83940" w:rsidRPr="00566FAD" w:rsidTr="00F83940">
        <w:trPr>
          <w:trHeight w:val="193"/>
        </w:trPr>
        <w:tc>
          <w:tcPr>
            <w:tcW w:w="709" w:type="dxa"/>
            <w:tcBorders>
              <w:top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w:t>
            </w:r>
          </w:p>
        </w:tc>
        <w:tc>
          <w:tcPr>
            <w:tcW w:w="3118"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Плавание (без учета времени)</w:t>
            </w:r>
          </w:p>
        </w:tc>
        <w:tc>
          <w:tcPr>
            <w:tcW w:w="771"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50м</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25м</w:t>
            </w:r>
          </w:p>
        </w:tc>
        <w:tc>
          <w:tcPr>
            <w:tcW w:w="1102"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12м</w:t>
            </w:r>
          </w:p>
        </w:tc>
        <w:tc>
          <w:tcPr>
            <w:tcW w:w="1193" w:type="dxa"/>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25м</w:t>
            </w:r>
          </w:p>
        </w:tc>
        <w:tc>
          <w:tcPr>
            <w:tcW w:w="1102" w:type="dxa"/>
            <w:gridSpan w:val="2"/>
            <w:tcBorders>
              <w:top w:val="nil"/>
              <w:left w:val="nil"/>
              <w:bottom w:val="single" w:sz="8" w:space="0" w:color="auto"/>
              <w:right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20м</w:t>
            </w:r>
          </w:p>
        </w:tc>
        <w:tc>
          <w:tcPr>
            <w:tcW w:w="1076" w:type="dxa"/>
            <w:gridSpan w:val="2"/>
            <w:tcBorders>
              <w:top w:val="nil"/>
              <w:left w:val="nil"/>
              <w:bottom w:val="single" w:sz="8" w:space="0" w:color="auto"/>
            </w:tcBorders>
            <w:tcMar>
              <w:top w:w="0" w:type="dxa"/>
              <w:left w:w="108" w:type="dxa"/>
              <w:bottom w:w="0" w:type="dxa"/>
              <w:right w:w="108" w:type="dxa"/>
            </w:tcMar>
          </w:tcPr>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12м</w:t>
            </w:r>
          </w:p>
        </w:tc>
      </w:tr>
    </w:tbl>
    <w:p w:rsidR="00F83940" w:rsidRPr="00566FAD" w:rsidRDefault="00F83940" w:rsidP="00F83940">
      <w:pPr>
        <w:spacing w:after="0" w:line="240" w:lineRule="auto"/>
        <w:rPr>
          <w:rFonts w:ascii="Times New Roman" w:hAnsi="Times New Roman"/>
          <w:sz w:val="24"/>
          <w:szCs w:val="24"/>
        </w:rPr>
      </w:pP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Оценочные материалы по искусству (ИЗО)</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“5″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учащийся полностью справляется с поставленной целью урока;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правильно излагает изученный материал и умеет применить полученные знания на практике;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верно решает композицию рисунка, т.е. гармонично согласовывает между собой все компоненты изображения;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умеет подметить и передать в изображении наиболее характерное.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“4″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учащийся полностью овладел программным материалом, но при изложении его допускает неточности второстепенного характера;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гармонично согласовывает между собой все компоненты изображения;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умеет подметить, но не совсем точно передаёт в изображении наиболее характерное.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“3″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учащийся слабо справляется с поставленной целью урока;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допускает неточность в изложении изученного материала.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“2″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учащийся допускает грубые ошибки в ответе;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не справляется с поставленной целью урока;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 xml:space="preserve">Оценка “1″ </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учащийся обнаруживает полное незнание учебного материала</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Оценивание тестовых работ учащихся осуществляется в зависимости от процентного соотношения выполненных заданий. Оценивается работа следующим образом:</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80-100% выполненных заданий оценка «5»</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60-79% оценка «4»</w:t>
      </w:r>
    </w:p>
    <w:p w:rsidR="00F83940" w:rsidRPr="00566FAD" w:rsidRDefault="00F83940" w:rsidP="00F83940">
      <w:pPr>
        <w:spacing w:after="0" w:line="240" w:lineRule="auto"/>
        <w:rPr>
          <w:rFonts w:ascii="Times New Roman" w:hAnsi="Times New Roman"/>
          <w:sz w:val="24"/>
          <w:szCs w:val="24"/>
        </w:rPr>
      </w:pPr>
      <w:r w:rsidRPr="00566FAD">
        <w:rPr>
          <w:rFonts w:ascii="Times New Roman" w:hAnsi="Times New Roman"/>
          <w:sz w:val="24"/>
          <w:szCs w:val="24"/>
        </w:rPr>
        <w:t>40-59% оценка «3»</w:t>
      </w:r>
    </w:p>
    <w:p w:rsidR="002F5340" w:rsidRPr="00566FAD" w:rsidRDefault="002F5340" w:rsidP="00FE1931">
      <w:pPr>
        <w:spacing w:after="0" w:line="240" w:lineRule="auto"/>
        <w:jc w:val="both"/>
        <w:rPr>
          <w:rFonts w:ascii="Times New Roman" w:hAnsi="Times New Roman"/>
          <w:sz w:val="24"/>
          <w:szCs w:val="24"/>
          <w:lang w:eastAsia="ru-RU"/>
        </w:rPr>
      </w:pPr>
    </w:p>
    <w:p w:rsidR="002F5340" w:rsidRPr="00566FAD" w:rsidRDefault="002F5340" w:rsidP="006455F3">
      <w:pPr>
        <w:pStyle w:val="afffa"/>
        <w:spacing w:line="240" w:lineRule="auto"/>
        <w:ind w:firstLine="709"/>
        <w:rPr>
          <w:b/>
          <w:sz w:val="24"/>
          <w:szCs w:val="24"/>
        </w:rPr>
      </w:pPr>
      <w:r w:rsidRPr="00566FAD">
        <w:rPr>
          <w:b/>
          <w:sz w:val="24"/>
          <w:szCs w:val="24"/>
        </w:rPr>
        <w:t>1.3.3. Организация и содержание оценочных процедур</w:t>
      </w:r>
    </w:p>
    <w:p w:rsidR="002F5340" w:rsidRPr="00566FAD" w:rsidRDefault="002F5340" w:rsidP="006455F3">
      <w:pPr>
        <w:pStyle w:val="afffa"/>
        <w:spacing w:line="240" w:lineRule="auto"/>
        <w:ind w:firstLine="709"/>
        <w:rPr>
          <w:rStyle w:val="dash041e0431044b0447043d044b0439char1"/>
        </w:rPr>
      </w:pPr>
      <w:r w:rsidRPr="00566FAD">
        <w:rPr>
          <w:rStyle w:val="dash041e0431044b0447043d044b0439char1"/>
          <w:b/>
        </w:rPr>
        <w:t xml:space="preserve">Стартовая диагностика </w:t>
      </w:r>
      <w:r w:rsidRPr="00566FAD">
        <w:rPr>
          <w:rStyle w:val="dash041e0431044b0447043d044b0439char1"/>
        </w:rPr>
        <w:t xml:space="preserve">представляет собой процедуру </w:t>
      </w:r>
      <w:r w:rsidRPr="00566FAD">
        <w:rPr>
          <w:rStyle w:val="dash041e0431044b0447043d044b0439char1"/>
          <w:b/>
        </w:rPr>
        <w:t>оценки готовности к обучению</w:t>
      </w:r>
      <w:r w:rsidRPr="00566FAD">
        <w:rPr>
          <w:rStyle w:val="dash041e0431044b0447043d044b0439char1"/>
        </w:rPr>
        <w:t xml:space="preserve"> на данном уровне образования. Проводится администрацией образовательной организации в начале 5-го класса и выступает как основа (точка отсчёта) для оценки динамики образовательных достижений. 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w:t>
      </w:r>
      <w:r w:rsidRPr="00566FAD">
        <w:rPr>
          <w:rStyle w:val="dash041e0431044b0447043d044b0439char1"/>
        </w:rPr>
        <w:lastRenderedPageBreak/>
        <w:t>познавательными средствами, в том числе: средствами работы с информацией, знако-символическими средствами, логическими операциями</w:t>
      </w:r>
      <w:r w:rsidRPr="00566FAD">
        <w:rPr>
          <w:rStyle w:val="dash041e0431044b0447043d044b0439char1"/>
          <w:b/>
          <w:i/>
        </w:rPr>
        <w:t xml:space="preserve">. </w:t>
      </w:r>
      <w:r w:rsidRPr="00566FAD">
        <w:rPr>
          <w:rStyle w:val="dash041e0431044b0447043d044b0439char1"/>
        </w:rPr>
        <w:t>Стартовая диагностика может проводиться также учителями с целью оценки готовности к изучению отдельных предметов (разделов). Результаты стартовой диагностики являются основанием для корректировки учебных программ и индивидуализации учебного процесса.</w:t>
      </w:r>
    </w:p>
    <w:p w:rsidR="002F5340" w:rsidRPr="00566FAD" w:rsidRDefault="002F5340" w:rsidP="006455F3">
      <w:pPr>
        <w:pStyle w:val="afffa"/>
        <w:spacing w:line="240" w:lineRule="auto"/>
        <w:ind w:firstLine="709"/>
        <w:rPr>
          <w:rStyle w:val="dash041e0431044b0447043d044b0439char1"/>
        </w:rPr>
      </w:pPr>
      <w:r w:rsidRPr="00566FAD">
        <w:rPr>
          <w:rStyle w:val="dash041e0431044b0447043d044b0439char1"/>
          <w:b/>
        </w:rPr>
        <w:t xml:space="preserve">Текущая оценка </w:t>
      </w:r>
      <w:r w:rsidRPr="00566FAD">
        <w:rPr>
          <w:rStyle w:val="dash041e0431044b0447043d044b0439char1"/>
        </w:rPr>
        <w:t xml:space="preserve">представляет собой процедуру </w:t>
      </w:r>
      <w:r w:rsidRPr="00566FAD">
        <w:rPr>
          <w:rStyle w:val="dash041e0431044b0447043d044b0439char1"/>
          <w:b/>
        </w:rPr>
        <w:t xml:space="preserve">оценки индивидуального продвижения </w:t>
      </w:r>
      <w:r w:rsidRPr="00566FAD">
        <w:rPr>
          <w:rStyle w:val="dash041e0431044b0447043d044b0439char1"/>
        </w:rPr>
        <w:t xml:space="preserve">в освоении программы </w:t>
      </w:r>
      <w:r w:rsidR="007E6E5F" w:rsidRPr="00566FAD">
        <w:rPr>
          <w:rStyle w:val="dash041e0431044b0447043d044b0439char1"/>
        </w:rPr>
        <w:t>учебного предмета</w:t>
      </w:r>
      <w:r w:rsidRPr="00566FAD">
        <w:rPr>
          <w:rStyle w:val="dash041e0431044b0447043d044b0439char1"/>
        </w:rPr>
        <w:t xml:space="preserve">. Текущая оценка может быть формирующей, т.е. поддерживающей и направляющей усилия учащегося, и диагностической, способствующей выявлению и осознанию учителем и учащимся существующих проблем в обучении. Объектом текущей оценки являются тематические планируемые результаты, этапы освоения которых зафиксированы в тематическом планировании. </w:t>
      </w:r>
      <w:r w:rsidRPr="00566FAD">
        <w:rPr>
          <w:rFonts w:eastAsia="@Arial Unicode MS"/>
          <w:sz w:val="24"/>
          <w:szCs w:val="24"/>
        </w:rPr>
        <w:t xml:space="preserve">В текущей оценке используется весь арсенал форм и методов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 с учётом особенностей </w:t>
      </w:r>
      <w:r w:rsidR="007E6E5F" w:rsidRPr="00566FAD">
        <w:rPr>
          <w:rFonts w:eastAsia="@Arial Unicode MS"/>
          <w:sz w:val="24"/>
          <w:szCs w:val="24"/>
        </w:rPr>
        <w:t xml:space="preserve">учебного </w:t>
      </w:r>
      <w:r w:rsidRPr="00566FAD">
        <w:rPr>
          <w:rFonts w:eastAsia="@Arial Unicode MS"/>
          <w:sz w:val="24"/>
          <w:szCs w:val="24"/>
        </w:rPr>
        <w:t xml:space="preserve">предмета и особенностей контрольно-оценочной деятельности учителя. </w:t>
      </w:r>
      <w:r w:rsidRPr="00566FAD">
        <w:rPr>
          <w:rStyle w:val="dash041e0431044b0447043d044b0439char1"/>
        </w:rPr>
        <w:t>Результаты текущей оценки являются основой для индивидуализации учебного процесса; при этом отдельные результаты, свидетельствующие об успешности обучения и достижении тематических результатов в более сжатые (по сравнению с планируемыми учителем) сроки могут включаться в систему накопленной оценки и служить основанием, например, для освобождения ученика от необходимости выполнять тематическую проверочную работу</w:t>
      </w:r>
      <w:r w:rsidR="00D23249" w:rsidRPr="00566FAD">
        <w:rPr>
          <w:rStyle w:val="af3"/>
          <w:sz w:val="24"/>
          <w:szCs w:val="24"/>
        </w:rPr>
        <w:footnoteReference w:id="9"/>
      </w:r>
      <w:r w:rsidRPr="00566FAD">
        <w:rPr>
          <w:rStyle w:val="dash041e0431044b0447043d044b0439char1"/>
        </w:rPr>
        <w:t>.</w:t>
      </w:r>
    </w:p>
    <w:p w:rsidR="002F5340" w:rsidRPr="00566FAD" w:rsidRDefault="002F5340" w:rsidP="006455F3">
      <w:pPr>
        <w:pStyle w:val="afffa"/>
        <w:spacing w:line="240" w:lineRule="auto"/>
        <w:ind w:firstLine="709"/>
        <w:rPr>
          <w:rStyle w:val="dash041e0431044b0447043d044b0439char1"/>
          <w:b/>
          <w:i/>
        </w:rPr>
      </w:pPr>
      <w:r w:rsidRPr="00566FAD">
        <w:rPr>
          <w:rStyle w:val="dash041e0431044b0447043d044b0439char1"/>
          <w:b/>
        </w:rPr>
        <w:t xml:space="preserve">Тематическая оценка </w:t>
      </w:r>
      <w:r w:rsidRPr="00566FAD">
        <w:rPr>
          <w:rStyle w:val="dash041e0431044b0447043d044b0439char1"/>
        </w:rPr>
        <w:t xml:space="preserve">представляет собой процедуру </w:t>
      </w:r>
      <w:r w:rsidRPr="00566FAD">
        <w:rPr>
          <w:rStyle w:val="dash041e0431044b0447043d044b0439char1"/>
          <w:b/>
        </w:rPr>
        <w:t>оценки уровня достижения</w:t>
      </w:r>
      <w:r w:rsidRPr="00566FAD">
        <w:rPr>
          <w:rStyle w:val="dash041e0431044b0447043d044b0439char1"/>
        </w:rPr>
        <w:t xml:space="preserve"> тематических планируемых результатов по предмету, которые фиксируются в учебных методических комплектах, рекомендованных Министерством образования и науки РФ. По предметам, вводимым образовательной организацией самостоятельно, тематические планируемые результаты устанавливаются самой образовательной организацией. Тематическая оценка может вестись как в ходе изучения темы, так и в конце её изучения. Оценочные процедуры подбираются так, чтобы они предусматривали возможность оценки достижения всей совокупности планируемых результатов и каждого из них. Результаты тематической оценки являются основанием для коррекции учебного процесса и его индивидуализации.</w:t>
      </w:r>
    </w:p>
    <w:p w:rsidR="002F5340" w:rsidRPr="00566FAD" w:rsidRDefault="002F5340" w:rsidP="006455F3">
      <w:pPr>
        <w:pStyle w:val="afffa"/>
        <w:spacing w:line="240" w:lineRule="auto"/>
        <w:ind w:firstLine="709"/>
        <w:rPr>
          <w:rStyle w:val="dash041e0431044b0447043d044b0439char1"/>
          <w:b/>
          <w:i/>
        </w:rPr>
      </w:pPr>
      <w:r w:rsidRPr="00566FAD">
        <w:rPr>
          <w:rStyle w:val="dash041e0431044b0447043d044b0439char1"/>
          <w:b/>
        </w:rPr>
        <w:t xml:space="preserve">Портфолио </w:t>
      </w:r>
      <w:r w:rsidRPr="00566FAD">
        <w:rPr>
          <w:rStyle w:val="dash041e0431044b0447043d044b0439char1"/>
        </w:rPr>
        <w:t xml:space="preserve">представляет собой процедуру </w:t>
      </w:r>
      <w:r w:rsidRPr="00566FAD">
        <w:rPr>
          <w:rStyle w:val="dash041e0431044b0447043d044b0439char1"/>
          <w:b/>
        </w:rPr>
        <w:t xml:space="preserve">оценки </w:t>
      </w:r>
      <w:r w:rsidRPr="00566FAD">
        <w:rPr>
          <w:b/>
          <w:sz w:val="24"/>
          <w:szCs w:val="24"/>
        </w:rPr>
        <w:t>динамики учебной и творческой активности</w:t>
      </w:r>
      <w:r w:rsidRPr="00566FAD">
        <w:rPr>
          <w:sz w:val="24"/>
          <w:szCs w:val="24"/>
        </w:rPr>
        <w:t xml:space="preserve"> учащегося, направленности, широты или избирательности интересов, выраженности </w:t>
      </w:r>
      <w:r w:rsidRPr="00566FAD">
        <w:rPr>
          <w:rStyle w:val="dash041e0431044b0447043d044b0439char1"/>
        </w:rPr>
        <w:t>проявлений творческой инициативы</w:t>
      </w:r>
      <w:r w:rsidRPr="00566FAD">
        <w:rPr>
          <w:sz w:val="24"/>
          <w:szCs w:val="24"/>
        </w:rPr>
        <w:t xml:space="preserve">, а также </w:t>
      </w:r>
      <w:r w:rsidRPr="00566FAD">
        <w:rPr>
          <w:b/>
          <w:sz w:val="24"/>
          <w:szCs w:val="24"/>
        </w:rPr>
        <w:t xml:space="preserve">уровня </w:t>
      </w:r>
      <w:r w:rsidRPr="00566FAD">
        <w:rPr>
          <w:rStyle w:val="dash041e0431044b0447043d044b0439char1"/>
          <w:b/>
        </w:rPr>
        <w:t>высших достижений</w:t>
      </w:r>
      <w:r w:rsidRPr="00566FAD">
        <w:rPr>
          <w:rStyle w:val="dash041e0431044b0447043d044b0439char1"/>
        </w:rPr>
        <w:t xml:space="preserve">, демонстрируемых данным учащимся. </w:t>
      </w:r>
      <w:r w:rsidRPr="00566FAD">
        <w:rPr>
          <w:sz w:val="24"/>
          <w:szCs w:val="24"/>
        </w:rPr>
        <w:t xml:space="preserve">В портфолио включаются как работы учащегося (в том числе – фотографии, видеоматериалы и т.п.), так и отзывы на эти работы (например, наградные листы, дипломы, сертификаты участия, рецензии и проч.). </w:t>
      </w:r>
      <w:r w:rsidRPr="00566FAD">
        <w:rPr>
          <w:rStyle w:val="dash041e0431044b0447043d044b0439char1"/>
        </w:rPr>
        <w:t xml:space="preserve">Отбор работ и отзывов для портфолио ведётся самим обучающимся совместно с классным руководителем и при участии семьи. Включение каких-либо материалов в портфолио без согласия обучающегося не допускается. Портфолио в части подборки документов формируется в электронном виде в течение всех лет обучения в основной школе. </w:t>
      </w:r>
      <w:r w:rsidRPr="00566FAD">
        <w:rPr>
          <w:sz w:val="24"/>
          <w:szCs w:val="24"/>
          <w:lang w:eastAsia="ru-RU"/>
        </w:rPr>
        <w:t xml:space="preserve">Результаты, представленные в портфолио, используются при выработке рекомендаций по выбору индивидуальной образовательной траектории на </w:t>
      </w:r>
      <w:r w:rsidR="00D23249" w:rsidRPr="00566FAD">
        <w:rPr>
          <w:sz w:val="24"/>
          <w:szCs w:val="24"/>
          <w:lang w:eastAsia="ru-RU"/>
        </w:rPr>
        <w:t>уровне</w:t>
      </w:r>
      <w:r w:rsidRPr="00566FAD">
        <w:rPr>
          <w:sz w:val="24"/>
          <w:szCs w:val="24"/>
          <w:lang w:eastAsia="ru-RU"/>
        </w:rPr>
        <w:t xml:space="preserve"> среднего общего образования и могут отражаться в характеристике.</w:t>
      </w:r>
    </w:p>
    <w:p w:rsidR="002F5340" w:rsidRPr="00566FAD" w:rsidRDefault="002F5340" w:rsidP="006455F3">
      <w:pPr>
        <w:pStyle w:val="afffa"/>
        <w:spacing w:line="240" w:lineRule="auto"/>
        <w:ind w:firstLine="709"/>
        <w:rPr>
          <w:rStyle w:val="dash041e0431044b0447043d044b0439char1"/>
          <w:b/>
        </w:rPr>
      </w:pPr>
      <w:r w:rsidRPr="00566FAD">
        <w:rPr>
          <w:rStyle w:val="dash041e0431044b0447043d044b0439char1"/>
          <w:b/>
        </w:rPr>
        <w:t xml:space="preserve">Внутришкольный мониторинг </w:t>
      </w:r>
      <w:r w:rsidRPr="00566FAD">
        <w:rPr>
          <w:rStyle w:val="dash041e0431044b0447043d044b0439char1"/>
        </w:rPr>
        <w:t>представляет собой процедуры</w:t>
      </w:r>
      <w:r w:rsidRPr="00566FAD">
        <w:rPr>
          <w:rStyle w:val="dash041e0431044b0447043d044b0439char1"/>
          <w:b/>
        </w:rPr>
        <w:t>:</w:t>
      </w:r>
    </w:p>
    <w:p w:rsidR="002F5340" w:rsidRPr="00566FAD" w:rsidRDefault="002F5340" w:rsidP="009A7BC1">
      <w:pPr>
        <w:pStyle w:val="afffa"/>
        <w:numPr>
          <w:ilvl w:val="0"/>
          <w:numId w:val="156"/>
        </w:numPr>
        <w:spacing w:line="240" w:lineRule="auto"/>
        <w:ind w:left="0" w:firstLine="709"/>
        <w:rPr>
          <w:rStyle w:val="dash041e0431044b0447043d044b0439char1"/>
          <w:b/>
        </w:rPr>
      </w:pPr>
      <w:r w:rsidRPr="00566FAD">
        <w:rPr>
          <w:rStyle w:val="dash041e0431044b0447043d044b0439char1"/>
          <w:b/>
        </w:rPr>
        <w:t>оценки уровня достижения предметных и метапредметных результатов</w:t>
      </w:r>
      <w:r w:rsidRPr="00566FAD">
        <w:rPr>
          <w:rStyle w:val="dash041e0431044b0447043d044b0439char1"/>
        </w:rPr>
        <w:t>;</w:t>
      </w:r>
    </w:p>
    <w:p w:rsidR="002F5340" w:rsidRPr="00566FAD" w:rsidRDefault="002F5340" w:rsidP="009A7BC1">
      <w:pPr>
        <w:pStyle w:val="afffa"/>
        <w:numPr>
          <w:ilvl w:val="0"/>
          <w:numId w:val="156"/>
        </w:numPr>
        <w:spacing w:line="240" w:lineRule="auto"/>
        <w:ind w:left="0" w:firstLine="709"/>
        <w:rPr>
          <w:rStyle w:val="dash041e0431044b0447043d044b0439char1"/>
          <w:b/>
        </w:rPr>
      </w:pPr>
      <w:r w:rsidRPr="00566FAD">
        <w:rPr>
          <w:rStyle w:val="dash041e0431044b0447043d044b0439char1"/>
          <w:b/>
        </w:rPr>
        <w:t>оценки уровня достижения той части личностных результатов</w:t>
      </w:r>
      <w:r w:rsidRPr="00566FAD">
        <w:rPr>
          <w:rStyle w:val="dash041e0431044b0447043d044b0439char1"/>
        </w:rPr>
        <w:t>, которые связаны с оценкой поведения, прилежания, а также с оценкой учебной самостоятельности, готовности и способности делать осознанный выбор профиля обучения;</w:t>
      </w:r>
    </w:p>
    <w:p w:rsidR="002F5340" w:rsidRPr="00566FAD" w:rsidRDefault="002F5340" w:rsidP="009A7BC1">
      <w:pPr>
        <w:pStyle w:val="afffa"/>
        <w:numPr>
          <w:ilvl w:val="0"/>
          <w:numId w:val="156"/>
        </w:numPr>
        <w:spacing w:line="240" w:lineRule="auto"/>
        <w:ind w:left="0" w:firstLine="709"/>
        <w:rPr>
          <w:rStyle w:val="dash041e0431044b0447043d044b0439char1"/>
          <w:b/>
          <w:i/>
        </w:rPr>
      </w:pPr>
      <w:r w:rsidRPr="00566FAD">
        <w:rPr>
          <w:rStyle w:val="dash041e0431044b0447043d044b0439char1"/>
          <w:b/>
        </w:rPr>
        <w:lastRenderedPageBreak/>
        <w:t>оценки уровня профессионального мастерства учителя</w:t>
      </w:r>
      <w:r w:rsidRPr="00566FAD">
        <w:rPr>
          <w:rStyle w:val="dash041e0431044b0447043d044b0439char1"/>
          <w:b/>
          <w:i/>
        </w:rPr>
        <w:t xml:space="preserve">, </w:t>
      </w:r>
      <w:r w:rsidRPr="00566FAD">
        <w:rPr>
          <w:rStyle w:val="dash041e0431044b0447043d044b0439char1"/>
        </w:rPr>
        <w:t>осуществляемого на основе административных проверочных работ, анализа посещенных уроков, анализа качества учебных заданий, предлагаемых учителем обучающимся.</w:t>
      </w:r>
    </w:p>
    <w:p w:rsidR="002F5340" w:rsidRPr="00566FAD" w:rsidRDefault="002F5340" w:rsidP="006455F3">
      <w:pPr>
        <w:pStyle w:val="afffa"/>
        <w:spacing w:line="240" w:lineRule="auto"/>
        <w:ind w:firstLine="709"/>
        <w:rPr>
          <w:rStyle w:val="dash041e0431044b0447043d044b0439char1"/>
          <w:b/>
          <w:i/>
        </w:rPr>
      </w:pPr>
      <w:r w:rsidRPr="00566FAD">
        <w:rPr>
          <w:rStyle w:val="dash041e0431044b0447043d044b0439char1"/>
        </w:rPr>
        <w:t xml:space="preserve">Содержание и периодичность внутришкольного мониторинга устанавливается решением педагогического совета. Результаты внутришкольного мониторинга являются основанием для рекомендаций как </w:t>
      </w:r>
      <w:r w:rsidR="00D23249" w:rsidRPr="00566FAD">
        <w:rPr>
          <w:rStyle w:val="dash041e0431044b0447043d044b0439char1"/>
        </w:rPr>
        <w:t>для</w:t>
      </w:r>
      <w:r w:rsidRPr="00566FAD">
        <w:rPr>
          <w:rStyle w:val="dash041e0431044b0447043d044b0439char1"/>
        </w:rPr>
        <w:t xml:space="preserve"> текущей коррекции учебного процесса и его индивидуализации, так и </w:t>
      </w:r>
      <w:r w:rsidR="00D23249" w:rsidRPr="00566FAD">
        <w:rPr>
          <w:rStyle w:val="dash041e0431044b0447043d044b0439char1"/>
        </w:rPr>
        <w:t>для</w:t>
      </w:r>
      <w:r w:rsidRPr="00566FAD">
        <w:rPr>
          <w:rStyle w:val="dash041e0431044b0447043d044b0439char1"/>
        </w:rPr>
        <w:t xml:space="preserve"> повышени</w:t>
      </w:r>
      <w:r w:rsidR="00D23249" w:rsidRPr="00566FAD">
        <w:rPr>
          <w:rStyle w:val="dash041e0431044b0447043d044b0439char1"/>
        </w:rPr>
        <w:t>я</w:t>
      </w:r>
      <w:r w:rsidRPr="00566FAD">
        <w:rPr>
          <w:rStyle w:val="dash041e0431044b0447043d044b0439char1"/>
        </w:rPr>
        <w:t xml:space="preserve"> квалификации учителя. Результаты внутришкольного мониторинга в части оценки уровня достижений учащихся обобщаются и отражаются в их характеристиках.</w:t>
      </w:r>
    </w:p>
    <w:p w:rsidR="002F5340" w:rsidRPr="00566FAD" w:rsidRDefault="002F5340" w:rsidP="006455F3">
      <w:pPr>
        <w:pStyle w:val="afffa"/>
        <w:spacing w:line="240" w:lineRule="auto"/>
        <w:ind w:firstLine="709"/>
        <w:rPr>
          <w:rStyle w:val="dash041e0431044b0447043d044b0439char1"/>
        </w:rPr>
      </w:pPr>
      <w:r w:rsidRPr="00566FAD">
        <w:rPr>
          <w:rStyle w:val="dash041e0431044b0447043d044b0439char1"/>
          <w:b/>
        </w:rPr>
        <w:t>Промежуточная аттестация</w:t>
      </w:r>
      <w:r w:rsidR="009B5D23" w:rsidRPr="00566FAD">
        <w:rPr>
          <w:rStyle w:val="dash041e0431044b0447043d044b0439char1"/>
          <w:b/>
        </w:rPr>
        <w:t xml:space="preserve"> </w:t>
      </w:r>
      <w:r w:rsidRPr="00566FAD">
        <w:rPr>
          <w:rStyle w:val="dash041e0431044b0447043d044b0439char1"/>
        </w:rPr>
        <w:t xml:space="preserve">представляет собой процедуру аттестации обучающихся на </w:t>
      </w:r>
      <w:r w:rsidR="000E2D31" w:rsidRPr="00566FAD">
        <w:rPr>
          <w:rStyle w:val="dash041e0431044b0447043d044b0439char1"/>
        </w:rPr>
        <w:t>уровне</w:t>
      </w:r>
      <w:r w:rsidRPr="00566FAD">
        <w:rPr>
          <w:rStyle w:val="dash041e0431044b0447043d044b0439char1"/>
        </w:rPr>
        <w:t xml:space="preserve"> основного общего образования и проводится в конце каждой четверти и в конце учебного года по каждому изучаемому предмету. Промежуточная аттестация проводится на основе результатов накопленной оценки и результатов выполнения тематических проверочных работ и фиксируется в документе об образовании (дневнике).</w:t>
      </w:r>
    </w:p>
    <w:p w:rsidR="002F5340" w:rsidRPr="00566FAD" w:rsidRDefault="002F5340" w:rsidP="006455F3">
      <w:pPr>
        <w:pStyle w:val="afffa"/>
        <w:spacing w:line="240" w:lineRule="auto"/>
        <w:ind w:firstLine="709"/>
        <w:rPr>
          <w:sz w:val="24"/>
          <w:szCs w:val="24"/>
        </w:rPr>
      </w:pPr>
      <w:r w:rsidRPr="00566FAD">
        <w:rPr>
          <w:sz w:val="24"/>
          <w:szCs w:val="24"/>
          <w:lang w:eastAsia="ru-RU"/>
        </w:rPr>
        <w:t xml:space="preserve">Промежуточная оценка, фиксирующая достижение предметных планируемых результатов и универсальных учебных действий на уровне не ниже базового, является основанием для перевода в следующий класс и для допуска обучающегося к государственной итоговой аттестации. </w:t>
      </w:r>
      <w:r w:rsidRPr="00566FAD">
        <w:rPr>
          <w:sz w:val="24"/>
          <w:szCs w:val="24"/>
        </w:rPr>
        <w:t xml:space="preserve">В период введения ФГОС </w:t>
      </w:r>
      <w:r w:rsidR="00A40444" w:rsidRPr="00566FAD">
        <w:rPr>
          <w:sz w:val="24"/>
          <w:szCs w:val="24"/>
        </w:rPr>
        <w:t xml:space="preserve">ООО </w:t>
      </w:r>
      <w:r w:rsidRPr="00566FAD">
        <w:rPr>
          <w:sz w:val="24"/>
          <w:szCs w:val="24"/>
          <w:lang w:eastAsia="ru-RU"/>
        </w:rPr>
        <w:t xml:space="preserve">в случае использования стандартизированных измерительных материалов </w:t>
      </w:r>
      <w:r w:rsidRPr="00566FAD">
        <w:rPr>
          <w:sz w:val="24"/>
          <w:szCs w:val="24"/>
        </w:rPr>
        <w:t>критерий достижения/освоения учебного материала задается как выполнение не менее 50% заданий базового уровня или получения 50% от максимального балла за выполнение заданий базового уровня. В дальнейшем этот критерий должен составлять не менее 65%.</w:t>
      </w:r>
    </w:p>
    <w:p w:rsidR="002F5340" w:rsidRPr="00566FAD" w:rsidRDefault="002F5340" w:rsidP="006455F3">
      <w:pPr>
        <w:pStyle w:val="afffa"/>
        <w:spacing w:line="240" w:lineRule="auto"/>
        <w:ind w:firstLine="709"/>
        <w:rPr>
          <w:rStyle w:val="dash041e0431044b0447043d044b0439char1"/>
        </w:rPr>
      </w:pPr>
      <w:r w:rsidRPr="00566FAD">
        <w:rPr>
          <w:sz w:val="24"/>
          <w:szCs w:val="24"/>
        </w:rPr>
        <w:t>Порядок проведения промежуточн</w:t>
      </w:r>
      <w:r w:rsidR="00A40444" w:rsidRPr="00566FAD">
        <w:rPr>
          <w:sz w:val="24"/>
          <w:szCs w:val="24"/>
        </w:rPr>
        <w:t>ой аттестации регламентируется Федеральным з</w:t>
      </w:r>
      <w:r w:rsidRPr="00566FAD">
        <w:rPr>
          <w:sz w:val="24"/>
          <w:szCs w:val="24"/>
        </w:rPr>
        <w:t>аконом «Об образовании в Российской Федерации» (ст</w:t>
      </w:r>
      <w:r w:rsidR="00A40444" w:rsidRPr="00566FAD">
        <w:rPr>
          <w:sz w:val="24"/>
          <w:szCs w:val="24"/>
        </w:rPr>
        <w:t>.</w:t>
      </w:r>
      <w:r w:rsidRPr="00566FAD">
        <w:rPr>
          <w:sz w:val="24"/>
          <w:szCs w:val="24"/>
        </w:rPr>
        <w:t>58) и иными нормативными актами.</w:t>
      </w:r>
    </w:p>
    <w:p w:rsidR="002F5340" w:rsidRPr="00566FAD" w:rsidRDefault="002F5340" w:rsidP="006455F3">
      <w:pPr>
        <w:pStyle w:val="afffa"/>
        <w:spacing w:line="240" w:lineRule="auto"/>
        <w:ind w:firstLine="709"/>
        <w:rPr>
          <w:rStyle w:val="dash041e0431044b0447043d044b0439char1"/>
          <w:b/>
        </w:rPr>
      </w:pPr>
      <w:r w:rsidRPr="00566FAD">
        <w:rPr>
          <w:rStyle w:val="dash041e0431044b0447043d044b0439char1"/>
          <w:b/>
        </w:rPr>
        <w:t>Государственная итоговая аттестация</w:t>
      </w:r>
    </w:p>
    <w:p w:rsidR="002F5340" w:rsidRPr="00566FAD" w:rsidRDefault="006E1EE0" w:rsidP="006455F3">
      <w:pPr>
        <w:spacing w:after="0" w:line="240" w:lineRule="auto"/>
        <w:ind w:firstLine="709"/>
        <w:jc w:val="both"/>
        <w:rPr>
          <w:rFonts w:ascii="Times New Roman" w:hAnsi="Times New Roman"/>
          <w:bCs/>
          <w:iCs/>
          <w:sz w:val="24"/>
          <w:szCs w:val="24"/>
          <w:lang w:eastAsia="ru-RU"/>
        </w:rPr>
      </w:pPr>
      <w:r w:rsidRPr="00566FAD">
        <w:rPr>
          <w:rFonts w:ascii="Times New Roman" w:hAnsi="Times New Roman"/>
          <w:bCs/>
          <w:iCs/>
          <w:sz w:val="24"/>
          <w:szCs w:val="24"/>
          <w:lang w:eastAsia="ru-RU"/>
        </w:rPr>
        <w:t>В соответствии со статьей 59 Федерального з</w:t>
      </w:r>
      <w:r w:rsidR="002F5340" w:rsidRPr="00566FAD">
        <w:rPr>
          <w:rFonts w:ascii="Times New Roman" w:hAnsi="Times New Roman"/>
          <w:bCs/>
          <w:iCs/>
          <w:sz w:val="24"/>
          <w:szCs w:val="24"/>
          <w:lang w:eastAsia="ru-RU"/>
        </w:rPr>
        <w:t xml:space="preserve">акона «Об образовании </w:t>
      </w:r>
      <w:r w:rsidRPr="00566FAD">
        <w:rPr>
          <w:rFonts w:ascii="Times New Roman" w:hAnsi="Times New Roman"/>
          <w:bCs/>
          <w:iCs/>
          <w:sz w:val="24"/>
          <w:szCs w:val="24"/>
          <w:lang w:eastAsia="ru-RU"/>
        </w:rPr>
        <w:t>в Российской Федерации</w:t>
      </w:r>
      <w:r w:rsidR="002F5340" w:rsidRPr="00566FAD">
        <w:rPr>
          <w:rFonts w:ascii="Times New Roman" w:hAnsi="Times New Roman"/>
          <w:bCs/>
          <w:iCs/>
          <w:sz w:val="24"/>
          <w:szCs w:val="24"/>
          <w:lang w:eastAsia="ru-RU"/>
        </w:rPr>
        <w:t>» государственная итоговая аттестация (далее – ГИА) является обязательной процедурой</w:t>
      </w:r>
      <w:r w:rsidR="00A40444" w:rsidRPr="00566FAD">
        <w:rPr>
          <w:rFonts w:ascii="Times New Roman" w:hAnsi="Times New Roman"/>
          <w:bCs/>
          <w:iCs/>
          <w:sz w:val="24"/>
          <w:szCs w:val="24"/>
          <w:lang w:eastAsia="ru-RU"/>
        </w:rPr>
        <w:t>,</w:t>
      </w:r>
      <w:r w:rsidR="002F5340" w:rsidRPr="00566FAD">
        <w:rPr>
          <w:rFonts w:ascii="Times New Roman" w:hAnsi="Times New Roman"/>
          <w:bCs/>
          <w:iCs/>
          <w:sz w:val="24"/>
          <w:szCs w:val="24"/>
          <w:lang w:eastAsia="ru-RU"/>
        </w:rPr>
        <w:t xml:space="preserve"> завершающей освоение основной образовательной программы основного общего образования. Порядок проведения ГИА регламентируется Законом и иными нормативными актами</w:t>
      </w:r>
      <w:r w:rsidR="002F5340" w:rsidRPr="00566FAD">
        <w:rPr>
          <w:rStyle w:val="af3"/>
          <w:rFonts w:ascii="Times New Roman" w:hAnsi="Times New Roman"/>
          <w:bCs/>
          <w:iCs/>
          <w:sz w:val="24"/>
          <w:szCs w:val="24"/>
          <w:lang w:eastAsia="ru-RU"/>
        </w:rPr>
        <w:footnoteReference w:id="10"/>
      </w:r>
      <w:r w:rsidR="002F5340" w:rsidRPr="00566FAD">
        <w:rPr>
          <w:rFonts w:ascii="Times New Roman" w:hAnsi="Times New Roman"/>
          <w:bCs/>
          <w:iCs/>
          <w:sz w:val="24"/>
          <w:szCs w:val="24"/>
          <w:lang w:eastAsia="ru-RU"/>
        </w:rPr>
        <w:t>.</w:t>
      </w:r>
    </w:p>
    <w:p w:rsidR="002F5340" w:rsidRPr="00566FAD" w:rsidRDefault="002F5340" w:rsidP="006455F3">
      <w:pPr>
        <w:spacing w:after="0" w:line="240" w:lineRule="auto"/>
        <w:ind w:firstLine="709"/>
        <w:jc w:val="both"/>
        <w:rPr>
          <w:rFonts w:ascii="Times New Roman" w:hAnsi="Times New Roman"/>
          <w:bCs/>
          <w:iCs/>
          <w:sz w:val="24"/>
          <w:szCs w:val="24"/>
          <w:lang w:eastAsia="ru-RU"/>
        </w:rPr>
      </w:pPr>
      <w:r w:rsidRPr="00566FAD">
        <w:rPr>
          <w:rFonts w:ascii="Times New Roman" w:hAnsi="Times New Roman"/>
          <w:bCs/>
          <w:iCs/>
          <w:sz w:val="24"/>
          <w:szCs w:val="24"/>
          <w:lang w:eastAsia="ru-RU"/>
        </w:rPr>
        <w:t>Целью ГИА является установление уровня образовательных достижений выпускников. ГИА включает в себя два обязательных экзамена (по ру</w:t>
      </w:r>
      <w:r w:rsidR="00E47ADD" w:rsidRPr="00566FAD">
        <w:rPr>
          <w:rFonts w:ascii="Times New Roman" w:hAnsi="Times New Roman"/>
          <w:bCs/>
          <w:iCs/>
          <w:sz w:val="24"/>
          <w:szCs w:val="24"/>
          <w:lang w:eastAsia="ru-RU"/>
        </w:rPr>
        <w:t xml:space="preserve">сскому языку и математике) и два предмета </w:t>
      </w:r>
      <w:r w:rsidRPr="00566FAD">
        <w:rPr>
          <w:rFonts w:ascii="Times New Roman" w:hAnsi="Times New Roman"/>
          <w:bCs/>
          <w:iCs/>
          <w:sz w:val="24"/>
          <w:szCs w:val="24"/>
          <w:lang w:eastAsia="ru-RU"/>
        </w:rPr>
        <w:t>обучающиеся сдают по своему выбору. ГИА проводится в форме основного государственного экзамена (ОГЭ) с использованием контрольных измерительных материалов, представляющих собой комплексы зада</w:t>
      </w:r>
      <w:r w:rsidR="00A40444" w:rsidRPr="00566FAD">
        <w:rPr>
          <w:rFonts w:ascii="Times New Roman" w:hAnsi="Times New Roman"/>
          <w:bCs/>
          <w:iCs/>
          <w:sz w:val="24"/>
          <w:szCs w:val="24"/>
          <w:lang w:eastAsia="ru-RU"/>
        </w:rPr>
        <w:t>ний в стандартизированной форме</w:t>
      </w:r>
      <w:r w:rsidRPr="00566FAD">
        <w:rPr>
          <w:rFonts w:ascii="Times New Roman" w:hAnsi="Times New Roman"/>
          <w:bCs/>
          <w:iCs/>
          <w:sz w:val="24"/>
          <w:szCs w:val="24"/>
          <w:lang w:eastAsia="ru-RU"/>
        </w:rPr>
        <w:t xml:space="preserve"> и в форме устных и письменных экзаменов с использованием тем, билетов и иных форм по решению образовательной организации (государственный выпускной экзамен  – ГВЭ).</w:t>
      </w:r>
    </w:p>
    <w:p w:rsidR="002F5340" w:rsidRPr="00566FAD" w:rsidRDefault="002F5340" w:rsidP="006455F3">
      <w:pPr>
        <w:pStyle w:val="afffa"/>
        <w:spacing w:line="240" w:lineRule="auto"/>
        <w:ind w:firstLine="709"/>
        <w:rPr>
          <w:sz w:val="24"/>
          <w:szCs w:val="24"/>
          <w:lang w:eastAsia="ru-RU"/>
        </w:rPr>
      </w:pPr>
      <w:r w:rsidRPr="00566FAD">
        <w:rPr>
          <w:rStyle w:val="dash041e0431044b0447043d044b0439char1"/>
          <w:b/>
        </w:rPr>
        <w:t xml:space="preserve">Итоговая оценка </w:t>
      </w:r>
      <w:r w:rsidRPr="00566FAD">
        <w:rPr>
          <w:rStyle w:val="dash041e0431044b0447043d044b0439char1"/>
        </w:rPr>
        <w:t xml:space="preserve">(итоговая аттестация) по предмету </w:t>
      </w:r>
      <w:r w:rsidRPr="00566FAD">
        <w:rPr>
          <w:sz w:val="24"/>
          <w:szCs w:val="24"/>
          <w:lang w:eastAsia="ru-RU"/>
        </w:rPr>
        <w:t xml:space="preserve">складывается из результатов внутренней и внешней оценки. К результатам </w:t>
      </w:r>
      <w:r w:rsidRPr="00566FAD">
        <w:rPr>
          <w:b/>
          <w:sz w:val="24"/>
          <w:szCs w:val="24"/>
          <w:lang w:eastAsia="ru-RU"/>
        </w:rPr>
        <w:t>внешней оценки</w:t>
      </w:r>
      <w:r w:rsidRPr="00566FAD">
        <w:rPr>
          <w:sz w:val="24"/>
          <w:szCs w:val="24"/>
          <w:lang w:eastAsia="ru-RU"/>
        </w:rPr>
        <w:t xml:space="preserve"> относятся результаты ГИА. К результатам </w:t>
      </w:r>
      <w:r w:rsidRPr="00566FAD">
        <w:rPr>
          <w:b/>
          <w:sz w:val="24"/>
          <w:szCs w:val="24"/>
          <w:lang w:eastAsia="ru-RU"/>
        </w:rPr>
        <w:t>внутренней оценки</w:t>
      </w:r>
      <w:r w:rsidRPr="00566FAD">
        <w:rPr>
          <w:sz w:val="24"/>
          <w:szCs w:val="24"/>
          <w:lang w:eastAsia="ru-RU"/>
        </w:rPr>
        <w:t xml:space="preserve"> относятся предметные результаты, зафиксированные в системе накопленной оценки и результаты выполнения итоговой работы по предмету</w:t>
      </w:r>
      <w:r w:rsidRPr="00566FAD">
        <w:rPr>
          <w:i/>
          <w:sz w:val="24"/>
          <w:szCs w:val="24"/>
          <w:lang w:eastAsia="ru-RU"/>
        </w:rPr>
        <w:t xml:space="preserve">. </w:t>
      </w:r>
      <w:r w:rsidRPr="00566FAD">
        <w:rPr>
          <w:sz w:val="24"/>
          <w:szCs w:val="24"/>
          <w:lang w:eastAsia="ru-RU"/>
        </w:rPr>
        <w:t xml:space="preserve">Такой подход позволяет обеспечить полноту охвата планируемых результатов и выявить коммулятивный эффект обучения, обеспечивающий прирост в глубине понимания изучаемого материала и свободе оперирования им. По предметам, не вынесенным на ГИА, итоговая оценка ставится на основе результатов только внутренней оценки. </w:t>
      </w:r>
    </w:p>
    <w:p w:rsidR="002F5340" w:rsidRPr="00566FAD" w:rsidRDefault="002F5340" w:rsidP="006455F3">
      <w:pPr>
        <w:pStyle w:val="afffa"/>
        <w:spacing w:line="240" w:lineRule="auto"/>
        <w:ind w:firstLine="709"/>
        <w:rPr>
          <w:sz w:val="24"/>
          <w:szCs w:val="24"/>
          <w:lang w:eastAsia="ru-RU"/>
        </w:rPr>
      </w:pPr>
      <w:r w:rsidRPr="00566FAD">
        <w:rPr>
          <w:rStyle w:val="dash041e0431044b0447043d044b0439char1"/>
        </w:rPr>
        <w:t xml:space="preserve">Итоговая оценка по предмету фиксируется в документе об уровне образования государственного образца </w:t>
      </w:r>
      <w:r w:rsidRPr="00566FAD">
        <w:rPr>
          <w:sz w:val="24"/>
          <w:szCs w:val="24"/>
          <w:lang w:eastAsia="ru-RU"/>
        </w:rPr>
        <w:t>– аттестате об основном общем образовании</w:t>
      </w:r>
      <w:r w:rsidRPr="00566FAD">
        <w:rPr>
          <w:rStyle w:val="dash041e0431044b0447043d044b0439char1"/>
        </w:rPr>
        <w:t>.</w:t>
      </w:r>
    </w:p>
    <w:p w:rsidR="002F5340" w:rsidRPr="00566FAD" w:rsidRDefault="002F5340" w:rsidP="006455F3">
      <w:pPr>
        <w:pStyle w:val="afffa"/>
        <w:spacing w:line="240" w:lineRule="auto"/>
        <w:ind w:firstLine="709"/>
        <w:rPr>
          <w:sz w:val="24"/>
          <w:szCs w:val="24"/>
          <w:lang w:eastAsia="ru-RU"/>
        </w:rPr>
      </w:pPr>
      <w:r w:rsidRPr="00566FAD">
        <w:rPr>
          <w:rStyle w:val="dash041e0431044b0447043d044b0439char1"/>
          <w:b/>
        </w:rPr>
        <w:t>Итоговая оценка</w:t>
      </w:r>
      <w:r w:rsidRPr="00566FAD">
        <w:rPr>
          <w:rStyle w:val="dash041e0431044b0447043d044b0439char1"/>
        </w:rPr>
        <w:t xml:space="preserve"> по междисциплинарным программам </w:t>
      </w:r>
      <w:r w:rsidRPr="00566FAD">
        <w:rPr>
          <w:sz w:val="24"/>
          <w:szCs w:val="24"/>
          <w:lang w:eastAsia="ru-RU"/>
        </w:rPr>
        <w:t>ставится на основе результатов внутришкольного мониторинга и фиксируется в характеристике учащегося.</w:t>
      </w:r>
    </w:p>
    <w:p w:rsidR="002F5340" w:rsidRPr="00566FAD" w:rsidRDefault="002F5340" w:rsidP="006455F3">
      <w:pPr>
        <w:spacing w:after="0" w:line="240" w:lineRule="auto"/>
        <w:ind w:firstLine="709"/>
        <w:jc w:val="both"/>
        <w:rPr>
          <w:rFonts w:ascii="Times New Roman" w:hAnsi="Times New Roman"/>
          <w:sz w:val="24"/>
          <w:szCs w:val="24"/>
          <w:lang w:eastAsia="ru-RU"/>
        </w:rPr>
      </w:pPr>
      <w:r w:rsidRPr="00566FAD">
        <w:rPr>
          <w:rFonts w:ascii="Times New Roman" w:hAnsi="Times New Roman"/>
          <w:b/>
          <w:sz w:val="24"/>
          <w:szCs w:val="24"/>
          <w:lang w:eastAsia="ru-RU"/>
        </w:rPr>
        <w:t>Характеристика</w:t>
      </w:r>
      <w:r w:rsidRPr="00566FAD">
        <w:rPr>
          <w:rFonts w:ascii="Times New Roman" w:hAnsi="Times New Roman"/>
          <w:sz w:val="24"/>
          <w:szCs w:val="24"/>
          <w:lang w:eastAsia="ru-RU"/>
        </w:rPr>
        <w:t xml:space="preserve"> готовится на основании:</w:t>
      </w:r>
    </w:p>
    <w:p w:rsidR="002F5340" w:rsidRPr="00566FAD" w:rsidRDefault="002F5340" w:rsidP="009A7BC1">
      <w:pPr>
        <w:numPr>
          <w:ilvl w:val="0"/>
          <w:numId w:val="157"/>
        </w:numPr>
        <w:tabs>
          <w:tab w:val="left" w:pos="1134"/>
          <w:tab w:val="left" w:pos="1418"/>
        </w:tabs>
        <w:spacing w:after="0" w:line="240" w:lineRule="auto"/>
        <w:ind w:left="0" w:firstLine="709"/>
        <w:jc w:val="both"/>
        <w:rPr>
          <w:rFonts w:ascii="Times New Roman" w:hAnsi="Times New Roman"/>
          <w:sz w:val="24"/>
          <w:szCs w:val="24"/>
          <w:lang w:eastAsia="ru-RU"/>
        </w:rPr>
      </w:pPr>
      <w:r w:rsidRPr="00566FAD">
        <w:rPr>
          <w:rFonts w:ascii="Times New Roman" w:hAnsi="Times New Roman"/>
          <w:sz w:val="24"/>
          <w:szCs w:val="24"/>
          <w:lang w:eastAsia="ru-RU"/>
        </w:rPr>
        <w:t xml:space="preserve">объективных показателей образовательных достижений обучающегося на </w:t>
      </w:r>
      <w:r w:rsidR="00A40444" w:rsidRPr="00566FAD">
        <w:rPr>
          <w:rFonts w:ascii="Times New Roman" w:hAnsi="Times New Roman"/>
          <w:sz w:val="24"/>
          <w:szCs w:val="24"/>
          <w:lang w:eastAsia="ru-RU"/>
        </w:rPr>
        <w:t xml:space="preserve">уровне </w:t>
      </w:r>
      <w:r w:rsidRPr="00566FAD">
        <w:rPr>
          <w:rFonts w:ascii="Times New Roman" w:hAnsi="Times New Roman"/>
          <w:sz w:val="24"/>
          <w:szCs w:val="24"/>
          <w:lang w:eastAsia="ru-RU"/>
        </w:rPr>
        <w:t>основного образования,</w:t>
      </w:r>
    </w:p>
    <w:p w:rsidR="002F5340" w:rsidRPr="00566FAD" w:rsidRDefault="002F5340" w:rsidP="009A7BC1">
      <w:pPr>
        <w:numPr>
          <w:ilvl w:val="0"/>
          <w:numId w:val="157"/>
        </w:numPr>
        <w:tabs>
          <w:tab w:val="left" w:pos="1134"/>
          <w:tab w:val="left" w:pos="1418"/>
        </w:tabs>
        <w:spacing w:after="0" w:line="240" w:lineRule="auto"/>
        <w:ind w:left="0" w:firstLine="709"/>
        <w:jc w:val="both"/>
        <w:rPr>
          <w:rFonts w:ascii="Times New Roman" w:hAnsi="Times New Roman"/>
          <w:i/>
          <w:sz w:val="24"/>
          <w:szCs w:val="24"/>
          <w:lang w:eastAsia="ru-RU"/>
        </w:rPr>
      </w:pPr>
      <w:r w:rsidRPr="00566FAD">
        <w:rPr>
          <w:rFonts w:ascii="Times New Roman" w:hAnsi="Times New Roman"/>
          <w:sz w:val="24"/>
          <w:szCs w:val="24"/>
          <w:lang w:eastAsia="ru-RU"/>
        </w:rPr>
        <w:t>портфолио выпускника;</w:t>
      </w:r>
    </w:p>
    <w:p w:rsidR="002F5340" w:rsidRPr="00566FAD" w:rsidRDefault="002F5340" w:rsidP="009A7BC1">
      <w:pPr>
        <w:numPr>
          <w:ilvl w:val="0"/>
          <w:numId w:val="157"/>
        </w:numPr>
        <w:tabs>
          <w:tab w:val="left" w:pos="1134"/>
          <w:tab w:val="left" w:pos="1418"/>
        </w:tabs>
        <w:spacing w:after="0" w:line="240" w:lineRule="auto"/>
        <w:ind w:left="0" w:firstLine="709"/>
        <w:jc w:val="both"/>
        <w:rPr>
          <w:rFonts w:ascii="Times New Roman" w:hAnsi="Times New Roman"/>
          <w:sz w:val="24"/>
          <w:szCs w:val="24"/>
          <w:lang w:eastAsia="ru-RU"/>
        </w:rPr>
      </w:pPr>
      <w:r w:rsidRPr="00566FAD">
        <w:rPr>
          <w:rFonts w:ascii="Times New Roman" w:hAnsi="Times New Roman"/>
          <w:sz w:val="24"/>
          <w:szCs w:val="24"/>
          <w:lang w:eastAsia="ru-RU"/>
        </w:rPr>
        <w:lastRenderedPageBreak/>
        <w:t xml:space="preserve">экспертных оценок классного руководителя и учителей, обучавших данного выпускника на </w:t>
      </w:r>
      <w:r w:rsidR="00A40444" w:rsidRPr="00566FAD">
        <w:rPr>
          <w:rFonts w:ascii="Times New Roman" w:hAnsi="Times New Roman"/>
          <w:sz w:val="24"/>
          <w:szCs w:val="24"/>
          <w:lang w:eastAsia="ru-RU"/>
        </w:rPr>
        <w:t>уровне</w:t>
      </w:r>
      <w:r w:rsidRPr="00566FAD">
        <w:rPr>
          <w:rFonts w:ascii="Times New Roman" w:hAnsi="Times New Roman"/>
          <w:sz w:val="24"/>
          <w:szCs w:val="24"/>
          <w:lang w:eastAsia="ru-RU"/>
        </w:rPr>
        <w:t xml:space="preserve"> основного общего образования.</w:t>
      </w:r>
    </w:p>
    <w:p w:rsidR="002F5340" w:rsidRPr="00566FAD" w:rsidRDefault="002F5340" w:rsidP="006455F3">
      <w:pPr>
        <w:spacing w:after="0" w:line="240" w:lineRule="auto"/>
        <w:ind w:firstLine="709"/>
        <w:jc w:val="both"/>
        <w:rPr>
          <w:rFonts w:ascii="Times New Roman" w:hAnsi="Times New Roman"/>
          <w:sz w:val="24"/>
          <w:szCs w:val="24"/>
          <w:lang w:eastAsia="ru-RU"/>
        </w:rPr>
      </w:pPr>
      <w:r w:rsidRPr="00566FAD">
        <w:rPr>
          <w:rFonts w:ascii="Times New Roman" w:hAnsi="Times New Roman"/>
          <w:sz w:val="24"/>
          <w:szCs w:val="24"/>
          <w:lang w:eastAsia="ru-RU"/>
        </w:rPr>
        <w:t>В характеристике выпускника:</w:t>
      </w:r>
    </w:p>
    <w:p w:rsidR="002F5340" w:rsidRPr="00566FAD" w:rsidRDefault="002F5340" w:rsidP="009A7BC1">
      <w:pPr>
        <w:pStyle w:val="a8"/>
        <w:numPr>
          <w:ilvl w:val="0"/>
          <w:numId w:val="158"/>
        </w:numPr>
        <w:tabs>
          <w:tab w:val="left" w:pos="993"/>
        </w:tabs>
        <w:ind w:left="0" w:firstLine="851"/>
        <w:jc w:val="both"/>
        <w:rPr>
          <w:rFonts w:ascii="Times New Roman" w:hAnsi="Times New Roman"/>
        </w:rPr>
      </w:pPr>
      <w:r w:rsidRPr="00566FAD">
        <w:rPr>
          <w:rFonts w:ascii="Times New Roman" w:hAnsi="Times New Roman"/>
        </w:rPr>
        <w:t>отмечаются образовательные достижения обучающегося по освоению личностных, метапредметных и предметных результатов;</w:t>
      </w:r>
    </w:p>
    <w:p w:rsidR="002F5340" w:rsidRPr="00566FAD" w:rsidRDefault="002F5340" w:rsidP="009A7BC1">
      <w:pPr>
        <w:pStyle w:val="a8"/>
        <w:numPr>
          <w:ilvl w:val="0"/>
          <w:numId w:val="158"/>
        </w:numPr>
        <w:tabs>
          <w:tab w:val="left" w:pos="993"/>
        </w:tabs>
        <w:ind w:left="0" w:firstLine="851"/>
        <w:jc w:val="both"/>
        <w:rPr>
          <w:rFonts w:ascii="Times New Roman" w:hAnsi="Times New Roman"/>
        </w:rPr>
      </w:pPr>
      <w:r w:rsidRPr="00566FAD">
        <w:rPr>
          <w:rFonts w:ascii="Times New Roman" w:hAnsi="Times New Roman"/>
        </w:rPr>
        <w:t xml:space="preserve">даются педагогические рекомендации к выбору индивидуальной образовательной траектории на </w:t>
      </w:r>
      <w:r w:rsidR="00A40444" w:rsidRPr="00566FAD">
        <w:rPr>
          <w:rFonts w:ascii="Times New Roman" w:hAnsi="Times New Roman"/>
        </w:rPr>
        <w:t>уровне</w:t>
      </w:r>
      <w:r w:rsidRPr="00566FAD">
        <w:rPr>
          <w:rFonts w:ascii="Times New Roman" w:hAnsi="Times New Roman"/>
        </w:rPr>
        <w:t xml:space="preserve"> среднего общего образования с учётом выбора учащимся направлений профильного образования, выявленных проблем и отмеченных образовательных достижений. </w:t>
      </w:r>
    </w:p>
    <w:p w:rsidR="002F5340" w:rsidRPr="00566FAD" w:rsidRDefault="002F5340" w:rsidP="006455F3">
      <w:pPr>
        <w:spacing w:after="0" w:line="240" w:lineRule="auto"/>
        <w:ind w:firstLine="709"/>
        <w:jc w:val="both"/>
        <w:rPr>
          <w:rFonts w:ascii="Times New Roman" w:hAnsi="Times New Roman"/>
          <w:sz w:val="24"/>
          <w:szCs w:val="24"/>
          <w:lang w:eastAsia="ru-RU"/>
        </w:rPr>
      </w:pPr>
      <w:r w:rsidRPr="00566FAD">
        <w:rPr>
          <w:rFonts w:ascii="Times New Roman" w:hAnsi="Times New Roman"/>
          <w:sz w:val="24"/>
          <w:szCs w:val="24"/>
          <w:lang w:eastAsia="ru-RU"/>
        </w:rPr>
        <w:t>Рекомендации педагогического коллектива к выбору индивидуальной образовательной траектории доводятся до сведения выпускника и его родителей (законных представителей).</w:t>
      </w:r>
    </w:p>
    <w:p w:rsidR="00930698" w:rsidRPr="00566FAD" w:rsidRDefault="00930698" w:rsidP="006455F3">
      <w:pPr>
        <w:spacing w:after="0" w:line="240" w:lineRule="auto"/>
        <w:ind w:firstLine="709"/>
        <w:jc w:val="both"/>
        <w:rPr>
          <w:rStyle w:val="dash041e0431044b0447043d044b0439char1"/>
        </w:rPr>
      </w:pPr>
    </w:p>
    <w:p w:rsidR="00FE1931" w:rsidRPr="00566FAD" w:rsidRDefault="00FE1931" w:rsidP="00930698">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b/>
          <w:bCs/>
          <w:sz w:val="24"/>
          <w:szCs w:val="24"/>
          <w:lang w:eastAsia="ru-RU"/>
        </w:rPr>
        <w:t xml:space="preserve">Образец характеристики выпускника школы </w:t>
      </w:r>
      <w:r w:rsidR="00930698" w:rsidRPr="00566FAD">
        <w:rPr>
          <w:rFonts w:ascii="Times New Roman" w:hAnsi="Times New Roman"/>
          <w:sz w:val="24"/>
          <w:szCs w:val="24"/>
          <w:lang w:eastAsia="ru-RU"/>
        </w:rPr>
        <w:t xml:space="preserve"> </w:t>
      </w:r>
      <w:r w:rsidRPr="00566FAD">
        <w:rPr>
          <w:rFonts w:ascii="Times New Roman" w:hAnsi="Times New Roman"/>
          <w:b/>
          <w:bCs/>
          <w:sz w:val="24"/>
          <w:szCs w:val="24"/>
          <w:lang w:eastAsia="ru-RU"/>
        </w:rPr>
        <w:t>на уровне основного общего образования</w:t>
      </w:r>
    </w:p>
    <w:p w:rsidR="00FE1931" w:rsidRPr="00566FAD" w:rsidRDefault="00FE1931" w:rsidP="00FE1931">
      <w:pPr>
        <w:autoSpaceDE w:val="0"/>
        <w:autoSpaceDN w:val="0"/>
        <w:adjustRightInd w:val="0"/>
        <w:spacing w:after="0" w:line="240" w:lineRule="auto"/>
        <w:jc w:val="both"/>
        <w:rPr>
          <w:rFonts w:ascii="Times New Roman" w:hAnsi="Times New Roman"/>
          <w:b/>
          <w:bCs/>
          <w:sz w:val="24"/>
          <w:szCs w:val="24"/>
          <w:lang w:eastAsia="ru-RU"/>
        </w:rPr>
      </w:pPr>
    </w:p>
    <w:p w:rsidR="00FE1931" w:rsidRPr="00566FAD" w:rsidRDefault="00FE1931" w:rsidP="00FE1931">
      <w:pPr>
        <w:autoSpaceDE w:val="0"/>
        <w:autoSpaceDN w:val="0"/>
        <w:adjustRightInd w:val="0"/>
        <w:spacing w:after="0" w:line="240" w:lineRule="auto"/>
        <w:jc w:val="both"/>
        <w:rPr>
          <w:rFonts w:ascii="Times New Roman" w:hAnsi="Times New Roman"/>
          <w:b/>
          <w:bCs/>
          <w:sz w:val="24"/>
          <w:szCs w:val="24"/>
          <w:lang w:eastAsia="ru-RU"/>
        </w:rPr>
      </w:pPr>
    </w:p>
    <w:p w:rsidR="00FE1931" w:rsidRPr="00566FAD" w:rsidRDefault="00FE1931" w:rsidP="00FE1931">
      <w:pPr>
        <w:autoSpaceDE w:val="0"/>
        <w:autoSpaceDN w:val="0"/>
        <w:adjustRightInd w:val="0"/>
        <w:spacing w:after="0" w:line="240" w:lineRule="auto"/>
        <w:rPr>
          <w:rFonts w:ascii="Times New Roman" w:hAnsi="Times New Roman"/>
          <w:color w:val="000000"/>
          <w:sz w:val="24"/>
          <w:szCs w:val="24"/>
          <w:lang w:eastAsia="ru-RU"/>
        </w:rPr>
      </w:pPr>
    </w:p>
    <w:p w:rsidR="00FE1931" w:rsidRPr="00566FAD" w:rsidRDefault="00FE1931" w:rsidP="00FE1931">
      <w:pPr>
        <w:autoSpaceDE w:val="0"/>
        <w:autoSpaceDN w:val="0"/>
        <w:adjustRightInd w:val="0"/>
        <w:spacing w:after="0" w:line="240" w:lineRule="auto"/>
        <w:jc w:val="right"/>
        <w:rPr>
          <w:rFonts w:ascii="Times New Roman" w:hAnsi="Times New Roman"/>
          <w:i/>
          <w:iCs/>
          <w:sz w:val="24"/>
          <w:szCs w:val="24"/>
          <w:lang w:eastAsia="ru-RU"/>
        </w:rPr>
      </w:pPr>
      <w:r w:rsidRPr="00566FAD">
        <w:rPr>
          <w:rFonts w:ascii="Times New Roman" w:hAnsi="Times New Roman"/>
          <w:i/>
          <w:iCs/>
          <w:sz w:val="24"/>
          <w:szCs w:val="24"/>
          <w:lang w:eastAsia="ru-RU"/>
        </w:rPr>
        <w:t xml:space="preserve">Утверждаю» </w:t>
      </w:r>
    </w:p>
    <w:p w:rsidR="00FE1931" w:rsidRPr="00566FAD" w:rsidRDefault="00FE1931" w:rsidP="00FE1931">
      <w:pPr>
        <w:autoSpaceDE w:val="0"/>
        <w:autoSpaceDN w:val="0"/>
        <w:adjustRightInd w:val="0"/>
        <w:spacing w:after="0" w:line="240" w:lineRule="auto"/>
        <w:jc w:val="right"/>
        <w:rPr>
          <w:rFonts w:ascii="Times New Roman" w:hAnsi="Times New Roman"/>
          <w:sz w:val="24"/>
          <w:szCs w:val="24"/>
          <w:lang w:eastAsia="ru-RU"/>
        </w:rPr>
      </w:pPr>
      <w:r w:rsidRPr="00566FAD">
        <w:rPr>
          <w:rFonts w:ascii="Times New Roman" w:hAnsi="Times New Roman"/>
          <w:sz w:val="24"/>
          <w:szCs w:val="24"/>
          <w:lang w:eastAsia="ru-RU"/>
        </w:rPr>
        <w:t xml:space="preserve">Директор МБОУ « ..» </w:t>
      </w:r>
    </w:p>
    <w:p w:rsidR="00FE1931" w:rsidRPr="00566FAD" w:rsidRDefault="00FE1931" w:rsidP="00FE1931">
      <w:pPr>
        <w:autoSpaceDE w:val="0"/>
        <w:autoSpaceDN w:val="0"/>
        <w:adjustRightInd w:val="0"/>
        <w:spacing w:after="0" w:line="240" w:lineRule="auto"/>
        <w:jc w:val="right"/>
        <w:rPr>
          <w:rFonts w:ascii="Times New Roman" w:hAnsi="Times New Roman"/>
          <w:sz w:val="24"/>
          <w:szCs w:val="24"/>
          <w:lang w:eastAsia="ru-RU"/>
        </w:rPr>
      </w:pPr>
      <w:r w:rsidRPr="00566FAD">
        <w:rPr>
          <w:rFonts w:ascii="Times New Roman" w:hAnsi="Times New Roman"/>
          <w:sz w:val="24"/>
          <w:szCs w:val="24"/>
          <w:lang w:eastAsia="ru-RU"/>
        </w:rPr>
        <w:t xml:space="preserve">_________________ /____________ / </w:t>
      </w:r>
    </w:p>
    <w:p w:rsidR="00FE1931" w:rsidRPr="00566FAD" w:rsidRDefault="00FE1931" w:rsidP="00FE1931">
      <w:pPr>
        <w:autoSpaceDE w:val="0"/>
        <w:autoSpaceDN w:val="0"/>
        <w:adjustRightInd w:val="0"/>
        <w:spacing w:after="0" w:line="240" w:lineRule="auto"/>
        <w:jc w:val="right"/>
        <w:rPr>
          <w:rFonts w:ascii="Times New Roman" w:hAnsi="Times New Roman"/>
          <w:sz w:val="24"/>
          <w:szCs w:val="24"/>
          <w:lang w:eastAsia="ru-RU"/>
        </w:rPr>
      </w:pPr>
      <w:r w:rsidRPr="00566FAD">
        <w:rPr>
          <w:rFonts w:ascii="Times New Roman" w:hAnsi="Times New Roman"/>
          <w:sz w:val="24"/>
          <w:szCs w:val="24"/>
          <w:lang w:eastAsia="ru-RU"/>
        </w:rPr>
        <w:t xml:space="preserve">Протокол педагогического совета </w:t>
      </w:r>
    </w:p>
    <w:p w:rsidR="00FE1931" w:rsidRPr="00566FAD" w:rsidRDefault="00930698" w:rsidP="00FE1931">
      <w:pPr>
        <w:autoSpaceDE w:val="0"/>
        <w:autoSpaceDN w:val="0"/>
        <w:adjustRightInd w:val="0"/>
        <w:spacing w:after="0" w:line="240" w:lineRule="auto"/>
        <w:jc w:val="right"/>
        <w:rPr>
          <w:rFonts w:ascii="Times New Roman" w:hAnsi="Times New Roman"/>
          <w:sz w:val="24"/>
          <w:szCs w:val="24"/>
          <w:lang w:eastAsia="ru-RU"/>
        </w:rPr>
      </w:pPr>
      <w:r w:rsidRPr="00566FAD">
        <w:rPr>
          <w:rFonts w:ascii="Times New Roman" w:hAnsi="Times New Roman"/>
          <w:sz w:val="24"/>
          <w:szCs w:val="24"/>
          <w:lang w:eastAsia="ru-RU"/>
        </w:rPr>
        <w:t xml:space="preserve">№ __ от « ___ » июня 20  </w:t>
      </w:r>
      <w:r w:rsidR="00FE1931" w:rsidRPr="00566FAD">
        <w:rPr>
          <w:rFonts w:ascii="Times New Roman" w:hAnsi="Times New Roman"/>
          <w:sz w:val="24"/>
          <w:szCs w:val="24"/>
          <w:lang w:eastAsia="ru-RU"/>
        </w:rPr>
        <w:t>__ г</w:t>
      </w:r>
    </w:p>
    <w:p w:rsidR="00FE1931" w:rsidRPr="00566FAD" w:rsidRDefault="00930698" w:rsidP="00FE1931">
      <w:pPr>
        <w:autoSpaceDE w:val="0"/>
        <w:autoSpaceDN w:val="0"/>
        <w:adjustRightInd w:val="0"/>
        <w:spacing w:after="0" w:line="240" w:lineRule="auto"/>
        <w:jc w:val="right"/>
        <w:rPr>
          <w:rFonts w:ascii="Times New Roman" w:hAnsi="Times New Roman"/>
          <w:sz w:val="24"/>
          <w:szCs w:val="24"/>
          <w:lang w:eastAsia="ru-RU"/>
        </w:rPr>
      </w:pPr>
      <w:r w:rsidRPr="00566FAD">
        <w:rPr>
          <w:rFonts w:ascii="Times New Roman" w:hAnsi="Times New Roman"/>
          <w:sz w:val="24"/>
          <w:szCs w:val="24"/>
          <w:lang w:eastAsia="ru-RU"/>
        </w:rPr>
        <w:t xml:space="preserve">. Приказ №___ от « __ » июня 20 </w:t>
      </w:r>
      <w:r w:rsidR="00FE1931" w:rsidRPr="00566FAD">
        <w:rPr>
          <w:rFonts w:ascii="Times New Roman" w:hAnsi="Times New Roman"/>
          <w:sz w:val="24"/>
          <w:szCs w:val="24"/>
          <w:lang w:eastAsia="ru-RU"/>
        </w:rPr>
        <w:t xml:space="preserve">__ г. </w:t>
      </w:r>
    </w:p>
    <w:p w:rsidR="00FE1931" w:rsidRPr="00566FAD" w:rsidRDefault="00FE1931" w:rsidP="00FE1931">
      <w:pPr>
        <w:autoSpaceDE w:val="0"/>
        <w:autoSpaceDN w:val="0"/>
        <w:adjustRightInd w:val="0"/>
        <w:spacing w:after="0" w:line="240" w:lineRule="auto"/>
        <w:jc w:val="center"/>
        <w:rPr>
          <w:rFonts w:ascii="Times New Roman" w:hAnsi="Times New Roman"/>
          <w:sz w:val="24"/>
          <w:szCs w:val="24"/>
          <w:lang w:eastAsia="ru-RU"/>
        </w:rPr>
      </w:pPr>
      <w:r w:rsidRPr="00566FAD">
        <w:rPr>
          <w:rFonts w:ascii="Times New Roman" w:hAnsi="Times New Roman"/>
          <w:b/>
          <w:bCs/>
          <w:sz w:val="24"/>
          <w:szCs w:val="24"/>
          <w:lang w:eastAsia="ru-RU"/>
        </w:rPr>
        <w:t>ХАРАКТЕРИСТИКА</w:t>
      </w:r>
    </w:p>
    <w:p w:rsidR="00FE1931" w:rsidRPr="00566FAD" w:rsidRDefault="00FE1931" w:rsidP="00FE1931">
      <w:pPr>
        <w:autoSpaceDE w:val="0"/>
        <w:autoSpaceDN w:val="0"/>
        <w:adjustRightInd w:val="0"/>
        <w:spacing w:after="0" w:line="240" w:lineRule="auto"/>
        <w:jc w:val="center"/>
        <w:rPr>
          <w:rFonts w:ascii="Times New Roman" w:hAnsi="Times New Roman"/>
          <w:b/>
          <w:bCs/>
          <w:sz w:val="24"/>
          <w:szCs w:val="24"/>
          <w:lang w:eastAsia="ru-RU"/>
        </w:rPr>
      </w:pPr>
      <w:r w:rsidRPr="00566FAD">
        <w:rPr>
          <w:rFonts w:ascii="Times New Roman" w:hAnsi="Times New Roman"/>
          <w:b/>
          <w:bCs/>
          <w:sz w:val="24"/>
          <w:szCs w:val="24"/>
          <w:lang w:eastAsia="ru-RU"/>
        </w:rPr>
        <w:t>выпускника 9 «___» класса МБОУ «</w:t>
      </w:r>
      <w:r w:rsidR="00A375BE" w:rsidRPr="00566FAD">
        <w:rPr>
          <w:rFonts w:ascii="Times New Roman" w:hAnsi="Times New Roman"/>
          <w:b/>
          <w:bCs/>
          <w:sz w:val="24"/>
          <w:szCs w:val="24"/>
          <w:lang w:eastAsia="ru-RU"/>
        </w:rPr>
        <w:t>Керлигач</w:t>
      </w:r>
      <w:r w:rsidRPr="00566FAD">
        <w:rPr>
          <w:rFonts w:ascii="Times New Roman" w:hAnsi="Times New Roman"/>
          <w:b/>
          <w:bCs/>
          <w:sz w:val="24"/>
          <w:szCs w:val="24"/>
          <w:lang w:eastAsia="ru-RU"/>
        </w:rPr>
        <w:t xml:space="preserve">ская ООШ» МО «ЛМР»РТ _________________________________________________________________________________________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Дата рождения: «___»______________г.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Обучалась в данном коллективе с ________ класса.</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b/>
          <w:bCs/>
          <w:sz w:val="24"/>
          <w:szCs w:val="24"/>
          <w:lang w:eastAsia="ru-RU"/>
        </w:rPr>
        <w:t xml:space="preserve">Межличностные отношения </w:t>
      </w:r>
    </w:p>
    <w:p w:rsidR="00FE1931" w:rsidRPr="00566FAD" w:rsidRDefault="00FE1931" w:rsidP="00FE1931">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Положение в коллективе: </w:t>
      </w:r>
    </w:p>
    <w:p w:rsidR="00FE1931" w:rsidRPr="00566FAD" w:rsidRDefault="00FE1931" w:rsidP="00FE1931">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Отношение к мнению коллектива, к требованиям, критическим замечаниям:</w:t>
      </w:r>
    </w:p>
    <w:p w:rsidR="00A375BE" w:rsidRPr="00566FAD" w:rsidRDefault="00FE1931" w:rsidP="00FE1931">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 Отношение к замечаниям, оценке взрослых:</w:t>
      </w:r>
    </w:p>
    <w:p w:rsidR="00FE1931" w:rsidRPr="00566FAD" w:rsidRDefault="00A375BE" w:rsidP="00FE1931">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 Ст</w:t>
      </w:r>
      <w:r w:rsidR="00FE1931" w:rsidRPr="00566FAD">
        <w:rPr>
          <w:rFonts w:ascii="Times New Roman" w:hAnsi="Times New Roman"/>
          <w:sz w:val="24"/>
          <w:szCs w:val="24"/>
          <w:lang w:eastAsia="ru-RU"/>
        </w:rPr>
        <w:t xml:space="preserve">иль отношений со сверстниками: </w:t>
      </w:r>
    </w:p>
    <w:p w:rsidR="00FE1931" w:rsidRPr="00566FAD" w:rsidRDefault="00FE1931" w:rsidP="00FE1931">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Стиль отношений со взрослыми: </w:t>
      </w:r>
    </w:p>
    <w:p w:rsidR="00FE1931" w:rsidRPr="00566FAD" w:rsidRDefault="00FE1931" w:rsidP="00FE1931">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Коммуникабельность, дружелюбность, наличие друзей:</w:t>
      </w:r>
    </w:p>
    <w:p w:rsidR="00FE1931" w:rsidRPr="00566FAD" w:rsidRDefault="00FE1931" w:rsidP="00FE1931">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 Активность участия в мероприятиях (уровень), социальная активность</w:t>
      </w:r>
    </w:p>
    <w:p w:rsidR="00FE1931" w:rsidRPr="00566FAD" w:rsidRDefault="00FE1931" w:rsidP="00FE1931">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 Отношение к общественным поручениям: </w:t>
      </w:r>
    </w:p>
    <w:p w:rsidR="00FE1931" w:rsidRPr="00566FAD" w:rsidRDefault="00FE1931" w:rsidP="00FE1931">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Конфликтность: </w:t>
      </w:r>
    </w:p>
    <w:p w:rsidR="00FE1931" w:rsidRPr="00566FAD" w:rsidRDefault="00FE1931" w:rsidP="00FE1931">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Активность участия в волонтерских и трудовых акциях:</w:t>
      </w:r>
    </w:p>
    <w:p w:rsidR="00FE1931" w:rsidRPr="00566FAD" w:rsidRDefault="00FE1931" w:rsidP="00FE1931">
      <w:pPr>
        <w:autoSpaceDE w:val="0"/>
        <w:autoSpaceDN w:val="0"/>
        <w:adjustRightInd w:val="0"/>
        <w:spacing w:after="0" w:line="240" w:lineRule="auto"/>
        <w:rPr>
          <w:rFonts w:ascii="Times New Roman" w:hAnsi="Times New Roman"/>
          <w:color w:val="000000"/>
          <w:sz w:val="24"/>
          <w:szCs w:val="24"/>
          <w:lang w:eastAsia="ru-RU"/>
        </w:rPr>
      </w:pP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Проявляет интерес к: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Отношение к себе, самооценка: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Культура поведения: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b/>
          <w:bCs/>
          <w:sz w:val="24"/>
          <w:szCs w:val="24"/>
          <w:lang w:eastAsia="ru-RU"/>
        </w:rPr>
        <w:t xml:space="preserve">Учебная деятельность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Отношение к учѐбе: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Качество выполнения работы: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Уровень развития познавательной сферы (память, логические операции, внимание)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Уровень работоспособности: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Вызывает повышенный интерес изучение: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Испытывает существенные трудности при изучении:</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 Уровень соблюдения дисциплины и школьных правил:</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 Реакция на неудачи в учѐбе: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Уровень самооценки:</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p>
    <w:p w:rsidR="00930698" w:rsidRPr="00566FAD" w:rsidRDefault="00930698" w:rsidP="00FE1931">
      <w:pPr>
        <w:autoSpaceDE w:val="0"/>
        <w:autoSpaceDN w:val="0"/>
        <w:adjustRightInd w:val="0"/>
        <w:spacing w:after="0" w:line="240" w:lineRule="auto"/>
        <w:rPr>
          <w:rFonts w:ascii="Times New Roman" w:hAnsi="Times New Roman"/>
          <w:sz w:val="24"/>
          <w:szCs w:val="24"/>
          <w:lang w:eastAsia="ru-RU"/>
        </w:rPr>
      </w:pPr>
    </w:p>
    <w:p w:rsidR="00930698" w:rsidRPr="00566FAD" w:rsidRDefault="00930698" w:rsidP="00FE1931">
      <w:pPr>
        <w:autoSpaceDE w:val="0"/>
        <w:autoSpaceDN w:val="0"/>
        <w:adjustRightInd w:val="0"/>
        <w:spacing w:after="0" w:line="240" w:lineRule="auto"/>
        <w:rPr>
          <w:rFonts w:ascii="Times New Roman" w:hAnsi="Times New Roman"/>
          <w:sz w:val="24"/>
          <w:szCs w:val="24"/>
          <w:lang w:eastAsia="ru-RU"/>
        </w:rPr>
      </w:pPr>
    </w:p>
    <w:p w:rsidR="00930698" w:rsidRPr="00566FAD" w:rsidRDefault="00930698" w:rsidP="00FE1931">
      <w:pPr>
        <w:autoSpaceDE w:val="0"/>
        <w:autoSpaceDN w:val="0"/>
        <w:adjustRightInd w:val="0"/>
        <w:spacing w:after="0" w:line="240" w:lineRule="auto"/>
        <w:rPr>
          <w:rFonts w:ascii="Times New Roman" w:hAnsi="Times New Roman"/>
          <w:sz w:val="24"/>
          <w:szCs w:val="24"/>
          <w:lang w:eastAsia="ru-RU"/>
        </w:rPr>
      </w:pPr>
    </w:p>
    <w:p w:rsidR="00FE1931" w:rsidRPr="00566FAD" w:rsidRDefault="00FE1931" w:rsidP="00FE1931">
      <w:pPr>
        <w:ind w:left="3340"/>
        <w:rPr>
          <w:rFonts w:ascii="Times New Roman" w:hAnsi="Times New Roman"/>
          <w:sz w:val="24"/>
          <w:szCs w:val="24"/>
        </w:rPr>
      </w:pPr>
      <w:r w:rsidRPr="00566FAD">
        <w:rPr>
          <w:rFonts w:ascii="Times New Roman" w:eastAsia="Times New Roman" w:hAnsi="Times New Roman"/>
          <w:b/>
          <w:bCs/>
          <w:sz w:val="24"/>
          <w:szCs w:val="24"/>
        </w:rPr>
        <w:lastRenderedPageBreak/>
        <w:t>Характеристика сформированности УУД</w:t>
      </w:r>
    </w:p>
    <w:tbl>
      <w:tblPr>
        <w:tblW w:w="0" w:type="auto"/>
        <w:tblInd w:w="325" w:type="dxa"/>
        <w:tblLayout w:type="fixed"/>
        <w:tblCellMar>
          <w:left w:w="0" w:type="dxa"/>
          <w:right w:w="0" w:type="dxa"/>
        </w:tblCellMar>
        <w:tblLook w:val="04A0"/>
      </w:tblPr>
      <w:tblGrid>
        <w:gridCol w:w="1930"/>
        <w:gridCol w:w="5937"/>
        <w:gridCol w:w="1783"/>
        <w:gridCol w:w="31"/>
      </w:tblGrid>
      <w:tr w:rsidR="00FE1931" w:rsidRPr="00566FAD" w:rsidTr="00D5779E">
        <w:trPr>
          <w:trHeight w:val="239"/>
        </w:trPr>
        <w:tc>
          <w:tcPr>
            <w:tcW w:w="1930" w:type="dxa"/>
            <w:tcBorders>
              <w:top w:val="single" w:sz="8" w:space="0" w:color="auto"/>
              <w:left w:val="single" w:sz="8" w:space="0" w:color="auto"/>
              <w:bottom w:val="single" w:sz="8" w:space="0" w:color="auto"/>
              <w:right w:val="single" w:sz="8" w:space="0" w:color="auto"/>
            </w:tcBorders>
            <w:vAlign w:val="bottom"/>
          </w:tcPr>
          <w:p w:rsidR="00FE1931" w:rsidRPr="00566FAD" w:rsidRDefault="00FE1931" w:rsidP="00F43316">
            <w:pPr>
              <w:jc w:val="center"/>
              <w:rPr>
                <w:rFonts w:ascii="Times New Roman" w:hAnsi="Times New Roman"/>
                <w:sz w:val="24"/>
                <w:szCs w:val="24"/>
              </w:rPr>
            </w:pPr>
            <w:r w:rsidRPr="00566FAD">
              <w:rPr>
                <w:rFonts w:ascii="Times New Roman" w:eastAsia="Times New Roman" w:hAnsi="Times New Roman"/>
                <w:b/>
                <w:bCs/>
                <w:sz w:val="24"/>
                <w:szCs w:val="24"/>
              </w:rPr>
              <w:t>УУД</w:t>
            </w:r>
          </w:p>
        </w:tc>
        <w:tc>
          <w:tcPr>
            <w:tcW w:w="5937" w:type="dxa"/>
            <w:tcBorders>
              <w:top w:val="single" w:sz="8" w:space="0" w:color="auto"/>
              <w:bottom w:val="single" w:sz="8" w:space="0" w:color="auto"/>
              <w:right w:val="single" w:sz="8" w:space="0" w:color="auto"/>
            </w:tcBorders>
            <w:vAlign w:val="bottom"/>
          </w:tcPr>
          <w:p w:rsidR="00FE1931" w:rsidRPr="00566FAD" w:rsidRDefault="00FE1931" w:rsidP="00F43316">
            <w:pPr>
              <w:ind w:left="780"/>
              <w:rPr>
                <w:rFonts w:ascii="Times New Roman" w:hAnsi="Times New Roman"/>
                <w:sz w:val="24"/>
                <w:szCs w:val="24"/>
              </w:rPr>
            </w:pPr>
            <w:r w:rsidRPr="00566FAD">
              <w:rPr>
                <w:rFonts w:ascii="Times New Roman" w:eastAsia="Times New Roman" w:hAnsi="Times New Roman"/>
                <w:b/>
                <w:bCs/>
                <w:sz w:val="24"/>
                <w:szCs w:val="24"/>
              </w:rPr>
              <w:t>Описание универсальных учебных действий</w:t>
            </w:r>
          </w:p>
        </w:tc>
        <w:tc>
          <w:tcPr>
            <w:tcW w:w="1783" w:type="dxa"/>
            <w:tcBorders>
              <w:top w:val="single" w:sz="8" w:space="0" w:color="auto"/>
              <w:bottom w:val="single" w:sz="8" w:space="0" w:color="auto"/>
              <w:right w:val="single" w:sz="8" w:space="0" w:color="auto"/>
            </w:tcBorders>
            <w:vAlign w:val="bottom"/>
          </w:tcPr>
          <w:p w:rsidR="00FE1931" w:rsidRPr="00566FAD" w:rsidRDefault="00FE1931" w:rsidP="00F43316">
            <w:pPr>
              <w:ind w:left="440"/>
              <w:rPr>
                <w:rFonts w:ascii="Times New Roman" w:hAnsi="Times New Roman"/>
                <w:sz w:val="24"/>
                <w:szCs w:val="24"/>
              </w:rPr>
            </w:pPr>
            <w:r w:rsidRPr="00566FAD">
              <w:rPr>
                <w:rFonts w:ascii="Times New Roman" w:eastAsia="Times New Roman" w:hAnsi="Times New Roman"/>
                <w:b/>
                <w:bCs/>
                <w:sz w:val="24"/>
                <w:szCs w:val="24"/>
              </w:rPr>
              <w:t>Уровень</w:t>
            </w:r>
          </w:p>
        </w:tc>
        <w:tc>
          <w:tcPr>
            <w:tcW w:w="31" w:type="dxa"/>
            <w:vAlign w:val="bottom"/>
          </w:tcPr>
          <w:p w:rsidR="00FE1931" w:rsidRPr="00566FAD" w:rsidRDefault="00FE1931" w:rsidP="00F43316">
            <w:pPr>
              <w:rPr>
                <w:rFonts w:ascii="Times New Roman" w:hAnsi="Times New Roman"/>
                <w:sz w:val="24"/>
                <w:szCs w:val="24"/>
              </w:rPr>
            </w:pPr>
          </w:p>
        </w:tc>
      </w:tr>
      <w:tr w:rsidR="00D5779E" w:rsidRPr="00566FAD" w:rsidTr="00D5779E">
        <w:trPr>
          <w:trHeight w:val="254"/>
        </w:trPr>
        <w:tc>
          <w:tcPr>
            <w:tcW w:w="1930" w:type="dxa"/>
            <w:tcBorders>
              <w:left w:val="single" w:sz="8" w:space="0" w:color="auto"/>
              <w:right w:val="single" w:sz="8" w:space="0" w:color="auto"/>
            </w:tcBorders>
            <w:vAlign w:val="bottom"/>
          </w:tcPr>
          <w:p w:rsidR="00D5779E" w:rsidRPr="00566FAD" w:rsidRDefault="00D5779E" w:rsidP="00F43316">
            <w:pPr>
              <w:rPr>
                <w:rFonts w:ascii="Times New Roman" w:hAnsi="Times New Roman"/>
                <w:sz w:val="24"/>
                <w:szCs w:val="24"/>
              </w:rPr>
            </w:pPr>
          </w:p>
        </w:tc>
        <w:tc>
          <w:tcPr>
            <w:tcW w:w="5937" w:type="dxa"/>
            <w:vMerge w:val="restart"/>
            <w:tcBorders>
              <w:right w:val="single" w:sz="8" w:space="0" w:color="auto"/>
            </w:tcBorders>
            <w:vAlign w:val="bottom"/>
          </w:tcPr>
          <w:p w:rsidR="00D5779E" w:rsidRPr="00566FAD" w:rsidRDefault="00D5779E" w:rsidP="00D5779E">
            <w:pPr>
              <w:rPr>
                <w:rFonts w:ascii="Times New Roman" w:hAnsi="Times New Roman"/>
                <w:sz w:val="24"/>
                <w:szCs w:val="24"/>
              </w:rPr>
            </w:pPr>
            <w:r w:rsidRPr="00566FAD">
              <w:rPr>
                <w:rFonts w:ascii="Times New Roman" w:eastAsia="Times New Roman" w:hAnsi="Times New Roman"/>
                <w:sz w:val="24"/>
                <w:szCs w:val="24"/>
              </w:rPr>
              <w:t>Российская гражданская идентичность</w:t>
            </w:r>
          </w:p>
        </w:tc>
        <w:tc>
          <w:tcPr>
            <w:tcW w:w="1783" w:type="dxa"/>
            <w:tcBorders>
              <w:right w:val="single" w:sz="8" w:space="0" w:color="auto"/>
            </w:tcBorders>
            <w:vAlign w:val="bottom"/>
          </w:tcPr>
          <w:p w:rsidR="00D5779E" w:rsidRPr="00566FAD" w:rsidRDefault="00D5779E" w:rsidP="00F43316">
            <w:pPr>
              <w:rPr>
                <w:rFonts w:ascii="Times New Roman" w:hAnsi="Times New Roman"/>
                <w:sz w:val="24"/>
                <w:szCs w:val="24"/>
              </w:rPr>
            </w:pPr>
          </w:p>
        </w:tc>
        <w:tc>
          <w:tcPr>
            <w:tcW w:w="31" w:type="dxa"/>
            <w:vAlign w:val="bottom"/>
          </w:tcPr>
          <w:p w:rsidR="00D5779E" w:rsidRPr="00566FAD" w:rsidRDefault="00D5779E" w:rsidP="00F43316">
            <w:pPr>
              <w:rPr>
                <w:rFonts w:ascii="Times New Roman" w:hAnsi="Times New Roman"/>
                <w:sz w:val="24"/>
                <w:szCs w:val="24"/>
              </w:rPr>
            </w:pPr>
          </w:p>
        </w:tc>
      </w:tr>
      <w:tr w:rsidR="00D5779E" w:rsidRPr="00566FAD" w:rsidTr="00D5779E">
        <w:trPr>
          <w:trHeight w:val="47"/>
        </w:trPr>
        <w:tc>
          <w:tcPr>
            <w:tcW w:w="1930" w:type="dxa"/>
            <w:tcBorders>
              <w:left w:val="single" w:sz="8" w:space="0" w:color="auto"/>
              <w:right w:val="single" w:sz="8" w:space="0" w:color="auto"/>
            </w:tcBorders>
            <w:vAlign w:val="bottom"/>
          </w:tcPr>
          <w:p w:rsidR="00D5779E" w:rsidRPr="00566FAD" w:rsidRDefault="00D5779E" w:rsidP="00F43316">
            <w:pPr>
              <w:rPr>
                <w:rFonts w:ascii="Times New Roman" w:hAnsi="Times New Roman"/>
                <w:sz w:val="24"/>
                <w:szCs w:val="24"/>
              </w:rPr>
            </w:pPr>
          </w:p>
        </w:tc>
        <w:tc>
          <w:tcPr>
            <w:tcW w:w="5937" w:type="dxa"/>
            <w:vMerge/>
            <w:tcBorders>
              <w:bottom w:val="single" w:sz="8" w:space="0" w:color="auto"/>
              <w:right w:val="single" w:sz="8" w:space="0" w:color="auto"/>
            </w:tcBorders>
            <w:vAlign w:val="bottom"/>
          </w:tcPr>
          <w:p w:rsidR="00D5779E" w:rsidRPr="00566FAD" w:rsidRDefault="00D5779E" w:rsidP="00F43316">
            <w:pPr>
              <w:rPr>
                <w:rFonts w:ascii="Times New Roman" w:hAnsi="Times New Roman"/>
                <w:sz w:val="24"/>
                <w:szCs w:val="24"/>
              </w:rPr>
            </w:pPr>
          </w:p>
        </w:tc>
        <w:tc>
          <w:tcPr>
            <w:tcW w:w="1783" w:type="dxa"/>
            <w:tcBorders>
              <w:right w:val="single" w:sz="8" w:space="0" w:color="auto"/>
            </w:tcBorders>
            <w:vAlign w:val="bottom"/>
          </w:tcPr>
          <w:p w:rsidR="00D5779E" w:rsidRPr="00566FAD" w:rsidRDefault="00D5779E" w:rsidP="00F43316">
            <w:pPr>
              <w:rPr>
                <w:rFonts w:ascii="Times New Roman" w:hAnsi="Times New Roman"/>
                <w:sz w:val="24"/>
                <w:szCs w:val="24"/>
              </w:rPr>
            </w:pPr>
          </w:p>
        </w:tc>
        <w:tc>
          <w:tcPr>
            <w:tcW w:w="31" w:type="dxa"/>
            <w:vAlign w:val="bottom"/>
          </w:tcPr>
          <w:p w:rsidR="00D5779E" w:rsidRPr="00566FAD" w:rsidRDefault="00D5779E" w:rsidP="00F43316">
            <w:pPr>
              <w:rPr>
                <w:rFonts w:ascii="Times New Roman" w:hAnsi="Times New Roman"/>
                <w:sz w:val="24"/>
                <w:szCs w:val="24"/>
              </w:rPr>
            </w:pPr>
          </w:p>
        </w:tc>
      </w:tr>
      <w:tr w:rsidR="00FE1931" w:rsidRPr="00566FAD" w:rsidTr="00D5779E">
        <w:trPr>
          <w:trHeight w:val="212"/>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right w:val="single" w:sz="8" w:space="0" w:color="auto"/>
            </w:tcBorders>
            <w:vAlign w:val="bottom"/>
          </w:tcPr>
          <w:p w:rsidR="00FE1931" w:rsidRPr="00566FAD" w:rsidRDefault="00FE1931" w:rsidP="00F43316">
            <w:pPr>
              <w:spacing w:line="211" w:lineRule="exact"/>
              <w:ind w:left="80"/>
              <w:rPr>
                <w:rFonts w:ascii="Times New Roman" w:hAnsi="Times New Roman"/>
                <w:sz w:val="24"/>
                <w:szCs w:val="24"/>
              </w:rPr>
            </w:pPr>
            <w:r w:rsidRPr="00566FAD">
              <w:rPr>
                <w:rFonts w:ascii="Times New Roman" w:eastAsia="Times New Roman" w:hAnsi="Times New Roman"/>
                <w:sz w:val="24"/>
                <w:szCs w:val="24"/>
              </w:rPr>
              <w:t>Готовность и способность к саморазвитию и самообразованию</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35"/>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bottom w:val="single" w:sz="8" w:space="0" w:color="auto"/>
              <w:right w:val="single" w:sz="8" w:space="0" w:color="auto"/>
            </w:tcBorders>
            <w:vAlign w:val="bottom"/>
          </w:tcPr>
          <w:p w:rsidR="00FE1931" w:rsidRPr="00566FAD" w:rsidRDefault="00FE1931" w:rsidP="00F43316">
            <w:pPr>
              <w:ind w:left="80"/>
              <w:rPr>
                <w:rFonts w:ascii="Times New Roman" w:hAnsi="Times New Roman"/>
                <w:sz w:val="24"/>
                <w:szCs w:val="24"/>
              </w:rPr>
            </w:pPr>
            <w:r w:rsidRPr="00566FAD">
              <w:rPr>
                <w:rFonts w:ascii="Times New Roman" w:eastAsia="Times New Roman" w:hAnsi="Times New Roman"/>
                <w:sz w:val="24"/>
                <w:szCs w:val="24"/>
              </w:rPr>
              <w:t>на основе мотивации к обучению и познанию</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16"/>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right w:val="single" w:sz="8" w:space="0" w:color="auto"/>
            </w:tcBorders>
            <w:vAlign w:val="bottom"/>
          </w:tcPr>
          <w:p w:rsidR="00FE1931" w:rsidRPr="00566FAD" w:rsidRDefault="00FE1931" w:rsidP="00F43316">
            <w:pPr>
              <w:spacing w:line="216" w:lineRule="exact"/>
              <w:ind w:left="80"/>
              <w:rPr>
                <w:rFonts w:ascii="Times New Roman" w:hAnsi="Times New Roman"/>
                <w:sz w:val="24"/>
                <w:szCs w:val="24"/>
              </w:rPr>
            </w:pPr>
            <w:r w:rsidRPr="00566FAD">
              <w:rPr>
                <w:rFonts w:ascii="Times New Roman" w:eastAsia="Times New Roman" w:hAnsi="Times New Roman"/>
                <w:sz w:val="24"/>
                <w:szCs w:val="24"/>
              </w:rPr>
              <w:t>Развитое моральное сознание и компетентность в решении</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D5779E" w:rsidRPr="00566FAD" w:rsidTr="00D5779E">
        <w:trPr>
          <w:trHeight w:val="230"/>
        </w:trPr>
        <w:tc>
          <w:tcPr>
            <w:tcW w:w="1930" w:type="dxa"/>
            <w:tcBorders>
              <w:left w:val="single" w:sz="8" w:space="0" w:color="auto"/>
              <w:right w:val="single" w:sz="8" w:space="0" w:color="auto"/>
            </w:tcBorders>
            <w:vAlign w:val="bottom"/>
          </w:tcPr>
          <w:p w:rsidR="00D5779E" w:rsidRPr="00566FAD" w:rsidRDefault="00D5779E" w:rsidP="00F43316">
            <w:pPr>
              <w:rPr>
                <w:rFonts w:ascii="Times New Roman" w:hAnsi="Times New Roman"/>
                <w:sz w:val="24"/>
                <w:szCs w:val="24"/>
              </w:rPr>
            </w:pPr>
          </w:p>
        </w:tc>
        <w:tc>
          <w:tcPr>
            <w:tcW w:w="5937" w:type="dxa"/>
            <w:vMerge w:val="restart"/>
            <w:tcBorders>
              <w:right w:val="single" w:sz="8" w:space="0" w:color="auto"/>
            </w:tcBorders>
            <w:vAlign w:val="bottom"/>
          </w:tcPr>
          <w:p w:rsidR="00D5779E" w:rsidRPr="00566FAD" w:rsidRDefault="00D5779E" w:rsidP="00F43316">
            <w:pPr>
              <w:ind w:left="80"/>
              <w:rPr>
                <w:rFonts w:ascii="Times New Roman" w:hAnsi="Times New Roman"/>
                <w:sz w:val="24"/>
                <w:szCs w:val="24"/>
              </w:rPr>
            </w:pPr>
            <w:r w:rsidRPr="00566FAD">
              <w:rPr>
                <w:rFonts w:ascii="Times New Roman" w:eastAsia="Times New Roman" w:hAnsi="Times New Roman"/>
                <w:sz w:val="24"/>
                <w:szCs w:val="24"/>
              </w:rPr>
              <w:t>моральных проблем на основе личностного выбора,</w:t>
            </w:r>
          </w:p>
          <w:p w:rsidR="00D5779E" w:rsidRPr="00566FAD" w:rsidRDefault="00D5779E" w:rsidP="00F43316">
            <w:pPr>
              <w:ind w:left="80"/>
              <w:rPr>
                <w:rFonts w:ascii="Times New Roman" w:hAnsi="Times New Roman"/>
                <w:sz w:val="24"/>
                <w:szCs w:val="24"/>
              </w:rPr>
            </w:pPr>
            <w:r w:rsidRPr="00566FAD">
              <w:rPr>
                <w:rFonts w:ascii="Times New Roman" w:eastAsia="Times New Roman" w:hAnsi="Times New Roman"/>
                <w:sz w:val="24"/>
                <w:szCs w:val="24"/>
              </w:rPr>
              <w:t>формирование нравственных чувств и нравственного</w:t>
            </w:r>
          </w:p>
          <w:p w:rsidR="00D5779E" w:rsidRPr="00566FAD" w:rsidRDefault="00D5779E" w:rsidP="00D5779E">
            <w:pPr>
              <w:ind w:left="80"/>
              <w:rPr>
                <w:rFonts w:ascii="Times New Roman" w:hAnsi="Times New Roman"/>
                <w:sz w:val="24"/>
                <w:szCs w:val="24"/>
              </w:rPr>
            </w:pPr>
            <w:r w:rsidRPr="00566FAD">
              <w:rPr>
                <w:rFonts w:ascii="Times New Roman" w:eastAsia="Times New Roman" w:hAnsi="Times New Roman"/>
                <w:sz w:val="24"/>
                <w:szCs w:val="24"/>
              </w:rPr>
              <w:t>поведения, осознанного и ответственного отношения к собственным поступкам.</w:t>
            </w:r>
          </w:p>
        </w:tc>
        <w:tc>
          <w:tcPr>
            <w:tcW w:w="1783" w:type="dxa"/>
            <w:tcBorders>
              <w:right w:val="single" w:sz="8" w:space="0" w:color="auto"/>
            </w:tcBorders>
            <w:vAlign w:val="bottom"/>
          </w:tcPr>
          <w:p w:rsidR="00D5779E" w:rsidRPr="00566FAD" w:rsidRDefault="00D5779E" w:rsidP="00F43316">
            <w:pPr>
              <w:rPr>
                <w:rFonts w:ascii="Times New Roman" w:hAnsi="Times New Roman"/>
                <w:sz w:val="24"/>
                <w:szCs w:val="24"/>
              </w:rPr>
            </w:pPr>
          </w:p>
        </w:tc>
        <w:tc>
          <w:tcPr>
            <w:tcW w:w="31" w:type="dxa"/>
            <w:vAlign w:val="bottom"/>
          </w:tcPr>
          <w:p w:rsidR="00D5779E" w:rsidRPr="00566FAD" w:rsidRDefault="00D5779E" w:rsidP="00F43316">
            <w:pPr>
              <w:rPr>
                <w:rFonts w:ascii="Times New Roman" w:hAnsi="Times New Roman"/>
                <w:sz w:val="24"/>
                <w:szCs w:val="24"/>
              </w:rPr>
            </w:pPr>
          </w:p>
        </w:tc>
      </w:tr>
      <w:tr w:rsidR="00D5779E" w:rsidRPr="00566FAD" w:rsidTr="00D5779E">
        <w:trPr>
          <w:trHeight w:val="230"/>
        </w:trPr>
        <w:tc>
          <w:tcPr>
            <w:tcW w:w="1930" w:type="dxa"/>
            <w:tcBorders>
              <w:left w:val="single" w:sz="8" w:space="0" w:color="auto"/>
              <w:right w:val="single" w:sz="8" w:space="0" w:color="auto"/>
            </w:tcBorders>
            <w:vAlign w:val="bottom"/>
          </w:tcPr>
          <w:p w:rsidR="00D5779E" w:rsidRPr="00566FAD" w:rsidRDefault="00D5779E" w:rsidP="00F43316">
            <w:pPr>
              <w:rPr>
                <w:rFonts w:ascii="Times New Roman" w:hAnsi="Times New Roman"/>
                <w:sz w:val="24"/>
                <w:szCs w:val="24"/>
              </w:rPr>
            </w:pPr>
          </w:p>
        </w:tc>
        <w:tc>
          <w:tcPr>
            <w:tcW w:w="5937" w:type="dxa"/>
            <w:vMerge/>
            <w:tcBorders>
              <w:right w:val="single" w:sz="8" w:space="0" w:color="auto"/>
            </w:tcBorders>
            <w:vAlign w:val="bottom"/>
          </w:tcPr>
          <w:p w:rsidR="00D5779E" w:rsidRPr="00566FAD" w:rsidRDefault="00D5779E" w:rsidP="00D5779E">
            <w:pPr>
              <w:rPr>
                <w:rFonts w:ascii="Times New Roman" w:hAnsi="Times New Roman"/>
                <w:sz w:val="24"/>
                <w:szCs w:val="24"/>
              </w:rPr>
            </w:pPr>
          </w:p>
        </w:tc>
        <w:tc>
          <w:tcPr>
            <w:tcW w:w="1783" w:type="dxa"/>
            <w:tcBorders>
              <w:right w:val="single" w:sz="8" w:space="0" w:color="auto"/>
            </w:tcBorders>
            <w:vAlign w:val="bottom"/>
          </w:tcPr>
          <w:p w:rsidR="00D5779E" w:rsidRPr="00566FAD" w:rsidRDefault="00D5779E" w:rsidP="00F43316">
            <w:pPr>
              <w:rPr>
                <w:rFonts w:ascii="Times New Roman" w:hAnsi="Times New Roman"/>
                <w:sz w:val="24"/>
                <w:szCs w:val="24"/>
              </w:rPr>
            </w:pPr>
          </w:p>
        </w:tc>
        <w:tc>
          <w:tcPr>
            <w:tcW w:w="31" w:type="dxa"/>
            <w:vAlign w:val="bottom"/>
          </w:tcPr>
          <w:p w:rsidR="00D5779E" w:rsidRPr="00566FAD" w:rsidRDefault="00D5779E" w:rsidP="00F43316">
            <w:pPr>
              <w:rPr>
                <w:rFonts w:ascii="Times New Roman" w:hAnsi="Times New Roman"/>
                <w:sz w:val="24"/>
                <w:szCs w:val="24"/>
              </w:rPr>
            </w:pPr>
          </w:p>
        </w:tc>
      </w:tr>
      <w:tr w:rsidR="00D5779E" w:rsidRPr="00566FAD" w:rsidTr="00D5779E">
        <w:trPr>
          <w:trHeight w:val="230"/>
        </w:trPr>
        <w:tc>
          <w:tcPr>
            <w:tcW w:w="1930" w:type="dxa"/>
            <w:tcBorders>
              <w:left w:val="single" w:sz="8" w:space="0" w:color="auto"/>
              <w:right w:val="single" w:sz="8" w:space="0" w:color="auto"/>
            </w:tcBorders>
            <w:vAlign w:val="bottom"/>
          </w:tcPr>
          <w:p w:rsidR="00D5779E" w:rsidRPr="00566FAD" w:rsidRDefault="00D5779E" w:rsidP="00F43316">
            <w:pPr>
              <w:rPr>
                <w:rFonts w:ascii="Times New Roman" w:hAnsi="Times New Roman"/>
                <w:sz w:val="24"/>
                <w:szCs w:val="24"/>
              </w:rPr>
            </w:pPr>
          </w:p>
        </w:tc>
        <w:tc>
          <w:tcPr>
            <w:tcW w:w="5937" w:type="dxa"/>
            <w:vMerge/>
            <w:tcBorders>
              <w:right w:val="single" w:sz="8" w:space="0" w:color="auto"/>
            </w:tcBorders>
            <w:vAlign w:val="bottom"/>
          </w:tcPr>
          <w:p w:rsidR="00D5779E" w:rsidRPr="00566FAD" w:rsidRDefault="00D5779E" w:rsidP="00D5779E">
            <w:pPr>
              <w:rPr>
                <w:rFonts w:ascii="Times New Roman" w:hAnsi="Times New Roman"/>
                <w:sz w:val="24"/>
                <w:szCs w:val="24"/>
              </w:rPr>
            </w:pPr>
          </w:p>
        </w:tc>
        <w:tc>
          <w:tcPr>
            <w:tcW w:w="1783" w:type="dxa"/>
            <w:tcBorders>
              <w:right w:val="single" w:sz="8" w:space="0" w:color="auto"/>
            </w:tcBorders>
            <w:vAlign w:val="bottom"/>
          </w:tcPr>
          <w:p w:rsidR="00D5779E" w:rsidRPr="00566FAD" w:rsidRDefault="00D5779E" w:rsidP="00F43316">
            <w:pPr>
              <w:rPr>
                <w:rFonts w:ascii="Times New Roman" w:hAnsi="Times New Roman"/>
                <w:sz w:val="24"/>
                <w:szCs w:val="24"/>
              </w:rPr>
            </w:pPr>
          </w:p>
        </w:tc>
        <w:tc>
          <w:tcPr>
            <w:tcW w:w="31" w:type="dxa"/>
            <w:vAlign w:val="bottom"/>
          </w:tcPr>
          <w:p w:rsidR="00D5779E" w:rsidRPr="00566FAD" w:rsidRDefault="00D5779E" w:rsidP="00F43316">
            <w:pPr>
              <w:rPr>
                <w:rFonts w:ascii="Times New Roman" w:hAnsi="Times New Roman"/>
                <w:sz w:val="24"/>
                <w:szCs w:val="24"/>
              </w:rPr>
            </w:pPr>
          </w:p>
        </w:tc>
      </w:tr>
      <w:tr w:rsidR="00D5779E" w:rsidRPr="00566FAD" w:rsidTr="00D5779E">
        <w:trPr>
          <w:trHeight w:val="233"/>
        </w:trPr>
        <w:tc>
          <w:tcPr>
            <w:tcW w:w="1930" w:type="dxa"/>
            <w:tcBorders>
              <w:left w:val="single" w:sz="8" w:space="0" w:color="auto"/>
              <w:right w:val="single" w:sz="8" w:space="0" w:color="auto"/>
            </w:tcBorders>
            <w:vAlign w:val="bottom"/>
          </w:tcPr>
          <w:p w:rsidR="00D5779E" w:rsidRPr="00566FAD" w:rsidRDefault="00D5779E" w:rsidP="00F43316">
            <w:pPr>
              <w:rPr>
                <w:rFonts w:ascii="Times New Roman" w:hAnsi="Times New Roman"/>
                <w:sz w:val="24"/>
                <w:szCs w:val="24"/>
              </w:rPr>
            </w:pPr>
          </w:p>
        </w:tc>
        <w:tc>
          <w:tcPr>
            <w:tcW w:w="5937" w:type="dxa"/>
            <w:vMerge/>
            <w:tcBorders>
              <w:bottom w:val="single" w:sz="8" w:space="0" w:color="auto"/>
              <w:right w:val="single" w:sz="8" w:space="0" w:color="auto"/>
            </w:tcBorders>
            <w:vAlign w:val="bottom"/>
          </w:tcPr>
          <w:p w:rsidR="00D5779E" w:rsidRPr="00566FAD" w:rsidRDefault="00D5779E" w:rsidP="00D5779E">
            <w:pPr>
              <w:rPr>
                <w:rFonts w:ascii="Times New Roman" w:hAnsi="Times New Roman"/>
                <w:sz w:val="24"/>
                <w:szCs w:val="24"/>
              </w:rPr>
            </w:pPr>
          </w:p>
        </w:tc>
        <w:tc>
          <w:tcPr>
            <w:tcW w:w="1783" w:type="dxa"/>
            <w:tcBorders>
              <w:right w:val="single" w:sz="8" w:space="0" w:color="auto"/>
            </w:tcBorders>
            <w:vAlign w:val="bottom"/>
          </w:tcPr>
          <w:p w:rsidR="00D5779E" w:rsidRPr="00566FAD" w:rsidRDefault="00D5779E" w:rsidP="00F43316">
            <w:pPr>
              <w:rPr>
                <w:rFonts w:ascii="Times New Roman" w:hAnsi="Times New Roman"/>
                <w:sz w:val="24"/>
                <w:szCs w:val="24"/>
              </w:rPr>
            </w:pPr>
          </w:p>
        </w:tc>
        <w:tc>
          <w:tcPr>
            <w:tcW w:w="31" w:type="dxa"/>
            <w:vAlign w:val="bottom"/>
          </w:tcPr>
          <w:p w:rsidR="00D5779E" w:rsidRPr="00566FAD" w:rsidRDefault="00D5779E" w:rsidP="00F43316">
            <w:pPr>
              <w:rPr>
                <w:rFonts w:ascii="Times New Roman" w:hAnsi="Times New Roman"/>
                <w:sz w:val="24"/>
                <w:szCs w:val="24"/>
              </w:rPr>
            </w:pPr>
          </w:p>
        </w:tc>
      </w:tr>
      <w:tr w:rsidR="00FE1931" w:rsidRPr="00566FAD" w:rsidTr="00D5779E">
        <w:trPr>
          <w:trHeight w:val="217"/>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right w:val="single" w:sz="8" w:space="0" w:color="auto"/>
            </w:tcBorders>
            <w:vAlign w:val="bottom"/>
          </w:tcPr>
          <w:p w:rsidR="00FE1931" w:rsidRPr="00566FAD" w:rsidRDefault="00FE1931" w:rsidP="00F43316">
            <w:pPr>
              <w:spacing w:line="217" w:lineRule="exact"/>
              <w:ind w:left="80"/>
              <w:rPr>
                <w:rFonts w:ascii="Times New Roman" w:hAnsi="Times New Roman"/>
                <w:sz w:val="24"/>
                <w:szCs w:val="24"/>
              </w:rPr>
            </w:pPr>
            <w:r w:rsidRPr="00566FAD">
              <w:rPr>
                <w:rFonts w:ascii="Times New Roman" w:eastAsia="Times New Roman" w:hAnsi="Times New Roman"/>
                <w:sz w:val="24"/>
                <w:szCs w:val="24"/>
              </w:rPr>
              <w:t>Сформированность целостного мировоззрения,</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28"/>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right w:val="single" w:sz="8" w:space="0" w:color="auto"/>
            </w:tcBorders>
            <w:vAlign w:val="bottom"/>
          </w:tcPr>
          <w:p w:rsidR="00FE1931" w:rsidRPr="00566FAD" w:rsidRDefault="00FE1931" w:rsidP="00F43316">
            <w:pPr>
              <w:spacing w:line="228" w:lineRule="exact"/>
              <w:ind w:left="80"/>
              <w:rPr>
                <w:rFonts w:ascii="Times New Roman" w:hAnsi="Times New Roman"/>
                <w:sz w:val="24"/>
                <w:szCs w:val="24"/>
              </w:rPr>
            </w:pPr>
            <w:r w:rsidRPr="00566FAD">
              <w:rPr>
                <w:rFonts w:ascii="Times New Roman" w:eastAsia="Times New Roman" w:hAnsi="Times New Roman"/>
                <w:sz w:val="24"/>
                <w:szCs w:val="24"/>
              </w:rPr>
              <w:t>соответствующего современному уровню развития науки и</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30"/>
        </w:trPr>
        <w:tc>
          <w:tcPr>
            <w:tcW w:w="1930" w:type="dxa"/>
            <w:vMerge w:val="restart"/>
            <w:tcBorders>
              <w:left w:val="single" w:sz="8" w:space="0" w:color="auto"/>
              <w:right w:val="single" w:sz="8" w:space="0" w:color="auto"/>
            </w:tcBorders>
            <w:vAlign w:val="bottom"/>
          </w:tcPr>
          <w:p w:rsidR="00FE1931" w:rsidRPr="00566FAD" w:rsidRDefault="00FE1931" w:rsidP="00F43316">
            <w:pPr>
              <w:jc w:val="center"/>
              <w:rPr>
                <w:rFonts w:ascii="Times New Roman" w:hAnsi="Times New Roman"/>
                <w:sz w:val="24"/>
                <w:szCs w:val="24"/>
              </w:rPr>
            </w:pPr>
            <w:r w:rsidRPr="00566FAD">
              <w:rPr>
                <w:rFonts w:ascii="Times New Roman" w:eastAsia="Times New Roman" w:hAnsi="Times New Roman"/>
                <w:w w:val="99"/>
                <w:sz w:val="24"/>
                <w:szCs w:val="24"/>
              </w:rPr>
              <w:t>Личностные УУД</w:t>
            </w:r>
          </w:p>
        </w:tc>
        <w:tc>
          <w:tcPr>
            <w:tcW w:w="5937" w:type="dxa"/>
            <w:tcBorders>
              <w:right w:val="single" w:sz="8" w:space="0" w:color="auto"/>
            </w:tcBorders>
            <w:vAlign w:val="bottom"/>
          </w:tcPr>
          <w:p w:rsidR="00FE1931" w:rsidRPr="00566FAD" w:rsidRDefault="00FE1931" w:rsidP="00F43316">
            <w:pPr>
              <w:ind w:left="80"/>
              <w:rPr>
                <w:rFonts w:ascii="Times New Roman" w:hAnsi="Times New Roman"/>
                <w:sz w:val="24"/>
                <w:szCs w:val="24"/>
              </w:rPr>
            </w:pPr>
            <w:r w:rsidRPr="00566FAD">
              <w:rPr>
                <w:rFonts w:ascii="Times New Roman" w:eastAsia="Times New Roman" w:hAnsi="Times New Roman"/>
                <w:sz w:val="24"/>
                <w:szCs w:val="24"/>
              </w:rPr>
              <w:t>общественной практики, учитывающего социальное,</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79"/>
        </w:trPr>
        <w:tc>
          <w:tcPr>
            <w:tcW w:w="1930" w:type="dxa"/>
            <w:vMerge/>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vMerge w:val="restart"/>
            <w:tcBorders>
              <w:right w:val="single" w:sz="8" w:space="0" w:color="auto"/>
            </w:tcBorders>
            <w:vAlign w:val="bottom"/>
          </w:tcPr>
          <w:p w:rsidR="00FE1931" w:rsidRPr="00566FAD" w:rsidRDefault="00FE1931" w:rsidP="00D5779E">
            <w:pPr>
              <w:rPr>
                <w:rFonts w:ascii="Times New Roman" w:hAnsi="Times New Roman"/>
                <w:sz w:val="24"/>
                <w:szCs w:val="24"/>
              </w:rPr>
            </w:pPr>
            <w:r w:rsidRPr="00566FAD">
              <w:rPr>
                <w:rFonts w:ascii="Times New Roman" w:eastAsia="Times New Roman" w:hAnsi="Times New Roman"/>
                <w:sz w:val="24"/>
                <w:szCs w:val="24"/>
              </w:rPr>
              <w:t>культурное, языковое, духовное многообразие современного</w:t>
            </w:r>
            <w:r w:rsidR="00D5779E" w:rsidRPr="00566FAD">
              <w:rPr>
                <w:rFonts w:ascii="Times New Roman" w:eastAsia="Times New Roman" w:hAnsi="Times New Roman"/>
                <w:sz w:val="24"/>
                <w:szCs w:val="24"/>
              </w:rPr>
              <w:t xml:space="preserve"> мира</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151"/>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vMerge/>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80"/>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bottom w:val="single" w:sz="8" w:space="0" w:color="auto"/>
              <w:right w:val="single" w:sz="8" w:space="0" w:color="auto"/>
            </w:tcBorders>
            <w:vAlign w:val="bottom"/>
          </w:tcPr>
          <w:p w:rsidR="00FE1931" w:rsidRPr="00566FAD" w:rsidRDefault="00FE1931" w:rsidP="00D5779E">
            <w:pPr>
              <w:rPr>
                <w:rFonts w:ascii="Times New Roman" w:hAnsi="Times New Roman"/>
                <w:sz w:val="24"/>
                <w:szCs w:val="24"/>
              </w:rPr>
            </w:pP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16"/>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right w:val="single" w:sz="8" w:space="0" w:color="auto"/>
            </w:tcBorders>
            <w:vAlign w:val="bottom"/>
          </w:tcPr>
          <w:p w:rsidR="00FE1931" w:rsidRPr="00566FAD" w:rsidRDefault="00FE1931" w:rsidP="00F43316">
            <w:pPr>
              <w:spacing w:line="216" w:lineRule="exact"/>
              <w:ind w:left="80"/>
              <w:rPr>
                <w:rFonts w:ascii="Times New Roman" w:hAnsi="Times New Roman"/>
                <w:sz w:val="24"/>
                <w:szCs w:val="24"/>
              </w:rPr>
            </w:pPr>
            <w:r w:rsidRPr="00566FAD">
              <w:rPr>
                <w:rFonts w:ascii="Times New Roman" w:eastAsia="Times New Roman" w:hAnsi="Times New Roman"/>
                <w:sz w:val="24"/>
                <w:szCs w:val="24"/>
              </w:rPr>
              <w:t>Осознанное, уважительное и доброжелательное отношение к</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31"/>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right w:val="single" w:sz="8" w:space="0" w:color="auto"/>
            </w:tcBorders>
            <w:vAlign w:val="bottom"/>
          </w:tcPr>
          <w:p w:rsidR="00FE1931" w:rsidRPr="00566FAD" w:rsidRDefault="00FE1931" w:rsidP="00F43316">
            <w:pPr>
              <w:ind w:left="80"/>
              <w:rPr>
                <w:rFonts w:ascii="Times New Roman" w:hAnsi="Times New Roman"/>
                <w:sz w:val="24"/>
                <w:szCs w:val="24"/>
              </w:rPr>
            </w:pPr>
            <w:r w:rsidRPr="00566FAD">
              <w:rPr>
                <w:rFonts w:ascii="Times New Roman" w:eastAsia="Times New Roman" w:hAnsi="Times New Roman"/>
                <w:sz w:val="24"/>
                <w:szCs w:val="24"/>
              </w:rPr>
              <w:t>другому человеку, его мнению, мировоззрению, культуре,</w:t>
            </w:r>
            <w:r w:rsidR="00D5779E" w:rsidRPr="00566FAD">
              <w:rPr>
                <w:rFonts w:ascii="Times New Roman" w:eastAsia="Times New Roman" w:hAnsi="Times New Roman"/>
                <w:sz w:val="24"/>
                <w:szCs w:val="24"/>
              </w:rPr>
              <w:t xml:space="preserve"> языку, вере, гражданской позиции</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32"/>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bottom w:val="single" w:sz="8" w:space="0" w:color="auto"/>
              <w:right w:val="single" w:sz="8" w:space="0" w:color="auto"/>
            </w:tcBorders>
            <w:vAlign w:val="bottom"/>
          </w:tcPr>
          <w:p w:rsidR="00FE1931" w:rsidRPr="00566FAD" w:rsidRDefault="00FE1931" w:rsidP="00D5779E">
            <w:pPr>
              <w:spacing w:line="228" w:lineRule="exact"/>
              <w:rPr>
                <w:rFonts w:ascii="Times New Roman" w:hAnsi="Times New Roman"/>
                <w:sz w:val="24"/>
                <w:szCs w:val="24"/>
              </w:rPr>
            </w:pP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16"/>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right w:val="single" w:sz="8" w:space="0" w:color="auto"/>
            </w:tcBorders>
            <w:vAlign w:val="bottom"/>
          </w:tcPr>
          <w:p w:rsidR="00FE1931" w:rsidRPr="00566FAD" w:rsidRDefault="00FE1931" w:rsidP="00F43316">
            <w:pPr>
              <w:spacing w:line="216" w:lineRule="exact"/>
              <w:ind w:left="80"/>
              <w:rPr>
                <w:rFonts w:ascii="Times New Roman" w:hAnsi="Times New Roman"/>
                <w:sz w:val="24"/>
                <w:szCs w:val="24"/>
              </w:rPr>
            </w:pPr>
            <w:r w:rsidRPr="00566FAD">
              <w:rPr>
                <w:rFonts w:ascii="Times New Roman" w:eastAsia="Times New Roman" w:hAnsi="Times New Roman"/>
                <w:sz w:val="24"/>
                <w:szCs w:val="24"/>
              </w:rPr>
              <w:t>Сформированность ценности здорового и безопасного образа</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35"/>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bottom w:val="single" w:sz="8" w:space="0" w:color="auto"/>
              <w:right w:val="single" w:sz="8" w:space="0" w:color="auto"/>
            </w:tcBorders>
            <w:vAlign w:val="bottom"/>
          </w:tcPr>
          <w:p w:rsidR="00FE1931" w:rsidRPr="00566FAD" w:rsidRDefault="00FE1931" w:rsidP="00F43316">
            <w:pPr>
              <w:ind w:left="80"/>
              <w:rPr>
                <w:rFonts w:ascii="Times New Roman" w:hAnsi="Times New Roman"/>
                <w:sz w:val="24"/>
                <w:szCs w:val="24"/>
              </w:rPr>
            </w:pPr>
            <w:r w:rsidRPr="00566FAD">
              <w:rPr>
                <w:rFonts w:ascii="Times New Roman" w:eastAsia="Times New Roman" w:hAnsi="Times New Roman"/>
                <w:sz w:val="24"/>
                <w:szCs w:val="24"/>
              </w:rPr>
              <w:t>жизни</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20"/>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bottom w:val="single" w:sz="8" w:space="0" w:color="auto"/>
              <w:right w:val="single" w:sz="8" w:space="0" w:color="auto"/>
            </w:tcBorders>
            <w:vAlign w:val="bottom"/>
          </w:tcPr>
          <w:p w:rsidR="00FE1931" w:rsidRPr="00566FAD" w:rsidRDefault="00FE1931" w:rsidP="00F43316">
            <w:pPr>
              <w:spacing w:line="219" w:lineRule="exact"/>
              <w:ind w:left="80"/>
              <w:rPr>
                <w:rFonts w:ascii="Times New Roman" w:hAnsi="Times New Roman"/>
                <w:sz w:val="24"/>
                <w:szCs w:val="24"/>
              </w:rPr>
            </w:pPr>
            <w:r w:rsidRPr="00566FAD">
              <w:rPr>
                <w:rFonts w:ascii="Times New Roman" w:eastAsia="Times New Roman" w:hAnsi="Times New Roman"/>
                <w:sz w:val="24"/>
                <w:szCs w:val="24"/>
              </w:rPr>
              <w:t>Развитость эстетического сознания</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16"/>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right w:val="single" w:sz="8" w:space="0" w:color="auto"/>
            </w:tcBorders>
            <w:vAlign w:val="bottom"/>
          </w:tcPr>
          <w:p w:rsidR="00FE1931" w:rsidRPr="00566FAD" w:rsidRDefault="00FE1931" w:rsidP="00F43316">
            <w:pPr>
              <w:spacing w:line="216" w:lineRule="exact"/>
              <w:ind w:left="80"/>
              <w:rPr>
                <w:rFonts w:ascii="Times New Roman" w:hAnsi="Times New Roman"/>
                <w:sz w:val="24"/>
                <w:szCs w:val="24"/>
              </w:rPr>
            </w:pPr>
            <w:r w:rsidRPr="00566FAD">
              <w:rPr>
                <w:rFonts w:ascii="Times New Roman" w:eastAsia="Times New Roman" w:hAnsi="Times New Roman"/>
                <w:sz w:val="24"/>
                <w:szCs w:val="24"/>
              </w:rPr>
              <w:t>Сформированность основ экологической культуры,</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30"/>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right w:val="single" w:sz="8" w:space="0" w:color="auto"/>
            </w:tcBorders>
            <w:vAlign w:val="bottom"/>
          </w:tcPr>
          <w:p w:rsidR="00FE1931" w:rsidRPr="00566FAD" w:rsidRDefault="00FE1931" w:rsidP="00F43316">
            <w:pPr>
              <w:ind w:left="80"/>
              <w:rPr>
                <w:rFonts w:ascii="Times New Roman" w:hAnsi="Times New Roman"/>
                <w:sz w:val="24"/>
                <w:szCs w:val="24"/>
              </w:rPr>
            </w:pPr>
            <w:r w:rsidRPr="00566FAD">
              <w:rPr>
                <w:rFonts w:ascii="Times New Roman" w:eastAsia="Times New Roman" w:hAnsi="Times New Roman"/>
                <w:sz w:val="24"/>
                <w:szCs w:val="24"/>
              </w:rPr>
              <w:t>соответствующей современному уровню экологического</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35"/>
        </w:trPr>
        <w:tc>
          <w:tcPr>
            <w:tcW w:w="1930" w:type="dxa"/>
            <w:tcBorders>
              <w:left w:val="single" w:sz="8" w:space="0" w:color="auto"/>
              <w:bottom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bottom w:val="single" w:sz="8" w:space="0" w:color="auto"/>
              <w:right w:val="single" w:sz="8" w:space="0" w:color="auto"/>
            </w:tcBorders>
            <w:vAlign w:val="bottom"/>
          </w:tcPr>
          <w:p w:rsidR="00FE1931" w:rsidRPr="00566FAD" w:rsidRDefault="00FE1931" w:rsidP="00F43316">
            <w:pPr>
              <w:ind w:left="80"/>
              <w:rPr>
                <w:rFonts w:ascii="Times New Roman" w:hAnsi="Times New Roman"/>
                <w:sz w:val="24"/>
                <w:szCs w:val="24"/>
              </w:rPr>
            </w:pPr>
            <w:r w:rsidRPr="00566FAD">
              <w:rPr>
                <w:rFonts w:ascii="Times New Roman" w:eastAsia="Times New Roman" w:hAnsi="Times New Roman"/>
                <w:sz w:val="24"/>
                <w:szCs w:val="24"/>
              </w:rPr>
              <w:t>мышления</w:t>
            </w:r>
          </w:p>
        </w:tc>
        <w:tc>
          <w:tcPr>
            <w:tcW w:w="1783" w:type="dxa"/>
            <w:tcBorders>
              <w:bottom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20"/>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bottom w:val="single" w:sz="8" w:space="0" w:color="auto"/>
              <w:right w:val="single" w:sz="8" w:space="0" w:color="auto"/>
            </w:tcBorders>
            <w:vAlign w:val="bottom"/>
          </w:tcPr>
          <w:p w:rsidR="00FE1931" w:rsidRPr="00566FAD" w:rsidRDefault="00FE1931" w:rsidP="00F43316">
            <w:pPr>
              <w:spacing w:line="219" w:lineRule="exact"/>
              <w:ind w:left="80"/>
              <w:rPr>
                <w:rFonts w:ascii="Times New Roman" w:hAnsi="Times New Roman"/>
                <w:sz w:val="24"/>
                <w:szCs w:val="24"/>
              </w:rPr>
            </w:pPr>
            <w:r w:rsidRPr="00566FAD">
              <w:rPr>
                <w:rFonts w:ascii="Times New Roman" w:eastAsia="Times New Roman" w:hAnsi="Times New Roman"/>
                <w:sz w:val="24"/>
                <w:szCs w:val="24"/>
              </w:rPr>
              <w:t>Целеполагание</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20"/>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bottom w:val="single" w:sz="8" w:space="0" w:color="auto"/>
              <w:right w:val="single" w:sz="8" w:space="0" w:color="auto"/>
            </w:tcBorders>
            <w:vAlign w:val="bottom"/>
          </w:tcPr>
          <w:p w:rsidR="00FE1931" w:rsidRPr="00566FAD" w:rsidRDefault="00FE1931" w:rsidP="00F43316">
            <w:pPr>
              <w:spacing w:line="219" w:lineRule="exact"/>
              <w:ind w:left="80"/>
              <w:rPr>
                <w:rFonts w:ascii="Times New Roman" w:hAnsi="Times New Roman"/>
                <w:sz w:val="24"/>
                <w:szCs w:val="24"/>
              </w:rPr>
            </w:pPr>
            <w:r w:rsidRPr="00566FAD">
              <w:rPr>
                <w:rFonts w:ascii="Times New Roman" w:eastAsia="Times New Roman" w:hAnsi="Times New Roman"/>
                <w:sz w:val="24"/>
                <w:szCs w:val="24"/>
              </w:rPr>
              <w:t>Планирование</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20"/>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bottom w:val="single" w:sz="8" w:space="0" w:color="auto"/>
              <w:right w:val="single" w:sz="8" w:space="0" w:color="auto"/>
            </w:tcBorders>
            <w:vAlign w:val="bottom"/>
          </w:tcPr>
          <w:p w:rsidR="00FE1931" w:rsidRPr="00566FAD" w:rsidRDefault="00FE1931" w:rsidP="00F43316">
            <w:pPr>
              <w:spacing w:line="219" w:lineRule="exact"/>
              <w:ind w:left="80"/>
              <w:rPr>
                <w:rFonts w:ascii="Times New Roman" w:hAnsi="Times New Roman"/>
                <w:sz w:val="24"/>
                <w:szCs w:val="24"/>
              </w:rPr>
            </w:pPr>
            <w:r w:rsidRPr="00566FAD">
              <w:rPr>
                <w:rFonts w:ascii="Times New Roman" w:eastAsia="Times New Roman" w:hAnsi="Times New Roman"/>
                <w:sz w:val="24"/>
                <w:szCs w:val="24"/>
              </w:rPr>
              <w:t>Прогнозирование</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16"/>
        </w:trPr>
        <w:tc>
          <w:tcPr>
            <w:tcW w:w="1930" w:type="dxa"/>
            <w:tcBorders>
              <w:left w:val="single" w:sz="8" w:space="0" w:color="auto"/>
              <w:right w:val="single" w:sz="8" w:space="0" w:color="auto"/>
            </w:tcBorders>
            <w:vAlign w:val="bottom"/>
          </w:tcPr>
          <w:p w:rsidR="00FE1931" w:rsidRPr="00566FAD" w:rsidRDefault="00FE1931" w:rsidP="00F43316">
            <w:pPr>
              <w:spacing w:line="216" w:lineRule="exact"/>
              <w:jc w:val="center"/>
              <w:rPr>
                <w:rFonts w:ascii="Times New Roman" w:hAnsi="Times New Roman"/>
                <w:sz w:val="24"/>
                <w:szCs w:val="24"/>
              </w:rPr>
            </w:pPr>
            <w:r w:rsidRPr="00566FAD">
              <w:rPr>
                <w:rFonts w:ascii="Times New Roman" w:eastAsia="Times New Roman" w:hAnsi="Times New Roman"/>
                <w:w w:val="98"/>
                <w:sz w:val="24"/>
                <w:szCs w:val="24"/>
              </w:rPr>
              <w:t>Регулятивные</w:t>
            </w:r>
          </w:p>
        </w:tc>
        <w:tc>
          <w:tcPr>
            <w:tcW w:w="5937" w:type="dxa"/>
            <w:tcBorders>
              <w:right w:val="single" w:sz="8" w:space="0" w:color="auto"/>
            </w:tcBorders>
            <w:vAlign w:val="bottom"/>
          </w:tcPr>
          <w:p w:rsidR="00FE1931" w:rsidRPr="00566FAD" w:rsidRDefault="00FE1931" w:rsidP="00F43316">
            <w:pPr>
              <w:spacing w:line="216" w:lineRule="exact"/>
              <w:ind w:left="80"/>
              <w:rPr>
                <w:rFonts w:ascii="Times New Roman" w:hAnsi="Times New Roman"/>
                <w:sz w:val="24"/>
                <w:szCs w:val="24"/>
              </w:rPr>
            </w:pPr>
            <w:r w:rsidRPr="00566FAD">
              <w:rPr>
                <w:rFonts w:ascii="Times New Roman" w:eastAsia="Times New Roman" w:hAnsi="Times New Roman"/>
                <w:sz w:val="24"/>
                <w:szCs w:val="24"/>
              </w:rPr>
              <w:t>Контроль в форме сличения способа действия и его результата</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35"/>
        </w:trPr>
        <w:tc>
          <w:tcPr>
            <w:tcW w:w="1930" w:type="dxa"/>
            <w:tcBorders>
              <w:left w:val="single" w:sz="8" w:space="0" w:color="auto"/>
              <w:right w:val="single" w:sz="8" w:space="0" w:color="auto"/>
            </w:tcBorders>
            <w:vAlign w:val="bottom"/>
          </w:tcPr>
          <w:p w:rsidR="00FE1931" w:rsidRPr="00566FAD" w:rsidRDefault="00FE1931" w:rsidP="00F43316">
            <w:pPr>
              <w:jc w:val="center"/>
              <w:rPr>
                <w:rFonts w:ascii="Times New Roman" w:hAnsi="Times New Roman"/>
                <w:sz w:val="24"/>
                <w:szCs w:val="24"/>
              </w:rPr>
            </w:pPr>
            <w:r w:rsidRPr="00566FAD">
              <w:rPr>
                <w:rFonts w:ascii="Times New Roman" w:eastAsia="Times New Roman" w:hAnsi="Times New Roman"/>
                <w:w w:val="99"/>
                <w:sz w:val="24"/>
                <w:szCs w:val="24"/>
              </w:rPr>
              <w:t>УУД</w:t>
            </w:r>
          </w:p>
        </w:tc>
        <w:tc>
          <w:tcPr>
            <w:tcW w:w="5937" w:type="dxa"/>
            <w:tcBorders>
              <w:bottom w:val="single" w:sz="8" w:space="0" w:color="auto"/>
              <w:right w:val="single" w:sz="8" w:space="0" w:color="auto"/>
            </w:tcBorders>
            <w:vAlign w:val="bottom"/>
          </w:tcPr>
          <w:p w:rsidR="00FE1931" w:rsidRPr="00566FAD" w:rsidRDefault="00FE1931" w:rsidP="00F43316">
            <w:pPr>
              <w:ind w:left="80"/>
              <w:rPr>
                <w:rFonts w:ascii="Times New Roman" w:hAnsi="Times New Roman"/>
                <w:sz w:val="24"/>
                <w:szCs w:val="24"/>
              </w:rPr>
            </w:pPr>
            <w:r w:rsidRPr="00566FAD">
              <w:rPr>
                <w:rFonts w:ascii="Times New Roman" w:eastAsia="Times New Roman" w:hAnsi="Times New Roman"/>
                <w:sz w:val="24"/>
                <w:szCs w:val="24"/>
              </w:rPr>
              <w:t>с заданным эталоном с целью обнаружения отклонений от него</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22"/>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bottom w:val="single" w:sz="8" w:space="0" w:color="auto"/>
              <w:right w:val="single" w:sz="8" w:space="0" w:color="auto"/>
            </w:tcBorders>
            <w:vAlign w:val="bottom"/>
          </w:tcPr>
          <w:p w:rsidR="00FE1931" w:rsidRPr="00566FAD" w:rsidRDefault="00FE1931" w:rsidP="00F43316">
            <w:pPr>
              <w:spacing w:line="219" w:lineRule="exact"/>
              <w:ind w:left="80"/>
              <w:rPr>
                <w:rFonts w:ascii="Times New Roman" w:hAnsi="Times New Roman"/>
                <w:sz w:val="24"/>
                <w:szCs w:val="24"/>
              </w:rPr>
            </w:pPr>
            <w:r w:rsidRPr="00566FAD">
              <w:rPr>
                <w:rFonts w:ascii="Times New Roman" w:eastAsia="Times New Roman" w:hAnsi="Times New Roman"/>
                <w:sz w:val="24"/>
                <w:szCs w:val="24"/>
              </w:rPr>
              <w:t>Коррекция</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18"/>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bottom w:val="single" w:sz="8" w:space="0" w:color="auto"/>
              <w:right w:val="single" w:sz="8" w:space="0" w:color="auto"/>
            </w:tcBorders>
            <w:vAlign w:val="bottom"/>
          </w:tcPr>
          <w:p w:rsidR="00FE1931" w:rsidRPr="00566FAD" w:rsidRDefault="00FE1931" w:rsidP="00F43316">
            <w:pPr>
              <w:spacing w:line="219" w:lineRule="exact"/>
              <w:ind w:left="80"/>
              <w:rPr>
                <w:rFonts w:ascii="Times New Roman" w:hAnsi="Times New Roman"/>
                <w:sz w:val="24"/>
                <w:szCs w:val="24"/>
              </w:rPr>
            </w:pPr>
            <w:r w:rsidRPr="00566FAD">
              <w:rPr>
                <w:rFonts w:ascii="Times New Roman" w:eastAsia="Times New Roman" w:hAnsi="Times New Roman"/>
                <w:sz w:val="24"/>
                <w:szCs w:val="24"/>
              </w:rPr>
              <w:t>Оценка</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20"/>
        </w:trPr>
        <w:tc>
          <w:tcPr>
            <w:tcW w:w="1930" w:type="dxa"/>
            <w:tcBorders>
              <w:left w:val="single" w:sz="8" w:space="0" w:color="auto"/>
              <w:bottom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bottom w:val="single" w:sz="8" w:space="0" w:color="auto"/>
              <w:right w:val="single" w:sz="8" w:space="0" w:color="auto"/>
            </w:tcBorders>
            <w:vAlign w:val="bottom"/>
          </w:tcPr>
          <w:p w:rsidR="00FE1931" w:rsidRPr="00566FAD" w:rsidRDefault="00FE1931" w:rsidP="00F43316">
            <w:pPr>
              <w:spacing w:line="219" w:lineRule="exact"/>
              <w:ind w:left="80"/>
              <w:rPr>
                <w:rFonts w:ascii="Times New Roman" w:hAnsi="Times New Roman"/>
                <w:sz w:val="24"/>
                <w:szCs w:val="24"/>
              </w:rPr>
            </w:pPr>
            <w:r w:rsidRPr="00566FAD">
              <w:rPr>
                <w:rFonts w:ascii="Times New Roman" w:eastAsia="Times New Roman" w:hAnsi="Times New Roman"/>
                <w:sz w:val="24"/>
                <w:szCs w:val="24"/>
              </w:rPr>
              <w:t>Саморегуляция</w:t>
            </w:r>
          </w:p>
        </w:tc>
        <w:tc>
          <w:tcPr>
            <w:tcW w:w="1783" w:type="dxa"/>
            <w:tcBorders>
              <w:bottom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16"/>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right w:val="single" w:sz="8" w:space="0" w:color="auto"/>
            </w:tcBorders>
            <w:vAlign w:val="bottom"/>
          </w:tcPr>
          <w:p w:rsidR="00FE1931" w:rsidRPr="00566FAD" w:rsidRDefault="00FE1931" w:rsidP="00F43316">
            <w:pPr>
              <w:spacing w:line="216" w:lineRule="exact"/>
              <w:ind w:left="80"/>
              <w:rPr>
                <w:rFonts w:ascii="Times New Roman" w:hAnsi="Times New Roman"/>
                <w:sz w:val="24"/>
                <w:szCs w:val="24"/>
              </w:rPr>
            </w:pPr>
            <w:r w:rsidRPr="00566FAD">
              <w:rPr>
                <w:rFonts w:ascii="Times New Roman" w:eastAsia="Times New Roman" w:hAnsi="Times New Roman"/>
                <w:sz w:val="24"/>
                <w:szCs w:val="24"/>
              </w:rPr>
              <w:t>Общеучебные универсальные действия, в том числе работа с</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F51594">
        <w:trPr>
          <w:trHeight w:val="292"/>
        </w:trPr>
        <w:tc>
          <w:tcPr>
            <w:tcW w:w="1930" w:type="dxa"/>
            <w:vMerge w:val="restart"/>
            <w:tcBorders>
              <w:left w:val="single" w:sz="8" w:space="0" w:color="auto"/>
              <w:right w:val="single" w:sz="8" w:space="0" w:color="auto"/>
            </w:tcBorders>
            <w:vAlign w:val="bottom"/>
          </w:tcPr>
          <w:p w:rsidR="00FE1931" w:rsidRPr="00566FAD" w:rsidRDefault="00FE1931" w:rsidP="00F43316">
            <w:pPr>
              <w:jc w:val="center"/>
              <w:rPr>
                <w:rFonts w:ascii="Times New Roman" w:hAnsi="Times New Roman"/>
                <w:sz w:val="24"/>
                <w:szCs w:val="24"/>
              </w:rPr>
            </w:pPr>
            <w:r w:rsidRPr="00566FAD">
              <w:rPr>
                <w:rFonts w:ascii="Times New Roman" w:eastAsia="Times New Roman" w:hAnsi="Times New Roman"/>
                <w:w w:val="99"/>
                <w:sz w:val="24"/>
                <w:szCs w:val="24"/>
              </w:rPr>
              <w:t>Познавательные</w:t>
            </w:r>
          </w:p>
        </w:tc>
        <w:tc>
          <w:tcPr>
            <w:tcW w:w="5937" w:type="dxa"/>
            <w:tcBorders>
              <w:bottom w:val="single" w:sz="8" w:space="0" w:color="auto"/>
              <w:right w:val="single" w:sz="8" w:space="0" w:color="auto"/>
            </w:tcBorders>
            <w:vAlign w:val="bottom"/>
          </w:tcPr>
          <w:p w:rsidR="00FE1931" w:rsidRPr="00566FAD" w:rsidRDefault="00FE1931" w:rsidP="00F43316">
            <w:pPr>
              <w:ind w:left="80"/>
              <w:rPr>
                <w:rFonts w:ascii="Times New Roman" w:hAnsi="Times New Roman"/>
                <w:sz w:val="24"/>
                <w:szCs w:val="24"/>
              </w:rPr>
            </w:pPr>
            <w:r w:rsidRPr="00566FAD">
              <w:rPr>
                <w:rFonts w:ascii="Times New Roman" w:eastAsia="Times New Roman" w:hAnsi="Times New Roman"/>
                <w:sz w:val="24"/>
                <w:szCs w:val="24"/>
              </w:rPr>
              <w:t>информацией, рефлексия, смысловое чтение,</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107"/>
        </w:trPr>
        <w:tc>
          <w:tcPr>
            <w:tcW w:w="1930" w:type="dxa"/>
            <w:vMerge/>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vMerge w:val="restart"/>
            <w:tcBorders>
              <w:right w:val="single" w:sz="8" w:space="0" w:color="auto"/>
            </w:tcBorders>
            <w:vAlign w:val="bottom"/>
          </w:tcPr>
          <w:p w:rsidR="00FE1931" w:rsidRPr="00566FAD" w:rsidRDefault="00FE1931" w:rsidP="00F51594">
            <w:pPr>
              <w:spacing w:line="222" w:lineRule="exact"/>
              <w:rPr>
                <w:rFonts w:ascii="Times New Roman" w:hAnsi="Times New Roman"/>
                <w:sz w:val="24"/>
                <w:szCs w:val="24"/>
              </w:rPr>
            </w:pPr>
            <w:r w:rsidRPr="00566FAD">
              <w:rPr>
                <w:rFonts w:ascii="Times New Roman" w:eastAsia="Times New Roman" w:hAnsi="Times New Roman"/>
                <w:b/>
                <w:bCs/>
                <w:sz w:val="24"/>
                <w:szCs w:val="24"/>
              </w:rPr>
              <w:t>Знаково-символические действия</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F51594">
        <w:trPr>
          <w:trHeight w:val="95"/>
        </w:trPr>
        <w:tc>
          <w:tcPr>
            <w:tcW w:w="1930" w:type="dxa"/>
            <w:vMerge w:val="restart"/>
            <w:tcBorders>
              <w:left w:val="single" w:sz="8" w:space="0" w:color="auto"/>
              <w:right w:val="single" w:sz="8" w:space="0" w:color="auto"/>
            </w:tcBorders>
            <w:vAlign w:val="bottom"/>
          </w:tcPr>
          <w:p w:rsidR="00FE1931" w:rsidRPr="00566FAD" w:rsidRDefault="00FE1931" w:rsidP="00F43316">
            <w:pPr>
              <w:jc w:val="center"/>
              <w:rPr>
                <w:rFonts w:ascii="Times New Roman" w:hAnsi="Times New Roman"/>
                <w:sz w:val="24"/>
                <w:szCs w:val="24"/>
              </w:rPr>
            </w:pPr>
            <w:r w:rsidRPr="00566FAD">
              <w:rPr>
                <w:rFonts w:ascii="Times New Roman" w:eastAsia="Times New Roman" w:hAnsi="Times New Roman"/>
                <w:w w:val="99"/>
                <w:sz w:val="24"/>
                <w:szCs w:val="24"/>
              </w:rPr>
              <w:t>УУД</w:t>
            </w:r>
          </w:p>
        </w:tc>
        <w:tc>
          <w:tcPr>
            <w:tcW w:w="5937" w:type="dxa"/>
            <w:vMerge/>
            <w:tcBorders>
              <w:bottom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95"/>
        </w:trPr>
        <w:tc>
          <w:tcPr>
            <w:tcW w:w="1930" w:type="dxa"/>
            <w:vMerge/>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vMerge w:val="restart"/>
            <w:tcBorders>
              <w:right w:val="single" w:sz="8" w:space="0" w:color="auto"/>
            </w:tcBorders>
            <w:vAlign w:val="bottom"/>
          </w:tcPr>
          <w:p w:rsidR="00FE1931" w:rsidRPr="00566FAD" w:rsidRDefault="00FE1931" w:rsidP="00F43316">
            <w:pPr>
              <w:spacing w:line="218" w:lineRule="exact"/>
              <w:ind w:left="80"/>
              <w:rPr>
                <w:rFonts w:ascii="Times New Roman" w:hAnsi="Times New Roman"/>
                <w:sz w:val="24"/>
                <w:szCs w:val="24"/>
              </w:rPr>
            </w:pPr>
            <w:r w:rsidRPr="00566FAD">
              <w:rPr>
                <w:rFonts w:ascii="Times New Roman" w:eastAsia="Times New Roman" w:hAnsi="Times New Roman"/>
                <w:sz w:val="24"/>
                <w:szCs w:val="24"/>
              </w:rPr>
              <w:t>Логические УУД</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128"/>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vMerge/>
            <w:tcBorders>
              <w:bottom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20"/>
        </w:trPr>
        <w:tc>
          <w:tcPr>
            <w:tcW w:w="1930" w:type="dxa"/>
            <w:tcBorders>
              <w:left w:val="single" w:sz="8" w:space="0" w:color="auto"/>
              <w:bottom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bottom w:val="single" w:sz="8" w:space="0" w:color="auto"/>
              <w:right w:val="single" w:sz="8" w:space="0" w:color="auto"/>
            </w:tcBorders>
            <w:vAlign w:val="bottom"/>
          </w:tcPr>
          <w:p w:rsidR="00FE1931" w:rsidRPr="00566FAD" w:rsidRDefault="00FE1931" w:rsidP="00F43316">
            <w:pPr>
              <w:spacing w:line="219" w:lineRule="exact"/>
              <w:ind w:left="80"/>
              <w:rPr>
                <w:rFonts w:ascii="Times New Roman" w:hAnsi="Times New Roman"/>
                <w:sz w:val="24"/>
                <w:szCs w:val="24"/>
              </w:rPr>
            </w:pPr>
            <w:r w:rsidRPr="00566FAD">
              <w:rPr>
                <w:rFonts w:ascii="Times New Roman" w:eastAsia="Times New Roman" w:hAnsi="Times New Roman"/>
                <w:sz w:val="24"/>
                <w:szCs w:val="24"/>
              </w:rPr>
              <w:t>Постановка и решение проблемы</w:t>
            </w:r>
          </w:p>
        </w:tc>
        <w:tc>
          <w:tcPr>
            <w:tcW w:w="1783" w:type="dxa"/>
            <w:tcBorders>
              <w:bottom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D5779E" w:rsidRPr="00566FAD" w:rsidTr="00D5779E">
        <w:trPr>
          <w:trHeight w:val="219"/>
        </w:trPr>
        <w:tc>
          <w:tcPr>
            <w:tcW w:w="1930" w:type="dxa"/>
            <w:tcBorders>
              <w:left w:val="single" w:sz="8" w:space="0" w:color="auto"/>
              <w:right w:val="single" w:sz="8" w:space="0" w:color="auto"/>
            </w:tcBorders>
            <w:vAlign w:val="bottom"/>
          </w:tcPr>
          <w:p w:rsidR="00D5779E" w:rsidRPr="00566FAD" w:rsidRDefault="00D5779E" w:rsidP="00F43316">
            <w:pPr>
              <w:rPr>
                <w:rFonts w:ascii="Times New Roman" w:hAnsi="Times New Roman"/>
                <w:sz w:val="24"/>
                <w:szCs w:val="24"/>
              </w:rPr>
            </w:pPr>
          </w:p>
        </w:tc>
        <w:tc>
          <w:tcPr>
            <w:tcW w:w="5937" w:type="dxa"/>
            <w:vMerge w:val="restart"/>
            <w:tcBorders>
              <w:right w:val="single" w:sz="8" w:space="0" w:color="auto"/>
            </w:tcBorders>
            <w:vAlign w:val="bottom"/>
          </w:tcPr>
          <w:p w:rsidR="00D5779E" w:rsidRPr="00566FAD" w:rsidRDefault="00D5779E" w:rsidP="00F43316">
            <w:pPr>
              <w:spacing w:line="219" w:lineRule="exact"/>
              <w:ind w:left="80"/>
              <w:rPr>
                <w:rFonts w:ascii="Times New Roman" w:hAnsi="Times New Roman"/>
                <w:sz w:val="24"/>
                <w:szCs w:val="24"/>
              </w:rPr>
            </w:pPr>
            <w:r w:rsidRPr="00566FAD">
              <w:rPr>
                <w:rFonts w:ascii="Times New Roman" w:eastAsia="Times New Roman" w:hAnsi="Times New Roman"/>
                <w:sz w:val="24"/>
                <w:szCs w:val="24"/>
              </w:rPr>
              <w:t>Учебное сотрудничество с учителем и сверстниками</w:t>
            </w:r>
          </w:p>
          <w:p w:rsidR="00D5779E" w:rsidRPr="00566FAD" w:rsidRDefault="00D5779E" w:rsidP="00F43316">
            <w:pPr>
              <w:spacing w:line="219" w:lineRule="exact"/>
              <w:ind w:left="80"/>
              <w:rPr>
                <w:rFonts w:ascii="Times New Roman" w:hAnsi="Times New Roman"/>
                <w:sz w:val="24"/>
                <w:szCs w:val="24"/>
              </w:rPr>
            </w:pPr>
            <w:r w:rsidRPr="00566FAD">
              <w:rPr>
                <w:rFonts w:ascii="Times New Roman" w:eastAsia="Times New Roman" w:hAnsi="Times New Roman"/>
                <w:sz w:val="24"/>
                <w:szCs w:val="24"/>
              </w:rPr>
              <w:t>Постановка вопросов</w:t>
            </w:r>
          </w:p>
          <w:p w:rsidR="00D5779E" w:rsidRPr="00566FAD" w:rsidRDefault="00D5779E" w:rsidP="00F43316">
            <w:pPr>
              <w:spacing w:line="216" w:lineRule="exact"/>
              <w:ind w:left="80"/>
              <w:rPr>
                <w:rFonts w:ascii="Times New Roman" w:hAnsi="Times New Roman"/>
                <w:sz w:val="24"/>
                <w:szCs w:val="24"/>
              </w:rPr>
            </w:pPr>
            <w:r w:rsidRPr="00566FAD">
              <w:rPr>
                <w:rFonts w:ascii="Times New Roman" w:eastAsia="Times New Roman" w:hAnsi="Times New Roman"/>
                <w:sz w:val="24"/>
                <w:szCs w:val="24"/>
              </w:rPr>
              <w:t>Разрешение конфликтов</w:t>
            </w:r>
          </w:p>
          <w:p w:rsidR="00D5779E" w:rsidRPr="00566FAD" w:rsidRDefault="00D5779E" w:rsidP="00F43316">
            <w:pPr>
              <w:spacing w:line="220" w:lineRule="exact"/>
              <w:ind w:left="80"/>
              <w:rPr>
                <w:rFonts w:ascii="Times New Roman" w:hAnsi="Times New Roman"/>
                <w:sz w:val="24"/>
                <w:szCs w:val="24"/>
              </w:rPr>
            </w:pPr>
            <w:r w:rsidRPr="00566FAD">
              <w:rPr>
                <w:rFonts w:ascii="Times New Roman" w:eastAsia="Times New Roman" w:hAnsi="Times New Roman"/>
                <w:sz w:val="24"/>
                <w:szCs w:val="24"/>
              </w:rPr>
              <w:t>Управление поведением партнера</w:t>
            </w:r>
          </w:p>
        </w:tc>
        <w:tc>
          <w:tcPr>
            <w:tcW w:w="1783" w:type="dxa"/>
            <w:tcBorders>
              <w:right w:val="single" w:sz="8" w:space="0" w:color="auto"/>
            </w:tcBorders>
            <w:vAlign w:val="bottom"/>
          </w:tcPr>
          <w:p w:rsidR="00D5779E" w:rsidRPr="00566FAD" w:rsidRDefault="00D5779E" w:rsidP="00F43316">
            <w:pPr>
              <w:rPr>
                <w:rFonts w:ascii="Times New Roman" w:hAnsi="Times New Roman"/>
                <w:sz w:val="24"/>
                <w:szCs w:val="24"/>
              </w:rPr>
            </w:pPr>
          </w:p>
        </w:tc>
        <w:tc>
          <w:tcPr>
            <w:tcW w:w="31" w:type="dxa"/>
            <w:vAlign w:val="bottom"/>
          </w:tcPr>
          <w:p w:rsidR="00D5779E" w:rsidRPr="00566FAD" w:rsidRDefault="00D5779E" w:rsidP="00F43316">
            <w:pPr>
              <w:rPr>
                <w:rFonts w:ascii="Times New Roman" w:hAnsi="Times New Roman"/>
                <w:sz w:val="24"/>
                <w:szCs w:val="24"/>
              </w:rPr>
            </w:pPr>
          </w:p>
        </w:tc>
      </w:tr>
      <w:tr w:rsidR="00D5779E" w:rsidRPr="00566FAD" w:rsidTr="00D5779E">
        <w:trPr>
          <w:trHeight w:val="220"/>
        </w:trPr>
        <w:tc>
          <w:tcPr>
            <w:tcW w:w="1930" w:type="dxa"/>
            <w:tcBorders>
              <w:left w:val="single" w:sz="8" w:space="0" w:color="auto"/>
              <w:right w:val="single" w:sz="8" w:space="0" w:color="auto"/>
            </w:tcBorders>
            <w:vAlign w:val="bottom"/>
          </w:tcPr>
          <w:p w:rsidR="00D5779E" w:rsidRPr="00566FAD" w:rsidRDefault="00D5779E" w:rsidP="00F43316">
            <w:pPr>
              <w:rPr>
                <w:rFonts w:ascii="Times New Roman" w:hAnsi="Times New Roman"/>
                <w:sz w:val="24"/>
                <w:szCs w:val="24"/>
              </w:rPr>
            </w:pPr>
          </w:p>
        </w:tc>
        <w:tc>
          <w:tcPr>
            <w:tcW w:w="5937" w:type="dxa"/>
            <w:vMerge/>
            <w:tcBorders>
              <w:right w:val="single" w:sz="8" w:space="0" w:color="auto"/>
            </w:tcBorders>
            <w:vAlign w:val="bottom"/>
          </w:tcPr>
          <w:p w:rsidR="00D5779E" w:rsidRPr="00566FAD" w:rsidRDefault="00D5779E" w:rsidP="00F43316">
            <w:pPr>
              <w:spacing w:line="220" w:lineRule="exact"/>
              <w:ind w:left="80"/>
              <w:rPr>
                <w:rFonts w:ascii="Times New Roman" w:hAnsi="Times New Roman"/>
                <w:sz w:val="24"/>
                <w:szCs w:val="24"/>
              </w:rPr>
            </w:pPr>
          </w:p>
        </w:tc>
        <w:tc>
          <w:tcPr>
            <w:tcW w:w="1783" w:type="dxa"/>
            <w:tcBorders>
              <w:right w:val="single" w:sz="8" w:space="0" w:color="auto"/>
            </w:tcBorders>
            <w:vAlign w:val="bottom"/>
          </w:tcPr>
          <w:p w:rsidR="00D5779E" w:rsidRPr="00566FAD" w:rsidRDefault="00D5779E" w:rsidP="00F43316">
            <w:pPr>
              <w:rPr>
                <w:rFonts w:ascii="Times New Roman" w:hAnsi="Times New Roman"/>
                <w:sz w:val="24"/>
                <w:szCs w:val="24"/>
              </w:rPr>
            </w:pPr>
          </w:p>
        </w:tc>
        <w:tc>
          <w:tcPr>
            <w:tcW w:w="31" w:type="dxa"/>
            <w:vAlign w:val="bottom"/>
          </w:tcPr>
          <w:p w:rsidR="00D5779E" w:rsidRPr="00566FAD" w:rsidRDefault="00D5779E" w:rsidP="00F43316">
            <w:pPr>
              <w:rPr>
                <w:rFonts w:ascii="Times New Roman" w:hAnsi="Times New Roman"/>
                <w:sz w:val="24"/>
                <w:szCs w:val="24"/>
              </w:rPr>
            </w:pPr>
          </w:p>
        </w:tc>
      </w:tr>
      <w:tr w:rsidR="00D5779E" w:rsidRPr="00566FAD" w:rsidTr="00D5779E">
        <w:trPr>
          <w:trHeight w:val="216"/>
        </w:trPr>
        <w:tc>
          <w:tcPr>
            <w:tcW w:w="1930" w:type="dxa"/>
            <w:tcBorders>
              <w:left w:val="single" w:sz="8" w:space="0" w:color="auto"/>
              <w:right w:val="single" w:sz="8" w:space="0" w:color="auto"/>
            </w:tcBorders>
            <w:vAlign w:val="bottom"/>
          </w:tcPr>
          <w:p w:rsidR="00D5779E" w:rsidRPr="00566FAD" w:rsidRDefault="00D5779E" w:rsidP="00F43316">
            <w:pPr>
              <w:rPr>
                <w:rFonts w:ascii="Times New Roman" w:hAnsi="Times New Roman"/>
                <w:sz w:val="24"/>
                <w:szCs w:val="24"/>
              </w:rPr>
            </w:pPr>
          </w:p>
        </w:tc>
        <w:tc>
          <w:tcPr>
            <w:tcW w:w="5937" w:type="dxa"/>
            <w:vMerge/>
            <w:tcBorders>
              <w:right w:val="single" w:sz="8" w:space="0" w:color="auto"/>
            </w:tcBorders>
            <w:vAlign w:val="bottom"/>
          </w:tcPr>
          <w:p w:rsidR="00D5779E" w:rsidRPr="00566FAD" w:rsidRDefault="00D5779E" w:rsidP="00F43316">
            <w:pPr>
              <w:spacing w:line="220" w:lineRule="exact"/>
              <w:ind w:left="80"/>
              <w:rPr>
                <w:rFonts w:ascii="Times New Roman" w:hAnsi="Times New Roman"/>
                <w:sz w:val="24"/>
                <w:szCs w:val="24"/>
              </w:rPr>
            </w:pPr>
          </w:p>
        </w:tc>
        <w:tc>
          <w:tcPr>
            <w:tcW w:w="1783" w:type="dxa"/>
            <w:tcBorders>
              <w:right w:val="single" w:sz="8" w:space="0" w:color="auto"/>
            </w:tcBorders>
            <w:vAlign w:val="bottom"/>
          </w:tcPr>
          <w:p w:rsidR="00D5779E" w:rsidRPr="00566FAD" w:rsidRDefault="00D5779E" w:rsidP="00F43316">
            <w:pPr>
              <w:rPr>
                <w:rFonts w:ascii="Times New Roman" w:hAnsi="Times New Roman"/>
                <w:sz w:val="24"/>
                <w:szCs w:val="24"/>
              </w:rPr>
            </w:pPr>
          </w:p>
        </w:tc>
        <w:tc>
          <w:tcPr>
            <w:tcW w:w="31" w:type="dxa"/>
            <w:vAlign w:val="bottom"/>
          </w:tcPr>
          <w:p w:rsidR="00D5779E" w:rsidRPr="00566FAD" w:rsidRDefault="00D5779E" w:rsidP="00F43316">
            <w:pPr>
              <w:rPr>
                <w:rFonts w:ascii="Times New Roman" w:hAnsi="Times New Roman"/>
                <w:sz w:val="24"/>
                <w:szCs w:val="24"/>
              </w:rPr>
            </w:pPr>
          </w:p>
        </w:tc>
      </w:tr>
      <w:tr w:rsidR="00D5779E" w:rsidRPr="00566FAD" w:rsidTr="00D5779E">
        <w:trPr>
          <w:trHeight w:val="220"/>
        </w:trPr>
        <w:tc>
          <w:tcPr>
            <w:tcW w:w="1930" w:type="dxa"/>
            <w:tcBorders>
              <w:left w:val="single" w:sz="8" w:space="0" w:color="auto"/>
              <w:right w:val="single" w:sz="8" w:space="0" w:color="auto"/>
            </w:tcBorders>
            <w:vAlign w:val="bottom"/>
          </w:tcPr>
          <w:p w:rsidR="00D5779E" w:rsidRPr="00566FAD" w:rsidRDefault="00D5779E" w:rsidP="00F43316">
            <w:pPr>
              <w:spacing w:line="210" w:lineRule="exact"/>
              <w:jc w:val="center"/>
              <w:rPr>
                <w:rFonts w:ascii="Times New Roman" w:hAnsi="Times New Roman"/>
                <w:sz w:val="24"/>
                <w:szCs w:val="24"/>
              </w:rPr>
            </w:pPr>
            <w:r w:rsidRPr="00566FAD">
              <w:rPr>
                <w:rFonts w:ascii="Times New Roman" w:eastAsia="Times New Roman" w:hAnsi="Times New Roman"/>
                <w:w w:val="99"/>
                <w:sz w:val="24"/>
                <w:szCs w:val="24"/>
              </w:rPr>
              <w:t>Коммуникативные</w:t>
            </w:r>
          </w:p>
        </w:tc>
        <w:tc>
          <w:tcPr>
            <w:tcW w:w="5937" w:type="dxa"/>
            <w:vMerge/>
            <w:tcBorders>
              <w:bottom w:val="single" w:sz="8" w:space="0" w:color="auto"/>
              <w:right w:val="single" w:sz="8" w:space="0" w:color="auto"/>
            </w:tcBorders>
            <w:vAlign w:val="bottom"/>
          </w:tcPr>
          <w:p w:rsidR="00D5779E" w:rsidRPr="00566FAD" w:rsidRDefault="00D5779E" w:rsidP="00F43316">
            <w:pPr>
              <w:spacing w:line="220" w:lineRule="exact"/>
              <w:ind w:left="80"/>
              <w:rPr>
                <w:rFonts w:ascii="Times New Roman" w:hAnsi="Times New Roman"/>
                <w:sz w:val="24"/>
                <w:szCs w:val="24"/>
              </w:rPr>
            </w:pPr>
          </w:p>
        </w:tc>
        <w:tc>
          <w:tcPr>
            <w:tcW w:w="1783" w:type="dxa"/>
            <w:tcBorders>
              <w:right w:val="single" w:sz="8" w:space="0" w:color="auto"/>
            </w:tcBorders>
            <w:vAlign w:val="bottom"/>
          </w:tcPr>
          <w:p w:rsidR="00D5779E" w:rsidRPr="00566FAD" w:rsidRDefault="00D5779E" w:rsidP="00F43316">
            <w:pPr>
              <w:rPr>
                <w:rFonts w:ascii="Times New Roman" w:hAnsi="Times New Roman"/>
                <w:sz w:val="24"/>
                <w:szCs w:val="24"/>
              </w:rPr>
            </w:pPr>
          </w:p>
        </w:tc>
        <w:tc>
          <w:tcPr>
            <w:tcW w:w="31" w:type="dxa"/>
            <w:vAlign w:val="bottom"/>
          </w:tcPr>
          <w:p w:rsidR="00D5779E" w:rsidRPr="00566FAD" w:rsidRDefault="00D5779E" w:rsidP="00F43316">
            <w:pPr>
              <w:rPr>
                <w:rFonts w:ascii="Times New Roman" w:hAnsi="Times New Roman"/>
                <w:sz w:val="24"/>
                <w:szCs w:val="24"/>
              </w:rPr>
            </w:pPr>
          </w:p>
        </w:tc>
      </w:tr>
      <w:tr w:rsidR="00FE1931" w:rsidRPr="00566FAD" w:rsidTr="00D5779E">
        <w:trPr>
          <w:trHeight w:val="220"/>
        </w:trPr>
        <w:tc>
          <w:tcPr>
            <w:tcW w:w="1930" w:type="dxa"/>
            <w:tcBorders>
              <w:left w:val="single" w:sz="8" w:space="0" w:color="auto"/>
              <w:right w:val="single" w:sz="8" w:space="0" w:color="auto"/>
            </w:tcBorders>
            <w:vAlign w:val="bottom"/>
          </w:tcPr>
          <w:p w:rsidR="00FE1931" w:rsidRPr="00566FAD" w:rsidRDefault="00FE1931" w:rsidP="00F43316">
            <w:pPr>
              <w:spacing w:line="201" w:lineRule="exact"/>
              <w:jc w:val="center"/>
              <w:rPr>
                <w:rFonts w:ascii="Times New Roman" w:hAnsi="Times New Roman"/>
                <w:sz w:val="24"/>
                <w:szCs w:val="24"/>
              </w:rPr>
            </w:pPr>
            <w:r w:rsidRPr="00566FAD">
              <w:rPr>
                <w:rFonts w:ascii="Times New Roman" w:eastAsia="Times New Roman" w:hAnsi="Times New Roman"/>
                <w:w w:val="99"/>
                <w:sz w:val="24"/>
                <w:szCs w:val="24"/>
              </w:rPr>
              <w:t>УУД</w:t>
            </w:r>
          </w:p>
        </w:tc>
        <w:tc>
          <w:tcPr>
            <w:tcW w:w="5937" w:type="dxa"/>
            <w:tcBorders>
              <w:right w:val="single" w:sz="8" w:space="0" w:color="auto"/>
            </w:tcBorders>
            <w:vAlign w:val="bottom"/>
          </w:tcPr>
          <w:p w:rsidR="00FE1931" w:rsidRPr="00566FAD" w:rsidRDefault="00FE1931" w:rsidP="00F43316">
            <w:pPr>
              <w:spacing w:line="220" w:lineRule="exact"/>
              <w:ind w:left="80"/>
              <w:rPr>
                <w:rFonts w:ascii="Times New Roman" w:hAnsi="Times New Roman"/>
                <w:sz w:val="24"/>
                <w:szCs w:val="24"/>
              </w:rPr>
            </w:pPr>
            <w:r w:rsidRPr="00566FAD">
              <w:rPr>
                <w:rFonts w:ascii="Times New Roman" w:eastAsia="Times New Roman" w:hAnsi="Times New Roman"/>
                <w:sz w:val="24"/>
                <w:szCs w:val="24"/>
              </w:rPr>
              <w:t>Умение с достаточной полнотой и точностью выражать свои</w:t>
            </w:r>
            <w:r w:rsidR="00F51594" w:rsidRPr="00566FAD">
              <w:rPr>
                <w:rFonts w:ascii="Times New Roman" w:eastAsia="Times New Roman" w:hAnsi="Times New Roman"/>
                <w:sz w:val="24"/>
                <w:szCs w:val="24"/>
              </w:rPr>
              <w:t xml:space="preserve"> мысли в соответствии с задачами и условиями коммуникации,</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D5779E">
        <w:trPr>
          <w:trHeight w:val="230"/>
        </w:trPr>
        <w:tc>
          <w:tcPr>
            <w:tcW w:w="1930" w:type="dxa"/>
            <w:tcBorders>
              <w:left w:val="single" w:sz="8"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5937" w:type="dxa"/>
            <w:tcBorders>
              <w:right w:val="single" w:sz="8" w:space="0" w:color="auto"/>
            </w:tcBorders>
            <w:vAlign w:val="bottom"/>
          </w:tcPr>
          <w:p w:rsidR="00FE1931" w:rsidRPr="00566FAD" w:rsidRDefault="00F51594" w:rsidP="00F51594">
            <w:pPr>
              <w:rPr>
                <w:rFonts w:ascii="Times New Roman" w:hAnsi="Times New Roman"/>
                <w:sz w:val="24"/>
                <w:szCs w:val="24"/>
              </w:rPr>
            </w:pPr>
            <w:r w:rsidRPr="00566FAD">
              <w:rPr>
                <w:rFonts w:ascii="Times New Roman" w:eastAsia="Times New Roman" w:hAnsi="Times New Roman"/>
                <w:sz w:val="24"/>
                <w:szCs w:val="24"/>
              </w:rPr>
              <w:t>владение  монологической  и  диалогической  формами  речи  в соответствии с грамматическими и синтаксическими нормами</w:t>
            </w:r>
          </w:p>
        </w:tc>
        <w:tc>
          <w:tcPr>
            <w:tcW w:w="1783" w:type="dxa"/>
            <w:tcBorders>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r w:rsidR="00FE1931" w:rsidRPr="00566FAD" w:rsidTr="00F51594">
        <w:trPr>
          <w:trHeight w:val="390"/>
        </w:trPr>
        <w:tc>
          <w:tcPr>
            <w:tcW w:w="7867" w:type="dxa"/>
            <w:gridSpan w:val="2"/>
            <w:tcBorders>
              <w:top w:val="single" w:sz="4" w:space="0" w:color="auto"/>
              <w:left w:val="single" w:sz="4" w:space="0" w:color="auto"/>
              <w:bottom w:val="single" w:sz="4" w:space="0" w:color="auto"/>
              <w:right w:val="single" w:sz="8" w:space="0" w:color="auto"/>
            </w:tcBorders>
            <w:vAlign w:val="bottom"/>
          </w:tcPr>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rPr>
              <w:t>Читательская компетентность</w:t>
            </w:r>
          </w:p>
        </w:tc>
        <w:tc>
          <w:tcPr>
            <w:tcW w:w="1783" w:type="dxa"/>
            <w:tcBorders>
              <w:top w:val="single" w:sz="4" w:space="0" w:color="auto"/>
              <w:bottom w:val="single" w:sz="4"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Merge w:val="restart"/>
            <w:vAlign w:val="bottom"/>
          </w:tcPr>
          <w:p w:rsidR="00FE1931" w:rsidRPr="00566FAD" w:rsidRDefault="00FE1931" w:rsidP="00F43316">
            <w:pPr>
              <w:rPr>
                <w:rFonts w:ascii="Times New Roman" w:hAnsi="Times New Roman"/>
                <w:sz w:val="24"/>
                <w:szCs w:val="24"/>
              </w:rPr>
            </w:pPr>
          </w:p>
        </w:tc>
      </w:tr>
      <w:tr w:rsidR="00FE1931" w:rsidRPr="00566FAD" w:rsidTr="00F51594">
        <w:trPr>
          <w:trHeight w:val="420"/>
        </w:trPr>
        <w:tc>
          <w:tcPr>
            <w:tcW w:w="7867" w:type="dxa"/>
            <w:gridSpan w:val="2"/>
            <w:tcBorders>
              <w:top w:val="single" w:sz="4" w:space="0" w:color="auto"/>
              <w:left w:val="single" w:sz="4" w:space="0" w:color="auto"/>
              <w:bottom w:val="single" w:sz="4" w:space="0" w:color="auto"/>
              <w:right w:val="single" w:sz="8" w:space="0" w:color="auto"/>
            </w:tcBorders>
            <w:vAlign w:val="bottom"/>
          </w:tcPr>
          <w:tbl>
            <w:tblPr>
              <w:tblW w:w="0" w:type="auto"/>
              <w:tblInd w:w="5" w:type="dxa"/>
              <w:tblBorders>
                <w:top w:val="nil"/>
                <w:left w:val="nil"/>
                <w:bottom w:val="nil"/>
                <w:right w:val="nil"/>
              </w:tblBorders>
              <w:tblLayout w:type="fixed"/>
              <w:tblLook w:val="0000"/>
            </w:tblPr>
            <w:tblGrid>
              <w:gridCol w:w="4811"/>
            </w:tblGrid>
            <w:tr w:rsidR="00FE1931" w:rsidRPr="00566FAD" w:rsidTr="00D5779E">
              <w:trPr>
                <w:trHeight w:val="90"/>
              </w:trPr>
              <w:tc>
                <w:tcPr>
                  <w:tcW w:w="4811" w:type="dxa"/>
                </w:tcPr>
                <w:p w:rsidR="00FE1931" w:rsidRPr="00566FAD" w:rsidRDefault="00FE1931" w:rsidP="00F43316">
                  <w:pPr>
                    <w:pStyle w:val="Default"/>
                    <w:rPr>
                      <w:rFonts w:ascii="Times New Roman" w:hAnsi="Times New Roman" w:cs="Times New Roman"/>
                    </w:rPr>
                  </w:pPr>
                </w:p>
              </w:tc>
            </w:tr>
            <w:tr w:rsidR="00FE1931" w:rsidRPr="00566FAD" w:rsidTr="00D5779E">
              <w:trPr>
                <w:trHeight w:val="90"/>
              </w:trPr>
              <w:tc>
                <w:tcPr>
                  <w:tcW w:w="4811" w:type="dxa"/>
                </w:tcPr>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rPr>
                    <w:t xml:space="preserve">Навыки работы с информацией </w:t>
                  </w:r>
                </w:p>
              </w:tc>
            </w:tr>
            <w:tr w:rsidR="00FE1931" w:rsidRPr="00566FAD" w:rsidTr="00D5779E">
              <w:trPr>
                <w:trHeight w:val="80"/>
              </w:trPr>
              <w:tc>
                <w:tcPr>
                  <w:tcW w:w="4811" w:type="dxa"/>
                </w:tcPr>
                <w:p w:rsidR="00FE1931" w:rsidRPr="00566FAD" w:rsidRDefault="00FE1931" w:rsidP="00F43316">
                  <w:pPr>
                    <w:pStyle w:val="Default"/>
                    <w:rPr>
                      <w:rFonts w:ascii="Times New Roman" w:hAnsi="Times New Roman" w:cs="Times New Roman"/>
                    </w:rPr>
                  </w:pPr>
                </w:p>
              </w:tc>
            </w:tr>
          </w:tbl>
          <w:p w:rsidR="00FE1931" w:rsidRPr="00566FAD" w:rsidRDefault="00FE1931" w:rsidP="00F43316">
            <w:pPr>
              <w:rPr>
                <w:rFonts w:ascii="Times New Roman" w:hAnsi="Times New Roman"/>
                <w:sz w:val="24"/>
                <w:szCs w:val="24"/>
              </w:rPr>
            </w:pPr>
          </w:p>
        </w:tc>
        <w:tc>
          <w:tcPr>
            <w:tcW w:w="1783" w:type="dxa"/>
            <w:tcBorders>
              <w:top w:val="single" w:sz="4" w:space="0" w:color="auto"/>
              <w:bottom w:val="single" w:sz="4"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Merge/>
            <w:vAlign w:val="bottom"/>
          </w:tcPr>
          <w:p w:rsidR="00FE1931" w:rsidRPr="00566FAD" w:rsidRDefault="00FE1931" w:rsidP="00F43316">
            <w:pPr>
              <w:rPr>
                <w:rFonts w:ascii="Times New Roman" w:hAnsi="Times New Roman"/>
                <w:sz w:val="24"/>
                <w:szCs w:val="24"/>
              </w:rPr>
            </w:pPr>
          </w:p>
        </w:tc>
      </w:tr>
      <w:tr w:rsidR="00FE1931" w:rsidRPr="00566FAD" w:rsidTr="00F51594">
        <w:trPr>
          <w:trHeight w:val="46"/>
        </w:trPr>
        <w:tc>
          <w:tcPr>
            <w:tcW w:w="7867" w:type="dxa"/>
            <w:gridSpan w:val="2"/>
            <w:tcBorders>
              <w:top w:val="single" w:sz="4" w:space="0" w:color="auto"/>
              <w:left w:val="single" w:sz="4" w:space="0" w:color="auto"/>
              <w:bottom w:val="single" w:sz="4" w:space="0" w:color="auto"/>
              <w:right w:val="single" w:sz="8" w:space="0" w:color="auto"/>
            </w:tcBorders>
            <w:vAlign w:val="bottom"/>
          </w:tcPr>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rPr>
              <w:t>Сформированность ИКТ-компетентности</w:t>
            </w:r>
          </w:p>
        </w:tc>
        <w:tc>
          <w:tcPr>
            <w:tcW w:w="1783" w:type="dxa"/>
            <w:tcBorders>
              <w:top w:val="single" w:sz="4" w:space="0" w:color="auto"/>
              <w:bottom w:val="single" w:sz="4"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Merge/>
            <w:vAlign w:val="bottom"/>
          </w:tcPr>
          <w:p w:rsidR="00FE1931" w:rsidRPr="00566FAD" w:rsidRDefault="00FE1931" w:rsidP="00F43316">
            <w:pPr>
              <w:rPr>
                <w:rFonts w:ascii="Times New Roman" w:hAnsi="Times New Roman"/>
                <w:sz w:val="24"/>
                <w:szCs w:val="24"/>
              </w:rPr>
            </w:pPr>
          </w:p>
        </w:tc>
      </w:tr>
      <w:tr w:rsidR="00FE1931" w:rsidRPr="00566FAD" w:rsidTr="00F51594">
        <w:trPr>
          <w:trHeight w:val="405"/>
        </w:trPr>
        <w:tc>
          <w:tcPr>
            <w:tcW w:w="7867" w:type="dxa"/>
            <w:gridSpan w:val="2"/>
            <w:tcBorders>
              <w:top w:val="single" w:sz="4" w:space="0" w:color="auto"/>
              <w:left w:val="single" w:sz="4" w:space="0" w:color="auto"/>
              <w:bottom w:val="single" w:sz="4" w:space="0" w:color="auto"/>
              <w:right w:val="single" w:sz="8" w:space="0" w:color="auto"/>
            </w:tcBorders>
            <w:vAlign w:val="bottom"/>
          </w:tcPr>
          <w:p w:rsidR="00FE1931" w:rsidRPr="00566FAD" w:rsidRDefault="00FE1931" w:rsidP="00F43316">
            <w:pPr>
              <w:rPr>
                <w:rFonts w:ascii="Times New Roman" w:hAnsi="Times New Roman"/>
                <w:sz w:val="24"/>
                <w:szCs w:val="24"/>
              </w:rPr>
            </w:pPr>
            <w:r w:rsidRPr="00566FAD">
              <w:rPr>
                <w:rFonts w:ascii="Times New Roman" w:hAnsi="Times New Roman"/>
                <w:b/>
                <w:bCs/>
                <w:sz w:val="24"/>
                <w:szCs w:val="24"/>
              </w:rPr>
              <w:t>Общий уровень УУД</w:t>
            </w:r>
          </w:p>
        </w:tc>
        <w:tc>
          <w:tcPr>
            <w:tcW w:w="1783" w:type="dxa"/>
            <w:tcBorders>
              <w:top w:val="single" w:sz="4" w:space="0" w:color="auto"/>
              <w:bottom w:val="single" w:sz="4" w:space="0" w:color="auto"/>
              <w:right w:val="single" w:sz="8" w:space="0" w:color="auto"/>
            </w:tcBorders>
            <w:vAlign w:val="bottom"/>
          </w:tcPr>
          <w:p w:rsidR="00FE1931" w:rsidRPr="00566FAD" w:rsidRDefault="00FE1931" w:rsidP="00F43316">
            <w:pPr>
              <w:rPr>
                <w:rFonts w:ascii="Times New Roman" w:hAnsi="Times New Roman"/>
                <w:sz w:val="24"/>
                <w:szCs w:val="24"/>
              </w:rPr>
            </w:pPr>
          </w:p>
        </w:tc>
        <w:tc>
          <w:tcPr>
            <w:tcW w:w="31" w:type="dxa"/>
            <w:vAlign w:val="bottom"/>
          </w:tcPr>
          <w:p w:rsidR="00FE1931" w:rsidRPr="00566FAD" w:rsidRDefault="00FE1931" w:rsidP="00F43316">
            <w:pPr>
              <w:rPr>
                <w:rFonts w:ascii="Times New Roman" w:hAnsi="Times New Roman"/>
                <w:sz w:val="24"/>
                <w:szCs w:val="24"/>
              </w:rPr>
            </w:pPr>
          </w:p>
        </w:tc>
      </w:tr>
    </w:tbl>
    <w:p w:rsidR="00FE1931" w:rsidRPr="00566FAD" w:rsidRDefault="006B3BC1" w:rsidP="00FE1931">
      <w:pPr>
        <w:spacing w:line="20" w:lineRule="exact"/>
        <w:rPr>
          <w:rFonts w:ascii="Times New Roman" w:hAnsi="Times New Roman"/>
          <w:sz w:val="24"/>
          <w:szCs w:val="24"/>
        </w:rPr>
      </w:pPr>
      <w:r>
        <w:rPr>
          <w:rFonts w:ascii="Times New Roman" w:hAnsi="Times New Roman"/>
          <w:noProof/>
          <w:sz w:val="24"/>
          <w:szCs w:val="24"/>
        </w:rPr>
        <w:pict>
          <v:rect id="Shape 6" o:spid="_x0000_s1061" style="position:absolute;margin-left:14.25pt;margin-top:-178.7pt;width:1pt;height:1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" o:allowincell="f" fillcolor="black" stroked="f">
            <v:path arrowok="t"/>
          </v:rect>
        </w:pict>
      </w:r>
      <w:r>
        <w:rPr>
          <w:rFonts w:ascii="Times New Roman" w:hAnsi="Times New Roman"/>
          <w:noProof/>
          <w:sz w:val="24"/>
          <w:szCs w:val="24"/>
        </w:rPr>
        <w:pict>
          <v:rect id="Shape 7" o:spid="_x0000_s1060" style="position:absolute;margin-left:388.25pt;margin-top:-178.7pt;width:1pt;height:1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" o:allowincell="f" fillcolor="black" stroked="f">
            <v:path arrowok="t"/>
          </v:rect>
        </w:pict>
      </w:r>
      <w:r>
        <w:rPr>
          <w:rFonts w:ascii="Times New Roman" w:hAnsi="Times New Roman"/>
          <w:noProof/>
          <w:sz w:val="24"/>
          <w:szCs w:val="24"/>
        </w:rPr>
        <w:pict>
          <v:rect id="_x0000_s1059" style="position:absolute;margin-left:473.35pt;margin-top:-178.7pt;width:1pt;height:1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" o:allowincell="f" fillcolor="black" stroked="f">
            <v:path arrowok="t"/>
          </v:rect>
        </w:pict>
      </w:r>
    </w:p>
    <w:p w:rsidR="00FE1931" w:rsidRPr="00566FAD" w:rsidRDefault="00FE1931" w:rsidP="00FE1931">
      <w:pPr>
        <w:autoSpaceDE w:val="0"/>
        <w:autoSpaceDN w:val="0"/>
        <w:adjustRightInd w:val="0"/>
        <w:spacing w:after="0" w:line="240" w:lineRule="auto"/>
        <w:rPr>
          <w:rFonts w:ascii="Times New Roman" w:hAnsi="Times New Roman"/>
          <w:color w:val="000000"/>
          <w:sz w:val="24"/>
          <w:szCs w:val="24"/>
          <w:lang w:eastAsia="ru-RU"/>
        </w:rPr>
      </w:pPr>
    </w:p>
    <w:p w:rsidR="00F51594" w:rsidRPr="00566FAD" w:rsidRDefault="00F51594" w:rsidP="00FE1931">
      <w:pPr>
        <w:autoSpaceDE w:val="0"/>
        <w:autoSpaceDN w:val="0"/>
        <w:adjustRightInd w:val="0"/>
        <w:spacing w:after="0" w:line="240" w:lineRule="auto"/>
        <w:rPr>
          <w:rFonts w:ascii="Times New Roman" w:hAnsi="Times New Roman"/>
          <w:color w:val="000000"/>
          <w:sz w:val="24"/>
          <w:szCs w:val="24"/>
          <w:lang w:eastAsia="ru-RU"/>
        </w:rPr>
      </w:pP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b/>
          <w:bCs/>
          <w:sz w:val="24"/>
          <w:szCs w:val="24"/>
          <w:lang w:eastAsia="ru-RU"/>
        </w:rPr>
        <w:lastRenderedPageBreak/>
        <w:t xml:space="preserve">Оценка сформированности предметных результатов </w:t>
      </w:r>
      <w:r w:rsidRPr="00566FAD">
        <w:rPr>
          <w:rFonts w:ascii="Times New Roman" w:hAnsi="Times New Roman"/>
          <w:sz w:val="24"/>
          <w:szCs w:val="24"/>
          <w:lang w:eastAsia="ru-RU"/>
        </w:rPr>
        <w:t xml:space="preserve">На уровне основного общего образования продемонстрирован (высокий, повышенный, базовый) уровень освоения образовательных программ. Характер динамики образовательных результатов на уровне основного общего образования (стабильный, отрицательный, положительный).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b/>
          <w:bCs/>
          <w:sz w:val="24"/>
          <w:szCs w:val="24"/>
          <w:lang w:eastAsia="ru-RU"/>
        </w:rPr>
        <w:t xml:space="preserve">Достижения, увлечения, внешкольная деятельность </w:t>
      </w:r>
    </w:p>
    <w:p w:rsidR="00A375BE"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________________________________________________________________________________ ________________________________________________________________________________</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b/>
          <w:bCs/>
          <w:sz w:val="24"/>
          <w:szCs w:val="24"/>
          <w:lang w:eastAsia="ru-RU"/>
        </w:rPr>
        <w:t>Достижения на международном, федеральном, республиканском, муниципальном уровнях</w:t>
      </w:r>
      <w:r w:rsidRPr="00566FAD">
        <w:rPr>
          <w:rFonts w:ascii="Times New Roman" w:hAnsi="Times New Roman"/>
          <w:sz w:val="24"/>
          <w:szCs w:val="24"/>
          <w:lang w:eastAsia="ru-RU"/>
        </w:rPr>
        <w:t>:</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p>
    <w:tbl>
      <w:tblPr>
        <w:tblStyle w:val="a4"/>
        <w:tblW w:w="0" w:type="auto"/>
        <w:tblLook w:val="04A0"/>
      </w:tblPr>
      <w:tblGrid>
        <w:gridCol w:w="675"/>
        <w:gridCol w:w="851"/>
        <w:gridCol w:w="4386"/>
        <w:gridCol w:w="1971"/>
        <w:gridCol w:w="1971"/>
      </w:tblGrid>
      <w:tr w:rsidR="00FE1931" w:rsidRPr="00566FAD" w:rsidTr="00F43316">
        <w:tc>
          <w:tcPr>
            <w:tcW w:w="675" w:type="dxa"/>
          </w:tcPr>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rPr>
              <w:t>№</w:t>
            </w:r>
          </w:p>
        </w:tc>
        <w:tc>
          <w:tcPr>
            <w:tcW w:w="851" w:type="dxa"/>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Класс</w:t>
            </w:r>
          </w:p>
          <w:tbl>
            <w:tblPr>
              <w:tblW w:w="0" w:type="auto"/>
              <w:tblBorders>
                <w:top w:val="nil"/>
                <w:left w:val="nil"/>
                <w:bottom w:val="nil"/>
                <w:right w:val="nil"/>
              </w:tblBorders>
              <w:tblLook w:val="0000"/>
            </w:tblPr>
            <w:tblGrid>
              <w:gridCol w:w="222"/>
            </w:tblGrid>
            <w:tr w:rsidR="00FE1931" w:rsidRPr="00566FAD" w:rsidTr="00F43316">
              <w:trPr>
                <w:trHeight w:val="319"/>
              </w:trPr>
              <w:tc>
                <w:tcPr>
                  <w:tcW w:w="0" w:type="auto"/>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c>
            </w:tr>
          </w:tbl>
          <w:p w:rsidR="00FE1931" w:rsidRPr="00566FAD" w:rsidRDefault="00FE1931" w:rsidP="00F43316">
            <w:pPr>
              <w:pStyle w:val="Default"/>
              <w:rPr>
                <w:rFonts w:ascii="Times New Roman" w:hAnsi="Times New Roman" w:cs="Times New Roman"/>
              </w:rPr>
            </w:pPr>
          </w:p>
        </w:tc>
        <w:tc>
          <w:tcPr>
            <w:tcW w:w="4386" w:type="dxa"/>
          </w:tcPr>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lang w:eastAsia="ru-RU"/>
              </w:rPr>
              <w:t>Уровень, название/тема конкурса</w:t>
            </w:r>
          </w:p>
        </w:tc>
        <w:tc>
          <w:tcPr>
            <w:tcW w:w="1971" w:type="dxa"/>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bl>
            <w:tblPr>
              <w:tblW w:w="0" w:type="auto"/>
              <w:tblBorders>
                <w:top w:val="nil"/>
                <w:left w:val="nil"/>
                <w:bottom w:val="nil"/>
                <w:right w:val="nil"/>
              </w:tblBorders>
              <w:tblLook w:val="0000"/>
            </w:tblPr>
            <w:tblGrid>
              <w:gridCol w:w="1755"/>
            </w:tblGrid>
            <w:tr w:rsidR="00FE1931" w:rsidRPr="00566FAD" w:rsidTr="00F43316">
              <w:trPr>
                <w:trHeight w:val="205"/>
              </w:trPr>
              <w:tc>
                <w:tcPr>
                  <w:tcW w:w="0" w:type="auto"/>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Уровень конкурса, организаторы конкурса </w:t>
                  </w:r>
                </w:p>
              </w:tc>
            </w:tr>
          </w:tbl>
          <w:p w:rsidR="00FE1931" w:rsidRPr="00566FAD" w:rsidRDefault="00FE1931" w:rsidP="00F43316">
            <w:pPr>
              <w:pStyle w:val="Default"/>
              <w:rPr>
                <w:rFonts w:ascii="Times New Roman" w:hAnsi="Times New Roman" w:cs="Times New Roman"/>
              </w:rPr>
            </w:pPr>
          </w:p>
        </w:tc>
        <w:tc>
          <w:tcPr>
            <w:tcW w:w="1971" w:type="dxa"/>
          </w:tcPr>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rPr>
              <w:t>Результат</w:t>
            </w:r>
          </w:p>
        </w:tc>
      </w:tr>
      <w:tr w:rsidR="00FE1931" w:rsidRPr="00566FAD" w:rsidTr="00F43316">
        <w:tc>
          <w:tcPr>
            <w:tcW w:w="675" w:type="dxa"/>
          </w:tcPr>
          <w:p w:rsidR="00FE1931" w:rsidRPr="00566FAD" w:rsidRDefault="00FE1931" w:rsidP="00F43316">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1</w:t>
            </w:r>
          </w:p>
        </w:tc>
        <w:tc>
          <w:tcPr>
            <w:tcW w:w="851" w:type="dxa"/>
          </w:tcPr>
          <w:p w:rsidR="00FE1931" w:rsidRPr="00566FAD" w:rsidRDefault="00FE1931" w:rsidP="00F43316">
            <w:pPr>
              <w:autoSpaceDE w:val="0"/>
              <w:autoSpaceDN w:val="0"/>
              <w:adjustRightInd w:val="0"/>
              <w:spacing w:after="0" w:line="240" w:lineRule="auto"/>
              <w:rPr>
                <w:rFonts w:ascii="Times New Roman" w:hAnsi="Times New Roman"/>
                <w:sz w:val="24"/>
                <w:szCs w:val="24"/>
                <w:lang w:eastAsia="ru-RU"/>
              </w:rPr>
            </w:pPr>
          </w:p>
        </w:tc>
        <w:tc>
          <w:tcPr>
            <w:tcW w:w="4386" w:type="dxa"/>
          </w:tcPr>
          <w:p w:rsidR="00FE1931" w:rsidRPr="00566FAD" w:rsidRDefault="00FE1931" w:rsidP="00F43316">
            <w:pPr>
              <w:autoSpaceDE w:val="0"/>
              <w:autoSpaceDN w:val="0"/>
              <w:adjustRightInd w:val="0"/>
              <w:spacing w:after="0" w:line="240" w:lineRule="auto"/>
              <w:rPr>
                <w:rFonts w:ascii="Times New Roman" w:hAnsi="Times New Roman"/>
                <w:sz w:val="24"/>
                <w:szCs w:val="24"/>
                <w:lang w:eastAsia="ru-RU"/>
              </w:rPr>
            </w:pPr>
          </w:p>
        </w:tc>
        <w:tc>
          <w:tcPr>
            <w:tcW w:w="1971" w:type="dxa"/>
          </w:tcPr>
          <w:p w:rsidR="00FE1931" w:rsidRPr="00566FAD" w:rsidRDefault="00FE1931" w:rsidP="00F43316">
            <w:pPr>
              <w:autoSpaceDE w:val="0"/>
              <w:autoSpaceDN w:val="0"/>
              <w:adjustRightInd w:val="0"/>
              <w:spacing w:after="0" w:line="240" w:lineRule="auto"/>
              <w:rPr>
                <w:rFonts w:ascii="Times New Roman" w:hAnsi="Times New Roman"/>
                <w:sz w:val="24"/>
                <w:szCs w:val="24"/>
                <w:lang w:eastAsia="ru-RU"/>
              </w:rPr>
            </w:pPr>
          </w:p>
        </w:tc>
        <w:tc>
          <w:tcPr>
            <w:tcW w:w="1971" w:type="dxa"/>
          </w:tcPr>
          <w:p w:rsidR="00FE1931" w:rsidRPr="00566FAD" w:rsidRDefault="00FE1931" w:rsidP="00F43316">
            <w:pPr>
              <w:autoSpaceDE w:val="0"/>
              <w:autoSpaceDN w:val="0"/>
              <w:adjustRightInd w:val="0"/>
              <w:spacing w:after="0" w:line="240" w:lineRule="auto"/>
              <w:rPr>
                <w:rFonts w:ascii="Times New Roman" w:hAnsi="Times New Roman"/>
                <w:sz w:val="24"/>
                <w:szCs w:val="24"/>
                <w:lang w:eastAsia="ru-RU"/>
              </w:rPr>
            </w:pPr>
          </w:p>
        </w:tc>
      </w:tr>
      <w:tr w:rsidR="00FE1931" w:rsidRPr="00566FAD" w:rsidTr="00F43316">
        <w:tc>
          <w:tcPr>
            <w:tcW w:w="675" w:type="dxa"/>
          </w:tcPr>
          <w:p w:rsidR="00FE1931" w:rsidRPr="00566FAD" w:rsidRDefault="00FE1931" w:rsidP="00F43316">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2</w:t>
            </w:r>
          </w:p>
        </w:tc>
        <w:tc>
          <w:tcPr>
            <w:tcW w:w="851" w:type="dxa"/>
          </w:tcPr>
          <w:p w:rsidR="00FE1931" w:rsidRPr="00566FAD" w:rsidRDefault="00FE1931" w:rsidP="00F43316">
            <w:pPr>
              <w:autoSpaceDE w:val="0"/>
              <w:autoSpaceDN w:val="0"/>
              <w:adjustRightInd w:val="0"/>
              <w:spacing w:after="0" w:line="240" w:lineRule="auto"/>
              <w:rPr>
                <w:rFonts w:ascii="Times New Roman" w:hAnsi="Times New Roman"/>
                <w:sz w:val="24"/>
                <w:szCs w:val="24"/>
                <w:lang w:eastAsia="ru-RU"/>
              </w:rPr>
            </w:pPr>
          </w:p>
        </w:tc>
        <w:tc>
          <w:tcPr>
            <w:tcW w:w="4386" w:type="dxa"/>
          </w:tcPr>
          <w:p w:rsidR="00FE1931" w:rsidRPr="00566FAD" w:rsidRDefault="00FE1931" w:rsidP="00F43316">
            <w:pPr>
              <w:autoSpaceDE w:val="0"/>
              <w:autoSpaceDN w:val="0"/>
              <w:adjustRightInd w:val="0"/>
              <w:spacing w:after="0" w:line="240" w:lineRule="auto"/>
              <w:rPr>
                <w:rFonts w:ascii="Times New Roman" w:hAnsi="Times New Roman"/>
                <w:sz w:val="24"/>
                <w:szCs w:val="24"/>
                <w:lang w:eastAsia="ru-RU"/>
              </w:rPr>
            </w:pPr>
          </w:p>
        </w:tc>
        <w:tc>
          <w:tcPr>
            <w:tcW w:w="1971" w:type="dxa"/>
          </w:tcPr>
          <w:p w:rsidR="00FE1931" w:rsidRPr="00566FAD" w:rsidRDefault="00FE1931" w:rsidP="00F43316">
            <w:pPr>
              <w:autoSpaceDE w:val="0"/>
              <w:autoSpaceDN w:val="0"/>
              <w:adjustRightInd w:val="0"/>
              <w:spacing w:after="0" w:line="240" w:lineRule="auto"/>
              <w:rPr>
                <w:rFonts w:ascii="Times New Roman" w:hAnsi="Times New Roman"/>
                <w:sz w:val="24"/>
                <w:szCs w:val="24"/>
                <w:lang w:eastAsia="ru-RU"/>
              </w:rPr>
            </w:pPr>
          </w:p>
        </w:tc>
        <w:tc>
          <w:tcPr>
            <w:tcW w:w="1971" w:type="dxa"/>
          </w:tcPr>
          <w:p w:rsidR="00FE1931" w:rsidRPr="00566FAD" w:rsidRDefault="00FE1931" w:rsidP="00F43316">
            <w:pPr>
              <w:autoSpaceDE w:val="0"/>
              <w:autoSpaceDN w:val="0"/>
              <w:adjustRightInd w:val="0"/>
              <w:spacing w:after="0" w:line="240" w:lineRule="auto"/>
              <w:rPr>
                <w:rFonts w:ascii="Times New Roman" w:hAnsi="Times New Roman"/>
                <w:sz w:val="24"/>
                <w:szCs w:val="24"/>
                <w:lang w:eastAsia="ru-RU"/>
              </w:rPr>
            </w:pPr>
          </w:p>
        </w:tc>
      </w:tr>
      <w:tr w:rsidR="00FE1931" w:rsidRPr="00566FAD" w:rsidTr="00F43316">
        <w:tc>
          <w:tcPr>
            <w:tcW w:w="675" w:type="dxa"/>
          </w:tcPr>
          <w:p w:rsidR="00FE1931" w:rsidRPr="00566FAD" w:rsidRDefault="00FE1931" w:rsidP="00F43316">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3</w:t>
            </w:r>
          </w:p>
        </w:tc>
        <w:tc>
          <w:tcPr>
            <w:tcW w:w="851" w:type="dxa"/>
          </w:tcPr>
          <w:p w:rsidR="00FE1931" w:rsidRPr="00566FAD" w:rsidRDefault="00FE1931" w:rsidP="00F43316">
            <w:pPr>
              <w:autoSpaceDE w:val="0"/>
              <w:autoSpaceDN w:val="0"/>
              <w:adjustRightInd w:val="0"/>
              <w:spacing w:after="0" w:line="240" w:lineRule="auto"/>
              <w:rPr>
                <w:rFonts w:ascii="Times New Roman" w:hAnsi="Times New Roman"/>
                <w:sz w:val="24"/>
                <w:szCs w:val="24"/>
                <w:lang w:eastAsia="ru-RU"/>
              </w:rPr>
            </w:pPr>
          </w:p>
        </w:tc>
        <w:tc>
          <w:tcPr>
            <w:tcW w:w="4386" w:type="dxa"/>
          </w:tcPr>
          <w:p w:rsidR="00FE1931" w:rsidRPr="00566FAD" w:rsidRDefault="00FE1931" w:rsidP="00F43316">
            <w:pPr>
              <w:autoSpaceDE w:val="0"/>
              <w:autoSpaceDN w:val="0"/>
              <w:adjustRightInd w:val="0"/>
              <w:spacing w:after="0" w:line="240" w:lineRule="auto"/>
              <w:rPr>
                <w:rFonts w:ascii="Times New Roman" w:hAnsi="Times New Roman"/>
                <w:sz w:val="24"/>
                <w:szCs w:val="24"/>
                <w:lang w:eastAsia="ru-RU"/>
              </w:rPr>
            </w:pPr>
          </w:p>
        </w:tc>
        <w:tc>
          <w:tcPr>
            <w:tcW w:w="1971" w:type="dxa"/>
          </w:tcPr>
          <w:p w:rsidR="00FE1931" w:rsidRPr="00566FAD" w:rsidRDefault="00FE1931" w:rsidP="00F43316">
            <w:pPr>
              <w:autoSpaceDE w:val="0"/>
              <w:autoSpaceDN w:val="0"/>
              <w:adjustRightInd w:val="0"/>
              <w:spacing w:after="0" w:line="240" w:lineRule="auto"/>
              <w:rPr>
                <w:rFonts w:ascii="Times New Roman" w:hAnsi="Times New Roman"/>
                <w:sz w:val="24"/>
                <w:szCs w:val="24"/>
                <w:lang w:eastAsia="ru-RU"/>
              </w:rPr>
            </w:pPr>
          </w:p>
        </w:tc>
        <w:tc>
          <w:tcPr>
            <w:tcW w:w="1971" w:type="dxa"/>
          </w:tcPr>
          <w:p w:rsidR="00FE1931" w:rsidRPr="00566FAD" w:rsidRDefault="00FE1931" w:rsidP="00F43316">
            <w:pPr>
              <w:autoSpaceDE w:val="0"/>
              <w:autoSpaceDN w:val="0"/>
              <w:adjustRightInd w:val="0"/>
              <w:spacing w:after="0" w:line="240" w:lineRule="auto"/>
              <w:rPr>
                <w:rFonts w:ascii="Times New Roman" w:hAnsi="Times New Roman"/>
                <w:sz w:val="24"/>
                <w:szCs w:val="24"/>
                <w:lang w:eastAsia="ru-RU"/>
              </w:rPr>
            </w:pPr>
          </w:p>
        </w:tc>
      </w:tr>
    </w:tbl>
    <w:p w:rsidR="00FE1931" w:rsidRPr="00566FAD" w:rsidRDefault="00FE1931" w:rsidP="00FE1931">
      <w:pPr>
        <w:autoSpaceDE w:val="0"/>
        <w:autoSpaceDN w:val="0"/>
        <w:adjustRightInd w:val="0"/>
        <w:spacing w:after="0" w:line="240" w:lineRule="auto"/>
        <w:rPr>
          <w:rFonts w:ascii="Times New Roman" w:hAnsi="Times New Roman"/>
          <w:color w:val="000000"/>
          <w:sz w:val="24"/>
          <w:szCs w:val="24"/>
          <w:lang w:eastAsia="ru-RU"/>
        </w:rPr>
      </w:pP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Учеником защищен итоговый проект по теме ______________________________________________________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Уровень выполнения итогового проекта __________________________________________________________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Примечания от школьного психолога (есть есть)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________________________________________________________________________________________________________________________________________________________________</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Примечания от классного руководителя, учителя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_______________________________________________________________________________________________________________________________________________________________Педагогические рекомендации к выбору дальнейшей индивидуальной образовательной траектории ________________________________________________________________________________________________________________________________________________________________________________________________________________________________________________Дата: ___ июня  201_____ года                     Классный руководитель /__________________/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Директор  школы  ____________________ / ___________________/</w:t>
      </w:r>
    </w:p>
    <w:p w:rsidR="00FE1931" w:rsidRPr="00566FAD" w:rsidRDefault="00FE1931" w:rsidP="00FE1931">
      <w:pPr>
        <w:autoSpaceDE w:val="0"/>
        <w:autoSpaceDN w:val="0"/>
        <w:adjustRightInd w:val="0"/>
        <w:spacing w:after="0" w:line="240" w:lineRule="auto"/>
        <w:rPr>
          <w:rFonts w:ascii="Times New Roman" w:hAnsi="Times New Roman"/>
          <w:b/>
          <w:color w:val="000000"/>
          <w:sz w:val="24"/>
          <w:szCs w:val="24"/>
          <w:lang w:eastAsia="ru-RU"/>
        </w:rPr>
      </w:pPr>
    </w:p>
    <w:p w:rsidR="00A375BE" w:rsidRPr="00566FAD" w:rsidRDefault="00A375BE" w:rsidP="00FE1931">
      <w:pPr>
        <w:autoSpaceDE w:val="0"/>
        <w:autoSpaceDN w:val="0"/>
        <w:adjustRightInd w:val="0"/>
        <w:spacing w:after="0" w:line="240" w:lineRule="auto"/>
        <w:rPr>
          <w:rFonts w:ascii="Times New Roman" w:hAnsi="Times New Roman"/>
          <w:b/>
          <w:color w:val="000000"/>
          <w:sz w:val="24"/>
          <w:szCs w:val="24"/>
          <w:lang w:eastAsia="ru-RU"/>
        </w:rPr>
      </w:pPr>
    </w:p>
    <w:p w:rsidR="00A375BE" w:rsidRPr="00566FAD" w:rsidRDefault="00A375BE" w:rsidP="00FE1931">
      <w:pPr>
        <w:autoSpaceDE w:val="0"/>
        <w:autoSpaceDN w:val="0"/>
        <w:adjustRightInd w:val="0"/>
        <w:spacing w:after="0" w:line="240" w:lineRule="auto"/>
        <w:rPr>
          <w:rFonts w:ascii="Times New Roman" w:hAnsi="Times New Roman"/>
          <w:b/>
          <w:color w:val="000000"/>
          <w:sz w:val="24"/>
          <w:szCs w:val="24"/>
          <w:lang w:eastAsia="ru-RU"/>
        </w:rPr>
      </w:pPr>
    </w:p>
    <w:p w:rsidR="00FE1931" w:rsidRPr="00566FAD" w:rsidRDefault="00FE1931" w:rsidP="00FE1931">
      <w:pPr>
        <w:autoSpaceDE w:val="0"/>
        <w:autoSpaceDN w:val="0"/>
        <w:adjustRightInd w:val="0"/>
        <w:spacing w:after="0" w:line="240" w:lineRule="auto"/>
        <w:rPr>
          <w:rFonts w:ascii="Times New Roman" w:hAnsi="Times New Roman"/>
          <w:b/>
          <w:color w:val="000000"/>
          <w:sz w:val="24"/>
          <w:szCs w:val="24"/>
          <w:lang w:eastAsia="ru-RU"/>
        </w:rPr>
      </w:pPr>
      <w:r w:rsidRPr="00566FAD">
        <w:rPr>
          <w:rFonts w:ascii="Times New Roman" w:hAnsi="Times New Roman"/>
          <w:b/>
          <w:color w:val="000000"/>
          <w:sz w:val="24"/>
          <w:szCs w:val="24"/>
          <w:lang w:eastAsia="ru-RU"/>
        </w:rPr>
        <w:t>2. Содержательный раздел основной образовательной программы основного общего образования</w:t>
      </w:r>
    </w:p>
    <w:p w:rsidR="00FE1931" w:rsidRPr="00566FAD" w:rsidRDefault="00A375BE" w:rsidP="00FE1931">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      </w:t>
      </w:r>
      <w:r w:rsidR="00FE1931" w:rsidRPr="00566FAD">
        <w:rPr>
          <w:rFonts w:ascii="Times New Roman" w:hAnsi="Times New Roman"/>
          <w:b/>
          <w:bCs/>
          <w:color w:val="000000"/>
          <w:sz w:val="24"/>
          <w:szCs w:val="24"/>
          <w:lang w:eastAsia="ru-RU"/>
        </w:rPr>
        <w:t xml:space="preserve">Программа развития универсальных учебных действий, включающая формирование компетенций обучающихся в области использования информационно-коммуникационных технологий, учебно-исследовательской и проектной деятельности </w:t>
      </w:r>
    </w:p>
    <w:p w:rsidR="00FE1931" w:rsidRPr="00566FAD" w:rsidRDefault="00FE1931" w:rsidP="00FE1931">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Программа развития универсальных учебных действий (УУД) составлена на основе требований ФГОС и содержит информацию о целях, понятиях и характеристиках УУД, планируемых результатах развития компетентности обучающихся, а также описания особенностей реализации направления учебно-исследовательской и проектной деятельности и описание содержания и форм организации учебной деятельности по развитию ИКТ-компетентности, описание форм взаимодействия участников образовательного процесса. </w:t>
      </w:r>
    </w:p>
    <w:p w:rsidR="00FE1931" w:rsidRPr="00566FAD" w:rsidRDefault="00A375BE" w:rsidP="00FE1931">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    </w:t>
      </w:r>
      <w:r w:rsidR="00FE1931" w:rsidRPr="00566FAD">
        <w:rPr>
          <w:rFonts w:ascii="Times New Roman" w:hAnsi="Times New Roman"/>
          <w:b/>
          <w:bCs/>
          <w:color w:val="000000"/>
          <w:sz w:val="24"/>
          <w:szCs w:val="24"/>
          <w:lang w:eastAsia="ru-RU"/>
        </w:rPr>
        <w:t xml:space="preserve"> Цели и задачи программы, описание ее места и роли в реализации требований ФГОС </w:t>
      </w:r>
    </w:p>
    <w:p w:rsidR="00FE1931" w:rsidRPr="00566FAD" w:rsidRDefault="00FE1931" w:rsidP="00FE1931">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Цель программы </w:t>
      </w:r>
      <w:r w:rsidRPr="00566FAD">
        <w:rPr>
          <w:rFonts w:ascii="Times New Roman" w:hAnsi="Times New Roman"/>
          <w:color w:val="000000"/>
          <w:sz w:val="24"/>
          <w:szCs w:val="24"/>
          <w:lang w:eastAsia="ru-RU"/>
        </w:rPr>
        <w:t xml:space="preserve">развития УУД: обеспечение регулирования освоения метапредметных умений, то есть способов действий, применимых в рамках, как образовательного процесса, так и при решении проблем в реальных жизненных ситуациях иформирование у учащихся способности к самостоятельному учебному целеполаганию и учебному сотрудничеству. </w:t>
      </w:r>
    </w:p>
    <w:p w:rsidR="00FE1931" w:rsidRPr="00566FAD" w:rsidRDefault="00FE1931" w:rsidP="00FE1931">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Для реализации цели выдвинуты следующие </w:t>
      </w:r>
      <w:r w:rsidRPr="00566FAD">
        <w:rPr>
          <w:rFonts w:ascii="Times New Roman" w:hAnsi="Times New Roman"/>
          <w:b/>
          <w:bCs/>
          <w:color w:val="000000"/>
          <w:sz w:val="24"/>
          <w:szCs w:val="24"/>
          <w:lang w:eastAsia="ru-RU"/>
        </w:rPr>
        <w:t>задачи</w:t>
      </w:r>
      <w:r w:rsidRPr="00566FAD">
        <w:rPr>
          <w:rFonts w:ascii="Times New Roman" w:hAnsi="Times New Roman"/>
          <w:color w:val="000000"/>
          <w:sz w:val="24"/>
          <w:szCs w:val="24"/>
          <w:lang w:eastAsia="ru-RU"/>
        </w:rPr>
        <w:t xml:space="preserve">: </w:t>
      </w:r>
    </w:p>
    <w:p w:rsidR="00FE1931" w:rsidRPr="00566FAD" w:rsidRDefault="00FE1931" w:rsidP="00FE1931">
      <w:pPr>
        <w:autoSpaceDE w:val="0"/>
        <w:autoSpaceDN w:val="0"/>
        <w:adjustRightInd w:val="0"/>
        <w:spacing w:after="27"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1) показать связь формируемых УУД с содержанием учебных предметов, используемых технологий и форм работы; </w:t>
      </w:r>
    </w:p>
    <w:p w:rsidR="00FE1931" w:rsidRPr="00566FAD" w:rsidRDefault="00FE1931" w:rsidP="00FE1931">
      <w:pPr>
        <w:autoSpaceDE w:val="0"/>
        <w:autoSpaceDN w:val="0"/>
        <w:adjustRightInd w:val="0"/>
        <w:spacing w:after="27"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lastRenderedPageBreak/>
        <w:t xml:space="preserve">2) определить перечень метапредметных результатов образования; </w:t>
      </w:r>
    </w:p>
    <w:p w:rsidR="00FE1931" w:rsidRPr="00566FAD" w:rsidRDefault="00FE1931" w:rsidP="00FE1931">
      <w:pPr>
        <w:autoSpaceDE w:val="0"/>
        <w:autoSpaceDN w:val="0"/>
        <w:adjustRightInd w:val="0"/>
        <w:spacing w:after="27"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3) охарактеризовать систему типовых заданий для формирования личностных результатов и УУД в жизненных ситуациях; </w:t>
      </w:r>
    </w:p>
    <w:p w:rsidR="00FE1931" w:rsidRPr="00566FAD" w:rsidRDefault="00FE1931" w:rsidP="00FE1931">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4) формирование умений и навыков учебно-исследовательской и проектной деятельности; </w:t>
      </w:r>
    </w:p>
    <w:p w:rsidR="00FE1931" w:rsidRPr="00566FAD" w:rsidRDefault="00FE1931" w:rsidP="00FE1931">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5) формирование ИКТ-компетентности учащихся. </w:t>
      </w:r>
    </w:p>
    <w:p w:rsidR="00FE1931" w:rsidRPr="00566FAD" w:rsidRDefault="00FE1931" w:rsidP="00FE1931">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Формирование системы универсальных учебных действий осуществляется с учетом возрастных особенностей развития личностной и познавательной сфер обучающегося. УУД представляют собой целостную взаимосвязанную систему, определяемую общей логикой возрастного развития. </w:t>
      </w:r>
    </w:p>
    <w:p w:rsidR="00FE1931" w:rsidRPr="00566FAD" w:rsidRDefault="00FE1931" w:rsidP="00FE1931">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Так как в подростковом возрасте ведущей деятельностью является межличностное общение, приоритетными становятся коммуникативные учебные действия. В этом смысле основной задачей для основной школы в развитии УУД становится «инициирование учебного сотрудничества». </w:t>
      </w:r>
    </w:p>
    <w:p w:rsidR="00FE1931" w:rsidRPr="00566FAD" w:rsidRDefault="00A375BE"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b/>
          <w:bCs/>
          <w:color w:val="000000"/>
          <w:sz w:val="24"/>
          <w:szCs w:val="24"/>
          <w:lang w:eastAsia="ru-RU"/>
        </w:rPr>
        <w:t xml:space="preserve">            </w:t>
      </w:r>
      <w:r w:rsidR="00FE1931" w:rsidRPr="00566FAD">
        <w:rPr>
          <w:rFonts w:ascii="Times New Roman" w:hAnsi="Times New Roman"/>
          <w:b/>
          <w:bCs/>
          <w:color w:val="000000"/>
          <w:sz w:val="24"/>
          <w:szCs w:val="24"/>
          <w:lang w:eastAsia="ru-RU"/>
        </w:rPr>
        <w:t xml:space="preserve">Описание понятий, функций, состава и характеристик универсальных учебных действий (регулятивных, познавательных и коммуникативных) и их связи с содержанием отдельных учебных предметов, внеурочной и внешкольной деятельностью, а также места отдельных компонентов универсальных учебных действий в структуре образовательного процесса.        </w:t>
      </w:r>
      <w:r w:rsidR="00FE1931" w:rsidRPr="00566FAD">
        <w:rPr>
          <w:rFonts w:ascii="Times New Roman" w:hAnsi="Times New Roman"/>
          <w:b/>
          <w:bCs/>
          <w:sz w:val="24"/>
          <w:szCs w:val="24"/>
          <w:lang w:eastAsia="ru-RU"/>
        </w:rPr>
        <w:t xml:space="preserve">Понятие «универсальные учебные действия (УУД)» </w:t>
      </w:r>
      <w:r w:rsidR="00FE1931" w:rsidRPr="00566FAD">
        <w:rPr>
          <w:rFonts w:ascii="Times New Roman" w:hAnsi="Times New Roman"/>
          <w:sz w:val="24"/>
          <w:szCs w:val="24"/>
          <w:lang w:eastAsia="ru-RU"/>
        </w:rPr>
        <w:t xml:space="preserve">в широком смысле, умение учиться, а в узком – совокупность способов действий, обеспечивающих самостоятельное усвоение новых знаний, формирование предметных, личностных и метапредметных результатов, включая организацию этого процесса. Способность обучающегося самостоятельно успешно усваивать новые знания, формировать умения и компетентности, включая самостоятельную организацию этого процесса, т.е. умение учиться, обеспечивается тем, что универсальные учебные действия как обобщѐнные действия открывают учащимся возможность широкой ориентации как в различных предметных областях, так и в строении самой учебной деятельности, включающей осознание еѐ целевой направленности, ценностно-смысловых и операциональных характеристик. Таким образом, достижение умения учиться предполагает полноценное освоение обучающимися всех компонентов учебной деятельности, которые включают: познавательные и учебные мотивы, учебную цель, учебную задачу, учебные действия и операции (ориентировка, преобразование материала, контроль и оценка). Умение учиться — существенный фактор повышения эффективности освоения учащимися предметных знаний, формирования умений и компетенций, образа мира и ценностно- смысловых оснований личностного морального выбора.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           В составе универсальных учебных действий, соответствующих ключевым целям общего образования выделены три вида учебной деятельности: </w:t>
      </w:r>
    </w:p>
    <w:p w:rsidR="00FE1931" w:rsidRPr="00566FAD" w:rsidRDefault="00FE1931" w:rsidP="00FE1931">
      <w:pPr>
        <w:autoSpaceDE w:val="0"/>
        <w:autoSpaceDN w:val="0"/>
        <w:adjustRightInd w:val="0"/>
        <w:spacing w:after="3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1) регулятивные; </w:t>
      </w:r>
    </w:p>
    <w:p w:rsidR="00FE1931" w:rsidRPr="00566FAD" w:rsidRDefault="00FE1931" w:rsidP="00FE1931">
      <w:pPr>
        <w:autoSpaceDE w:val="0"/>
        <w:autoSpaceDN w:val="0"/>
        <w:adjustRightInd w:val="0"/>
        <w:spacing w:after="3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2) познавательные;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3) коммуникативные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660"/>
        <w:gridCol w:w="6430"/>
      </w:tblGrid>
      <w:tr w:rsidR="00FE1931" w:rsidRPr="00566FAD" w:rsidTr="00F43316">
        <w:trPr>
          <w:trHeight w:val="406"/>
        </w:trPr>
        <w:tc>
          <w:tcPr>
            <w:tcW w:w="2660" w:type="dxa"/>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УУД </w:t>
            </w:r>
            <w:r w:rsidRPr="00566FAD">
              <w:rPr>
                <w:rFonts w:ascii="Times New Roman" w:hAnsi="Times New Roman"/>
                <w:color w:val="000000"/>
                <w:sz w:val="24"/>
                <w:szCs w:val="24"/>
                <w:lang w:val="tt-RU" w:eastAsia="ru-RU"/>
              </w:rPr>
              <w:t>ре</w:t>
            </w:r>
            <w:r w:rsidRPr="00566FAD">
              <w:rPr>
                <w:rFonts w:ascii="Times New Roman" w:hAnsi="Times New Roman"/>
                <w:color w:val="000000"/>
                <w:sz w:val="24"/>
                <w:szCs w:val="24"/>
                <w:lang w:eastAsia="ru-RU"/>
              </w:rPr>
              <w:t>гулятивные</w:t>
            </w:r>
          </w:p>
        </w:tc>
        <w:tc>
          <w:tcPr>
            <w:tcW w:w="6430" w:type="dxa"/>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Виды</w:t>
            </w:r>
          </w:p>
        </w:tc>
      </w:tr>
      <w:tr w:rsidR="00FE1931" w:rsidRPr="00566FAD" w:rsidTr="00F43316">
        <w:tblPrEx>
          <w:tblBorders>
            <w:top w:val="nil"/>
            <w:left w:val="nil"/>
            <w:bottom w:val="nil"/>
            <w:right w:val="nil"/>
            <w:insideH w:val="none" w:sz="0" w:space="0" w:color="auto"/>
            <w:insideV w:val="none" w:sz="0" w:space="0" w:color="auto"/>
          </w:tblBorders>
        </w:tblPrEx>
        <w:trPr>
          <w:trHeight w:val="2010"/>
        </w:trPr>
        <w:tc>
          <w:tcPr>
            <w:tcW w:w="2660" w:type="dxa"/>
            <w:tcBorders>
              <w:left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c>
        <w:tc>
          <w:tcPr>
            <w:tcW w:w="6430" w:type="dxa"/>
            <w:tcBorders>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w:t>
            </w:r>
            <w:r w:rsidRPr="00566FAD">
              <w:rPr>
                <w:rFonts w:ascii="Times New Roman" w:hAnsi="Times New Roman"/>
                <w:i/>
                <w:iCs/>
                <w:color w:val="000000"/>
                <w:sz w:val="24"/>
                <w:szCs w:val="24"/>
                <w:lang w:eastAsia="ru-RU"/>
              </w:rPr>
              <w:t xml:space="preserve">целеполагание </w:t>
            </w:r>
            <w:r w:rsidRPr="00566FAD">
              <w:rPr>
                <w:rFonts w:ascii="Times New Roman" w:hAnsi="Times New Roman"/>
                <w:color w:val="000000"/>
                <w:sz w:val="24"/>
                <w:szCs w:val="24"/>
                <w:lang w:eastAsia="ru-RU"/>
              </w:rPr>
              <w:t xml:space="preserve">как постановка учебной задачи на основе соотнесения того, что уже известно и усвоено учащимся, так и того, что еще неизвестно;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w:t>
            </w:r>
            <w:r w:rsidRPr="00566FAD">
              <w:rPr>
                <w:rFonts w:ascii="Times New Roman" w:hAnsi="Times New Roman"/>
                <w:i/>
                <w:iCs/>
                <w:color w:val="000000"/>
                <w:sz w:val="24"/>
                <w:szCs w:val="24"/>
                <w:lang w:eastAsia="ru-RU"/>
              </w:rPr>
              <w:t xml:space="preserve">планирование </w:t>
            </w:r>
            <w:r w:rsidRPr="00566FAD">
              <w:rPr>
                <w:rFonts w:ascii="Times New Roman" w:hAnsi="Times New Roman"/>
                <w:color w:val="000000"/>
                <w:sz w:val="24"/>
                <w:szCs w:val="24"/>
                <w:lang w:eastAsia="ru-RU"/>
              </w:rPr>
              <w:t xml:space="preserve">— определение последовательности промежуточных целей с учетом конечного результата; составление плана и последовательности действий;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w:t>
            </w:r>
            <w:r w:rsidRPr="00566FAD">
              <w:rPr>
                <w:rFonts w:ascii="Times New Roman" w:hAnsi="Times New Roman"/>
                <w:i/>
                <w:iCs/>
                <w:color w:val="000000"/>
                <w:sz w:val="24"/>
                <w:szCs w:val="24"/>
                <w:lang w:eastAsia="ru-RU"/>
              </w:rPr>
              <w:t xml:space="preserve">прогнозирование </w:t>
            </w:r>
            <w:r w:rsidRPr="00566FAD">
              <w:rPr>
                <w:rFonts w:ascii="Times New Roman" w:hAnsi="Times New Roman"/>
                <w:color w:val="000000"/>
                <w:sz w:val="24"/>
                <w:szCs w:val="24"/>
                <w:lang w:eastAsia="ru-RU"/>
              </w:rPr>
              <w:t xml:space="preserve">— предвосхищение результата и уровня усвоения знаний, его временных характеристик;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w:t>
            </w:r>
            <w:r w:rsidRPr="00566FAD">
              <w:rPr>
                <w:rFonts w:ascii="Times New Roman" w:hAnsi="Times New Roman"/>
                <w:i/>
                <w:iCs/>
                <w:color w:val="000000"/>
                <w:sz w:val="24"/>
                <w:szCs w:val="24"/>
                <w:lang w:eastAsia="ru-RU"/>
              </w:rPr>
              <w:t xml:space="preserve">контроль </w:t>
            </w:r>
            <w:r w:rsidRPr="00566FAD">
              <w:rPr>
                <w:rFonts w:ascii="Times New Roman" w:hAnsi="Times New Roman"/>
                <w:color w:val="000000"/>
                <w:sz w:val="24"/>
                <w:szCs w:val="24"/>
                <w:lang w:eastAsia="ru-RU"/>
              </w:rPr>
              <w:t xml:space="preserve">в форме сличения способа действия и его результата с заданным эталоном с целью обнаружения отклонений и отличий от эталона;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w:t>
            </w:r>
            <w:r w:rsidRPr="00566FAD">
              <w:rPr>
                <w:rFonts w:ascii="Times New Roman" w:hAnsi="Times New Roman"/>
                <w:i/>
                <w:iCs/>
                <w:color w:val="000000"/>
                <w:sz w:val="24"/>
                <w:szCs w:val="24"/>
                <w:lang w:eastAsia="ru-RU"/>
              </w:rPr>
              <w:t xml:space="preserve">коррекция </w:t>
            </w:r>
            <w:r w:rsidRPr="00566FAD">
              <w:rPr>
                <w:rFonts w:ascii="Times New Roman" w:hAnsi="Times New Roman"/>
                <w:color w:val="000000"/>
                <w:sz w:val="24"/>
                <w:szCs w:val="24"/>
                <w:lang w:eastAsia="ru-RU"/>
              </w:rPr>
              <w:t xml:space="preserve">— внесение необходимых дополнений и корректив в план и способ действия в случае расхождения эталона, реального действия и его результата;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w:t>
            </w:r>
            <w:r w:rsidRPr="00566FAD">
              <w:rPr>
                <w:rFonts w:ascii="Times New Roman" w:hAnsi="Times New Roman"/>
                <w:i/>
                <w:iCs/>
                <w:color w:val="000000"/>
                <w:sz w:val="24"/>
                <w:szCs w:val="24"/>
                <w:lang w:eastAsia="ru-RU"/>
              </w:rPr>
              <w:t xml:space="preserve">оценка </w:t>
            </w:r>
            <w:r w:rsidRPr="00566FAD">
              <w:rPr>
                <w:rFonts w:ascii="Times New Roman" w:hAnsi="Times New Roman"/>
                <w:color w:val="000000"/>
                <w:sz w:val="24"/>
                <w:szCs w:val="24"/>
                <w:lang w:eastAsia="ru-RU"/>
              </w:rPr>
              <w:t xml:space="preserve">— выделение и осознание учащимся того, что уже усвоено и что еще нужно усвоить, осознание качества и уровня усвоения;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i/>
                <w:iCs/>
                <w:color w:val="000000"/>
                <w:sz w:val="24"/>
                <w:szCs w:val="24"/>
                <w:lang w:eastAsia="ru-RU"/>
              </w:rPr>
              <w:t xml:space="preserve">саморегуляция </w:t>
            </w:r>
            <w:r w:rsidRPr="00566FAD">
              <w:rPr>
                <w:rFonts w:ascii="Times New Roman" w:hAnsi="Times New Roman"/>
                <w:color w:val="000000"/>
                <w:sz w:val="24"/>
                <w:szCs w:val="24"/>
                <w:lang w:eastAsia="ru-RU"/>
              </w:rPr>
              <w:t xml:space="preserve">как способность к мобилизации сил и </w:t>
            </w:r>
            <w:r w:rsidRPr="00566FAD">
              <w:rPr>
                <w:rFonts w:ascii="Times New Roman" w:hAnsi="Times New Roman"/>
                <w:color w:val="000000"/>
                <w:sz w:val="24"/>
                <w:szCs w:val="24"/>
                <w:lang w:eastAsia="ru-RU"/>
              </w:rPr>
              <w:lastRenderedPageBreak/>
              <w:t xml:space="preserve">энергии, к волевому усилию (к выбору в ситуации мотивационного конфликта) и к преодолению препятствий </w:t>
            </w:r>
          </w:p>
        </w:tc>
      </w:tr>
      <w:tr w:rsidR="00FE1931" w:rsidRPr="00566FAD" w:rsidTr="00F43316">
        <w:tblPrEx>
          <w:tblBorders>
            <w:top w:val="nil"/>
            <w:left w:val="nil"/>
            <w:bottom w:val="nil"/>
            <w:right w:val="nil"/>
            <w:insideH w:val="none" w:sz="0" w:space="0" w:color="auto"/>
            <w:insideV w:val="none" w:sz="0" w:space="0" w:color="auto"/>
          </w:tblBorders>
        </w:tblPrEx>
        <w:trPr>
          <w:trHeight w:val="2010"/>
        </w:trPr>
        <w:tc>
          <w:tcPr>
            <w:tcW w:w="2660" w:type="dxa"/>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lastRenderedPageBreak/>
              <w:t xml:space="preserve">Познавательные </w:t>
            </w:r>
          </w:p>
        </w:tc>
        <w:tc>
          <w:tcPr>
            <w:tcW w:w="6430" w:type="dxa"/>
            <w:tcBorders>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общеучебные универсальные действия: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самостоятельное выделение и формулирование познавательной цели;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поиск и выделение необходимой информации; применение методов информационного поиска, в том числе с помощью компьютерных средств;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структурирование знаний;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осознанное и произвольное построение речевого высказывания в устной и письменной форме;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выбор наиболее эффективных способов решения задач в зависимости от конкретных условий;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рефлексия способов и условий действия, контроль и оценка процесса и результатов деятельности;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 смысловое чтение как осмысление цели чтения и выбор вида чтения в зависимости от цели; извлечение необходимой информации из прослушанных текстов различных жанров; определение основной и второстепенной информации; свободная ориентация и восприятие текстов художественного, научного, </w:t>
            </w:r>
          </w:p>
        </w:tc>
      </w:tr>
    </w:tbl>
    <w:p w:rsidR="00FE1931" w:rsidRPr="00566FAD" w:rsidRDefault="00FE1931" w:rsidP="00FE1931">
      <w:pPr>
        <w:pStyle w:val="a7"/>
        <w:widowControl w:val="0"/>
        <w:tabs>
          <w:tab w:val="left" w:pos="567"/>
        </w:tabs>
        <w:spacing w:before="0" w:beforeAutospacing="0" w:after="0" w:afterAutospacing="0"/>
        <w:rPr>
          <w:rFonts w:ascii="Times New Roman" w:hAnsi="Times New Roman"/>
          <w:b/>
        </w:rPr>
      </w:pPr>
    </w:p>
    <w:tbl>
      <w:tblPr>
        <w:tblStyle w:val="a4"/>
        <w:tblW w:w="0" w:type="auto"/>
        <w:tblLook w:val="04A0"/>
      </w:tblPr>
      <w:tblGrid>
        <w:gridCol w:w="2660"/>
        <w:gridCol w:w="6379"/>
      </w:tblGrid>
      <w:tr w:rsidR="00FE1931" w:rsidRPr="00566FAD" w:rsidTr="00F43316">
        <w:tc>
          <w:tcPr>
            <w:tcW w:w="2660" w:type="dxa"/>
          </w:tcPr>
          <w:p w:rsidR="00FE1931" w:rsidRPr="00566FAD" w:rsidRDefault="00FE1931" w:rsidP="00F43316">
            <w:pPr>
              <w:pStyle w:val="a7"/>
              <w:widowControl w:val="0"/>
              <w:tabs>
                <w:tab w:val="left" w:pos="567"/>
              </w:tabs>
              <w:spacing w:before="0" w:beforeAutospacing="0" w:after="0" w:afterAutospacing="0"/>
              <w:rPr>
                <w:rFonts w:ascii="Times New Roman" w:hAnsi="Times New Roman"/>
                <w:b/>
              </w:rPr>
            </w:pPr>
          </w:p>
        </w:tc>
        <w:tc>
          <w:tcPr>
            <w:tcW w:w="6379" w:type="dxa"/>
          </w:tcPr>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rPr>
              <w:t xml:space="preserve">публицистического и официально-делового стилей; понимание и адекватная оценка языка средств массовой информации; </w:t>
            </w:r>
          </w:p>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rPr>
              <w:t xml:space="preserve"> постановка и формулирование проблемы, самостоятельное создание алгоритмов деятельности при решении проблем творческого и поискового характера. </w:t>
            </w:r>
          </w:p>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rPr>
              <w:t xml:space="preserve"> моделирование — преобразование объекта из чувственной формы в модель, где выделены существенные характеристики объекта пространственно-графические или знаково- символические). </w:t>
            </w:r>
          </w:p>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i/>
                <w:iCs/>
              </w:rPr>
              <w:t>логические универсальные действия</w:t>
            </w:r>
            <w:r w:rsidRPr="00566FAD">
              <w:rPr>
                <w:rFonts w:ascii="Times New Roman" w:hAnsi="Times New Roman" w:cs="Times New Roman"/>
              </w:rPr>
              <w:t xml:space="preserve">: </w:t>
            </w:r>
          </w:p>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rPr>
              <w:t xml:space="preserve"> анализ объектов с целью выделения признаков (существенных, и несущественных); </w:t>
            </w:r>
          </w:p>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rPr>
              <w:t xml:space="preserve"> синтез — составление целого из частей, в том числе самостоятельное достраивание с восполнением недостающих компонентов; </w:t>
            </w:r>
          </w:p>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rPr>
              <w:t xml:space="preserve"> выбор оснований и критериев для сравнения, классификации объектов; </w:t>
            </w:r>
          </w:p>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rPr>
              <w:t xml:space="preserve"> установление причинно-следственных связей; </w:t>
            </w:r>
          </w:p>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rPr>
              <w:t xml:space="preserve"> построение логической цепи рассуждений, выдвижение гипотез и их обоснование, доказательство; </w:t>
            </w:r>
          </w:p>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i/>
                <w:iCs/>
              </w:rPr>
              <w:t xml:space="preserve">постановка и самостоятельное создание способов решения проблем творческого и поискового характера </w:t>
            </w:r>
          </w:p>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rPr>
              <w:t xml:space="preserve"> формулирование проблемы. </w:t>
            </w:r>
          </w:p>
        </w:tc>
      </w:tr>
      <w:tr w:rsidR="00FE1931" w:rsidRPr="00566FAD" w:rsidTr="00F43316">
        <w:tblPrEx>
          <w:tblLook w:val="0000"/>
        </w:tblPrEx>
        <w:trPr>
          <w:trHeight w:val="2188"/>
        </w:trPr>
        <w:tc>
          <w:tcPr>
            <w:tcW w:w="2660" w:type="dxa"/>
          </w:tcPr>
          <w:p w:rsidR="00FE1931" w:rsidRPr="00566FAD" w:rsidRDefault="00FE1931" w:rsidP="00F43316">
            <w:pPr>
              <w:pStyle w:val="Default"/>
              <w:rPr>
                <w:rFonts w:ascii="Times New Roman" w:hAnsi="Times New Roman" w:cs="Times New Roman"/>
              </w:rPr>
            </w:pPr>
            <w:r w:rsidRPr="00566FAD">
              <w:rPr>
                <w:rFonts w:ascii="Times New Roman" w:hAnsi="Times New Roman" w:cs="Times New Roman"/>
              </w:rPr>
              <w:lastRenderedPageBreak/>
              <w:t xml:space="preserve">Коммуникативные </w:t>
            </w:r>
          </w:p>
          <w:p w:rsidR="00FE1931" w:rsidRPr="00566FAD" w:rsidRDefault="00FE1931" w:rsidP="00F43316">
            <w:pPr>
              <w:pStyle w:val="a7"/>
              <w:widowControl w:val="0"/>
              <w:tabs>
                <w:tab w:val="left" w:pos="567"/>
              </w:tabs>
              <w:spacing w:before="0" w:after="0"/>
              <w:ind w:firstLine="709"/>
              <w:rPr>
                <w:rFonts w:ascii="Times New Roman" w:hAnsi="Times New Roman"/>
                <w:b/>
              </w:rPr>
            </w:pPr>
          </w:p>
          <w:p w:rsidR="00FE1931" w:rsidRPr="00566FAD" w:rsidRDefault="00FE1931" w:rsidP="00F43316">
            <w:pPr>
              <w:pStyle w:val="a7"/>
              <w:widowControl w:val="0"/>
              <w:tabs>
                <w:tab w:val="left" w:pos="567"/>
              </w:tabs>
              <w:spacing w:before="0" w:after="0"/>
              <w:ind w:firstLine="709"/>
              <w:rPr>
                <w:rFonts w:ascii="Times New Roman" w:hAnsi="Times New Roman"/>
                <w:b/>
              </w:rPr>
            </w:pPr>
          </w:p>
        </w:tc>
        <w:tc>
          <w:tcPr>
            <w:tcW w:w="6379" w:type="dxa"/>
          </w:tcPr>
          <w:p w:rsidR="00FE1931" w:rsidRPr="00566FAD" w:rsidRDefault="00FE1931" w:rsidP="00F43316">
            <w:pPr>
              <w:pStyle w:val="Default"/>
              <w:rPr>
                <w:rFonts w:ascii="Times New Roman" w:hAnsi="Times New Roman" w:cs="Times New Roman"/>
                <w:lang w:val="tt-RU"/>
              </w:rPr>
            </w:pPr>
            <w:r w:rsidRPr="00566FAD">
              <w:rPr>
                <w:rFonts w:ascii="Times New Roman" w:hAnsi="Times New Roman" w:cs="Times New Roman"/>
              </w:rPr>
              <w:t>социальную компетентность и учет позиции других людей, партнеров по общению или деятельности; умение слушать и вступать в диалог; участвовать в коллективном обсуждении проблем; интегрироваться в группу сверстников и строить продуктивное взаимодействие и сотрудничество со сверстниками и взрослыми.</w:t>
            </w:r>
          </w:p>
        </w:tc>
      </w:tr>
    </w:tbl>
    <w:p w:rsidR="00FE1931" w:rsidRPr="00566FAD" w:rsidRDefault="00FE1931" w:rsidP="00FE1931">
      <w:pPr>
        <w:pStyle w:val="a7"/>
        <w:widowControl w:val="0"/>
        <w:tabs>
          <w:tab w:val="left" w:pos="567"/>
        </w:tabs>
        <w:spacing w:before="0" w:beforeAutospacing="0" w:after="0" w:afterAutospacing="0"/>
        <w:ind w:firstLine="709"/>
        <w:rPr>
          <w:rFonts w:ascii="Times New Roman" w:hAnsi="Times New Roman"/>
          <w:b/>
        </w:rPr>
      </w:pPr>
    </w:p>
    <w:p w:rsidR="00FE1931" w:rsidRPr="00566FAD" w:rsidRDefault="00FE1931" w:rsidP="00FE1931">
      <w:pPr>
        <w:pStyle w:val="a7"/>
        <w:widowControl w:val="0"/>
        <w:tabs>
          <w:tab w:val="left" w:pos="567"/>
        </w:tabs>
        <w:spacing w:before="0" w:beforeAutospacing="0" w:after="0" w:afterAutospacing="0"/>
        <w:ind w:firstLine="709"/>
        <w:rPr>
          <w:rFonts w:ascii="Times New Roman" w:hAnsi="Times New Roman"/>
          <w:b/>
        </w:rPr>
      </w:pPr>
    </w:p>
    <w:tbl>
      <w:tblPr>
        <w:tblW w:w="0" w:type="auto"/>
        <w:tblBorders>
          <w:top w:val="nil"/>
          <w:left w:val="nil"/>
          <w:bottom w:val="nil"/>
          <w:right w:val="nil"/>
        </w:tblBorders>
        <w:tblLayout w:type="fixed"/>
        <w:tblLook w:val="0000"/>
      </w:tblPr>
      <w:tblGrid>
        <w:gridCol w:w="1530"/>
        <w:gridCol w:w="279"/>
        <w:gridCol w:w="7241"/>
        <w:gridCol w:w="33"/>
        <w:gridCol w:w="204"/>
        <w:gridCol w:w="32"/>
        <w:gridCol w:w="15"/>
      </w:tblGrid>
      <w:tr w:rsidR="00FE1931" w:rsidRPr="00566FAD" w:rsidTr="00F43316">
        <w:trPr>
          <w:gridAfter w:val="4"/>
          <w:wAfter w:w="284" w:type="dxa"/>
          <w:trHeight w:val="107"/>
        </w:trPr>
        <w:tc>
          <w:tcPr>
            <w:tcW w:w="1530" w:type="dxa"/>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Класс </w:t>
            </w:r>
          </w:p>
        </w:tc>
        <w:tc>
          <w:tcPr>
            <w:tcW w:w="7520" w:type="dxa"/>
            <w:gridSpan w:val="2"/>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Учебно-управленческие умения. Регулятивные УУД </w:t>
            </w:r>
          </w:p>
        </w:tc>
      </w:tr>
      <w:tr w:rsidR="00FE1931" w:rsidRPr="00566FAD" w:rsidTr="00F43316">
        <w:trPr>
          <w:gridAfter w:val="4"/>
          <w:wAfter w:w="284" w:type="dxa"/>
          <w:trHeight w:val="387"/>
        </w:trPr>
        <w:tc>
          <w:tcPr>
            <w:tcW w:w="1530" w:type="dxa"/>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5 </w:t>
            </w:r>
          </w:p>
        </w:tc>
        <w:tc>
          <w:tcPr>
            <w:tcW w:w="7520" w:type="dxa"/>
            <w:gridSpan w:val="2"/>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Определять наиболее четкую последовательность действий по выполнению учебной задачи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Определять последовательность выполнения домашней работы </w:t>
            </w:r>
          </w:p>
        </w:tc>
      </w:tr>
      <w:tr w:rsidR="00FE1931" w:rsidRPr="00566FAD" w:rsidTr="00F43316">
        <w:trPr>
          <w:gridAfter w:val="4"/>
          <w:wAfter w:w="284" w:type="dxa"/>
          <w:trHeight w:val="110"/>
        </w:trPr>
        <w:tc>
          <w:tcPr>
            <w:tcW w:w="1530" w:type="dxa"/>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6 </w:t>
            </w:r>
          </w:p>
        </w:tc>
        <w:tc>
          <w:tcPr>
            <w:tcW w:w="7520" w:type="dxa"/>
            <w:gridSpan w:val="2"/>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Ставить общие и частные задачи образовательной деятельности </w:t>
            </w:r>
          </w:p>
        </w:tc>
      </w:tr>
      <w:tr w:rsidR="00FE1931" w:rsidRPr="00566FAD" w:rsidTr="00F43316">
        <w:trPr>
          <w:gridAfter w:val="4"/>
          <w:wAfter w:w="284" w:type="dxa"/>
          <w:trHeight w:val="247"/>
        </w:trPr>
        <w:tc>
          <w:tcPr>
            <w:tcW w:w="1530" w:type="dxa"/>
            <w:tcBorders>
              <w:top w:val="single" w:sz="4" w:space="0" w:color="auto"/>
              <w:left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7 </w:t>
            </w:r>
          </w:p>
        </w:tc>
        <w:tc>
          <w:tcPr>
            <w:tcW w:w="7520" w:type="dxa"/>
            <w:gridSpan w:val="2"/>
            <w:tcBorders>
              <w:top w:val="single" w:sz="4" w:space="0" w:color="auto"/>
              <w:left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Адаптировать основные этапы учебного труда под индивидуальные особенности </w:t>
            </w:r>
          </w:p>
        </w:tc>
      </w:tr>
      <w:tr w:rsidR="00FE1931" w:rsidRPr="00566FAD" w:rsidTr="00F43316">
        <w:trPr>
          <w:gridAfter w:val="4"/>
          <w:wAfter w:w="284" w:type="dxa"/>
          <w:trHeight w:val="661"/>
        </w:trPr>
        <w:tc>
          <w:tcPr>
            <w:tcW w:w="1530" w:type="dxa"/>
            <w:tcBorders>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8 </w:t>
            </w:r>
          </w:p>
        </w:tc>
        <w:tc>
          <w:tcPr>
            <w:tcW w:w="7520" w:type="dxa"/>
            <w:gridSpan w:val="2"/>
            <w:tcBorders>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Владеть различными видами самоконтроля с учетом специфики предмета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Самостоятельно оценивать учебную деятельность посредством сопоставления с деятельностью других учеников, деятельностью в прошлом, с существующими нормами. </w:t>
            </w:r>
          </w:p>
        </w:tc>
      </w:tr>
      <w:tr w:rsidR="00FE1931" w:rsidRPr="00566FAD" w:rsidTr="00F43316">
        <w:trPr>
          <w:gridAfter w:val="4"/>
          <w:wAfter w:w="284" w:type="dxa"/>
          <w:trHeight w:val="523"/>
        </w:trPr>
        <w:tc>
          <w:tcPr>
            <w:tcW w:w="1530" w:type="dxa"/>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9 </w:t>
            </w:r>
          </w:p>
        </w:tc>
        <w:tc>
          <w:tcPr>
            <w:tcW w:w="7520" w:type="dxa"/>
            <w:gridSpan w:val="2"/>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Самостоятельно оценивать деятельность учеников посредством сравнения с существующими нормами оценки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Вносить необходимые коррективы в содержание, объем учебной задачи, последовательность и время ее выполнения </w:t>
            </w:r>
          </w:p>
        </w:tc>
      </w:tr>
      <w:tr w:rsidR="00FE1931" w:rsidRPr="00566FAD" w:rsidTr="00F43316">
        <w:trPr>
          <w:gridAfter w:val="4"/>
          <w:wAfter w:w="284" w:type="dxa"/>
          <w:trHeight w:val="107"/>
        </w:trPr>
        <w:tc>
          <w:tcPr>
            <w:tcW w:w="1530" w:type="dxa"/>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Класс </w:t>
            </w:r>
          </w:p>
        </w:tc>
        <w:tc>
          <w:tcPr>
            <w:tcW w:w="7520" w:type="dxa"/>
            <w:gridSpan w:val="2"/>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Учебно-информационные умения. Познавательные УУД </w:t>
            </w:r>
          </w:p>
        </w:tc>
      </w:tr>
      <w:tr w:rsidR="00FE1931" w:rsidRPr="00566FAD" w:rsidTr="00F43316">
        <w:trPr>
          <w:gridAfter w:val="4"/>
          <w:wAfter w:w="284" w:type="dxa"/>
          <w:trHeight w:val="385"/>
        </w:trPr>
        <w:tc>
          <w:tcPr>
            <w:tcW w:w="1530" w:type="dxa"/>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5 </w:t>
            </w:r>
          </w:p>
        </w:tc>
        <w:tc>
          <w:tcPr>
            <w:tcW w:w="7520" w:type="dxa"/>
            <w:gridSpan w:val="2"/>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Читать бегло, сознательно, правильно, с соблюдением необходимой меры выразительности читать художественные, научно-популярные, публицистические и официально-деловые тексты. </w:t>
            </w:r>
          </w:p>
        </w:tc>
      </w:tr>
      <w:tr w:rsidR="00FE1931" w:rsidRPr="00566FAD" w:rsidTr="00F43316">
        <w:trPr>
          <w:gridAfter w:val="2"/>
          <w:wAfter w:w="47" w:type="dxa"/>
          <w:trHeight w:val="1213"/>
        </w:trPr>
        <w:tc>
          <w:tcPr>
            <w:tcW w:w="1530" w:type="dxa"/>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i/>
                <w:iCs/>
                <w:color w:val="000000"/>
                <w:sz w:val="24"/>
                <w:szCs w:val="24"/>
                <w:lang w:eastAsia="ru-RU"/>
              </w:rPr>
              <w:t xml:space="preserve"> </w:t>
            </w:r>
          </w:p>
        </w:tc>
        <w:tc>
          <w:tcPr>
            <w:tcW w:w="7520" w:type="dxa"/>
            <w:gridSpan w:val="2"/>
            <w:tcBorders>
              <w:left w:val="single" w:sz="4" w:space="0" w:color="auto"/>
              <w:bottom w:val="single" w:sz="4" w:space="0" w:color="auto"/>
              <w:right w:val="nil"/>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Использовать в соответствии с учебной задачей следующие </w:t>
            </w:r>
            <w:r w:rsidRPr="00566FAD">
              <w:rPr>
                <w:rFonts w:ascii="Times New Roman" w:hAnsi="Times New Roman"/>
                <w:i/>
                <w:iCs/>
                <w:color w:val="000000"/>
                <w:sz w:val="24"/>
                <w:szCs w:val="24"/>
                <w:lang w:eastAsia="ru-RU"/>
              </w:rPr>
              <w:t xml:space="preserve">виды чтения: </w:t>
            </w:r>
            <w:r w:rsidRPr="00566FAD">
              <w:rPr>
                <w:rFonts w:ascii="Times New Roman" w:hAnsi="Times New Roman"/>
                <w:color w:val="000000"/>
                <w:sz w:val="24"/>
                <w:szCs w:val="24"/>
                <w:lang w:eastAsia="ru-RU"/>
              </w:rPr>
              <w:t xml:space="preserve">сплошное, выборочное, </w:t>
            </w:r>
            <w:r w:rsidRPr="00566FAD">
              <w:rPr>
                <w:rFonts w:ascii="Times New Roman" w:hAnsi="Times New Roman"/>
                <w:i/>
                <w:iCs/>
                <w:color w:val="000000"/>
                <w:sz w:val="24"/>
                <w:szCs w:val="24"/>
                <w:lang w:eastAsia="ru-RU"/>
              </w:rPr>
              <w:t xml:space="preserve">беглое, сканирование; аналитическое, </w:t>
            </w:r>
            <w:r w:rsidRPr="00566FAD">
              <w:rPr>
                <w:rFonts w:ascii="Times New Roman" w:hAnsi="Times New Roman"/>
                <w:color w:val="000000"/>
                <w:sz w:val="24"/>
                <w:szCs w:val="24"/>
                <w:lang w:eastAsia="ru-RU"/>
              </w:rPr>
              <w:t xml:space="preserve">комментированное; по ролям; </w:t>
            </w:r>
            <w:r w:rsidRPr="00566FAD">
              <w:rPr>
                <w:rFonts w:ascii="Times New Roman" w:hAnsi="Times New Roman"/>
                <w:i/>
                <w:iCs/>
                <w:color w:val="000000"/>
                <w:sz w:val="24"/>
                <w:szCs w:val="24"/>
                <w:lang w:eastAsia="ru-RU"/>
              </w:rPr>
              <w:t xml:space="preserve">предварительное, повторное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Работать с основными компонентами текста учебника: оглавлением; учебным текстом; вопросами и заданиями; словарѐм; приложениями и образцами; иллюстрациями, схемами, таблицами и сносками.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Создавать письменные </w:t>
            </w:r>
            <w:r w:rsidRPr="00566FAD">
              <w:rPr>
                <w:rFonts w:ascii="Times New Roman" w:hAnsi="Times New Roman"/>
                <w:i/>
                <w:iCs/>
                <w:color w:val="000000"/>
                <w:sz w:val="24"/>
                <w:szCs w:val="24"/>
                <w:lang w:eastAsia="ru-RU"/>
              </w:rPr>
              <w:t xml:space="preserve">тексты различных типов. </w:t>
            </w:r>
            <w:r w:rsidRPr="00566FAD">
              <w:rPr>
                <w:rFonts w:ascii="Times New Roman" w:hAnsi="Times New Roman"/>
                <w:color w:val="000000"/>
                <w:sz w:val="24"/>
                <w:szCs w:val="24"/>
                <w:lang w:eastAsia="ru-RU"/>
              </w:rPr>
              <w:t xml:space="preserve">Составлять </w:t>
            </w:r>
            <w:r w:rsidRPr="00566FAD">
              <w:rPr>
                <w:rFonts w:ascii="Times New Roman" w:hAnsi="Times New Roman"/>
                <w:i/>
                <w:iCs/>
                <w:color w:val="000000"/>
                <w:sz w:val="24"/>
                <w:szCs w:val="24"/>
                <w:lang w:eastAsia="ru-RU"/>
              </w:rPr>
              <w:t>простой пла</w:t>
            </w:r>
            <w:r w:rsidRPr="00566FAD">
              <w:rPr>
                <w:rFonts w:ascii="Times New Roman" w:hAnsi="Times New Roman"/>
                <w:color w:val="000000"/>
                <w:sz w:val="24"/>
                <w:szCs w:val="24"/>
                <w:lang w:eastAsia="ru-RU"/>
              </w:rPr>
              <w:t xml:space="preserve">н текста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Составлять на основании данного текста </w:t>
            </w:r>
            <w:r w:rsidRPr="00566FAD">
              <w:rPr>
                <w:rFonts w:ascii="Times New Roman" w:hAnsi="Times New Roman"/>
                <w:i/>
                <w:iCs/>
                <w:color w:val="000000"/>
                <w:sz w:val="24"/>
                <w:szCs w:val="24"/>
                <w:lang w:eastAsia="ru-RU"/>
              </w:rPr>
              <w:t>таблицы, схемы, график.</w:t>
            </w:r>
          </w:p>
        </w:tc>
        <w:tc>
          <w:tcPr>
            <w:tcW w:w="237" w:type="dxa"/>
            <w:gridSpan w:val="2"/>
            <w:tcBorders>
              <w:left w:val="single" w:sz="4" w:space="0" w:color="auto"/>
              <w:right w:val="nil"/>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c>
      </w:tr>
      <w:tr w:rsidR="00FE1931" w:rsidRPr="00566FAD" w:rsidTr="00F43316">
        <w:trPr>
          <w:gridAfter w:val="4"/>
          <w:wAfter w:w="284" w:type="dxa"/>
          <w:trHeight w:val="1627"/>
        </w:trPr>
        <w:tc>
          <w:tcPr>
            <w:tcW w:w="1530" w:type="dxa"/>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6 </w:t>
            </w:r>
          </w:p>
        </w:tc>
        <w:tc>
          <w:tcPr>
            <w:tcW w:w="7520" w:type="dxa"/>
            <w:gridSpan w:val="2"/>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Самостоятельно подготовиться к </w:t>
            </w:r>
            <w:r w:rsidRPr="00566FAD">
              <w:rPr>
                <w:rFonts w:ascii="Times New Roman" w:hAnsi="Times New Roman"/>
                <w:i/>
                <w:iCs/>
                <w:color w:val="000000"/>
                <w:sz w:val="24"/>
                <w:szCs w:val="24"/>
                <w:lang w:eastAsia="ru-RU"/>
              </w:rPr>
              <w:t xml:space="preserve">выразиательному чтению </w:t>
            </w:r>
            <w:r w:rsidRPr="00566FAD">
              <w:rPr>
                <w:rFonts w:ascii="Times New Roman" w:hAnsi="Times New Roman"/>
                <w:color w:val="000000"/>
                <w:sz w:val="24"/>
                <w:szCs w:val="24"/>
                <w:lang w:eastAsia="ru-RU"/>
              </w:rPr>
              <w:t xml:space="preserve">проанализированного на занятии художественного, публицистического, научно-популярного текста.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Пользоваться библиографической карточкой. Уметь библиографически описать книги одного-двух авторов.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Различать научные, официально-деловые, публицистические и художественные письменные тексты.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Подбирать и группировать материал по определѐнной теме из научных, официально-деловых, публицистических и художественных текстов.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Составлять </w:t>
            </w:r>
            <w:r w:rsidRPr="00566FAD">
              <w:rPr>
                <w:rFonts w:ascii="Times New Roman" w:hAnsi="Times New Roman"/>
                <w:i/>
                <w:iCs/>
                <w:color w:val="000000"/>
                <w:sz w:val="24"/>
                <w:szCs w:val="24"/>
                <w:lang w:eastAsia="ru-RU"/>
              </w:rPr>
              <w:t xml:space="preserve">простой план </w:t>
            </w:r>
            <w:r w:rsidRPr="00566FAD">
              <w:rPr>
                <w:rFonts w:ascii="Times New Roman" w:hAnsi="Times New Roman"/>
                <w:color w:val="000000"/>
                <w:sz w:val="24"/>
                <w:szCs w:val="24"/>
                <w:lang w:eastAsia="ru-RU"/>
              </w:rPr>
              <w:t xml:space="preserve">письменного текста. Составлять </w:t>
            </w:r>
            <w:r w:rsidRPr="00566FAD">
              <w:rPr>
                <w:rFonts w:ascii="Times New Roman" w:hAnsi="Times New Roman"/>
                <w:i/>
                <w:iCs/>
                <w:color w:val="000000"/>
                <w:sz w:val="24"/>
                <w:szCs w:val="24"/>
                <w:lang w:eastAsia="ru-RU"/>
              </w:rPr>
              <w:t>сложный пла</w:t>
            </w:r>
            <w:r w:rsidRPr="00566FAD">
              <w:rPr>
                <w:rFonts w:ascii="Times New Roman" w:hAnsi="Times New Roman"/>
                <w:color w:val="000000"/>
                <w:sz w:val="24"/>
                <w:szCs w:val="24"/>
                <w:lang w:eastAsia="ru-RU"/>
              </w:rPr>
              <w:t xml:space="preserve">н текста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Составлять на основании данного текста </w:t>
            </w:r>
            <w:r w:rsidRPr="00566FAD">
              <w:rPr>
                <w:rFonts w:ascii="Times New Roman" w:hAnsi="Times New Roman"/>
                <w:i/>
                <w:iCs/>
                <w:color w:val="000000"/>
                <w:sz w:val="24"/>
                <w:szCs w:val="24"/>
                <w:lang w:eastAsia="ru-RU"/>
              </w:rPr>
              <w:t xml:space="preserve">таблицы, схемы, график. </w:t>
            </w:r>
          </w:p>
        </w:tc>
      </w:tr>
      <w:tr w:rsidR="00FE1931" w:rsidRPr="00566FAD" w:rsidTr="00F43316">
        <w:trPr>
          <w:trHeight w:val="2178"/>
        </w:trPr>
        <w:tc>
          <w:tcPr>
            <w:tcW w:w="1530" w:type="dxa"/>
            <w:tcBorders>
              <w:top w:val="single" w:sz="4" w:space="0" w:color="auto"/>
              <w:left w:val="single" w:sz="4" w:space="0" w:color="auto"/>
              <w:bottom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lastRenderedPageBreak/>
              <w:t xml:space="preserve">7 </w:t>
            </w:r>
          </w:p>
        </w:tc>
        <w:tc>
          <w:tcPr>
            <w:tcW w:w="7553" w:type="dxa"/>
            <w:gridSpan w:val="3"/>
            <w:tcBorders>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Определять примерное содержание незнакомой книги по титульному листу, оглавлению, предисловию, послесловию, иллюстрациям, аннотации.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Определять </w:t>
            </w:r>
            <w:r w:rsidRPr="00566FAD">
              <w:rPr>
                <w:rFonts w:ascii="Times New Roman" w:hAnsi="Times New Roman"/>
                <w:i/>
                <w:iCs/>
                <w:color w:val="000000"/>
                <w:sz w:val="24"/>
                <w:szCs w:val="24"/>
                <w:lang w:eastAsia="ru-RU"/>
              </w:rPr>
              <w:t xml:space="preserve">объект анализа и синтеза </w:t>
            </w:r>
            <w:r w:rsidRPr="00566FAD">
              <w:rPr>
                <w:rFonts w:ascii="Times New Roman" w:hAnsi="Times New Roman"/>
                <w:color w:val="000000"/>
                <w:sz w:val="24"/>
                <w:szCs w:val="24"/>
                <w:lang w:eastAsia="ru-RU"/>
              </w:rPr>
              <w:t xml:space="preserve">отграничивать вещь или процесс от других явлений или процессов.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Определять </w:t>
            </w:r>
            <w:r w:rsidRPr="00566FAD">
              <w:rPr>
                <w:rFonts w:ascii="Times New Roman" w:hAnsi="Times New Roman"/>
                <w:i/>
                <w:iCs/>
                <w:color w:val="000000"/>
                <w:sz w:val="24"/>
                <w:szCs w:val="24"/>
                <w:lang w:eastAsia="ru-RU"/>
              </w:rPr>
              <w:t xml:space="preserve">аспект анализа и синтеза, </w:t>
            </w:r>
            <w:r w:rsidRPr="00566FAD">
              <w:rPr>
                <w:rFonts w:ascii="Times New Roman" w:hAnsi="Times New Roman"/>
                <w:color w:val="000000"/>
                <w:sz w:val="24"/>
                <w:szCs w:val="24"/>
                <w:lang w:eastAsia="ru-RU"/>
              </w:rPr>
              <w:t xml:space="preserve">устанавливать точку зрения, с которой будут определяться существенные признаки изучаемого объекта.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Определять </w:t>
            </w:r>
            <w:r w:rsidRPr="00566FAD">
              <w:rPr>
                <w:rFonts w:ascii="Times New Roman" w:hAnsi="Times New Roman"/>
                <w:i/>
                <w:iCs/>
                <w:color w:val="000000"/>
                <w:sz w:val="24"/>
                <w:szCs w:val="24"/>
                <w:lang w:eastAsia="ru-RU"/>
              </w:rPr>
              <w:t xml:space="preserve">компоненты объекта. </w:t>
            </w:r>
            <w:r w:rsidRPr="00566FAD">
              <w:rPr>
                <w:rFonts w:ascii="Times New Roman" w:hAnsi="Times New Roman"/>
                <w:color w:val="000000"/>
                <w:sz w:val="24"/>
                <w:szCs w:val="24"/>
                <w:lang w:eastAsia="ru-RU"/>
              </w:rPr>
              <w:t xml:space="preserve">Определять </w:t>
            </w:r>
            <w:r w:rsidRPr="00566FAD">
              <w:rPr>
                <w:rFonts w:ascii="Times New Roman" w:hAnsi="Times New Roman"/>
                <w:i/>
                <w:iCs/>
                <w:color w:val="000000"/>
                <w:sz w:val="24"/>
                <w:szCs w:val="24"/>
                <w:lang w:eastAsia="ru-RU"/>
              </w:rPr>
              <w:t xml:space="preserve">пространственные отношения компонентов объекта.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Выполнять </w:t>
            </w:r>
            <w:r w:rsidRPr="00566FAD">
              <w:rPr>
                <w:rFonts w:ascii="Times New Roman" w:hAnsi="Times New Roman"/>
                <w:i/>
                <w:iCs/>
                <w:color w:val="000000"/>
                <w:sz w:val="24"/>
                <w:szCs w:val="24"/>
                <w:lang w:eastAsia="ru-RU"/>
              </w:rPr>
              <w:t xml:space="preserve">неполное однолинейное сравнение, </w:t>
            </w:r>
            <w:r w:rsidRPr="00566FAD">
              <w:rPr>
                <w:rFonts w:ascii="Times New Roman" w:hAnsi="Times New Roman"/>
                <w:color w:val="000000"/>
                <w:sz w:val="24"/>
                <w:szCs w:val="24"/>
                <w:lang w:eastAsia="ru-RU"/>
              </w:rPr>
              <w:t xml:space="preserve">т.е. устанавливать либо только </w:t>
            </w:r>
            <w:r w:rsidRPr="00566FAD">
              <w:rPr>
                <w:rFonts w:ascii="Times New Roman" w:hAnsi="Times New Roman"/>
                <w:i/>
                <w:iCs/>
                <w:color w:val="000000"/>
                <w:sz w:val="24"/>
                <w:szCs w:val="24"/>
                <w:lang w:eastAsia="ru-RU"/>
              </w:rPr>
              <w:t xml:space="preserve">сходство, </w:t>
            </w:r>
            <w:r w:rsidRPr="00566FAD">
              <w:rPr>
                <w:rFonts w:ascii="Times New Roman" w:hAnsi="Times New Roman"/>
                <w:color w:val="000000"/>
                <w:sz w:val="24"/>
                <w:szCs w:val="24"/>
                <w:lang w:eastAsia="ru-RU"/>
              </w:rPr>
              <w:t xml:space="preserve">либо </w:t>
            </w:r>
            <w:r w:rsidRPr="00566FAD">
              <w:rPr>
                <w:rFonts w:ascii="Times New Roman" w:hAnsi="Times New Roman"/>
                <w:i/>
                <w:iCs/>
                <w:color w:val="000000"/>
                <w:sz w:val="24"/>
                <w:szCs w:val="24"/>
                <w:lang w:eastAsia="ru-RU"/>
              </w:rPr>
              <w:t xml:space="preserve">только различие </w:t>
            </w:r>
            <w:r w:rsidRPr="00566FAD">
              <w:rPr>
                <w:rFonts w:ascii="Times New Roman" w:hAnsi="Times New Roman"/>
                <w:color w:val="000000"/>
                <w:sz w:val="24"/>
                <w:szCs w:val="24"/>
                <w:lang w:eastAsia="ru-RU"/>
              </w:rPr>
              <w:t xml:space="preserve">по одному аспекту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Выполнять </w:t>
            </w:r>
            <w:r w:rsidRPr="00566FAD">
              <w:rPr>
                <w:rFonts w:ascii="Times New Roman" w:hAnsi="Times New Roman"/>
                <w:i/>
                <w:iCs/>
                <w:color w:val="000000"/>
                <w:sz w:val="24"/>
                <w:szCs w:val="24"/>
                <w:lang w:eastAsia="ru-RU"/>
              </w:rPr>
              <w:t xml:space="preserve">неполное комплексное сравнение, </w:t>
            </w:r>
            <w:r w:rsidRPr="00566FAD">
              <w:rPr>
                <w:rFonts w:ascii="Times New Roman" w:hAnsi="Times New Roman"/>
                <w:color w:val="000000"/>
                <w:sz w:val="24"/>
                <w:szCs w:val="24"/>
                <w:lang w:eastAsia="ru-RU"/>
              </w:rPr>
              <w:t xml:space="preserve">т.е. устанавливать либо только сходство, либо только различие по нескольким аспектам Выполнять сравнение по </w:t>
            </w:r>
            <w:r w:rsidRPr="00566FAD">
              <w:rPr>
                <w:rFonts w:ascii="Times New Roman" w:hAnsi="Times New Roman"/>
                <w:i/>
                <w:iCs/>
                <w:color w:val="000000"/>
                <w:sz w:val="24"/>
                <w:szCs w:val="24"/>
                <w:lang w:eastAsia="ru-RU"/>
              </w:rPr>
              <w:t xml:space="preserve">аналогии, </w:t>
            </w:r>
            <w:r w:rsidRPr="00566FAD">
              <w:rPr>
                <w:rFonts w:ascii="Times New Roman" w:hAnsi="Times New Roman"/>
                <w:color w:val="000000"/>
                <w:sz w:val="24"/>
                <w:szCs w:val="24"/>
                <w:lang w:eastAsia="ru-RU"/>
              </w:rPr>
              <w:t xml:space="preserve">т.е. из сходства объектов в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некоторых признаках делать предположение об их сходстве в других признаках </w:t>
            </w:r>
          </w:p>
        </w:tc>
        <w:tc>
          <w:tcPr>
            <w:tcW w:w="251" w:type="dxa"/>
            <w:gridSpan w:val="3"/>
            <w:tcBorders>
              <w:lef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c>
      </w:tr>
      <w:tr w:rsidR="00FE1931" w:rsidRPr="00566FAD" w:rsidTr="00F43316">
        <w:trPr>
          <w:trHeight w:val="1627"/>
        </w:trPr>
        <w:tc>
          <w:tcPr>
            <w:tcW w:w="1530" w:type="dxa"/>
            <w:tcBorders>
              <w:top w:val="single" w:sz="4" w:space="0" w:color="auto"/>
              <w:left w:val="single" w:sz="4" w:space="0" w:color="auto"/>
              <w:bottom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8 </w:t>
            </w:r>
          </w:p>
        </w:tc>
        <w:tc>
          <w:tcPr>
            <w:tcW w:w="7553" w:type="dxa"/>
            <w:gridSpan w:val="3"/>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Определять </w:t>
            </w:r>
            <w:r w:rsidRPr="00566FAD">
              <w:rPr>
                <w:rFonts w:ascii="Times New Roman" w:hAnsi="Times New Roman"/>
                <w:i/>
                <w:iCs/>
                <w:color w:val="000000"/>
                <w:sz w:val="24"/>
                <w:szCs w:val="24"/>
                <w:lang w:eastAsia="ru-RU"/>
              </w:rPr>
              <w:t xml:space="preserve">причинно-следственные отношения компонентов объекта </w:t>
            </w:r>
            <w:r w:rsidRPr="00566FAD">
              <w:rPr>
                <w:rFonts w:ascii="Times New Roman" w:hAnsi="Times New Roman"/>
                <w:color w:val="000000"/>
                <w:sz w:val="24"/>
                <w:szCs w:val="24"/>
                <w:lang w:eastAsia="ru-RU"/>
              </w:rPr>
              <w:t xml:space="preserve">Определять </w:t>
            </w:r>
            <w:r w:rsidRPr="00566FAD">
              <w:rPr>
                <w:rFonts w:ascii="Times New Roman" w:hAnsi="Times New Roman"/>
                <w:i/>
                <w:iCs/>
                <w:color w:val="000000"/>
                <w:sz w:val="24"/>
                <w:szCs w:val="24"/>
                <w:lang w:eastAsia="ru-RU"/>
              </w:rPr>
              <w:t xml:space="preserve">существенные признаки объекта. </w:t>
            </w:r>
            <w:r w:rsidRPr="00566FAD">
              <w:rPr>
                <w:rFonts w:ascii="Times New Roman" w:hAnsi="Times New Roman"/>
                <w:color w:val="000000"/>
                <w:sz w:val="24"/>
                <w:szCs w:val="24"/>
                <w:lang w:eastAsia="ru-RU"/>
              </w:rPr>
              <w:t xml:space="preserve">пределять </w:t>
            </w:r>
            <w:r w:rsidRPr="00566FAD">
              <w:rPr>
                <w:rFonts w:ascii="Times New Roman" w:hAnsi="Times New Roman"/>
                <w:i/>
                <w:iCs/>
                <w:color w:val="000000"/>
                <w:sz w:val="24"/>
                <w:szCs w:val="24"/>
                <w:lang w:eastAsia="ru-RU"/>
              </w:rPr>
              <w:t xml:space="preserve">объекты сравнения, </w:t>
            </w:r>
            <w:r w:rsidRPr="00566FAD">
              <w:rPr>
                <w:rFonts w:ascii="Times New Roman" w:hAnsi="Times New Roman"/>
                <w:color w:val="000000"/>
                <w:sz w:val="24"/>
                <w:szCs w:val="24"/>
                <w:lang w:eastAsia="ru-RU"/>
              </w:rPr>
              <w:t xml:space="preserve">т.е. отграничивать вещи и процессы от других вещей и процессов.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Определять </w:t>
            </w:r>
            <w:r w:rsidRPr="00566FAD">
              <w:rPr>
                <w:rFonts w:ascii="Times New Roman" w:hAnsi="Times New Roman"/>
                <w:i/>
                <w:iCs/>
                <w:color w:val="000000"/>
                <w:sz w:val="24"/>
                <w:szCs w:val="24"/>
                <w:lang w:eastAsia="ru-RU"/>
              </w:rPr>
              <w:t xml:space="preserve">аспект сравнения объектов, </w:t>
            </w:r>
            <w:r w:rsidRPr="00566FAD">
              <w:rPr>
                <w:rFonts w:ascii="Times New Roman" w:hAnsi="Times New Roman"/>
                <w:color w:val="000000"/>
                <w:sz w:val="24"/>
                <w:szCs w:val="24"/>
                <w:lang w:eastAsia="ru-RU"/>
              </w:rPr>
              <w:t xml:space="preserve">т.е. устанавливать точку зрения, с которой будут сопоставляться существенные признаки объектов.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Выполнять </w:t>
            </w:r>
            <w:r w:rsidRPr="00566FAD">
              <w:rPr>
                <w:rFonts w:ascii="Times New Roman" w:hAnsi="Times New Roman"/>
                <w:i/>
                <w:iCs/>
                <w:color w:val="000000"/>
                <w:sz w:val="24"/>
                <w:szCs w:val="24"/>
                <w:lang w:eastAsia="ru-RU"/>
              </w:rPr>
              <w:t xml:space="preserve">неполное однолинейное сравнение, </w:t>
            </w:r>
            <w:r w:rsidRPr="00566FAD">
              <w:rPr>
                <w:rFonts w:ascii="Times New Roman" w:hAnsi="Times New Roman"/>
                <w:color w:val="000000"/>
                <w:sz w:val="24"/>
                <w:szCs w:val="24"/>
                <w:lang w:eastAsia="ru-RU"/>
              </w:rPr>
              <w:t xml:space="preserve">т.е. устанавливать либо только </w:t>
            </w:r>
            <w:r w:rsidRPr="00566FAD">
              <w:rPr>
                <w:rFonts w:ascii="Times New Roman" w:hAnsi="Times New Roman"/>
                <w:i/>
                <w:iCs/>
                <w:color w:val="000000"/>
                <w:sz w:val="24"/>
                <w:szCs w:val="24"/>
                <w:lang w:eastAsia="ru-RU"/>
              </w:rPr>
              <w:t xml:space="preserve">сходство, </w:t>
            </w:r>
            <w:r w:rsidRPr="00566FAD">
              <w:rPr>
                <w:rFonts w:ascii="Times New Roman" w:hAnsi="Times New Roman"/>
                <w:color w:val="000000"/>
                <w:sz w:val="24"/>
                <w:szCs w:val="24"/>
                <w:lang w:eastAsia="ru-RU"/>
              </w:rPr>
              <w:t xml:space="preserve">либо </w:t>
            </w:r>
            <w:r w:rsidRPr="00566FAD">
              <w:rPr>
                <w:rFonts w:ascii="Times New Roman" w:hAnsi="Times New Roman"/>
                <w:i/>
                <w:iCs/>
                <w:color w:val="000000"/>
                <w:sz w:val="24"/>
                <w:szCs w:val="24"/>
                <w:lang w:eastAsia="ru-RU"/>
              </w:rPr>
              <w:t xml:space="preserve">только различие </w:t>
            </w:r>
            <w:r w:rsidRPr="00566FAD">
              <w:rPr>
                <w:rFonts w:ascii="Times New Roman" w:hAnsi="Times New Roman"/>
                <w:color w:val="000000"/>
                <w:sz w:val="24"/>
                <w:szCs w:val="24"/>
                <w:lang w:eastAsia="ru-RU"/>
              </w:rPr>
              <w:t xml:space="preserve">по одному аспекту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Выполнять </w:t>
            </w:r>
            <w:r w:rsidRPr="00566FAD">
              <w:rPr>
                <w:rFonts w:ascii="Times New Roman" w:hAnsi="Times New Roman"/>
                <w:i/>
                <w:iCs/>
                <w:color w:val="000000"/>
                <w:sz w:val="24"/>
                <w:szCs w:val="24"/>
                <w:lang w:eastAsia="ru-RU"/>
              </w:rPr>
              <w:t xml:space="preserve">неполное комплексное сравнение, </w:t>
            </w:r>
            <w:r w:rsidRPr="00566FAD">
              <w:rPr>
                <w:rFonts w:ascii="Times New Roman" w:hAnsi="Times New Roman"/>
                <w:color w:val="000000"/>
                <w:sz w:val="24"/>
                <w:szCs w:val="24"/>
                <w:lang w:eastAsia="ru-RU"/>
              </w:rPr>
              <w:t xml:space="preserve">т.е. устанавливать либо только сходство, либо только различие по нескольким аспектам Выполнять сравнение по </w:t>
            </w:r>
            <w:r w:rsidRPr="00566FAD">
              <w:rPr>
                <w:rFonts w:ascii="Times New Roman" w:hAnsi="Times New Roman"/>
                <w:i/>
                <w:iCs/>
                <w:color w:val="000000"/>
                <w:sz w:val="24"/>
                <w:szCs w:val="24"/>
                <w:lang w:eastAsia="ru-RU"/>
              </w:rPr>
              <w:t xml:space="preserve">аналогии, </w:t>
            </w:r>
            <w:r w:rsidRPr="00566FAD">
              <w:rPr>
                <w:rFonts w:ascii="Times New Roman" w:hAnsi="Times New Roman"/>
                <w:color w:val="000000"/>
                <w:sz w:val="24"/>
                <w:szCs w:val="24"/>
                <w:lang w:eastAsia="ru-RU"/>
              </w:rPr>
              <w:t xml:space="preserve">т.е. из сходства объектов в некоторых признаках делать предположение об их сходстве в других признаках </w:t>
            </w:r>
          </w:p>
        </w:tc>
        <w:tc>
          <w:tcPr>
            <w:tcW w:w="251" w:type="dxa"/>
            <w:gridSpan w:val="3"/>
            <w:tcBorders>
              <w:lef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c>
      </w:tr>
      <w:tr w:rsidR="00FE1931" w:rsidRPr="00566FAD" w:rsidTr="00F43316">
        <w:trPr>
          <w:trHeight w:val="247"/>
        </w:trPr>
        <w:tc>
          <w:tcPr>
            <w:tcW w:w="1530" w:type="dxa"/>
            <w:tcBorders>
              <w:top w:val="single" w:sz="4" w:space="0" w:color="auto"/>
              <w:lef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9 </w:t>
            </w:r>
          </w:p>
        </w:tc>
        <w:tc>
          <w:tcPr>
            <w:tcW w:w="279" w:type="dxa"/>
            <w:tcBorders>
              <w:top w:val="single" w:sz="4" w:space="0" w:color="auto"/>
              <w:lef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c>
        <w:tc>
          <w:tcPr>
            <w:tcW w:w="7274" w:type="dxa"/>
            <w:gridSpan w:val="2"/>
            <w:tcBorders>
              <w:top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Выполнять </w:t>
            </w:r>
            <w:r w:rsidRPr="00566FAD">
              <w:rPr>
                <w:rFonts w:ascii="Times New Roman" w:hAnsi="Times New Roman"/>
                <w:i/>
                <w:iCs/>
                <w:color w:val="000000"/>
                <w:sz w:val="24"/>
                <w:szCs w:val="24"/>
                <w:lang w:eastAsia="ru-RU"/>
              </w:rPr>
              <w:t xml:space="preserve">полное однолинейное сравнение, </w:t>
            </w:r>
            <w:r w:rsidRPr="00566FAD">
              <w:rPr>
                <w:rFonts w:ascii="Times New Roman" w:hAnsi="Times New Roman"/>
                <w:color w:val="000000"/>
                <w:sz w:val="24"/>
                <w:szCs w:val="24"/>
                <w:lang w:eastAsia="ru-RU"/>
              </w:rPr>
              <w:t xml:space="preserve">т.е. одновременно устанавливать сходство и различие объектов по одному аспекту. </w:t>
            </w:r>
          </w:p>
        </w:tc>
        <w:tc>
          <w:tcPr>
            <w:tcW w:w="251" w:type="dxa"/>
            <w:gridSpan w:val="3"/>
            <w:tcBorders>
              <w:lef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c>
      </w:tr>
      <w:tr w:rsidR="00FE1931" w:rsidRPr="00566FAD" w:rsidTr="00F43316">
        <w:trPr>
          <w:gridAfter w:val="1"/>
          <w:wAfter w:w="15" w:type="dxa"/>
          <w:trHeight w:val="3421"/>
        </w:trPr>
        <w:tc>
          <w:tcPr>
            <w:tcW w:w="1530" w:type="dxa"/>
            <w:tcBorders>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i/>
                <w:iCs/>
                <w:color w:val="000000"/>
                <w:sz w:val="24"/>
                <w:szCs w:val="24"/>
                <w:lang w:eastAsia="ru-RU"/>
              </w:rPr>
              <w:t xml:space="preserve"> </w:t>
            </w:r>
          </w:p>
        </w:tc>
        <w:tc>
          <w:tcPr>
            <w:tcW w:w="7553" w:type="dxa"/>
            <w:gridSpan w:val="3"/>
            <w:tcBorders>
              <w:left w:val="single" w:sz="4" w:space="0" w:color="auto"/>
              <w:bottom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Выполнять </w:t>
            </w:r>
            <w:r w:rsidRPr="00566FAD">
              <w:rPr>
                <w:rFonts w:ascii="Times New Roman" w:hAnsi="Times New Roman"/>
                <w:i/>
                <w:iCs/>
                <w:color w:val="000000"/>
                <w:sz w:val="24"/>
                <w:szCs w:val="24"/>
                <w:lang w:eastAsia="ru-RU"/>
              </w:rPr>
              <w:t xml:space="preserve">полное комплексное сравнение, </w:t>
            </w:r>
            <w:r w:rsidRPr="00566FAD">
              <w:rPr>
                <w:rFonts w:ascii="Times New Roman" w:hAnsi="Times New Roman"/>
                <w:color w:val="000000"/>
                <w:sz w:val="24"/>
                <w:szCs w:val="24"/>
                <w:lang w:eastAsia="ru-RU"/>
              </w:rPr>
              <w:t xml:space="preserve">т.е. одновременно устанавливать сходство и различие объектов по нескольким аспектам.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Выполнять сравнение по </w:t>
            </w:r>
            <w:r w:rsidRPr="00566FAD">
              <w:rPr>
                <w:rFonts w:ascii="Times New Roman" w:hAnsi="Times New Roman"/>
                <w:i/>
                <w:iCs/>
                <w:color w:val="000000"/>
                <w:sz w:val="24"/>
                <w:szCs w:val="24"/>
                <w:lang w:eastAsia="ru-RU"/>
              </w:rPr>
              <w:t xml:space="preserve">аналогии, </w:t>
            </w:r>
            <w:r w:rsidRPr="00566FAD">
              <w:rPr>
                <w:rFonts w:ascii="Times New Roman" w:hAnsi="Times New Roman"/>
                <w:color w:val="000000"/>
                <w:sz w:val="24"/>
                <w:szCs w:val="24"/>
                <w:lang w:eastAsia="ru-RU"/>
              </w:rPr>
              <w:t xml:space="preserve">т.е. из сходства объектов в некоторых признаках делать предположение об их сходстве в других признаках.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Осуществлять </w:t>
            </w:r>
            <w:r w:rsidRPr="00566FAD">
              <w:rPr>
                <w:rFonts w:ascii="Times New Roman" w:hAnsi="Times New Roman"/>
                <w:i/>
                <w:iCs/>
                <w:color w:val="000000"/>
                <w:sz w:val="24"/>
                <w:szCs w:val="24"/>
                <w:lang w:eastAsia="ru-RU"/>
              </w:rPr>
              <w:t xml:space="preserve">индуктивное обобщение (от единичного достоверного к общему вероятностному), </w:t>
            </w:r>
            <w:r w:rsidRPr="00566FAD">
              <w:rPr>
                <w:rFonts w:ascii="Times New Roman" w:hAnsi="Times New Roman"/>
                <w:color w:val="000000"/>
                <w:sz w:val="24"/>
                <w:szCs w:val="24"/>
                <w:lang w:eastAsia="ru-RU"/>
              </w:rPr>
              <w:t xml:space="preserve">т.е. определять общие существенные признаки двух и более объектов и зафиксировать их в форме </w:t>
            </w:r>
            <w:r w:rsidRPr="00566FAD">
              <w:rPr>
                <w:rFonts w:ascii="Times New Roman" w:hAnsi="Times New Roman"/>
                <w:i/>
                <w:iCs/>
                <w:color w:val="000000"/>
                <w:sz w:val="24"/>
                <w:szCs w:val="24"/>
                <w:lang w:eastAsia="ru-RU"/>
              </w:rPr>
              <w:t xml:space="preserve">понятия </w:t>
            </w:r>
            <w:r w:rsidRPr="00566FAD">
              <w:rPr>
                <w:rFonts w:ascii="Times New Roman" w:hAnsi="Times New Roman"/>
                <w:color w:val="000000"/>
                <w:sz w:val="24"/>
                <w:szCs w:val="24"/>
                <w:lang w:eastAsia="ru-RU"/>
              </w:rPr>
              <w:t xml:space="preserve">или </w:t>
            </w:r>
            <w:r w:rsidRPr="00566FAD">
              <w:rPr>
                <w:rFonts w:ascii="Times New Roman" w:hAnsi="Times New Roman"/>
                <w:i/>
                <w:iCs/>
                <w:color w:val="000000"/>
                <w:sz w:val="24"/>
                <w:szCs w:val="24"/>
                <w:lang w:eastAsia="ru-RU"/>
              </w:rPr>
              <w:t xml:space="preserve">суждения.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Осуществлять </w:t>
            </w:r>
            <w:r w:rsidRPr="00566FAD">
              <w:rPr>
                <w:rFonts w:ascii="Times New Roman" w:hAnsi="Times New Roman"/>
                <w:i/>
                <w:iCs/>
                <w:color w:val="000000"/>
                <w:sz w:val="24"/>
                <w:szCs w:val="24"/>
                <w:lang w:eastAsia="ru-RU"/>
              </w:rPr>
              <w:t xml:space="preserve">дедуктивное обобщение (подведение единичного достоверного под общее достоверное), </w:t>
            </w:r>
            <w:r w:rsidRPr="00566FAD">
              <w:rPr>
                <w:rFonts w:ascii="Times New Roman" w:hAnsi="Times New Roman"/>
                <w:color w:val="000000"/>
                <w:sz w:val="24"/>
                <w:szCs w:val="24"/>
                <w:lang w:eastAsia="ru-RU"/>
              </w:rPr>
              <w:t xml:space="preserve">т.е. актуализировать понятие, суждение и отождествлять с ним соответствующие существенные признаки одного и более объектов.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Осуществлять </w:t>
            </w:r>
            <w:r w:rsidRPr="00566FAD">
              <w:rPr>
                <w:rFonts w:ascii="Times New Roman" w:hAnsi="Times New Roman"/>
                <w:i/>
                <w:iCs/>
                <w:color w:val="000000"/>
                <w:sz w:val="24"/>
                <w:szCs w:val="24"/>
                <w:lang w:eastAsia="ru-RU"/>
              </w:rPr>
              <w:t xml:space="preserve">классификацию, </w:t>
            </w:r>
            <w:r w:rsidRPr="00566FAD">
              <w:rPr>
                <w:rFonts w:ascii="Times New Roman" w:hAnsi="Times New Roman"/>
                <w:color w:val="000000"/>
                <w:sz w:val="24"/>
                <w:szCs w:val="24"/>
                <w:lang w:eastAsia="ru-RU"/>
              </w:rPr>
              <w:t xml:space="preserve">т.е. делить </w:t>
            </w:r>
            <w:r w:rsidRPr="00566FAD">
              <w:rPr>
                <w:rFonts w:ascii="Times New Roman" w:hAnsi="Times New Roman"/>
                <w:i/>
                <w:iCs/>
                <w:color w:val="000000"/>
                <w:sz w:val="24"/>
                <w:szCs w:val="24"/>
                <w:lang w:eastAsia="ru-RU"/>
              </w:rPr>
              <w:t xml:space="preserve">род </w:t>
            </w:r>
            <w:r w:rsidRPr="00566FAD">
              <w:rPr>
                <w:rFonts w:ascii="Times New Roman" w:hAnsi="Times New Roman"/>
                <w:color w:val="000000"/>
                <w:sz w:val="24"/>
                <w:szCs w:val="24"/>
                <w:lang w:eastAsia="ru-RU"/>
              </w:rPr>
              <w:t xml:space="preserve">(класс) на виды (подклассы) на основе установления признаков объектов, составляющих род,,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Различать </w:t>
            </w:r>
            <w:r w:rsidRPr="00566FAD">
              <w:rPr>
                <w:rFonts w:ascii="Times New Roman" w:hAnsi="Times New Roman"/>
                <w:i/>
                <w:iCs/>
                <w:color w:val="000000"/>
                <w:sz w:val="24"/>
                <w:szCs w:val="24"/>
                <w:lang w:eastAsia="ru-RU"/>
              </w:rPr>
              <w:t xml:space="preserve">объѐм и содержание понятий, </w:t>
            </w:r>
            <w:r w:rsidRPr="00566FAD">
              <w:rPr>
                <w:rFonts w:ascii="Times New Roman" w:hAnsi="Times New Roman"/>
                <w:color w:val="000000"/>
                <w:sz w:val="24"/>
                <w:szCs w:val="24"/>
                <w:lang w:eastAsia="ru-RU"/>
              </w:rPr>
              <w:t xml:space="preserve">т.е. определяемые объекты и совокупность их существенных признаков.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i/>
                <w:iCs/>
                <w:color w:val="000000"/>
                <w:sz w:val="24"/>
                <w:szCs w:val="24"/>
                <w:lang w:eastAsia="ru-RU"/>
              </w:rPr>
              <w:t xml:space="preserve">Различать родовое и видовое понятия. Родовое понятие - это понятие, объѐм которого содержит объѐм другого понятия.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Осуществлять </w:t>
            </w:r>
            <w:r w:rsidRPr="00566FAD">
              <w:rPr>
                <w:rFonts w:ascii="Times New Roman" w:hAnsi="Times New Roman"/>
                <w:i/>
                <w:iCs/>
                <w:color w:val="000000"/>
                <w:sz w:val="24"/>
                <w:szCs w:val="24"/>
                <w:lang w:eastAsia="ru-RU"/>
              </w:rPr>
              <w:t xml:space="preserve">родовидовое определение понятий, </w:t>
            </w:r>
            <w:r w:rsidRPr="00566FAD">
              <w:rPr>
                <w:rFonts w:ascii="Times New Roman" w:hAnsi="Times New Roman"/>
                <w:color w:val="000000"/>
                <w:sz w:val="24"/>
                <w:szCs w:val="24"/>
                <w:lang w:eastAsia="ru-RU"/>
              </w:rPr>
              <w:t xml:space="preserve">т.е. находить ближайший род объектов определяемого понятия и их отличительные существенные признаки. </w:t>
            </w:r>
          </w:p>
          <w:p w:rsidR="00FE1931" w:rsidRPr="00566FAD" w:rsidRDefault="00FE1931" w:rsidP="00F43316">
            <w:pPr>
              <w:autoSpaceDE w:val="0"/>
              <w:autoSpaceDN w:val="0"/>
              <w:adjustRightInd w:val="0"/>
              <w:spacing w:after="0" w:line="240" w:lineRule="auto"/>
              <w:rPr>
                <w:rFonts w:ascii="Times New Roman" w:hAnsi="Times New Roman"/>
                <w:i/>
                <w:iCs/>
                <w:color w:val="000000"/>
                <w:sz w:val="24"/>
                <w:szCs w:val="24"/>
                <w:lang w:eastAsia="ru-RU"/>
              </w:rPr>
            </w:pPr>
            <w:r w:rsidRPr="00566FAD">
              <w:rPr>
                <w:rFonts w:ascii="Times New Roman" w:hAnsi="Times New Roman"/>
                <w:color w:val="000000"/>
                <w:sz w:val="24"/>
                <w:szCs w:val="24"/>
                <w:lang w:eastAsia="ru-RU"/>
              </w:rPr>
              <w:lastRenderedPageBreak/>
              <w:t xml:space="preserve">Различать </w:t>
            </w:r>
            <w:r w:rsidRPr="00566FAD">
              <w:rPr>
                <w:rFonts w:ascii="Times New Roman" w:hAnsi="Times New Roman"/>
                <w:i/>
                <w:iCs/>
                <w:color w:val="000000"/>
                <w:sz w:val="24"/>
                <w:szCs w:val="24"/>
                <w:lang w:eastAsia="ru-RU"/>
              </w:rPr>
              <w:t>компоненты доказательства, т.е. тезис, аргументы и форму доказательства.</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c>
        <w:tc>
          <w:tcPr>
            <w:tcW w:w="236" w:type="dxa"/>
            <w:gridSpan w:val="2"/>
            <w:tcBorders>
              <w:left w:val="single" w:sz="4" w:space="0" w:color="auto"/>
            </w:tcBorders>
          </w:tcPr>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c>
      </w:tr>
      <w:tr w:rsidR="00FE1931" w:rsidRPr="00566FAD" w:rsidTr="00F43316">
        <w:trPr>
          <w:gridAfter w:val="1"/>
          <w:wAfter w:w="15" w:type="dxa"/>
          <w:trHeight w:val="107"/>
        </w:trPr>
        <w:tc>
          <w:tcPr>
            <w:tcW w:w="1530" w:type="dxa"/>
            <w:tcBorders>
              <w:top w:val="single" w:sz="4" w:space="0" w:color="auto"/>
              <w:left w:val="single" w:sz="4" w:space="0" w:color="auto"/>
              <w:bottom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lastRenderedPageBreak/>
              <w:t xml:space="preserve">Класс </w:t>
            </w:r>
          </w:p>
        </w:tc>
        <w:tc>
          <w:tcPr>
            <w:tcW w:w="7553" w:type="dxa"/>
            <w:gridSpan w:val="3"/>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Коммуникативные умения. </w:t>
            </w:r>
            <w:r w:rsidRPr="00566FAD">
              <w:rPr>
                <w:rFonts w:ascii="Times New Roman" w:hAnsi="Times New Roman"/>
                <w:b/>
                <w:bCs/>
                <w:color w:val="000000"/>
                <w:sz w:val="24"/>
                <w:szCs w:val="24"/>
                <w:lang w:val="tt-RU" w:eastAsia="ru-RU"/>
              </w:rPr>
              <w:t xml:space="preserve"> </w:t>
            </w:r>
            <w:r w:rsidRPr="00566FAD">
              <w:rPr>
                <w:rFonts w:ascii="Times New Roman" w:hAnsi="Times New Roman"/>
                <w:b/>
                <w:bCs/>
                <w:color w:val="000000"/>
                <w:sz w:val="24"/>
                <w:szCs w:val="24"/>
                <w:lang w:eastAsia="ru-RU"/>
              </w:rPr>
              <w:t xml:space="preserve">Коммуникативные УУД </w:t>
            </w:r>
          </w:p>
        </w:tc>
        <w:tc>
          <w:tcPr>
            <w:tcW w:w="236" w:type="dxa"/>
            <w:gridSpan w:val="2"/>
            <w:tcBorders>
              <w:left w:val="single" w:sz="4" w:space="0" w:color="auto"/>
              <w:right w:val="nil"/>
            </w:tcBorders>
          </w:tcPr>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c>
      </w:tr>
      <w:tr w:rsidR="00FE1931" w:rsidRPr="00566FAD" w:rsidTr="00F43316">
        <w:trPr>
          <w:gridAfter w:val="1"/>
          <w:wAfter w:w="15" w:type="dxa"/>
          <w:trHeight w:val="247"/>
        </w:trPr>
        <w:tc>
          <w:tcPr>
            <w:tcW w:w="1530" w:type="dxa"/>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5 </w:t>
            </w:r>
          </w:p>
        </w:tc>
        <w:tc>
          <w:tcPr>
            <w:tcW w:w="7553" w:type="dxa"/>
            <w:gridSpan w:val="3"/>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Учитывать позиции собеседника или партнѐра по деятельности; дейст- вия, направленные сотрудничество. </w:t>
            </w:r>
          </w:p>
        </w:tc>
        <w:tc>
          <w:tcPr>
            <w:tcW w:w="236" w:type="dxa"/>
            <w:gridSpan w:val="2"/>
            <w:tcBorders>
              <w:left w:val="single" w:sz="4" w:space="0" w:color="auto"/>
            </w:tcBorders>
          </w:tcPr>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c>
      </w:tr>
      <w:tr w:rsidR="00FE1931" w:rsidRPr="00566FAD" w:rsidTr="00F43316">
        <w:trPr>
          <w:gridAfter w:val="1"/>
          <w:wAfter w:w="15" w:type="dxa"/>
          <w:trHeight w:val="385"/>
        </w:trPr>
        <w:tc>
          <w:tcPr>
            <w:tcW w:w="1530" w:type="dxa"/>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6 </w:t>
            </w:r>
          </w:p>
        </w:tc>
        <w:tc>
          <w:tcPr>
            <w:tcW w:w="7553" w:type="dxa"/>
            <w:gridSpan w:val="3"/>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Совершать действия, направленные на кооперацию, сотрудничество; коммуникативно-речевые действия, служащие средством передачи информации другим людям и становления рефлексии </w:t>
            </w:r>
          </w:p>
        </w:tc>
        <w:tc>
          <w:tcPr>
            <w:tcW w:w="236" w:type="dxa"/>
            <w:gridSpan w:val="2"/>
            <w:tcBorders>
              <w:left w:val="single" w:sz="4" w:space="0" w:color="auto"/>
            </w:tcBorders>
          </w:tcPr>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c>
      </w:tr>
      <w:tr w:rsidR="00FE1931" w:rsidRPr="00566FAD" w:rsidTr="00F43316">
        <w:trPr>
          <w:gridAfter w:val="1"/>
          <w:wAfter w:w="15" w:type="dxa"/>
          <w:trHeight w:val="661"/>
        </w:trPr>
        <w:tc>
          <w:tcPr>
            <w:tcW w:w="1530" w:type="dxa"/>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7 </w:t>
            </w:r>
          </w:p>
        </w:tc>
        <w:tc>
          <w:tcPr>
            <w:tcW w:w="7553" w:type="dxa"/>
            <w:gridSpan w:val="3"/>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Уметь слушать и вступать в диалог планирование учебного сотрудничества с учителем и сверстниками — определение цели, функций участников, способов взаимодействия;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Управлять поведением партнера — контроль, коррекция, оценка его действий. </w:t>
            </w:r>
          </w:p>
        </w:tc>
        <w:tc>
          <w:tcPr>
            <w:tcW w:w="236" w:type="dxa"/>
            <w:gridSpan w:val="2"/>
            <w:tcBorders>
              <w:left w:val="single" w:sz="4" w:space="0" w:color="auto"/>
            </w:tcBorders>
          </w:tcPr>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c>
      </w:tr>
      <w:tr w:rsidR="00FE1931" w:rsidRPr="00566FAD" w:rsidTr="00F43316">
        <w:trPr>
          <w:gridAfter w:val="1"/>
          <w:wAfter w:w="15" w:type="dxa"/>
          <w:trHeight w:val="385"/>
        </w:trPr>
        <w:tc>
          <w:tcPr>
            <w:tcW w:w="1530" w:type="dxa"/>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8 </w:t>
            </w:r>
          </w:p>
        </w:tc>
        <w:tc>
          <w:tcPr>
            <w:tcW w:w="7553" w:type="dxa"/>
            <w:gridSpan w:val="3"/>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Работать в группе, паре, отстаивать свою точку зрения, соблюдая правила поведения </w:t>
            </w: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Оформлять свои мысли в устной и письменной форме </w:t>
            </w:r>
          </w:p>
        </w:tc>
        <w:tc>
          <w:tcPr>
            <w:tcW w:w="236" w:type="dxa"/>
            <w:gridSpan w:val="2"/>
            <w:tcBorders>
              <w:left w:val="single" w:sz="4" w:space="0" w:color="auto"/>
            </w:tcBorders>
          </w:tcPr>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c>
      </w:tr>
      <w:tr w:rsidR="00FE1931" w:rsidRPr="00566FAD" w:rsidTr="00F43316">
        <w:trPr>
          <w:gridAfter w:val="1"/>
          <w:wAfter w:w="15" w:type="dxa"/>
          <w:trHeight w:val="487"/>
        </w:trPr>
        <w:tc>
          <w:tcPr>
            <w:tcW w:w="1530" w:type="dxa"/>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 xml:space="preserve">9 </w:t>
            </w:r>
          </w:p>
        </w:tc>
        <w:tc>
          <w:tcPr>
            <w:tcW w:w="7553" w:type="dxa"/>
            <w:gridSpan w:val="3"/>
            <w:tcBorders>
              <w:top w:val="single" w:sz="4" w:space="0" w:color="auto"/>
              <w:left w:val="single" w:sz="4" w:space="0" w:color="auto"/>
              <w:bottom w:val="single" w:sz="4" w:space="0" w:color="auto"/>
              <w:right w:val="single" w:sz="4" w:space="0" w:color="auto"/>
            </w:tcBorders>
          </w:tcPr>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Владеть монологической и диалогической формами речи в соответствии с грамматическими и синтаксическими нормами родного языка </w:t>
            </w:r>
          </w:p>
        </w:tc>
        <w:tc>
          <w:tcPr>
            <w:tcW w:w="236" w:type="dxa"/>
            <w:gridSpan w:val="2"/>
            <w:tcBorders>
              <w:left w:val="single" w:sz="4" w:space="0" w:color="auto"/>
              <w:bottom w:val="single" w:sz="4" w:space="0" w:color="auto"/>
            </w:tcBorders>
          </w:tcPr>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spacing w:after="0" w:line="240" w:lineRule="auto"/>
              <w:rPr>
                <w:rFonts w:ascii="Times New Roman" w:hAnsi="Times New Roman"/>
                <w:color w:val="000000"/>
                <w:sz w:val="24"/>
                <w:szCs w:val="24"/>
                <w:lang w:eastAsia="ru-RU"/>
              </w:rPr>
            </w:pPr>
          </w:p>
          <w:p w:rsidR="00FE1931" w:rsidRPr="00566FAD" w:rsidRDefault="00FE1931" w:rsidP="00F43316">
            <w:pPr>
              <w:autoSpaceDE w:val="0"/>
              <w:autoSpaceDN w:val="0"/>
              <w:adjustRightInd w:val="0"/>
              <w:spacing w:after="0" w:line="240" w:lineRule="auto"/>
              <w:rPr>
                <w:rFonts w:ascii="Times New Roman" w:hAnsi="Times New Roman"/>
                <w:color w:val="000000"/>
                <w:sz w:val="24"/>
                <w:szCs w:val="24"/>
                <w:lang w:eastAsia="ru-RU"/>
              </w:rPr>
            </w:pPr>
          </w:p>
        </w:tc>
      </w:tr>
    </w:tbl>
    <w:p w:rsidR="00FE1931" w:rsidRPr="00566FAD" w:rsidRDefault="00FE1931" w:rsidP="00FE1931">
      <w:pPr>
        <w:pStyle w:val="a7"/>
        <w:widowControl w:val="0"/>
        <w:tabs>
          <w:tab w:val="left" w:pos="567"/>
        </w:tabs>
        <w:spacing w:before="0" w:beforeAutospacing="0" w:after="0" w:afterAutospacing="0"/>
        <w:rPr>
          <w:rFonts w:ascii="Times New Roman" w:hAnsi="Times New Roman"/>
          <w:b/>
        </w:rPr>
      </w:pPr>
    </w:p>
    <w:p w:rsidR="00FE1931" w:rsidRPr="00566FAD" w:rsidRDefault="00FE1931" w:rsidP="00FE1931">
      <w:pPr>
        <w:pStyle w:val="a7"/>
        <w:widowControl w:val="0"/>
        <w:tabs>
          <w:tab w:val="left" w:pos="567"/>
        </w:tabs>
        <w:spacing w:before="0" w:beforeAutospacing="0" w:after="0" w:afterAutospacing="0"/>
        <w:ind w:firstLine="709"/>
        <w:rPr>
          <w:rFonts w:ascii="Times New Roman" w:hAnsi="Times New Roman"/>
          <w:b/>
        </w:rPr>
      </w:pPr>
    </w:p>
    <w:p w:rsidR="00FE1931" w:rsidRPr="00566FAD" w:rsidRDefault="00FE1931" w:rsidP="00FE1931">
      <w:pPr>
        <w:autoSpaceDE w:val="0"/>
        <w:autoSpaceDN w:val="0"/>
        <w:adjustRightInd w:val="0"/>
        <w:spacing w:after="0" w:line="240" w:lineRule="auto"/>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Универсальные учебные действия представляют собой целостную систему, в которой происхождение и развитие каждого вида учебного действия определяется его отношением с другими видами учебных действий и общей логикой возрастного развития. Учащийся научится регулировать свою деятельность, если научится общению и сорегуляции, а из ситуативно-познавательного и внеситуативно- познавательного общения формируются познавательные действия обучающего.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color w:val="000000"/>
          <w:sz w:val="24"/>
          <w:szCs w:val="24"/>
          <w:lang w:eastAsia="ru-RU"/>
        </w:rPr>
        <w:t xml:space="preserve">В развитии УУД в основной школе должна сохраняться преемственность с начальной школой, но приближаться к самостоятельному поиску теоретических </w:t>
      </w:r>
      <w:r w:rsidRPr="00566FAD">
        <w:rPr>
          <w:rFonts w:ascii="Times New Roman" w:hAnsi="Times New Roman"/>
          <w:sz w:val="24"/>
          <w:szCs w:val="24"/>
          <w:lang w:eastAsia="ru-RU"/>
        </w:rPr>
        <w:t xml:space="preserve">знаний и общих способов действий. В этом смысле, работая на этапе основной школы, педагог должен реализовывать два направления деятельности: индивидуализацию образовательного процесса и умение инициативно разворачивать учебное сотрудничество с другими людьми.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Для успешной деятельности по развитию УУД можно проводить занятия в разнообразных формах: уроки одновозрастные и разновозрастные; занятия, тренинги, проекты, практики, конференции, выездные сессии (школы) и пр., с постепенным расширением возможностей учащихся осуществлять выбор уровня и характера самостоятельной работы.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lastRenderedPageBreak/>
        <w:t xml:space="preserve">Формирование УУД в основной школе происходит не только на занятиях по отдельным учебным предметам, но и в ходе внеурочной деятельности, а также в рамках факультативов, кружков, элективов.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b/>
          <w:bCs/>
          <w:sz w:val="24"/>
          <w:szCs w:val="24"/>
          <w:lang w:eastAsia="ru-RU"/>
        </w:rPr>
        <w:t xml:space="preserve">Формы организации деятельности по формированию УУД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b/>
          <w:bCs/>
          <w:sz w:val="24"/>
          <w:szCs w:val="24"/>
          <w:lang w:eastAsia="ru-RU"/>
        </w:rPr>
        <w:t xml:space="preserve">Урочная деятельность </w:t>
      </w:r>
    </w:p>
    <w:p w:rsidR="00FE1931" w:rsidRPr="00566FAD" w:rsidRDefault="00FE1931" w:rsidP="00FE1931">
      <w:pPr>
        <w:autoSpaceDE w:val="0"/>
        <w:autoSpaceDN w:val="0"/>
        <w:adjustRightInd w:val="0"/>
        <w:spacing w:after="42"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 урок-исследование, урок-лаборатория, урок-творческий отчет, урок – защита проектов, мастерские письма, мастерские построения знаний, мастерские ценностных ориентаций; </w:t>
      </w:r>
    </w:p>
    <w:p w:rsidR="00FE1931" w:rsidRPr="00566FAD" w:rsidRDefault="00FE1931" w:rsidP="00FE1931">
      <w:pPr>
        <w:autoSpaceDE w:val="0"/>
        <w:autoSpaceDN w:val="0"/>
        <w:adjustRightInd w:val="0"/>
        <w:spacing w:after="42"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 учебный эксперимент, который позволяет организовать освоение элементов деятельности: планирование, проведение эксперимента, обработка и анализ его результатов;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 домашнее задание исследовательского характера;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b/>
          <w:bCs/>
          <w:sz w:val="24"/>
          <w:szCs w:val="24"/>
          <w:lang w:eastAsia="ru-RU"/>
        </w:rPr>
        <w:t xml:space="preserve">Внеурочная деятельность </w:t>
      </w:r>
    </w:p>
    <w:p w:rsidR="00FE1931" w:rsidRPr="00566FAD" w:rsidRDefault="00FE1931" w:rsidP="00FE1931">
      <w:pPr>
        <w:autoSpaceDE w:val="0"/>
        <w:autoSpaceDN w:val="0"/>
        <w:adjustRightInd w:val="0"/>
        <w:spacing w:after="51"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 образовательные экскурсии по предметам; </w:t>
      </w:r>
    </w:p>
    <w:p w:rsidR="00FE1931" w:rsidRPr="00566FAD" w:rsidRDefault="00FE1931" w:rsidP="00FE1931">
      <w:pPr>
        <w:autoSpaceDE w:val="0"/>
        <w:autoSpaceDN w:val="0"/>
        <w:adjustRightInd w:val="0"/>
        <w:spacing w:after="51"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 факультативные занятия, предполагающие углубленное изучение различных предметов; </w:t>
      </w:r>
    </w:p>
    <w:p w:rsidR="00FE1931" w:rsidRPr="00566FAD" w:rsidRDefault="00FE1931" w:rsidP="00FE1931">
      <w:pPr>
        <w:autoSpaceDE w:val="0"/>
        <w:autoSpaceDN w:val="0"/>
        <w:adjustRightInd w:val="0"/>
        <w:spacing w:after="0" w:line="240" w:lineRule="auto"/>
        <w:rPr>
          <w:rFonts w:ascii="Times New Roman" w:hAnsi="Times New Roman"/>
          <w:sz w:val="24"/>
          <w:szCs w:val="24"/>
          <w:lang w:eastAsia="ru-RU"/>
        </w:rPr>
      </w:pPr>
      <w:r w:rsidRPr="00566FAD">
        <w:rPr>
          <w:rFonts w:ascii="Times New Roman" w:hAnsi="Times New Roman"/>
          <w:sz w:val="24"/>
          <w:szCs w:val="24"/>
          <w:lang w:eastAsia="ru-RU"/>
        </w:rPr>
        <w:t xml:space="preserve"> участие учащихся в предметных олимпиадах, конкурсах и конференциях. </w:t>
      </w:r>
    </w:p>
    <w:p w:rsidR="00A375BE" w:rsidRPr="00566FAD" w:rsidRDefault="00A375BE" w:rsidP="00A375BE">
      <w:pPr>
        <w:pStyle w:val="a7"/>
        <w:widowControl w:val="0"/>
        <w:tabs>
          <w:tab w:val="left" w:pos="567"/>
        </w:tabs>
        <w:spacing w:before="0" w:beforeAutospacing="0" w:after="0" w:afterAutospacing="0"/>
        <w:rPr>
          <w:rFonts w:ascii="Times New Roman" w:eastAsia="Calibri" w:hAnsi="Times New Roman"/>
        </w:rPr>
      </w:pPr>
    </w:p>
    <w:p w:rsidR="00D653B5" w:rsidRPr="00566FAD" w:rsidRDefault="00D653B5" w:rsidP="00A375BE">
      <w:pPr>
        <w:pStyle w:val="a7"/>
        <w:widowControl w:val="0"/>
        <w:tabs>
          <w:tab w:val="left" w:pos="567"/>
        </w:tabs>
        <w:spacing w:before="0" w:beforeAutospacing="0" w:after="0" w:afterAutospacing="0"/>
        <w:jc w:val="center"/>
        <w:rPr>
          <w:rFonts w:ascii="Times New Roman" w:hAnsi="Times New Roman"/>
          <w:b/>
        </w:rPr>
      </w:pPr>
      <w:r w:rsidRPr="00566FAD">
        <w:rPr>
          <w:rFonts w:ascii="Times New Roman" w:hAnsi="Times New Roman"/>
          <w:b/>
        </w:rPr>
        <w:t>Типовые задачи применения универсальных учебных действий</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Задачи на применение УУД могут строиться как на материале учебных предметов, так и на практических ситуациях, встречающихся в жизни обучающегося и имеющих для него значение (экология, молодежные субкультуры, бытовые практико-ориентированные ситуации, логистика и др.).</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Различаются два типа заданий, связанных с УУД:</w:t>
      </w:r>
    </w:p>
    <w:p w:rsidR="00D653B5" w:rsidRPr="00566FAD" w:rsidRDefault="00D653B5" w:rsidP="009A7BC1">
      <w:pPr>
        <w:pStyle w:val="a7"/>
        <w:widowControl w:val="0"/>
        <w:numPr>
          <w:ilvl w:val="0"/>
          <w:numId w:val="9"/>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задания, позволяющие в рамках образовательного процесса сформировать УУД;</w:t>
      </w:r>
    </w:p>
    <w:p w:rsidR="00D653B5" w:rsidRPr="00566FAD" w:rsidRDefault="00D653B5" w:rsidP="009A7BC1">
      <w:pPr>
        <w:pStyle w:val="a7"/>
        <w:widowControl w:val="0"/>
        <w:numPr>
          <w:ilvl w:val="0"/>
          <w:numId w:val="9"/>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задания, позволяющие диагностировать уровень сформированности УУД.</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В первом случае задание может быть направлено на формирование целой группы связанных друг с другом универсальных учебных действий. Действия могут относиться как к одной категории (например, регулятивные), так и к разным.</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Во втором случае задание может быть сконструировано таким образом, чтобы проявлять способность учащегося применять какое-то конкретное универсальное учебное действие.</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В основной школе возможно использовать в том числе следующие типы задач:</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1. Задачи, формирующие коммуникативные УУД:</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на учет позиции партнера;</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на организацию и осуществление сотрудничества;</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на передачу информации и отображение предметного содержания;</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тренинги коммуникативных навыков;</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ролевые игры.</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2. Задачи, формирующие познавательные УУД:</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проекты на выстраивание стратегии поиска решения задач;</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задачи на сериацию, сравнение, оценивание;</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проведение эмпирического исследования;</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проведение теоретического исследования;</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смысловое чтение.</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3. Задачи, формирующие регулятивные УУД:</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на планирование;</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на ориентировку в ситуации;</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на прогнозирование;</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на целеполагание;</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на принятие решения;</w:t>
      </w:r>
    </w:p>
    <w:p w:rsidR="00D653B5" w:rsidRPr="00566FAD" w:rsidRDefault="00D653B5" w:rsidP="009A7BC1">
      <w:pPr>
        <w:pStyle w:val="a7"/>
        <w:widowControl w:val="0"/>
        <w:numPr>
          <w:ilvl w:val="0"/>
          <w:numId w:val="8"/>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на самоконтроль.</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 xml:space="preserve">Развитию регулятивных УУД способствует также использование в учебном процессе системы таких индивидуальных или групповых учебных заданий, которые наделяют обучающихся функциями организации их выполнения: планирования этапов выполнения работы, отслеживания продвижения в выполнении задания, соблюдения графика подготовки и предоставления материалов, поиска необходимых ресурсов, распределения обязанностей и контроля качества выполнения работы, – при минимизации пошагового контроля со стороны учителя. </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 xml:space="preserve">Распределение материала и типовых задач по различным предметам не является жестким, </w:t>
      </w:r>
      <w:r w:rsidRPr="00566FAD">
        <w:rPr>
          <w:rFonts w:ascii="Times New Roman" w:hAnsi="Times New Roman"/>
        </w:rPr>
        <w:lastRenderedPageBreak/>
        <w:t xml:space="preserve">начальное освоение одних и тех же УУД и закрепление освоенного может происходить в ходе занятий по разным предметам. Распределение типовых задач внутри предмета должно быть направлено на достижение баланса между временем освоения и временем использования соответствующих действий. </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Задачи на применение УУД могут носить как открытый, так и закрытый характер. При работе с задачами на применение УУД для оценивания результативности возможно практиковать технологии «формирующего оценивания», в том числе бинарную и критериальную оценки.</w:t>
      </w:r>
    </w:p>
    <w:p w:rsidR="00D653B5" w:rsidRPr="00566FAD" w:rsidRDefault="00D653B5" w:rsidP="00D653B5">
      <w:pPr>
        <w:pStyle w:val="a7"/>
        <w:widowControl w:val="0"/>
        <w:tabs>
          <w:tab w:val="left" w:pos="567"/>
        </w:tabs>
        <w:spacing w:before="0" w:beforeAutospacing="0" w:after="0" w:afterAutospacing="0"/>
        <w:ind w:firstLine="709"/>
        <w:jc w:val="center"/>
        <w:rPr>
          <w:rFonts w:ascii="Times New Roman" w:hAnsi="Times New Roman"/>
          <w:b/>
        </w:rPr>
      </w:pPr>
      <w:r w:rsidRPr="00566FAD">
        <w:rPr>
          <w:rFonts w:ascii="Times New Roman" w:hAnsi="Times New Roman"/>
          <w:b/>
        </w:rPr>
        <w:t>Описание особенностей, основных направлений и планируемых результатов учебно-исследовательской и проектной деятельности обучающихся (исследовательское, инженерное, прикладное, информационное, социальное, игровое, творческое направление проектов) в рамках урочной и внеурочной деятельности по каждому из направлений, а также особенностей формирования ИКТ-компетенций</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Одним из путей формирования УУД в основной школе является включение обучающихся в учебно-исследовательскую и проектную деятельность, которая может осуществляться в рамках реализации программы учебно-исследовательской и проектной деятельности. Программа ориентирована на использование в рамках урочной и внеурочной деятельности для всех видов образовательных организаций при получении основного общего образования.</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Специфика</w:t>
      </w:r>
      <w:r w:rsidRPr="00566FAD">
        <w:rPr>
          <w:rFonts w:ascii="Times New Roman" w:hAnsi="Times New Roman"/>
          <w:b/>
          <w:bCs/>
        </w:rPr>
        <w:t xml:space="preserve"> проектной деятельности обучающихся </w:t>
      </w:r>
      <w:r w:rsidRPr="00566FAD">
        <w:rPr>
          <w:rFonts w:ascii="Times New Roman" w:hAnsi="Times New Roman"/>
        </w:rPr>
        <w:t>в значительной степени связана с ориентацией на получение проектного результата, обеспечивающего решение прикладной задачи и имеющего конкретное выражение. Проектная деятельность обучающегося рассматривается с нескольких сторон: продукт как материализованный результат, процесс как работа по выполнению проекта, защита проекта как иллюстрация образовательного достижения обучающегося и ориентирована на формирование и развитие метапредметных и личностных результатов обучающихся.</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 xml:space="preserve">Особенностью </w:t>
      </w:r>
      <w:r w:rsidRPr="00566FAD">
        <w:rPr>
          <w:rFonts w:ascii="Times New Roman" w:hAnsi="Times New Roman"/>
          <w:b/>
          <w:bCs/>
        </w:rPr>
        <w:t xml:space="preserve">учебно-исследовательской деятельности </w:t>
      </w:r>
      <w:r w:rsidRPr="00566FAD">
        <w:rPr>
          <w:rFonts w:ascii="Times New Roman" w:hAnsi="Times New Roman"/>
        </w:rPr>
        <w:t>является «приращение» в компетенциях обучающегося. Ценность учебно-исследовательской работы определяется возможностью обучающихся посмотреть на различные проблемы с позиции ученых, занимающихся научным исследованием.</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Учебно-исследовательская работа учащихся может быть организована по двум направлениям:</w:t>
      </w:r>
    </w:p>
    <w:p w:rsidR="00D653B5" w:rsidRPr="00566FAD" w:rsidRDefault="00D653B5" w:rsidP="009A7BC1">
      <w:pPr>
        <w:pStyle w:val="a7"/>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урочная учебно-исследовательская деятельность учащихся: проблемные уроки; семинары; практические и лабораторные занятия, др.; </w:t>
      </w:r>
    </w:p>
    <w:p w:rsidR="00D653B5" w:rsidRPr="00566FAD" w:rsidRDefault="00D653B5" w:rsidP="009A7BC1">
      <w:pPr>
        <w:pStyle w:val="a7"/>
        <w:widowControl w:val="0"/>
        <w:numPr>
          <w:ilvl w:val="0"/>
          <w:numId w:val="2"/>
        </w:numPr>
        <w:tabs>
          <w:tab w:val="clear" w:pos="720"/>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внеурочная учебно-исследовательская деятельность учащихся, которая является логическим продолжением урочной деятельности: научно-исследовательская и реферативная работа, интеллектуальные марафоны, конференции и др.</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Учебно-исследовательская и проектная деятельность обучающихся может проводиться в том числе по таким направлениям, как:</w:t>
      </w:r>
    </w:p>
    <w:p w:rsidR="00D653B5" w:rsidRPr="00566FAD" w:rsidRDefault="00D653B5" w:rsidP="009A7BC1">
      <w:pPr>
        <w:pStyle w:val="a7"/>
        <w:widowControl w:val="0"/>
        <w:numPr>
          <w:ilvl w:val="0"/>
          <w:numId w:val="10"/>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исследовательское;</w:t>
      </w:r>
    </w:p>
    <w:p w:rsidR="00D653B5" w:rsidRPr="00566FAD" w:rsidRDefault="00D653B5" w:rsidP="009A7BC1">
      <w:pPr>
        <w:pStyle w:val="a7"/>
        <w:widowControl w:val="0"/>
        <w:numPr>
          <w:ilvl w:val="0"/>
          <w:numId w:val="10"/>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прикладное;</w:t>
      </w:r>
    </w:p>
    <w:p w:rsidR="00D653B5" w:rsidRPr="00566FAD" w:rsidRDefault="00D653B5" w:rsidP="009A7BC1">
      <w:pPr>
        <w:pStyle w:val="a7"/>
        <w:widowControl w:val="0"/>
        <w:numPr>
          <w:ilvl w:val="0"/>
          <w:numId w:val="10"/>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информационное;</w:t>
      </w:r>
    </w:p>
    <w:p w:rsidR="00D653B5" w:rsidRPr="00566FAD" w:rsidRDefault="00D653B5" w:rsidP="009A7BC1">
      <w:pPr>
        <w:pStyle w:val="a7"/>
        <w:widowControl w:val="0"/>
        <w:numPr>
          <w:ilvl w:val="0"/>
          <w:numId w:val="10"/>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социальное;</w:t>
      </w:r>
    </w:p>
    <w:p w:rsidR="00D653B5" w:rsidRPr="00566FAD" w:rsidRDefault="00D653B5" w:rsidP="009A7BC1">
      <w:pPr>
        <w:pStyle w:val="a7"/>
        <w:widowControl w:val="0"/>
        <w:numPr>
          <w:ilvl w:val="0"/>
          <w:numId w:val="10"/>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игровое;</w:t>
      </w:r>
    </w:p>
    <w:p w:rsidR="00D653B5" w:rsidRPr="00566FAD" w:rsidRDefault="00D653B5" w:rsidP="009A7BC1">
      <w:pPr>
        <w:pStyle w:val="a7"/>
        <w:widowControl w:val="0"/>
        <w:numPr>
          <w:ilvl w:val="0"/>
          <w:numId w:val="10"/>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творческое.</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В рамках каждого из направлений могут быть определены общие принципы, виды и формы реализации учебно-исследовательской и проектной деятельности, которые могут быть дополнены и расширены с учетом конкретных особенностей и условий образовательной организации, а также характеристики рабочей предметной программы.</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В ходе реализации настоящей программы могут применяться такие виды проектов (по преобладающему виду деятельности), как: информационный, исследовательский, творческий, социальный, прикладной, игровой, инновационный.</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Проекты могут быть реализованы как в рамках одного предмета, так и на содержании нескольких. Количество участников в проекте может варьироваться, так, может быть индивидуальный или групповой проект. Проект может быть реализован как в короткие сроки, к примеру, за один урок, так и в течение более длительного промежутка времени. В состав участников проектной работы могут войти не только сами обучающиеся (одного или разных возрастов), но и родители, и учителя.</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lastRenderedPageBreak/>
        <w:t>Особое значение для развития УУД в основной школе имеет индивидуальный проект, представляющий собой самостоятельную работу, осуществляемую обучающимся на протяжении длительного периода, возможно, в течение всего учебного года. В ходе такой работы обучающийся –(автор проекта) самостоятельно или с небольшой помощью педагога получает возможность научиться планировать и работать по плану – это один из важнейших не только учебных, но и социальных навыков, которым должен овладеть школьник.</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Формы организации учебно-исследовательской деятельности на урочных занятиях могут быть следующими:</w:t>
      </w:r>
    </w:p>
    <w:p w:rsidR="00D653B5" w:rsidRPr="00566FAD" w:rsidRDefault="00D653B5" w:rsidP="009A7BC1">
      <w:pPr>
        <w:pStyle w:val="a7"/>
        <w:widowControl w:val="0"/>
        <w:numPr>
          <w:ilvl w:val="0"/>
          <w:numId w:val="3"/>
        </w:numPr>
        <w:tabs>
          <w:tab w:val="clear" w:pos="720"/>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урок-исследование, урок-лаборатория, урок – творческий отчет, урок изобретательства, урок «Удивительное рядом», урок – рассказ об ученых, урок – защита исследовательских проектов, урок-экспертиза, урок «Патент на открытие», урок открытых мыслей;</w:t>
      </w:r>
    </w:p>
    <w:p w:rsidR="00D653B5" w:rsidRPr="00566FAD" w:rsidRDefault="00D653B5" w:rsidP="009A7BC1">
      <w:pPr>
        <w:pStyle w:val="a7"/>
        <w:widowControl w:val="0"/>
        <w:numPr>
          <w:ilvl w:val="0"/>
          <w:numId w:val="3"/>
        </w:numPr>
        <w:tabs>
          <w:tab w:val="clear" w:pos="720"/>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учебный эксперимент, который позволяет организовать освоение таких элементов исследовательской деятельности, как планирование и проведение эксперимента, обработка и анализ его результатов;</w:t>
      </w:r>
    </w:p>
    <w:p w:rsidR="00D653B5" w:rsidRPr="00566FAD" w:rsidRDefault="00D653B5" w:rsidP="009A7BC1">
      <w:pPr>
        <w:pStyle w:val="a7"/>
        <w:widowControl w:val="0"/>
        <w:numPr>
          <w:ilvl w:val="0"/>
          <w:numId w:val="3"/>
        </w:numPr>
        <w:tabs>
          <w:tab w:val="clear" w:pos="720"/>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домашнее задание исследовательского характера может сочетать в себе разнообразные виды, причем позволяет провести учебное исследование, достаточно протяженное во времени.</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Формы организации учебно-исследовательской деятельности на внеурочных занятиях могут быть следующими:</w:t>
      </w:r>
    </w:p>
    <w:p w:rsidR="00D653B5" w:rsidRPr="00566FAD" w:rsidRDefault="00D653B5" w:rsidP="009A7BC1">
      <w:pPr>
        <w:pStyle w:val="a7"/>
        <w:widowControl w:val="0"/>
        <w:numPr>
          <w:ilvl w:val="0"/>
          <w:numId w:val="3"/>
        </w:numPr>
        <w:tabs>
          <w:tab w:val="clear" w:pos="720"/>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исследовательская практика обучающихся;</w:t>
      </w:r>
    </w:p>
    <w:p w:rsidR="00D653B5" w:rsidRPr="00566FAD" w:rsidRDefault="00D653B5" w:rsidP="009A7BC1">
      <w:pPr>
        <w:pStyle w:val="a7"/>
        <w:widowControl w:val="0"/>
        <w:numPr>
          <w:ilvl w:val="0"/>
          <w:numId w:val="3"/>
        </w:numPr>
        <w:tabs>
          <w:tab w:val="clear" w:pos="720"/>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образовательные экспедиции – походы, поездки, экскурсии с четко обозначенными образовательными целями, программой деятельности, продуманными формами контроля. Образовательные экспедиции предусматривают активную образовательную деятельность школьников, в том числе и исследовательского характера;</w:t>
      </w:r>
    </w:p>
    <w:p w:rsidR="00D653B5" w:rsidRPr="00566FAD" w:rsidRDefault="00D653B5" w:rsidP="009A7BC1">
      <w:pPr>
        <w:pStyle w:val="a7"/>
        <w:widowControl w:val="0"/>
        <w:numPr>
          <w:ilvl w:val="0"/>
          <w:numId w:val="3"/>
        </w:numPr>
        <w:tabs>
          <w:tab w:val="clear" w:pos="720"/>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факультативные занятия, предполагающие углубленное изучение предмета, дают большие возможности для реализации учебно-исследовательской деятельности обучающихся;</w:t>
      </w:r>
    </w:p>
    <w:p w:rsidR="00D653B5" w:rsidRPr="00566FAD" w:rsidRDefault="00D653B5" w:rsidP="009A7BC1">
      <w:pPr>
        <w:pStyle w:val="a7"/>
        <w:widowControl w:val="0"/>
        <w:numPr>
          <w:ilvl w:val="0"/>
          <w:numId w:val="3"/>
        </w:numPr>
        <w:tabs>
          <w:tab w:val="clear" w:pos="720"/>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ученическое научно-исследовательское общество– форма внеурочной деятельности, которая сочетает работу над учебными исследованиями, коллективное обсуждение промежуточных и итоговых результатов, организацию круглых столов, дискуссий, дебатов, интеллектуальных игр, публичных защит, конференций и др., а также включает встречи с представителями науки и образования, экскурсии в учреждения науки и образования;</w:t>
      </w:r>
    </w:p>
    <w:p w:rsidR="00D653B5" w:rsidRPr="00566FAD" w:rsidRDefault="00D653B5" w:rsidP="009A7BC1">
      <w:pPr>
        <w:pStyle w:val="a7"/>
        <w:widowControl w:val="0"/>
        <w:numPr>
          <w:ilvl w:val="0"/>
          <w:numId w:val="3"/>
        </w:numPr>
        <w:tabs>
          <w:tab w:val="clear" w:pos="720"/>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участие обучающихся в олимпиадах, конкурсах, конференциях, в том числе дистанционных, предметных неделях, интеллектуальных марафонах предполагает выполнение ими учебных исследований или их элементов в рамках данных мероприятийпроанализировать результаты и внести необходимые коррективы, обсудив их.</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Среди возможных форм представления результатов проектной деятельности можно выделить следующие:</w:t>
      </w:r>
    </w:p>
    <w:p w:rsidR="00D653B5" w:rsidRPr="00566FAD" w:rsidRDefault="00D653B5" w:rsidP="009A7BC1">
      <w:pPr>
        <w:pStyle w:val="a7"/>
        <w:widowControl w:val="0"/>
        <w:numPr>
          <w:ilvl w:val="0"/>
          <w:numId w:val="11"/>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макеты, модели, рабочие установки, схемы, план-карты;</w:t>
      </w:r>
    </w:p>
    <w:p w:rsidR="00D653B5" w:rsidRPr="00566FAD" w:rsidRDefault="00D653B5" w:rsidP="009A7BC1">
      <w:pPr>
        <w:pStyle w:val="a7"/>
        <w:widowControl w:val="0"/>
        <w:numPr>
          <w:ilvl w:val="0"/>
          <w:numId w:val="11"/>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презентации;</w:t>
      </w:r>
    </w:p>
    <w:p w:rsidR="00D653B5" w:rsidRPr="00566FAD" w:rsidRDefault="00D653B5" w:rsidP="009A7BC1">
      <w:pPr>
        <w:pStyle w:val="a7"/>
        <w:widowControl w:val="0"/>
        <w:numPr>
          <w:ilvl w:val="0"/>
          <w:numId w:val="11"/>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альбомы, буклеты, брошюры, книги;</w:t>
      </w:r>
    </w:p>
    <w:p w:rsidR="00D653B5" w:rsidRPr="00566FAD" w:rsidRDefault="00D653B5" w:rsidP="009A7BC1">
      <w:pPr>
        <w:pStyle w:val="a7"/>
        <w:widowControl w:val="0"/>
        <w:numPr>
          <w:ilvl w:val="0"/>
          <w:numId w:val="11"/>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реконструкции событий;</w:t>
      </w:r>
    </w:p>
    <w:p w:rsidR="00D653B5" w:rsidRPr="00566FAD" w:rsidRDefault="00D653B5" w:rsidP="009A7BC1">
      <w:pPr>
        <w:pStyle w:val="a7"/>
        <w:widowControl w:val="0"/>
        <w:numPr>
          <w:ilvl w:val="0"/>
          <w:numId w:val="11"/>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эссе, рассказы, стихи, рисунки;</w:t>
      </w:r>
    </w:p>
    <w:p w:rsidR="00D653B5" w:rsidRPr="00566FAD" w:rsidRDefault="00D653B5" w:rsidP="009A7BC1">
      <w:pPr>
        <w:pStyle w:val="a7"/>
        <w:widowControl w:val="0"/>
        <w:numPr>
          <w:ilvl w:val="0"/>
          <w:numId w:val="11"/>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результаты исследовательских экспедиций, обработки архивов и мемуаров;</w:t>
      </w:r>
    </w:p>
    <w:p w:rsidR="00D653B5" w:rsidRPr="00566FAD" w:rsidRDefault="00D653B5" w:rsidP="009A7BC1">
      <w:pPr>
        <w:pStyle w:val="a7"/>
        <w:widowControl w:val="0"/>
        <w:numPr>
          <w:ilvl w:val="0"/>
          <w:numId w:val="11"/>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документальные фильмы, мультфильмы;</w:t>
      </w:r>
    </w:p>
    <w:p w:rsidR="00D653B5" w:rsidRPr="00566FAD" w:rsidRDefault="00D653B5" w:rsidP="009A7BC1">
      <w:pPr>
        <w:pStyle w:val="a7"/>
        <w:widowControl w:val="0"/>
        <w:numPr>
          <w:ilvl w:val="0"/>
          <w:numId w:val="11"/>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выставки, игры, тематические вечера, концерты;</w:t>
      </w:r>
    </w:p>
    <w:p w:rsidR="00D653B5" w:rsidRPr="00566FAD" w:rsidRDefault="00D653B5" w:rsidP="009A7BC1">
      <w:pPr>
        <w:pStyle w:val="a7"/>
        <w:widowControl w:val="0"/>
        <w:numPr>
          <w:ilvl w:val="0"/>
          <w:numId w:val="11"/>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сценарии мероприятий;</w:t>
      </w:r>
    </w:p>
    <w:p w:rsidR="00D653B5" w:rsidRPr="00566FAD" w:rsidRDefault="00D653B5" w:rsidP="009A7BC1">
      <w:pPr>
        <w:pStyle w:val="a7"/>
        <w:widowControl w:val="0"/>
        <w:numPr>
          <w:ilvl w:val="0"/>
          <w:numId w:val="11"/>
        </w:numPr>
        <w:tabs>
          <w:tab w:val="clear" w:pos="720"/>
          <w:tab w:val="num" w:pos="-48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веб-сайты, программное обеспечение, компакт-диски (или другие цифровые носители) и др.</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Результаты также могут быть представлены в ходе проведения конференций, семинаров и круглых столов.</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Итоги учебно-исследовательской деятельности могут быть в том числе представлены в виде статей, обзоров, отчетов и заключений по итогам исследований, проводимых в рамках исследовательских экспедиций, обработки архивов и мемуаров, исследований по различным предметным областям, а также в виде прототипов, моделей, образцов.</w:t>
      </w:r>
    </w:p>
    <w:p w:rsidR="00D653B5" w:rsidRPr="00566FAD" w:rsidRDefault="00D653B5" w:rsidP="00D653B5">
      <w:pPr>
        <w:pStyle w:val="a7"/>
        <w:widowControl w:val="0"/>
        <w:tabs>
          <w:tab w:val="left" w:pos="567"/>
        </w:tabs>
        <w:spacing w:before="0" w:beforeAutospacing="0" w:after="0" w:afterAutospacing="0"/>
        <w:ind w:firstLine="709"/>
        <w:jc w:val="center"/>
        <w:rPr>
          <w:rFonts w:ascii="Times New Roman" w:hAnsi="Times New Roman"/>
          <w:b/>
        </w:rPr>
      </w:pPr>
      <w:r w:rsidRPr="00566FAD">
        <w:rPr>
          <w:rFonts w:ascii="Times New Roman" w:hAnsi="Times New Roman"/>
          <w:b/>
        </w:rPr>
        <w:t>Описание содержания, видов и форм организации учебной деятельности по развитию информационно-коммуникационных технологий</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 xml:space="preserve">В содержании программы развития УУД отдельно указана компетенция обучающегося в </w:t>
      </w:r>
      <w:r w:rsidRPr="00566FAD">
        <w:rPr>
          <w:rFonts w:ascii="Times New Roman" w:hAnsi="Times New Roman"/>
        </w:rPr>
        <w:lastRenderedPageBreak/>
        <w:t xml:space="preserve">области использования информационно-коммуникационных технологий (ИКТ). Программа развития УУД должна обеспечивать в структуре ИКТ-компетенции, в том числе владение поиском и передачей информации, презентационными навыками, основами информационной безопасности. </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 xml:space="preserve">В настоящее время значительно присутствие компьютерных и интернет-технологий в повседневной деятельности обучающегося, в том числе вне времени нахождения в образовательной организации. В этой связи обучающийся может обладать целым рядом ИКТ-компетентностей, полученных им вне образовательной организации. В этом контексте важным направлением деятельности образовательной организации в сфере формирования ИКТ-компетенций становятся поддержка и развитие обучающегося. Данный подход имеет значение при определении планируемых результатов в сфере формирования ИКТ-компетенций. </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 xml:space="preserve">Необходимо указать возможные виды и формы организации учебной деятельности, позволяющие эффктивно реализовывать данное направление. Также в соответствии со структурой программы развития УУД, обозначенной в ФГОС, необходимо представить перечень и описание основных элементов ИКТ-компетенции и инструментов их использования, а также планируемые результаты формирования и развития компетентности обучающихся в области использования ИКТ. </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Основные формы организации учебной деятельности по формированию ИКТ-компетенции обучающихся могут включить:</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уроки по информатике и другим предметам;</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интегративные межпредметные проекты;</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внеурочные и внешкольные активности. </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 xml:space="preserve">Среди видов учебной деятельности, обеспечивающих формирование ИКТ-компетенции обучающихся, можно выделить в том числе такие, как: </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выполняемые на уроках, дома и в рамках внеурочной деятельности задания, предполагающие использование электронных образовательных ресурсов; </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создание и редактирование текстов; </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создание и редактирование электронных таблиц; </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использование средств для построения диаграмм, графиков, блок-схем, других графических объектов; </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создание и редактирование презентаций; </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создание и редактирование графики и фото; </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создание и редактирование видео; </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создание музыкальных и звуковых объектов; </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поиск и анализ информации в Интернете; </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моделирование, проектирование и управление; </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математическая обработка и визуализация данных; </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создание веб-страниц и сайтов; </w:t>
      </w:r>
    </w:p>
    <w:p w:rsidR="00D653B5" w:rsidRPr="00566FAD" w:rsidRDefault="00D653B5" w:rsidP="009A7BC1">
      <w:pPr>
        <w:pStyle w:val="a7"/>
        <w:widowControl w:val="0"/>
        <w:numPr>
          <w:ilvl w:val="0"/>
          <w:numId w:val="12"/>
        </w:numPr>
        <w:tabs>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сетевая коммуникация между учениками и (или) учителем.</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 xml:space="preserve">Эффективное формирование ИКТ-компетенции обучающихся может быть обеспечено усилиями команды учителей-предметников, согласование действий которых обеспечивается в ходе регулярных рабочих совещаний по данному вопросу. </w:t>
      </w:r>
    </w:p>
    <w:p w:rsidR="00D653B5" w:rsidRPr="00566FAD" w:rsidRDefault="00D653B5" w:rsidP="00A375BE">
      <w:pPr>
        <w:pStyle w:val="a7"/>
        <w:widowControl w:val="0"/>
        <w:tabs>
          <w:tab w:val="left" w:pos="567"/>
        </w:tabs>
        <w:spacing w:before="0" w:beforeAutospacing="0" w:after="0" w:afterAutospacing="0"/>
        <w:ind w:firstLine="709"/>
        <w:rPr>
          <w:rFonts w:ascii="Times New Roman" w:hAnsi="Times New Roman"/>
          <w:b/>
        </w:rPr>
      </w:pPr>
      <w:r w:rsidRPr="00566FAD">
        <w:rPr>
          <w:rFonts w:ascii="Times New Roman" w:hAnsi="Times New Roman"/>
          <w:b/>
        </w:rPr>
        <w:t>Перечень и описание основных элементов ИКТ-компетенции и инструментов их использования</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b/>
          <w:bCs/>
          <w:iCs/>
        </w:rPr>
        <w:t>Обращение с устройствами ИКТ.</w:t>
      </w:r>
      <w:r w:rsidRPr="00566FAD">
        <w:rPr>
          <w:rFonts w:ascii="Times New Roman" w:hAnsi="Times New Roman"/>
        </w:rPr>
        <w:t>Соединение устройств ИКТ (блоки компьютера, устройства сетей, принтер, проектор, сканер, измерительные устройства и т. д.) с использованием проводных и беспроводных технологий; включение и выключение устройств ИКТ; получение информации о характеристиках компьютера; осуществление информационного подключения к локальной сети и глобальной сети Интернет; выполнение базовых операций с основными элементами пользовательского интерфейса: работа с меню, запуск прикладных программ, обращение за справкой; вход в информационную среду образовательной организации, в том числе через Интернет, размещение в информационной среде различных информационных объектов; оценивание числовых параметров информационных процессов (объем памяти, необходимой для хранения информации; скорость передачи информации, пропускная способность выбранного канала и пр.); вывод информации на бумагу, работа с расходными материалами; соблюдение требований к организации компьютерного рабочего места, техника безопасности, гигиены, эргономики и ресурсосбережения при работе с устройствами ИКТ.</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b/>
          <w:bCs/>
          <w:iCs/>
        </w:rPr>
        <w:lastRenderedPageBreak/>
        <w:t>Фиксация и обработка изображений и звуков.</w:t>
      </w:r>
      <w:r w:rsidRPr="00566FAD">
        <w:rPr>
          <w:rFonts w:ascii="Times New Roman" w:hAnsi="Times New Roman"/>
        </w:rPr>
        <w:t>Выбор технических средств ИКТ для фиксации изображений и звуков в соответствии с поставленной целью; осуществление фиксации изображений и звуков в ходе процесса обсуждения, проведения эксперимента, природного процесса, фиксации хода и результатов проектной деятельности; создание презентаций на основе цифровых фотографий; осуществление видеосъемки и монтажа отснятого материала с использованием возможностей специальных компьютерных инструментов; осуществление обработки цифровых фотографий с использованием возможностей специальных компьютерных инструментов; осуществление обработки цифровых звукозаписей с использованием возможностей специальных компьютерных инструментов; понимание и учет смысла и содержания деятельности при организации фиксации, выделение для фиксации отдельных элементов объектов и процессов, обеспечение качества фиксации существенных элементов.</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b/>
          <w:bCs/>
          <w:iCs/>
        </w:rPr>
        <w:t>Поиск и организация хранения информации.</w:t>
      </w:r>
      <w:r w:rsidRPr="00566FAD">
        <w:rPr>
          <w:rFonts w:ascii="Times New Roman" w:hAnsi="Times New Roman"/>
        </w:rPr>
        <w:t>Использование приемов поиска информации на персональном компьютере, в информационной среде организации и в образовательном пространстве; использование различных приемов поиска информации в сети Интернет (поисковые системы, справочные разделы, предметные рубрики); осуществление поиска информации в сети Интернет с использованием простых запросов (по одному признаку); построение запросов для поиска информации с использованием логических операций и анализ результатов поиска; сохранение для индивидуального использования найденных в сети Интернет информационных объектов и ссылок на них; использование различных библиотечных, в том числе электронных, каталогов для поиска необходимых книг; поиск информации в различных базах данных, создание и заполнение баз данных, в частности, использование различных определителей; формирование собственного информационного пространства: создание системы папок и размещение в них нужных информационных источников, размещение информации в сети Интернет.</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b/>
          <w:bCs/>
          <w:iCs/>
        </w:rPr>
        <w:t>Создание письменных сообщений.</w:t>
      </w:r>
      <w:r w:rsidRPr="00566FAD">
        <w:rPr>
          <w:rFonts w:ascii="Times New Roman" w:hAnsi="Times New Roman"/>
        </w:rPr>
        <w:t>Создание текстовых документов на русском, родном и иностранном языках посредством квалифицированного клавиатурного письма с использованием базовых средств текстовых редакторов; осуществление редактирования и структурирования текста в соответствии с его смыслом средствами текстового редактора (выделение, перемещение и удаление фрагментов текста; создание текстов с повторяющимися фрагментами; создание таблиц и списков; осуществление орфографического контроля в текстовом документе с помощью средств текстового процессора); оформление текста в соответствии с заданными требованиями к шрифту, его начертанию, размеру и цвету, к выравниванию текста; установка параметров страницы документа; форматирование символов и абзацев; вставка колонтитулов и номеров страниц; вставка в документ формул, таблиц, списков, изображений; участие в коллективном создании текстового документа; создание гипертекстовых документов; сканирование текста и осуществление распознавания сканированного текста; использование ссылок и цитирование источников при создании на их основе собственных информационных объектов.</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b/>
          <w:bCs/>
          <w:iCs/>
        </w:rPr>
        <w:t>Создание графических объектов.</w:t>
      </w:r>
      <w:r w:rsidRPr="00566FAD">
        <w:rPr>
          <w:rFonts w:ascii="Times New Roman" w:hAnsi="Times New Roman"/>
        </w:rPr>
        <w:t>Создание и редактирование изображений с помощью инструментов графического редактора; создание графических объектов с повторяющимися и(или) преобразованными фрагментами; создание графических объектов проведением рукой произвольных линий с использованием специализированных компьютерных инструментов и устройств; создание различных геометрических объектов и чертежей с использованием возможностей специальных компьютерных инструментов; создание диаграмм различных видов (алгоритмических, концептуальных, классификационных, организационных, родства и др.) в соответствии с решаемыми задачами; создание движущихся изображений с использованием возможностей специальных компьютерных инструментов; создание объектов трехмерной графики.</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b/>
          <w:bCs/>
          <w:iCs/>
        </w:rPr>
        <w:t>Создание музыкальных и звуковых объектов.</w:t>
      </w:r>
      <w:r w:rsidRPr="00566FAD">
        <w:rPr>
          <w:rFonts w:ascii="Times New Roman" w:hAnsi="Times New Roman"/>
        </w:rPr>
        <w:t>Использование звуковых и музыкальных редакторов; использование клавишных и кинестетических синтезаторов; использование программ звукозаписи и микрофонов; запись звуковых файлов с различным качеством звучания (глубиной кодирования и частотой дискретизации).</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b/>
          <w:bCs/>
          <w:iCs/>
        </w:rPr>
        <w:t>Восприятие, использование и создание гипертекстовых и мультимедийных информационных объектов.</w:t>
      </w:r>
      <w:r w:rsidRPr="00566FAD">
        <w:rPr>
          <w:rFonts w:ascii="Times New Roman" w:hAnsi="Times New Roman"/>
        </w:rPr>
        <w:t xml:space="preserve">«Чтение» таблиц, графиков, диаграмм, схем и т. д., самостоятельное перекодирование информации из одной знаковой системы в другую; использование при восприятии сообщений содержащихся в них внутренних и внешних ссылок; формулирование вопросов к сообщению, создание краткого описания сообщения; цитирование фрагментов сообщений; использование при восприятии сообщений различных инструментов поиска, справочных источников (включая двуязычные); проведение деконструкции сообщений, выделение </w:t>
      </w:r>
      <w:r w:rsidRPr="00566FAD">
        <w:rPr>
          <w:rFonts w:ascii="Times New Roman" w:hAnsi="Times New Roman"/>
        </w:rPr>
        <w:lastRenderedPageBreak/>
        <w:t>в них структуры, элементов и фрагментов; работа с особыми видами сообщений: диаграммами (алгоритмические, концептуальные, классификационные, организационные, родства и др.), картами и спутниковыми фотографиями, в том числе в системах глобального позиционирования; избирательное отношение к информации в окружающем информационном пространстве, отказ от потребления ненужной информации; проектирование дизайна сообщения в соответствии с задачами; создание на заданную тему мультимедийной презентации с гиперссылками, слайды которой содержат тексты, звуки, графические изображения; организация сообщения в виде линейного или включающего ссылки представления для самостоятельного просмотра через браузер; оценивание размеров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 использование программ-архиваторов.</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b/>
          <w:bCs/>
          <w:iCs/>
        </w:rPr>
        <w:t>Анализ информации, математическая обработка данных в исследовании.</w:t>
      </w:r>
      <w:r w:rsidRPr="00566FAD">
        <w:rPr>
          <w:rFonts w:ascii="Times New Roman" w:hAnsi="Times New Roman"/>
        </w:rPr>
        <w:t>Проведение естественнонаучных и социальных измерений, ввод результатов измерений и других цифровых данных и их обработка, в том числе статистически и с помощью визуализации; проведение экспериментов и исследований в виртуальных лабораториях по естественным наукам, математике и информатике; анализ результатов своей деятельности и затрачиваемых ресурсов.</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b/>
          <w:bCs/>
          <w:iCs/>
        </w:rPr>
        <w:t>Моделирование, проектирование и управление.</w:t>
      </w:r>
      <w:r w:rsidRPr="00566FAD">
        <w:rPr>
          <w:rFonts w:ascii="Times New Roman" w:hAnsi="Times New Roman"/>
        </w:rPr>
        <w:t>Построение с помощью компьютерных инструментов разнообразных информационных структур для описания объектов; построение математических моделей изучаемых объектов и процессов; разработка алгоритмов по управлению учебным исполнителем; конструирование и моделирование с использованием материальных конструкторов с компьютерным управлением и обратной связью; моделирование с использованием виртуальных конструкторов; моделирование с использованием средств программирования; проектирование виртуальных и реальных объектов и процессов, использование системы автоматизированного проектирования.</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b/>
          <w:bCs/>
          <w:iCs/>
        </w:rPr>
        <w:t>Коммуникация и социальное взаимодействие.</w:t>
      </w:r>
      <w:r w:rsidRPr="00566FAD">
        <w:rPr>
          <w:rFonts w:ascii="Times New Roman" w:hAnsi="Times New Roman"/>
        </w:rPr>
        <w:t>Осуществление образовательного взаимодействия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 использование возможностей электронной почты для информационного обмена; ведение личного дневника (блога) с использованием возможностей Интернета; работа в группе над сообщением; участие в форумах в социальных образовательных сетях; выступления перед аудиторией в целях представления ей результатов своей работы с помощью средств ИКТ; соблюдение норм информационной культуры, этики и права; уважительное отношение к частной информации и информационным правам других людей.</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b/>
          <w:bCs/>
          <w:iCs/>
        </w:rPr>
        <w:t>Информационная безопасность.</w:t>
      </w:r>
      <w:r w:rsidRPr="00566FAD">
        <w:rPr>
          <w:rFonts w:ascii="Times New Roman" w:hAnsi="Times New Roman"/>
        </w:rPr>
        <w:t>Осуществление защиты информации от компьютерных вирусов с помощью антивирусных программ; соблюдение правил безопасного поведения в Интернете; использование полезных ресурсов Интернета и отказ от использования ресурсов, содержание которых несовместимо с задачами воспитания и образования или нежелательно.</w:t>
      </w:r>
    </w:p>
    <w:p w:rsidR="00D653B5" w:rsidRPr="00566FAD" w:rsidRDefault="00D653B5" w:rsidP="00D653B5">
      <w:pPr>
        <w:pStyle w:val="a7"/>
        <w:widowControl w:val="0"/>
        <w:tabs>
          <w:tab w:val="left" w:pos="567"/>
        </w:tabs>
        <w:spacing w:before="0" w:beforeAutospacing="0" w:after="0" w:afterAutospacing="0"/>
        <w:ind w:firstLine="709"/>
        <w:jc w:val="center"/>
        <w:rPr>
          <w:rFonts w:ascii="Times New Roman" w:hAnsi="Times New Roman"/>
          <w:b/>
        </w:rPr>
      </w:pPr>
      <w:r w:rsidRPr="00566FAD">
        <w:rPr>
          <w:rFonts w:ascii="Times New Roman" w:hAnsi="Times New Roman"/>
          <w:b/>
        </w:rPr>
        <w:t>Планируемые результаты формирования и развития компетентности обучающихся в области использования</w:t>
      </w:r>
      <w:r w:rsidR="00CB24A4" w:rsidRPr="00566FAD">
        <w:rPr>
          <w:rFonts w:ascii="Times New Roman" w:hAnsi="Times New Roman"/>
          <w:b/>
        </w:rPr>
        <w:t xml:space="preserve"> </w:t>
      </w:r>
      <w:r w:rsidRPr="00566FAD">
        <w:rPr>
          <w:rFonts w:ascii="Times New Roman" w:hAnsi="Times New Roman"/>
          <w:b/>
        </w:rPr>
        <w:t>информационно-коммуникационных технологий</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Представленные планируемые результаты развития компетентности обучающихся в области использования ИКТ учитывают существующие знания и компетенции, полученные обучающимися вне образовательной организации. Вместе с тем планируемые результаты могут быть адаптированы и под обучающихся, кому требуется более полное сопровождение в сфере формирования ИКТ-компетенций.</w:t>
      </w:r>
    </w:p>
    <w:p w:rsidR="00D653B5" w:rsidRPr="00566FAD" w:rsidRDefault="00D653B5" w:rsidP="00D653B5">
      <w:pPr>
        <w:pStyle w:val="2"/>
        <w:tabs>
          <w:tab w:val="left" w:pos="567"/>
        </w:tabs>
        <w:spacing w:line="240" w:lineRule="auto"/>
        <w:rPr>
          <w:sz w:val="24"/>
          <w:szCs w:val="24"/>
        </w:rPr>
      </w:pPr>
      <w:bookmarkStart w:id="98" w:name="_Toc405145662"/>
      <w:bookmarkStart w:id="99" w:name="_Toc406059005"/>
      <w:bookmarkStart w:id="100" w:name="_Toc409682184"/>
      <w:bookmarkStart w:id="101" w:name="_Toc409691658"/>
      <w:bookmarkStart w:id="102" w:name="_Toc410653982"/>
      <w:bookmarkStart w:id="103" w:name="_Toc410702986"/>
      <w:bookmarkStart w:id="104" w:name="_Toc284662742"/>
      <w:bookmarkStart w:id="105" w:name="_Toc284663368"/>
      <w:bookmarkStart w:id="106" w:name="_Toc414553168"/>
      <w:r w:rsidRPr="00566FAD">
        <w:rPr>
          <w:b w:val="0"/>
          <w:sz w:val="24"/>
          <w:szCs w:val="24"/>
        </w:rPr>
        <w:t>В рамках направления «Обращение с устройствами ИКТ» в качестве основных планируемых результатов возможен следующий список того, что обучающийся сможет:</w:t>
      </w:r>
      <w:bookmarkEnd w:id="98"/>
      <w:bookmarkEnd w:id="99"/>
      <w:bookmarkEnd w:id="100"/>
      <w:bookmarkEnd w:id="101"/>
      <w:bookmarkEnd w:id="102"/>
      <w:bookmarkEnd w:id="103"/>
      <w:bookmarkEnd w:id="104"/>
      <w:bookmarkEnd w:id="105"/>
      <w:bookmarkEnd w:id="106"/>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осуществлять информационное подключение к локальной сети и глобальной сети Интернет;</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получать информацию о характеристиках компьютера;</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оценивать числовые параметры информационных процессов (объем памяти, необходимой для хранения информации; скорость передачи информации, пропускную способность выбранного канала и пр.);</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соединять устройства ИКТ (блоки компьютера, устройства сетей, принтер, проектор, сканер, измерительные устройства и т. д.) с использованием проводных и беспроводных технологий;</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входить в информационную среду образовательной организации, в том числе через сеть </w:t>
      </w:r>
      <w:r w:rsidRPr="00566FAD">
        <w:rPr>
          <w:rFonts w:ascii="Times New Roman" w:hAnsi="Times New Roman"/>
        </w:rPr>
        <w:lastRenderedPageBreak/>
        <w:t>Интернет, размещать в информационной среде различные информационные объекты;</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соблюдать требования техники безопасности, гигиены, эргономики и ресурсосбережения при работе с устройствами ИКТ.</w:t>
      </w:r>
    </w:p>
    <w:p w:rsidR="00D653B5" w:rsidRPr="00566FAD" w:rsidRDefault="00D653B5" w:rsidP="00D653B5">
      <w:pPr>
        <w:pStyle w:val="2"/>
        <w:tabs>
          <w:tab w:val="left" w:pos="567"/>
        </w:tabs>
        <w:spacing w:line="240" w:lineRule="auto"/>
        <w:ind w:firstLine="0"/>
        <w:rPr>
          <w:sz w:val="24"/>
          <w:szCs w:val="24"/>
        </w:rPr>
      </w:pPr>
      <w:bookmarkStart w:id="107" w:name="_Toc405145663"/>
      <w:bookmarkStart w:id="108" w:name="_Toc406059006"/>
      <w:bookmarkStart w:id="109" w:name="_Toc409682185"/>
      <w:bookmarkStart w:id="110" w:name="_Toc409691659"/>
      <w:bookmarkStart w:id="111" w:name="_Toc410653983"/>
      <w:bookmarkStart w:id="112" w:name="_Toc410702987"/>
      <w:r w:rsidRPr="00566FAD">
        <w:rPr>
          <w:b w:val="0"/>
          <w:sz w:val="24"/>
          <w:szCs w:val="24"/>
        </w:rPr>
        <w:tab/>
      </w:r>
      <w:bookmarkStart w:id="113" w:name="_Toc284662743"/>
      <w:bookmarkStart w:id="114" w:name="_Toc284663369"/>
      <w:bookmarkStart w:id="115" w:name="_Toc414553169"/>
      <w:r w:rsidRPr="00566FAD">
        <w:rPr>
          <w:b w:val="0"/>
          <w:sz w:val="24"/>
          <w:szCs w:val="24"/>
        </w:rPr>
        <w:t>В рамках направления «Фиксация и обработка изображений и звуков» в качестве основных планируемых результатов возможен, но не ограничивается следующим, список того, что обучающийся сможет:</w:t>
      </w:r>
      <w:bookmarkEnd w:id="107"/>
      <w:bookmarkEnd w:id="108"/>
      <w:bookmarkEnd w:id="109"/>
      <w:bookmarkEnd w:id="110"/>
      <w:bookmarkEnd w:id="111"/>
      <w:bookmarkEnd w:id="112"/>
      <w:bookmarkEnd w:id="113"/>
      <w:bookmarkEnd w:id="114"/>
      <w:bookmarkEnd w:id="115"/>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создавать презентации на основе цифровых фотографий;</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проводить обработку цифровых фотографий с использованием возможностей специальных компьютерных инструментов;</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проводить обработку цифровых звукозаписей с использованием возможностей специальных компьютерных инструментов;</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осуществлять видеосъемку и проводить монтаж отснятого материала с использованием возможностей специальных компьютерных инструментов.</w:t>
      </w:r>
    </w:p>
    <w:p w:rsidR="00D653B5" w:rsidRPr="00566FAD" w:rsidRDefault="00D653B5" w:rsidP="00D653B5">
      <w:pPr>
        <w:pStyle w:val="2"/>
        <w:tabs>
          <w:tab w:val="left" w:pos="567"/>
        </w:tabs>
        <w:spacing w:line="240" w:lineRule="auto"/>
        <w:ind w:firstLine="0"/>
        <w:rPr>
          <w:sz w:val="24"/>
          <w:szCs w:val="24"/>
        </w:rPr>
      </w:pPr>
      <w:bookmarkStart w:id="116" w:name="_Toc405145664"/>
      <w:bookmarkStart w:id="117" w:name="_Toc406059007"/>
      <w:bookmarkStart w:id="118" w:name="_Toc409682186"/>
      <w:bookmarkStart w:id="119" w:name="_Toc409691660"/>
      <w:bookmarkStart w:id="120" w:name="_Toc410653984"/>
      <w:bookmarkStart w:id="121" w:name="_Toc410702988"/>
      <w:r w:rsidRPr="00566FAD">
        <w:rPr>
          <w:b w:val="0"/>
          <w:sz w:val="24"/>
          <w:szCs w:val="24"/>
        </w:rPr>
        <w:tab/>
      </w:r>
      <w:bookmarkStart w:id="122" w:name="_Toc284662744"/>
      <w:bookmarkStart w:id="123" w:name="_Toc284663370"/>
      <w:bookmarkStart w:id="124" w:name="_Toc414553170"/>
      <w:r w:rsidRPr="00566FAD">
        <w:rPr>
          <w:b w:val="0"/>
          <w:sz w:val="24"/>
          <w:szCs w:val="24"/>
        </w:rPr>
        <w:t>В рамках направления «Поиск и организация хранения информации» в качестве основных планируемых результатов возможен, но не ограничивается следующим, список того, что обучающийся сможет:</w:t>
      </w:r>
      <w:bookmarkEnd w:id="116"/>
      <w:bookmarkEnd w:id="117"/>
      <w:bookmarkEnd w:id="118"/>
      <w:bookmarkEnd w:id="119"/>
      <w:bookmarkEnd w:id="120"/>
      <w:bookmarkEnd w:id="121"/>
      <w:bookmarkEnd w:id="122"/>
      <w:bookmarkEnd w:id="123"/>
      <w:bookmarkEnd w:id="124"/>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использовать различные приемы поиска информации в сети Интернет (поисковые системы, справочные разделы, предметные рубрики);</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строить запросы для поиска информации с использованием логических операций и анализировать результаты поиска;</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использовать различные библиотечные, в том числе электронные, каталоги для поиска необходимых книг;</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искать информацию в различных базах данных, создавать и заполнять базы данных, в частности, использовать различные определители;</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сохранять для индивидуального использования найденные в сети Интернет информационные объекты и ссылки на них.</w:t>
      </w:r>
    </w:p>
    <w:p w:rsidR="00D653B5" w:rsidRPr="00566FAD" w:rsidRDefault="00D653B5" w:rsidP="00D653B5">
      <w:pPr>
        <w:pStyle w:val="2"/>
        <w:tabs>
          <w:tab w:val="left" w:pos="567"/>
        </w:tabs>
        <w:spacing w:line="240" w:lineRule="auto"/>
        <w:ind w:firstLine="0"/>
        <w:rPr>
          <w:sz w:val="24"/>
          <w:szCs w:val="24"/>
        </w:rPr>
      </w:pPr>
      <w:bookmarkStart w:id="125" w:name="_Toc405145665"/>
      <w:bookmarkStart w:id="126" w:name="_Toc406059008"/>
      <w:bookmarkStart w:id="127" w:name="_Toc409682187"/>
      <w:bookmarkStart w:id="128" w:name="_Toc409691661"/>
      <w:bookmarkStart w:id="129" w:name="_Toc410653985"/>
      <w:bookmarkStart w:id="130" w:name="_Toc410702989"/>
      <w:r w:rsidRPr="00566FAD">
        <w:rPr>
          <w:b w:val="0"/>
          <w:sz w:val="24"/>
          <w:szCs w:val="24"/>
        </w:rPr>
        <w:tab/>
      </w:r>
      <w:bookmarkStart w:id="131" w:name="_Toc284662745"/>
      <w:bookmarkStart w:id="132" w:name="_Toc284663371"/>
      <w:bookmarkStart w:id="133" w:name="_Toc414553171"/>
      <w:r w:rsidRPr="00566FAD">
        <w:rPr>
          <w:b w:val="0"/>
          <w:sz w:val="24"/>
          <w:szCs w:val="24"/>
        </w:rPr>
        <w:t>В рамках направления «Создание письменных сообщений» в качестве основных планируемых результатов возможен, но не ограничивается следующим, список того, что обучающийся сможет:</w:t>
      </w:r>
      <w:bookmarkEnd w:id="125"/>
      <w:bookmarkEnd w:id="126"/>
      <w:bookmarkEnd w:id="127"/>
      <w:bookmarkEnd w:id="128"/>
      <w:bookmarkEnd w:id="129"/>
      <w:bookmarkEnd w:id="130"/>
      <w:bookmarkEnd w:id="131"/>
      <w:bookmarkEnd w:id="132"/>
      <w:bookmarkEnd w:id="133"/>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осуществлять редактирование и структурирование текста в соответствии с его смыслом средствами текстового редактора;</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форматировать текстовые документы (установка параметров страницы документа; форматирование символов и абзацев; вставка колонтитулов и номеров страниц);</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вставлять в документ формулы, таблицы, списки, изображения;</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участвовать в коллективном создании текстового документа;</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создавать гипертекстовые документы.</w:t>
      </w:r>
    </w:p>
    <w:p w:rsidR="00D653B5" w:rsidRPr="00566FAD" w:rsidRDefault="00D653B5" w:rsidP="00D653B5">
      <w:pPr>
        <w:pStyle w:val="2"/>
        <w:tabs>
          <w:tab w:val="left" w:pos="567"/>
        </w:tabs>
        <w:spacing w:line="240" w:lineRule="auto"/>
        <w:ind w:firstLine="0"/>
        <w:rPr>
          <w:sz w:val="24"/>
          <w:szCs w:val="24"/>
        </w:rPr>
      </w:pPr>
      <w:bookmarkStart w:id="134" w:name="_Toc405145666"/>
      <w:bookmarkStart w:id="135" w:name="_Toc406059009"/>
      <w:bookmarkStart w:id="136" w:name="_Toc409682188"/>
      <w:bookmarkStart w:id="137" w:name="_Toc409691662"/>
      <w:bookmarkStart w:id="138" w:name="_Toc410653986"/>
      <w:bookmarkStart w:id="139" w:name="_Toc410702990"/>
      <w:r w:rsidRPr="00566FAD">
        <w:rPr>
          <w:b w:val="0"/>
          <w:sz w:val="24"/>
          <w:szCs w:val="24"/>
        </w:rPr>
        <w:tab/>
      </w:r>
      <w:bookmarkStart w:id="140" w:name="_Toc284662746"/>
      <w:bookmarkStart w:id="141" w:name="_Toc284663372"/>
      <w:bookmarkStart w:id="142" w:name="_Toc414553172"/>
      <w:r w:rsidRPr="00566FAD">
        <w:rPr>
          <w:b w:val="0"/>
          <w:sz w:val="24"/>
          <w:szCs w:val="24"/>
        </w:rPr>
        <w:t>В рамках направления «Создание графических объектов» в качестве основных планируемых результатов возможен, но не ограничивается следующим, список того, что обучающийся сможет:</w:t>
      </w:r>
      <w:bookmarkEnd w:id="134"/>
      <w:bookmarkEnd w:id="135"/>
      <w:bookmarkEnd w:id="136"/>
      <w:bookmarkEnd w:id="137"/>
      <w:bookmarkEnd w:id="138"/>
      <w:bookmarkEnd w:id="139"/>
      <w:bookmarkEnd w:id="140"/>
      <w:bookmarkEnd w:id="141"/>
      <w:bookmarkEnd w:id="142"/>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создавать и редактировать изображения с помощью инструментов графического редактора;</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создавать различные геометрические объекты и чертежи с использованием возможностей специальных компьютерных инструментов;</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создавать диаграммы различных видов (алгоритмические, концептуальные, классификационные, организационные, родства и др.) в соответствии с решаемыми задачами.</w:t>
      </w:r>
    </w:p>
    <w:p w:rsidR="00D653B5" w:rsidRPr="00566FAD" w:rsidRDefault="00D653B5" w:rsidP="00D653B5">
      <w:pPr>
        <w:pStyle w:val="2"/>
        <w:tabs>
          <w:tab w:val="left" w:pos="567"/>
        </w:tabs>
        <w:spacing w:line="240" w:lineRule="auto"/>
        <w:ind w:firstLine="0"/>
        <w:rPr>
          <w:sz w:val="24"/>
          <w:szCs w:val="24"/>
        </w:rPr>
      </w:pPr>
      <w:bookmarkStart w:id="143" w:name="_Toc405145667"/>
      <w:bookmarkStart w:id="144" w:name="_Toc406059010"/>
      <w:bookmarkStart w:id="145" w:name="_Toc409682189"/>
      <w:bookmarkStart w:id="146" w:name="_Toc409691663"/>
      <w:bookmarkStart w:id="147" w:name="_Toc410653987"/>
      <w:bookmarkStart w:id="148" w:name="_Toc410702991"/>
      <w:r w:rsidRPr="00566FAD">
        <w:rPr>
          <w:b w:val="0"/>
          <w:sz w:val="24"/>
          <w:szCs w:val="24"/>
        </w:rPr>
        <w:tab/>
      </w:r>
      <w:bookmarkStart w:id="149" w:name="_Toc284662747"/>
      <w:bookmarkStart w:id="150" w:name="_Toc284663373"/>
      <w:bookmarkStart w:id="151" w:name="_Toc414553173"/>
      <w:r w:rsidRPr="00566FAD">
        <w:rPr>
          <w:b w:val="0"/>
          <w:sz w:val="24"/>
          <w:szCs w:val="24"/>
        </w:rPr>
        <w:t>В рамках направления «Создание музыкальных и звуковых объектов» в качестве основных планируемых результатов возможен, но не ограничивается следующим, список того, что обучающийся сможет:</w:t>
      </w:r>
      <w:bookmarkEnd w:id="143"/>
      <w:bookmarkEnd w:id="144"/>
      <w:bookmarkEnd w:id="145"/>
      <w:bookmarkEnd w:id="146"/>
      <w:bookmarkEnd w:id="147"/>
      <w:bookmarkEnd w:id="148"/>
      <w:bookmarkEnd w:id="149"/>
      <w:bookmarkEnd w:id="150"/>
      <w:bookmarkEnd w:id="151"/>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записывать звуковые файлы с различным качеством звучания (глубиной кодирования и частотой дискретизации);</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использовать музыкальные редакторы, клавишные и кинетические синтезаторы для решения творческих задач.</w:t>
      </w:r>
    </w:p>
    <w:p w:rsidR="00D653B5" w:rsidRPr="00566FAD" w:rsidRDefault="00D653B5" w:rsidP="00D653B5">
      <w:pPr>
        <w:pStyle w:val="2"/>
        <w:tabs>
          <w:tab w:val="left" w:pos="567"/>
        </w:tabs>
        <w:spacing w:line="240" w:lineRule="auto"/>
        <w:ind w:firstLine="0"/>
        <w:rPr>
          <w:sz w:val="24"/>
          <w:szCs w:val="24"/>
        </w:rPr>
      </w:pPr>
      <w:bookmarkStart w:id="152" w:name="_Toc405145668"/>
      <w:bookmarkStart w:id="153" w:name="_Toc406059011"/>
      <w:bookmarkStart w:id="154" w:name="_Toc409682190"/>
      <w:bookmarkStart w:id="155" w:name="_Toc409691664"/>
      <w:bookmarkStart w:id="156" w:name="_Toc410653988"/>
      <w:bookmarkStart w:id="157" w:name="_Toc410702992"/>
      <w:r w:rsidRPr="00566FAD">
        <w:rPr>
          <w:b w:val="0"/>
          <w:sz w:val="24"/>
          <w:szCs w:val="24"/>
        </w:rPr>
        <w:tab/>
      </w:r>
      <w:bookmarkStart w:id="158" w:name="_Toc284662748"/>
      <w:bookmarkStart w:id="159" w:name="_Toc284663374"/>
      <w:bookmarkStart w:id="160" w:name="_Toc414553174"/>
      <w:r w:rsidRPr="00566FAD">
        <w:rPr>
          <w:b w:val="0"/>
          <w:sz w:val="24"/>
          <w:szCs w:val="24"/>
        </w:rPr>
        <w:t>В рамках направления «Восприятие, использование и создание гипертекстовых и мультимедийных информационных объектов» в качестве основных планируемых результатов возможен, но не ограничивается следующим, список того, что обучающийся сможет:</w:t>
      </w:r>
      <w:bookmarkEnd w:id="152"/>
      <w:bookmarkEnd w:id="153"/>
      <w:bookmarkEnd w:id="154"/>
      <w:bookmarkEnd w:id="155"/>
      <w:bookmarkEnd w:id="156"/>
      <w:bookmarkEnd w:id="157"/>
      <w:bookmarkEnd w:id="158"/>
      <w:bookmarkEnd w:id="159"/>
      <w:bookmarkEnd w:id="160"/>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создавать на заданную тему мультимедийную презентацию с гиперссылками, слайды которой содержат тексты, звуки, графические изображения; </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работать с особыми видами сообщений: диаграммами (алгоритмические, </w:t>
      </w:r>
      <w:r w:rsidRPr="00566FAD">
        <w:rPr>
          <w:rFonts w:ascii="Times New Roman" w:hAnsi="Times New Roman"/>
        </w:rPr>
        <w:lastRenderedPageBreak/>
        <w:t>концептуальные, классификационные, организационные, родства и др.), картами (географические, хронологические) и спутниковыми фотографиями, в том числе в системах глобального позиционирования;</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оценивать размеры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использовать программы-архиваторы.</w:t>
      </w:r>
    </w:p>
    <w:p w:rsidR="00D653B5" w:rsidRPr="00566FAD" w:rsidRDefault="00D653B5" w:rsidP="00D653B5">
      <w:pPr>
        <w:pStyle w:val="2"/>
        <w:tabs>
          <w:tab w:val="left" w:pos="567"/>
        </w:tabs>
        <w:spacing w:line="240" w:lineRule="auto"/>
        <w:ind w:firstLine="0"/>
        <w:rPr>
          <w:sz w:val="24"/>
          <w:szCs w:val="24"/>
        </w:rPr>
      </w:pPr>
      <w:bookmarkStart w:id="161" w:name="_Toc405145669"/>
      <w:bookmarkStart w:id="162" w:name="_Toc406059012"/>
      <w:bookmarkStart w:id="163" w:name="_Toc409682191"/>
      <w:bookmarkStart w:id="164" w:name="_Toc409691665"/>
      <w:bookmarkStart w:id="165" w:name="_Toc410653989"/>
      <w:bookmarkStart w:id="166" w:name="_Toc410702993"/>
      <w:r w:rsidRPr="00566FAD">
        <w:rPr>
          <w:b w:val="0"/>
          <w:sz w:val="24"/>
          <w:szCs w:val="24"/>
        </w:rPr>
        <w:tab/>
      </w:r>
      <w:bookmarkStart w:id="167" w:name="_Toc284662749"/>
      <w:bookmarkStart w:id="168" w:name="_Toc284663375"/>
      <w:bookmarkStart w:id="169" w:name="_Toc414553175"/>
      <w:r w:rsidRPr="00566FAD">
        <w:rPr>
          <w:b w:val="0"/>
          <w:sz w:val="24"/>
          <w:szCs w:val="24"/>
        </w:rPr>
        <w:t>В рамках направления «Анализ информации, математическая обработка данных в исследовании» в качестве основных планируемых результатов возможен, но не ограничивается следующим, список того, что обучающийся сможет:</w:t>
      </w:r>
      <w:bookmarkEnd w:id="161"/>
      <w:bookmarkEnd w:id="162"/>
      <w:bookmarkEnd w:id="163"/>
      <w:bookmarkEnd w:id="164"/>
      <w:bookmarkEnd w:id="165"/>
      <w:bookmarkEnd w:id="166"/>
      <w:bookmarkEnd w:id="167"/>
      <w:bookmarkEnd w:id="168"/>
      <w:bookmarkEnd w:id="169"/>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проводить простые эксперименты и исследования в виртуальных лабораториях;</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вводить результаты измерений и другие цифровые данные для их обработки, в том числе статистической и визуализации; </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проводить эксперименты и исследования в виртуальных лабораториях по естественным наукам, математике и информатике.</w:t>
      </w:r>
    </w:p>
    <w:p w:rsidR="00D653B5" w:rsidRPr="00566FAD" w:rsidRDefault="00D653B5" w:rsidP="00D653B5">
      <w:pPr>
        <w:pStyle w:val="2"/>
        <w:tabs>
          <w:tab w:val="left" w:pos="567"/>
        </w:tabs>
        <w:spacing w:line="240" w:lineRule="auto"/>
        <w:ind w:firstLine="0"/>
        <w:rPr>
          <w:sz w:val="24"/>
          <w:szCs w:val="24"/>
        </w:rPr>
      </w:pPr>
      <w:bookmarkStart w:id="170" w:name="_Toc405145670"/>
      <w:bookmarkStart w:id="171" w:name="_Toc406059013"/>
      <w:bookmarkStart w:id="172" w:name="_Toc409682192"/>
      <w:bookmarkStart w:id="173" w:name="_Toc409691666"/>
      <w:bookmarkStart w:id="174" w:name="_Toc410653990"/>
      <w:bookmarkStart w:id="175" w:name="_Toc410702994"/>
      <w:r w:rsidRPr="00566FAD">
        <w:rPr>
          <w:b w:val="0"/>
          <w:sz w:val="24"/>
          <w:szCs w:val="24"/>
        </w:rPr>
        <w:tab/>
      </w:r>
      <w:bookmarkStart w:id="176" w:name="_Toc284662750"/>
      <w:bookmarkStart w:id="177" w:name="_Toc284663376"/>
      <w:bookmarkStart w:id="178" w:name="_Toc414553176"/>
      <w:r w:rsidRPr="00566FAD">
        <w:rPr>
          <w:b w:val="0"/>
          <w:sz w:val="24"/>
          <w:szCs w:val="24"/>
        </w:rPr>
        <w:t>В рамках направления «Моделирование, проектирование и управление» в качестве основных планируемых результатов возможен, но не ограничивается следующим, список того, что обучающийся сможет:</w:t>
      </w:r>
      <w:bookmarkEnd w:id="170"/>
      <w:bookmarkEnd w:id="171"/>
      <w:bookmarkEnd w:id="172"/>
      <w:bookmarkEnd w:id="173"/>
      <w:bookmarkEnd w:id="174"/>
      <w:bookmarkEnd w:id="175"/>
      <w:bookmarkEnd w:id="176"/>
      <w:bookmarkEnd w:id="177"/>
      <w:bookmarkEnd w:id="178"/>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строить с помощью компьютерных инструментов разнообразные информационные структуры для описания объектов; </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конструировать и моделировать с использованием материальных конструкторов с компьютерным управлением и обратной связью (робототехника);</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моделировать с использованием виртуальных конструкторов;</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моделировать с использованием средств программирования.</w:t>
      </w:r>
    </w:p>
    <w:p w:rsidR="00D653B5" w:rsidRPr="00566FAD" w:rsidRDefault="00D653B5" w:rsidP="00D653B5">
      <w:pPr>
        <w:pStyle w:val="2"/>
        <w:tabs>
          <w:tab w:val="left" w:pos="567"/>
        </w:tabs>
        <w:spacing w:line="240" w:lineRule="auto"/>
        <w:ind w:firstLine="0"/>
        <w:rPr>
          <w:sz w:val="24"/>
          <w:szCs w:val="24"/>
        </w:rPr>
      </w:pPr>
      <w:bookmarkStart w:id="179" w:name="_Toc405145671"/>
      <w:bookmarkStart w:id="180" w:name="_Toc406059014"/>
      <w:bookmarkStart w:id="181" w:name="_Toc409682193"/>
      <w:bookmarkStart w:id="182" w:name="_Toc409691667"/>
      <w:bookmarkStart w:id="183" w:name="_Toc410653991"/>
      <w:bookmarkStart w:id="184" w:name="_Toc410702995"/>
      <w:r w:rsidRPr="00566FAD">
        <w:rPr>
          <w:b w:val="0"/>
          <w:sz w:val="24"/>
          <w:szCs w:val="24"/>
        </w:rPr>
        <w:tab/>
      </w:r>
      <w:bookmarkStart w:id="185" w:name="_Toc284662751"/>
      <w:bookmarkStart w:id="186" w:name="_Toc284663377"/>
      <w:bookmarkStart w:id="187" w:name="_Toc414553177"/>
      <w:r w:rsidRPr="00566FAD">
        <w:rPr>
          <w:b w:val="0"/>
          <w:sz w:val="24"/>
          <w:szCs w:val="24"/>
        </w:rPr>
        <w:t>В рамках направления «Коммуникация и социальное взаимодействие» в качестве основных планируемых результатов возможен, но не ограничивается следующим, список того, что обучающийся сможет:</w:t>
      </w:r>
      <w:bookmarkEnd w:id="179"/>
      <w:bookmarkEnd w:id="180"/>
      <w:bookmarkEnd w:id="181"/>
      <w:bookmarkEnd w:id="182"/>
      <w:bookmarkEnd w:id="183"/>
      <w:bookmarkEnd w:id="184"/>
      <w:bookmarkEnd w:id="185"/>
      <w:bookmarkEnd w:id="186"/>
      <w:bookmarkEnd w:id="187"/>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осуществлять образовательное взаимодействие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использовать возможности электронной почты, интернет-мессенджеров и социальных сетей для обучения;</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вести личный дневник (блог) с использованием возможностей сети Интернет;</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соблюдать нормы информационной культуры, этики и права; с уважением относиться к частной информации и информационным правам других людей;</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осуществлять защиту от троянских вирусов, фишинговых атак, информации от компьютерных вирусов с помощью антивирусных программ; </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соблюдать правила безопасного поведения в сети Интернет;</w:t>
      </w:r>
    </w:p>
    <w:p w:rsidR="00D653B5" w:rsidRPr="00566FAD" w:rsidRDefault="00D653B5" w:rsidP="009A7BC1">
      <w:pPr>
        <w:pStyle w:val="a7"/>
        <w:widowControl w:val="0"/>
        <w:numPr>
          <w:ilvl w:val="0"/>
          <w:numId w:val="13"/>
        </w:numPr>
        <w:tabs>
          <w:tab w:val="clear" w:pos="720"/>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различать безопасные ресурсы сети Интернет и ресурсы, содержание которых несовместимо с задачами воспитания и образования или нежелательно.</w:t>
      </w:r>
    </w:p>
    <w:p w:rsidR="00D653B5" w:rsidRPr="00566FAD" w:rsidRDefault="00D653B5" w:rsidP="00D653B5">
      <w:pPr>
        <w:pStyle w:val="a7"/>
        <w:widowControl w:val="0"/>
        <w:tabs>
          <w:tab w:val="left" w:pos="993"/>
        </w:tabs>
        <w:spacing w:before="0" w:beforeAutospacing="0" w:after="0" w:afterAutospacing="0"/>
        <w:ind w:firstLine="709"/>
        <w:jc w:val="center"/>
        <w:textAlignment w:val="baseline"/>
        <w:rPr>
          <w:rFonts w:ascii="Times New Roman" w:hAnsi="Times New Roman"/>
          <w:b/>
        </w:rPr>
      </w:pPr>
      <w:r w:rsidRPr="00566FAD">
        <w:rPr>
          <w:rFonts w:ascii="Times New Roman" w:hAnsi="Times New Roman"/>
          <w:b/>
        </w:rPr>
        <w:t>Виды взаимодействия с учебными, научными и социальными организациями, формы привлечения консультантов, экспертов и научных руководителей</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Формы привлечения консультантов, экспертов и научных руководителей могут строиться на основе договорных отношений, отношений взаимовыгодного сотрудничества. Такие формы могут в себя включать, но не ограничиваться следующим:</w:t>
      </w:r>
    </w:p>
    <w:p w:rsidR="00D653B5" w:rsidRPr="00566FAD" w:rsidRDefault="00D653B5" w:rsidP="009A7BC1">
      <w:pPr>
        <w:pStyle w:val="a7"/>
        <w:widowControl w:val="0"/>
        <w:numPr>
          <w:ilvl w:val="0"/>
          <w:numId w:val="4"/>
        </w:numPr>
        <w:tabs>
          <w:tab w:val="clear" w:pos="720"/>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договор с вузом о взаимовыгодном сотрудничестве (привлечение научных сотрудников, преподавателей университетов в качестве экспертов, консультантов, научных руководителей в обмен на предоставление возможности прохождения практики студентам или возможности проведения исследований на базе организации);</w:t>
      </w:r>
    </w:p>
    <w:p w:rsidR="00D653B5" w:rsidRPr="00566FAD" w:rsidRDefault="00D653B5" w:rsidP="009A7BC1">
      <w:pPr>
        <w:pStyle w:val="a7"/>
        <w:widowControl w:val="0"/>
        <w:numPr>
          <w:ilvl w:val="0"/>
          <w:numId w:val="4"/>
        </w:numPr>
        <w:tabs>
          <w:tab w:val="clear" w:pos="720"/>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договор о сотрудничестве может основываться на оплате услуг экспертов, консультантов, научных руководителей;</w:t>
      </w:r>
    </w:p>
    <w:p w:rsidR="00D653B5" w:rsidRPr="00566FAD" w:rsidRDefault="00D653B5" w:rsidP="009A7BC1">
      <w:pPr>
        <w:pStyle w:val="a7"/>
        <w:widowControl w:val="0"/>
        <w:numPr>
          <w:ilvl w:val="0"/>
          <w:numId w:val="4"/>
        </w:numPr>
        <w:tabs>
          <w:tab w:val="clear" w:pos="720"/>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экспертная, научная и консультационная поддержка может осуществляться в рамках сетевого взаимодействия общеобразовательных организаций;</w:t>
      </w:r>
    </w:p>
    <w:p w:rsidR="00D653B5" w:rsidRPr="00566FAD" w:rsidRDefault="00D653B5" w:rsidP="009A7BC1">
      <w:pPr>
        <w:pStyle w:val="a7"/>
        <w:widowControl w:val="0"/>
        <w:numPr>
          <w:ilvl w:val="0"/>
          <w:numId w:val="4"/>
        </w:numPr>
        <w:tabs>
          <w:tab w:val="clear" w:pos="720"/>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консультационная, экспертная, научная поддержка может осуществляться в рамках организации повышения квалификации на базе стажировочных площадок (школ), применяющих современные образовательные технологии, имеющих высокие образовательные результаты </w:t>
      </w:r>
      <w:r w:rsidRPr="00566FAD">
        <w:rPr>
          <w:rFonts w:ascii="Times New Roman" w:hAnsi="Times New Roman"/>
        </w:rPr>
        <w:lastRenderedPageBreak/>
        <w:t>обучающихся, реализующих эффективные модели финансово-экономического управления.</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Взаимодействие с учебными, научными и социальными организациями может включать проведение: единовременного или регулярного научного семинара; научно-практической конференции; консультаций; круглых столов; вебинаров; мастер-классов, тренингов и др.</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Приведенные списки направлений и форм взаимодействия носят рекомендательный характер и могут быть скорректированы и дополнены образовательной организацией с учетом конкретных особенностей и текущей ситуации.</w:t>
      </w:r>
    </w:p>
    <w:p w:rsidR="00D653B5" w:rsidRPr="00566FAD" w:rsidRDefault="00D653B5" w:rsidP="00D653B5">
      <w:pPr>
        <w:pStyle w:val="a7"/>
        <w:widowControl w:val="0"/>
        <w:tabs>
          <w:tab w:val="left" w:pos="567"/>
        </w:tabs>
        <w:spacing w:before="0" w:beforeAutospacing="0" w:after="0" w:afterAutospacing="0"/>
        <w:jc w:val="center"/>
        <w:rPr>
          <w:rFonts w:ascii="Times New Roman" w:hAnsi="Times New Roman"/>
          <w:b/>
        </w:rPr>
      </w:pPr>
      <w:r w:rsidRPr="00566FAD">
        <w:rPr>
          <w:rFonts w:ascii="Times New Roman" w:hAnsi="Times New Roman"/>
          <w:b/>
        </w:rPr>
        <w:t>Описание условий, обеспечивающих развитие универсальных учебных действий у обучающихся, в том числе организационно-методического и ресурсного обеспечения учебно-исследовательской и проектной деятельности обучающихся</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Условия реализации основной образовательной программы, в том числе программы УУД, должны обеспечить участникам овладение ключевыми компетенциями, включая формирование опыта проектно-исследовательской деятельности и ИКТ-компетенций.</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Требования к условиям включают:</w:t>
      </w:r>
    </w:p>
    <w:p w:rsidR="00D653B5" w:rsidRPr="00566FAD" w:rsidRDefault="00D653B5" w:rsidP="009A7BC1">
      <w:pPr>
        <w:pStyle w:val="a7"/>
        <w:widowControl w:val="0"/>
        <w:numPr>
          <w:ilvl w:val="0"/>
          <w:numId w:val="5"/>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укомплектованность образовательной организации педагогическими, руководящими и иными работниками;</w:t>
      </w:r>
    </w:p>
    <w:p w:rsidR="00D653B5" w:rsidRPr="00566FAD" w:rsidRDefault="00D653B5" w:rsidP="009A7BC1">
      <w:pPr>
        <w:pStyle w:val="a7"/>
        <w:widowControl w:val="0"/>
        <w:numPr>
          <w:ilvl w:val="0"/>
          <w:numId w:val="5"/>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уровень квалификации педагогических и иных работников образовательной организации;</w:t>
      </w:r>
    </w:p>
    <w:p w:rsidR="00D653B5" w:rsidRPr="00566FAD" w:rsidRDefault="00D653B5" w:rsidP="009A7BC1">
      <w:pPr>
        <w:pStyle w:val="a7"/>
        <w:widowControl w:val="0"/>
        <w:numPr>
          <w:ilvl w:val="0"/>
          <w:numId w:val="5"/>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 </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Педагогические кадры имеют необходимый уровень подготовки для реализации программы УУД, что может включать следующее:</w:t>
      </w:r>
    </w:p>
    <w:p w:rsidR="00D653B5" w:rsidRPr="00566FAD" w:rsidRDefault="00D653B5" w:rsidP="009A7BC1">
      <w:pPr>
        <w:pStyle w:val="a7"/>
        <w:widowControl w:val="0"/>
        <w:numPr>
          <w:ilvl w:val="0"/>
          <w:numId w:val="6"/>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педагоги владеют представлениями о возрастных особенностях учащихся начальной, основной и старшей школы;</w:t>
      </w:r>
    </w:p>
    <w:p w:rsidR="00D653B5" w:rsidRPr="00566FAD" w:rsidRDefault="00D653B5" w:rsidP="009A7BC1">
      <w:pPr>
        <w:pStyle w:val="a7"/>
        <w:widowControl w:val="0"/>
        <w:numPr>
          <w:ilvl w:val="0"/>
          <w:numId w:val="6"/>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педагоги прошли курсы повышения квалификации, посвященные ФГОС;</w:t>
      </w:r>
    </w:p>
    <w:p w:rsidR="00D653B5" w:rsidRPr="00566FAD" w:rsidRDefault="00D653B5" w:rsidP="009A7BC1">
      <w:pPr>
        <w:pStyle w:val="a7"/>
        <w:widowControl w:val="0"/>
        <w:numPr>
          <w:ilvl w:val="0"/>
          <w:numId w:val="6"/>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педагоги участвовали в разработке собственной программы по формированию УУД или участвовали во внутришкольном семинаре, посвященном особенностям применения выбранной программы по УУД;</w:t>
      </w:r>
    </w:p>
    <w:p w:rsidR="00D653B5" w:rsidRPr="00566FAD" w:rsidRDefault="00D653B5" w:rsidP="009A7BC1">
      <w:pPr>
        <w:pStyle w:val="a7"/>
        <w:widowControl w:val="0"/>
        <w:numPr>
          <w:ilvl w:val="0"/>
          <w:numId w:val="6"/>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педагоги могут строить образовательный процесс в рамках учебного предмета в соответствии с особенностями формирования конкретных УУД;</w:t>
      </w:r>
    </w:p>
    <w:p w:rsidR="00D653B5" w:rsidRPr="00566FAD" w:rsidRDefault="00D653B5" w:rsidP="009A7BC1">
      <w:pPr>
        <w:pStyle w:val="a7"/>
        <w:widowControl w:val="0"/>
        <w:numPr>
          <w:ilvl w:val="0"/>
          <w:numId w:val="6"/>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педагоги осуществляют формирование УУД в рамках проектной, исследовательской деятельностей;</w:t>
      </w:r>
    </w:p>
    <w:p w:rsidR="00D653B5" w:rsidRPr="00566FAD" w:rsidRDefault="00D653B5" w:rsidP="009A7BC1">
      <w:pPr>
        <w:pStyle w:val="a7"/>
        <w:widowControl w:val="0"/>
        <w:numPr>
          <w:ilvl w:val="0"/>
          <w:numId w:val="6"/>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характер взаимодействия педагога и обучающегося не противоречит представлениям об условиях формирования УУД;</w:t>
      </w:r>
    </w:p>
    <w:p w:rsidR="00D653B5" w:rsidRPr="00566FAD" w:rsidRDefault="00D653B5" w:rsidP="009A7BC1">
      <w:pPr>
        <w:pStyle w:val="a7"/>
        <w:widowControl w:val="0"/>
        <w:numPr>
          <w:ilvl w:val="0"/>
          <w:numId w:val="6"/>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педагоги владеют навыками формирующего оценивания;</w:t>
      </w:r>
    </w:p>
    <w:p w:rsidR="00D653B5" w:rsidRPr="00566FAD" w:rsidRDefault="00D653B5" w:rsidP="009A7BC1">
      <w:pPr>
        <w:pStyle w:val="a7"/>
        <w:widowControl w:val="0"/>
        <w:numPr>
          <w:ilvl w:val="0"/>
          <w:numId w:val="6"/>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наличие позиции тьютора или педагоги владеют навыками тьюторского сопровождения обучающихся;</w:t>
      </w:r>
    </w:p>
    <w:p w:rsidR="00D653B5" w:rsidRPr="00566FAD" w:rsidRDefault="00D653B5" w:rsidP="009A7BC1">
      <w:pPr>
        <w:pStyle w:val="a7"/>
        <w:widowControl w:val="0"/>
        <w:numPr>
          <w:ilvl w:val="0"/>
          <w:numId w:val="6"/>
        </w:numPr>
        <w:tabs>
          <w:tab w:val="clear" w:pos="720"/>
          <w:tab w:val="left" w:pos="567"/>
          <w:tab w:val="num"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педагоги умеют применять диагностический инструментарий для оценки качества формирования УУД как в рамках предметной, так и внепредметной деятельности.</w:t>
      </w:r>
    </w:p>
    <w:p w:rsidR="00D653B5" w:rsidRPr="00566FAD" w:rsidRDefault="006B797C" w:rsidP="00D653B5">
      <w:pPr>
        <w:pStyle w:val="a7"/>
        <w:widowControl w:val="0"/>
        <w:tabs>
          <w:tab w:val="left" w:pos="567"/>
        </w:tabs>
        <w:spacing w:before="0" w:beforeAutospacing="0" w:after="0" w:afterAutospacing="0"/>
        <w:jc w:val="both"/>
        <w:textAlignment w:val="baseline"/>
        <w:rPr>
          <w:rFonts w:ascii="Times New Roman" w:hAnsi="Times New Roman"/>
        </w:rPr>
      </w:pPr>
      <w:r w:rsidRPr="00566FAD">
        <w:rPr>
          <w:rFonts w:ascii="Times New Roman" w:hAnsi="Times New Roman"/>
        </w:rPr>
        <w:t>______________________</w:t>
      </w:r>
    </w:p>
    <w:p w:rsidR="00D653B5" w:rsidRPr="00566FAD" w:rsidRDefault="00D653B5" w:rsidP="00D653B5">
      <w:pPr>
        <w:pStyle w:val="a7"/>
        <w:widowControl w:val="0"/>
        <w:tabs>
          <w:tab w:val="left" w:pos="567"/>
        </w:tabs>
        <w:spacing w:before="0" w:beforeAutospacing="0" w:after="0" w:afterAutospacing="0"/>
        <w:jc w:val="center"/>
        <w:rPr>
          <w:rFonts w:ascii="Times New Roman" w:hAnsi="Times New Roman"/>
          <w:b/>
        </w:rPr>
      </w:pPr>
      <w:r w:rsidRPr="00566FAD">
        <w:rPr>
          <w:rFonts w:ascii="Times New Roman" w:hAnsi="Times New Roman"/>
          <w:b/>
        </w:rPr>
        <w:t>Методика и инструментарий мониторинга успешности освоения и применения обучающимися универсальных учебных действий</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В процессе реализации мониторинга успешности освоения и применения УУД учитываются следующие этапы освоения УУД:</w:t>
      </w:r>
    </w:p>
    <w:p w:rsidR="00D653B5" w:rsidRPr="00566FAD" w:rsidRDefault="00D653B5" w:rsidP="009A7BC1">
      <w:pPr>
        <w:pStyle w:val="a7"/>
        <w:widowControl w:val="0"/>
        <w:numPr>
          <w:ilvl w:val="0"/>
          <w:numId w:val="7"/>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универсальное учебное действие не сформировано (школьник может выполнить лишь отдельные операции, может только копировать действия учителя, не планирует и не контролирует своих действий, подменяет учебную задачу задачей буквального заучивания и воспроизведения);</w:t>
      </w:r>
    </w:p>
    <w:p w:rsidR="00D653B5" w:rsidRPr="00566FAD" w:rsidRDefault="00D653B5" w:rsidP="009A7BC1">
      <w:pPr>
        <w:pStyle w:val="a7"/>
        <w:widowControl w:val="0"/>
        <w:numPr>
          <w:ilvl w:val="0"/>
          <w:numId w:val="7"/>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учебное действие может быть выполнено в сотрудничестве с педагогом, тьютором (требуются разъяснения для установления связи отдельных операций и условий задачи, ученик может выполнять действия по уже усвоенному алгоритму);</w:t>
      </w:r>
    </w:p>
    <w:p w:rsidR="00D653B5" w:rsidRPr="00566FAD" w:rsidRDefault="00D653B5" w:rsidP="009A7BC1">
      <w:pPr>
        <w:pStyle w:val="a7"/>
        <w:widowControl w:val="0"/>
        <w:numPr>
          <w:ilvl w:val="0"/>
          <w:numId w:val="7"/>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неадекватный перенос учебных действий на новые виды задач (при изменении условий задачи не может самостоятельно внести коррективы в действия);</w:t>
      </w:r>
    </w:p>
    <w:p w:rsidR="00D653B5" w:rsidRPr="00566FAD" w:rsidRDefault="00D653B5" w:rsidP="009A7BC1">
      <w:pPr>
        <w:pStyle w:val="a7"/>
        <w:widowControl w:val="0"/>
        <w:numPr>
          <w:ilvl w:val="0"/>
          <w:numId w:val="7"/>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адекватный перенос учебных действий (самостоятельное обнаружение учеником несоответствия между условиями задачами и имеющимися способами ее решения и правильное изменение способа в сотрудничестве с учителем);</w:t>
      </w:r>
    </w:p>
    <w:p w:rsidR="00D653B5" w:rsidRPr="00566FAD" w:rsidRDefault="00D653B5" w:rsidP="009A7BC1">
      <w:pPr>
        <w:pStyle w:val="a7"/>
        <w:widowControl w:val="0"/>
        <w:numPr>
          <w:ilvl w:val="0"/>
          <w:numId w:val="7"/>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 xml:space="preserve">самостоятельное построение учебных целей (самостоятельное построение новых учебных действий на основе развернутого, тщательного анализа условий задачи и ранее усвоенных способов </w:t>
      </w:r>
      <w:r w:rsidRPr="00566FAD">
        <w:rPr>
          <w:rFonts w:ascii="Times New Roman" w:hAnsi="Times New Roman"/>
        </w:rPr>
        <w:lastRenderedPageBreak/>
        <w:t>действия);</w:t>
      </w:r>
    </w:p>
    <w:p w:rsidR="00D653B5" w:rsidRPr="00566FAD" w:rsidRDefault="00D653B5" w:rsidP="009A7BC1">
      <w:pPr>
        <w:pStyle w:val="a7"/>
        <w:widowControl w:val="0"/>
        <w:numPr>
          <w:ilvl w:val="0"/>
          <w:numId w:val="7"/>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обобщение учебных действий на основе выявления общих принципов.</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Система оценки УУД:</w:t>
      </w:r>
    </w:p>
    <w:p w:rsidR="00D653B5" w:rsidRPr="00566FAD" w:rsidRDefault="00D653B5" w:rsidP="009A7BC1">
      <w:pPr>
        <w:pStyle w:val="a7"/>
        <w:widowControl w:val="0"/>
        <w:numPr>
          <w:ilvl w:val="0"/>
          <w:numId w:val="7"/>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уровневая (определяются уровни владения УУД);</w:t>
      </w:r>
    </w:p>
    <w:p w:rsidR="00D653B5" w:rsidRPr="00566FAD" w:rsidRDefault="00D653B5" w:rsidP="009A7BC1">
      <w:pPr>
        <w:pStyle w:val="a7"/>
        <w:widowControl w:val="0"/>
        <w:numPr>
          <w:ilvl w:val="0"/>
          <w:numId w:val="7"/>
        </w:numPr>
        <w:tabs>
          <w:tab w:val="clear" w:pos="720"/>
          <w:tab w:val="left" w:pos="567"/>
          <w:tab w:val="left" w:pos="993"/>
        </w:tabs>
        <w:spacing w:before="0" w:beforeAutospacing="0" w:after="0" w:afterAutospacing="0"/>
        <w:ind w:left="0" w:firstLine="709"/>
        <w:jc w:val="both"/>
        <w:textAlignment w:val="baseline"/>
        <w:rPr>
          <w:rFonts w:ascii="Times New Roman" w:hAnsi="Times New Roman"/>
        </w:rPr>
      </w:pPr>
      <w:r w:rsidRPr="00566FAD">
        <w:rPr>
          <w:rFonts w:ascii="Times New Roman" w:hAnsi="Times New Roman"/>
        </w:rPr>
        <w:t>позиционная – не только учителя производят оценивание, оценка формируется на основе рефлексивных отчетов разных участников образовательного процесса: родителей, представителей общественности, принимающей участие в отдельном проекте или виде социальной практики, сверстников, самого обучающегося – в результате появляется некоторая карта самооценивания и позиционного внешнего оценивания.</w:t>
      </w:r>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r w:rsidRPr="00566FAD">
        <w:rPr>
          <w:rFonts w:ascii="Times New Roman" w:hAnsi="Times New Roman"/>
        </w:rPr>
        <w:t>Предусматривается применение технологий формирующего (развивающего оценивания), в том числе критериальное, экспертное оценивание, текст самооценкии отслеживания динамики индивидуальных достижений.</w:t>
      </w:r>
      <w:bookmarkStart w:id="188" w:name="_Toc406059015"/>
    </w:p>
    <w:p w:rsidR="00D653B5" w:rsidRPr="00566FAD" w:rsidRDefault="00D653B5" w:rsidP="00D653B5">
      <w:pPr>
        <w:pStyle w:val="a7"/>
        <w:widowControl w:val="0"/>
        <w:tabs>
          <w:tab w:val="left" w:pos="567"/>
        </w:tabs>
        <w:spacing w:before="0" w:beforeAutospacing="0" w:after="0" w:afterAutospacing="0"/>
        <w:ind w:firstLine="709"/>
        <w:jc w:val="both"/>
        <w:rPr>
          <w:rFonts w:ascii="Times New Roman" w:hAnsi="Times New Roman"/>
        </w:rPr>
      </w:pPr>
    </w:p>
    <w:p w:rsidR="00D653B5" w:rsidRPr="00566FAD" w:rsidRDefault="00D653B5" w:rsidP="00D653B5">
      <w:pPr>
        <w:pStyle w:val="2"/>
        <w:spacing w:line="240" w:lineRule="auto"/>
        <w:rPr>
          <w:sz w:val="24"/>
          <w:szCs w:val="24"/>
        </w:rPr>
      </w:pPr>
      <w:bookmarkStart w:id="189" w:name="_Toc409691668"/>
      <w:bookmarkStart w:id="190" w:name="_Toc410653992"/>
      <w:bookmarkStart w:id="191" w:name="_Toc414553178"/>
      <w:r w:rsidRPr="00566FAD">
        <w:rPr>
          <w:sz w:val="24"/>
          <w:szCs w:val="24"/>
        </w:rPr>
        <w:t>2.2. Примерные программы учебных предметов, курсов</w:t>
      </w:r>
      <w:bookmarkEnd w:id="188"/>
      <w:bookmarkEnd w:id="189"/>
      <w:bookmarkEnd w:id="190"/>
      <w:bookmarkEnd w:id="191"/>
    </w:p>
    <w:p w:rsidR="00D653B5" w:rsidRPr="00566FAD" w:rsidRDefault="00D653B5" w:rsidP="00D653B5">
      <w:pPr>
        <w:pStyle w:val="2"/>
        <w:spacing w:line="240" w:lineRule="auto"/>
        <w:rPr>
          <w:b w:val="0"/>
          <w:sz w:val="24"/>
          <w:szCs w:val="24"/>
        </w:rPr>
      </w:pPr>
      <w:bookmarkStart w:id="192" w:name="_Toc414553179"/>
      <w:r w:rsidRPr="00566FAD">
        <w:rPr>
          <w:sz w:val="24"/>
          <w:szCs w:val="24"/>
        </w:rPr>
        <w:t>2.2.1 Общие положения</w:t>
      </w:r>
      <w:bookmarkEnd w:id="192"/>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pacing w:val="2"/>
          <w:sz w:val="24"/>
          <w:szCs w:val="24"/>
        </w:rPr>
        <w:t>В данном разделе основной образователь</w:t>
      </w:r>
      <w:r w:rsidRPr="00566FAD">
        <w:rPr>
          <w:rFonts w:ascii="Times New Roman" w:hAnsi="Times New Roman"/>
          <w:sz w:val="24"/>
          <w:szCs w:val="24"/>
        </w:rPr>
        <w:t>ной программы основного общего образования приводится основное содержание курсов по всем обязательным предметам на уровнеосновного общего образования, которое должно быть в полном объёме отражено в соответствующих разделах рабочих программ учебных пред</w:t>
      </w:r>
      <w:r w:rsidRPr="00566FAD">
        <w:rPr>
          <w:rFonts w:ascii="Times New Roman" w:hAnsi="Times New Roman"/>
          <w:spacing w:val="2"/>
          <w:sz w:val="24"/>
          <w:szCs w:val="24"/>
        </w:rPr>
        <w:t xml:space="preserve">метов. </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Примерные программы учебных предметов на уровне основного общего образования составлены в соответствии с требованиями к результатам основного общего образования, утвержденными ФГОС ООО.</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Программы разработаны с учетом актуальных задач воспитания, обучения и развития обучающихся, их возрастных и иных особенностей, а также условий, необходимых для развития их личностных и познавательных качеств.</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В программах предусмотрено дальнейшее развитие всех видов деятельности обучающихся, представленных в программах начального общего образования.</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Примерные программы учебных предметов являются ориентиром для составления рабочих программ: определяет инвариантную (обязательную) и вариативную части учебного курса. Авторы рабочих программ могут по своему усмотрению структурировать учебный материал, определять последовательность его изучения, расширения объема содержания. </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Каждый учебный предмет в зависимости от предметного </w:t>
      </w:r>
      <w:r w:rsidRPr="00566FAD">
        <w:rPr>
          <w:rFonts w:ascii="Times New Roman" w:hAnsi="Times New Roman"/>
          <w:spacing w:val="-2"/>
          <w:sz w:val="24"/>
          <w:szCs w:val="24"/>
        </w:rPr>
        <w:t>содержания и релевантных способов организации учебной де</w:t>
      </w:r>
      <w:r w:rsidRPr="00566FAD">
        <w:rPr>
          <w:rFonts w:ascii="Times New Roman" w:hAnsi="Times New Roman"/>
          <w:sz w:val="24"/>
          <w:szCs w:val="24"/>
        </w:rPr>
        <w:t>ятельности обучающихся раскрывает определённые возможности для формирования универсальных учебных действий и получения личностных результатов.</w:t>
      </w:r>
    </w:p>
    <w:p w:rsidR="00D653B5" w:rsidRPr="00566FAD" w:rsidRDefault="00D653B5" w:rsidP="00D653B5">
      <w:pPr>
        <w:spacing w:after="0" w:line="240" w:lineRule="auto"/>
        <w:ind w:firstLine="709"/>
        <w:jc w:val="both"/>
        <w:rPr>
          <w:rFonts w:ascii="Times New Roman" w:hAnsi="Times New Roman"/>
          <w:b/>
          <w:sz w:val="24"/>
          <w:szCs w:val="24"/>
        </w:rPr>
      </w:pPr>
      <w:r w:rsidRPr="00566FAD">
        <w:rPr>
          <w:rFonts w:ascii="Times New Roman" w:hAnsi="Times New Roman"/>
          <w:sz w:val="24"/>
          <w:szCs w:val="24"/>
        </w:rPr>
        <w:t>В процессе изучения всех учебных предметов обеспечиваются условия для достижения планируемых результатов освоения основной образовательной программы основного общего образования всеми обучающимися, в том числе обучающимися с ОВЗ и инвалидами.</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Курсивом в примерных программах учебных предметов выделены элементы содержания, относящиеся к результатам, которым учащиеся «получат возможность научиться».</w:t>
      </w:r>
    </w:p>
    <w:p w:rsidR="00D653B5" w:rsidRPr="00566FAD" w:rsidRDefault="00D653B5" w:rsidP="00D653B5">
      <w:pPr>
        <w:pStyle w:val="2"/>
        <w:spacing w:line="240" w:lineRule="auto"/>
        <w:rPr>
          <w:sz w:val="24"/>
          <w:szCs w:val="24"/>
        </w:rPr>
      </w:pPr>
    </w:p>
    <w:p w:rsidR="00D653B5" w:rsidRPr="00566FAD" w:rsidRDefault="00D653B5" w:rsidP="00D653B5">
      <w:pPr>
        <w:pStyle w:val="2"/>
        <w:spacing w:line="240" w:lineRule="auto"/>
        <w:rPr>
          <w:sz w:val="24"/>
          <w:szCs w:val="24"/>
        </w:rPr>
      </w:pPr>
      <w:bookmarkStart w:id="193" w:name="_Toc410653993"/>
      <w:bookmarkStart w:id="194" w:name="_Toc414553180"/>
      <w:r w:rsidRPr="00566FAD">
        <w:rPr>
          <w:sz w:val="24"/>
          <w:szCs w:val="24"/>
        </w:rPr>
        <w:t>2.2.2. Основное содержание учебных предметов на уровне основного общего образования</w:t>
      </w:r>
      <w:bookmarkEnd w:id="193"/>
      <w:bookmarkEnd w:id="194"/>
    </w:p>
    <w:p w:rsidR="00D653B5" w:rsidRPr="00566FAD" w:rsidRDefault="00D653B5" w:rsidP="00D653B5">
      <w:pPr>
        <w:pStyle w:val="4"/>
        <w:spacing w:before="0" w:line="240" w:lineRule="auto"/>
        <w:ind w:left="0"/>
        <w:rPr>
          <w:sz w:val="24"/>
          <w:szCs w:val="24"/>
        </w:rPr>
      </w:pPr>
      <w:bookmarkStart w:id="195" w:name="_Toc409691669"/>
      <w:bookmarkStart w:id="196" w:name="_Toc410653994"/>
      <w:bookmarkStart w:id="197" w:name="_Toc414553181"/>
      <w:r w:rsidRPr="00566FAD">
        <w:rPr>
          <w:sz w:val="24"/>
          <w:szCs w:val="24"/>
        </w:rPr>
        <w:t>2.2.2.1. Русский язык</w:t>
      </w:r>
      <w:bookmarkEnd w:id="195"/>
      <w:bookmarkEnd w:id="196"/>
      <w:bookmarkEnd w:id="197"/>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Русский язык – национальный язык русского народа и государственный язык Российской Федерации, являющийся также средством межнационального общения. Изучение предмета «Русский язык» на уровне основного общего образования нацелено на личностное развитие обучающихся, так как формирует представление о единстве и многообразии языкового и культурного пространства России, о русском языке как духовной, нравственной и культурной ценности народа.</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Русский язык является основой развития мышления и средством обучения в школе, поэтому его изучение неразрывно связано со всем процессом обучения на уровне основного общего образования.</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Изучение русского языка направлено на развитие и совершенствование коммуникативной компетенции (включая языковой, речевой и социолингвистический ее компоненты), лингвистической (языковедческой), а также культуроведческой компетенций.</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Коммуникативная компетенция – владение всеми видами речевой деятельности и основами культуры устной и письменной речи, умениями и навыками использования языка в различных сферах и ситуациях общения, соответствующих опыту, интересам, психологическим особенностям обучающихся основной школы.</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Лингвистическая (языковедческая) компетенция – способность получать и использовать знания о языке как знаковой системе и общественном явлении, о его устройстве, развитии и функционировании; общие сведения о лингвистике как науке и ученых-русистах; об основных нормах русского литературного языка; способность обогащать свой словарный запас; формировать навыки анализа и оценки языковых явлений и фактов; умение пользоваться различными лингвистическими словарями.</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Культуроведческая компетенция – осознание языка как формы выражения национальной культуры, взаимосвязи языка и истории народа, национально-культурной специфики русского языка, владение нормами русского речевого этикета, культурой межнационального общения.</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Целью реализации основной образовательной программы основного общего образования по предмету «Русский язык» (далее – Программы) является усвоение содержания  предмета «Русский язык» и достижение обучающимися результатов изучения в соответствии с требованиями, установленными Федеральным государственным образовательным стандартом основного общего образования.</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Главными задачами реализации Программы являются:</w:t>
      </w:r>
    </w:p>
    <w:p w:rsidR="00302791" w:rsidRPr="00566FAD" w:rsidRDefault="00302791" w:rsidP="009A7BC1">
      <w:pPr>
        <w:pStyle w:val="a8"/>
        <w:numPr>
          <w:ilvl w:val="0"/>
          <w:numId w:val="203"/>
        </w:numPr>
        <w:ind w:left="0" w:firstLine="709"/>
        <w:jc w:val="both"/>
        <w:rPr>
          <w:rFonts w:ascii="Times New Roman" w:hAnsi="Times New Roman"/>
        </w:rPr>
      </w:pPr>
      <w:r w:rsidRPr="00566FAD">
        <w:rPr>
          <w:rFonts w:ascii="Times New Roman" w:hAnsi="Times New Roman"/>
        </w:rPr>
        <w:t>формирование у учащихся ценностного отношения к языку как хранителю культуры, как государственному языку Российской Федерации, как языку межнационального общения;</w:t>
      </w:r>
    </w:p>
    <w:p w:rsidR="00302791" w:rsidRPr="00566FAD" w:rsidRDefault="00302791" w:rsidP="009A7BC1">
      <w:pPr>
        <w:pStyle w:val="a8"/>
        <w:numPr>
          <w:ilvl w:val="0"/>
          <w:numId w:val="203"/>
        </w:numPr>
        <w:ind w:left="0" w:firstLine="709"/>
        <w:jc w:val="both"/>
        <w:rPr>
          <w:rFonts w:ascii="Times New Roman" w:hAnsi="Times New Roman"/>
        </w:rPr>
      </w:pPr>
      <w:r w:rsidRPr="00566FAD">
        <w:rPr>
          <w:rFonts w:ascii="Times New Roman" w:hAnsi="Times New Roman"/>
        </w:rPr>
        <w:t>усвоение знаний о русском языке как развивающейся системе, их углубление и систематизация; освоение базовых лингвистических понятий и их использование при анализе и оценке языковых фактов;</w:t>
      </w:r>
    </w:p>
    <w:p w:rsidR="00302791" w:rsidRPr="00566FAD" w:rsidRDefault="00302791" w:rsidP="009A7BC1">
      <w:pPr>
        <w:pStyle w:val="a8"/>
        <w:numPr>
          <w:ilvl w:val="0"/>
          <w:numId w:val="203"/>
        </w:numPr>
        <w:ind w:left="0" w:firstLine="709"/>
        <w:jc w:val="both"/>
        <w:rPr>
          <w:rFonts w:ascii="Times New Roman" w:hAnsi="Times New Roman"/>
        </w:rPr>
      </w:pPr>
      <w:r w:rsidRPr="00566FAD">
        <w:rPr>
          <w:rFonts w:ascii="Times New Roman" w:hAnsi="Times New Roman"/>
        </w:rPr>
        <w:t>овладение функциональной грамотностью и принципами нормативного использования языковых средств;</w:t>
      </w:r>
    </w:p>
    <w:p w:rsidR="00302791" w:rsidRPr="00566FAD" w:rsidRDefault="00302791" w:rsidP="009A7BC1">
      <w:pPr>
        <w:pStyle w:val="a8"/>
        <w:numPr>
          <w:ilvl w:val="0"/>
          <w:numId w:val="203"/>
        </w:numPr>
        <w:ind w:left="0" w:firstLine="709"/>
        <w:jc w:val="both"/>
        <w:rPr>
          <w:rFonts w:ascii="Times New Roman" w:hAnsi="Times New Roman"/>
        </w:rPr>
      </w:pPr>
      <w:r w:rsidRPr="00566FAD">
        <w:rPr>
          <w:rFonts w:ascii="Times New Roman" w:hAnsi="Times New Roman"/>
        </w:rPr>
        <w:t>овладение основными видами речевой деятельности, использование возможностей языка как средства коммуникации и средства познания.</w:t>
      </w:r>
    </w:p>
    <w:p w:rsidR="00302791" w:rsidRPr="00566FAD" w:rsidRDefault="00302791" w:rsidP="00302791">
      <w:pPr>
        <w:pStyle w:val="a8"/>
        <w:ind w:left="709"/>
        <w:jc w:val="both"/>
        <w:rPr>
          <w:rFonts w:ascii="Times New Roman" w:hAnsi="Times New Roman"/>
        </w:rPr>
      </w:pPr>
      <w:r w:rsidRPr="00566FAD">
        <w:rPr>
          <w:rFonts w:ascii="Times New Roman" w:hAnsi="Times New Roman"/>
        </w:rPr>
        <w:t xml:space="preserve">В процессе изучения предмета «Русский язык» создаются условия </w:t>
      </w:r>
    </w:p>
    <w:p w:rsidR="00302791" w:rsidRPr="00566FAD" w:rsidRDefault="00302791" w:rsidP="009A7BC1">
      <w:pPr>
        <w:pStyle w:val="a8"/>
        <w:numPr>
          <w:ilvl w:val="0"/>
          <w:numId w:val="203"/>
        </w:numPr>
        <w:ind w:left="0" w:firstLine="709"/>
        <w:jc w:val="both"/>
        <w:rPr>
          <w:rFonts w:ascii="Times New Roman" w:hAnsi="Times New Roman"/>
        </w:rPr>
      </w:pPr>
      <w:r w:rsidRPr="00566FAD">
        <w:rPr>
          <w:rFonts w:ascii="Times New Roman" w:hAnsi="Times New Roman"/>
        </w:rPr>
        <w:t>для развития личности, ее духовно-нравственного и эмоционального совершенствования;</w:t>
      </w:r>
    </w:p>
    <w:p w:rsidR="00302791" w:rsidRPr="00566FAD" w:rsidRDefault="00302791" w:rsidP="009A7BC1">
      <w:pPr>
        <w:pStyle w:val="a8"/>
        <w:numPr>
          <w:ilvl w:val="0"/>
          <w:numId w:val="203"/>
        </w:numPr>
        <w:ind w:left="0" w:firstLine="709"/>
        <w:jc w:val="both"/>
        <w:rPr>
          <w:rFonts w:ascii="Times New Roman" w:hAnsi="Times New Roman"/>
        </w:rPr>
      </w:pPr>
      <w:r w:rsidRPr="00566FAD">
        <w:rPr>
          <w:rFonts w:ascii="Times New Roman" w:hAnsi="Times New Roman"/>
        </w:rPr>
        <w:t xml:space="preserve">для развития способностей, удовлетворения познавательных интересов, самореализации обучающихся, в том числе </w:t>
      </w:r>
      <w:r w:rsidRPr="00566FAD">
        <w:rPr>
          <w:rStyle w:val="Zag11"/>
          <w:rFonts w:ascii="Times New Roman" w:eastAsia="@Arial Unicode MS" w:hAnsi="Times New Roman"/>
        </w:rPr>
        <w:t>лиц, проявивших выдающиеся способности</w:t>
      </w:r>
      <w:r w:rsidRPr="00566FAD">
        <w:rPr>
          <w:rFonts w:ascii="Times New Roman" w:hAnsi="Times New Roman"/>
        </w:rPr>
        <w:t>;</w:t>
      </w:r>
    </w:p>
    <w:p w:rsidR="00302791" w:rsidRPr="00566FAD" w:rsidRDefault="00302791" w:rsidP="009A7BC1">
      <w:pPr>
        <w:pStyle w:val="a8"/>
        <w:numPr>
          <w:ilvl w:val="0"/>
          <w:numId w:val="203"/>
        </w:numPr>
        <w:ind w:left="0" w:firstLine="709"/>
        <w:jc w:val="both"/>
        <w:rPr>
          <w:rFonts w:ascii="Times New Roman" w:hAnsi="Times New Roman"/>
        </w:rPr>
      </w:pPr>
      <w:r w:rsidRPr="00566FAD">
        <w:rPr>
          <w:rFonts w:ascii="Times New Roman" w:hAnsi="Times New Roman"/>
        </w:rPr>
        <w:t>для формирования социальных ценностей обучающихся, основ их гражданской идентичности и социально-профессиональных ориентаций;</w:t>
      </w:r>
    </w:p>
    <w:p w:rsidR="00302791" w:rsidRPr="00566FAD" w:rsidRDefault="00302791" w:rsidP="009A7BC1">
      <w:pPr>
        <w:pStyle w:val="a8"/>
        <w:numPr>
          <w:ilvl w:val="0"/>
          <w:numId w:val="203"/>
        </w:numPr>
        <w:ind w:left="0" w:firstLine="709"/>
        <w:jc w:val="both"/>
        <w:rPr>
          <w:rFonts w:ascii="Times New Roman" w:hAnsi="Times New Roman"/>
        </w:rPr>
      </w:pPr>
      <w:r w:rsidRPr="00566FAD">
        <w:rPr>
          <w:rFonts w:ascii="Times New Roman" w:hAnsi="Times New Roman"/>
        </w:rPr>
        <w:t>для включения обучающихся в процессы преобразования социальной среды, формирования у них лидерских качеств, опыта социальной деятельности, реализации социальных проектов и программ;</w:t>
      </w:r>
    </w:p>
    <w:p w:rsidR="00302791" w:rsidRPr="00566FAD" w:rsidRDefault="00302791" w:rsidP="009A7BC1">
      <w:pPr>
        <w:pStyle w:val="a8"/>
        <w:numPr>
          <w:ilvl w:val="0"/>
          <w:numId w:val="203"/>
        </w:numPr>
        <w:ind w:left="0" w:firstLine="709"/>
        <w:jc w:val="both"/>
        <w:rPr>
          <w:rFonts w:ascii="Times New Roman" w:hAnsi="Times New Roman"/>
        </w:rPr>
      </w:pPr>
      <w:r w:rsidRPr="00566FAD">
        <w:rPr>
          <w:rFonts w:ascii="Times New Roman" w:hAnsi="Times New Roman"/>
        </w:rPr>
        <w:t xml:space="preserve">для знакомства обучающихся с методами научного познания; </w:t>
      </w:r>
    </w:p>
    <w:p w:rsidR="00302791" w:rsidRPr="00566FAD" w:rsidRDefault="00302791" w:rsidP="009A7BC1">
      <w:pPr>
        <w:pStyle w:val="a8"/>
        <w:numPr>
          <w:ilvl w:val="0"/>
          <w:numId w:val="203"/>
        </w:numPr>
        <w:ind w:left="0" w:firstLine="709"/>
        <w:jc w:val="both"/>
        <w:rPr>
          <w:rFonts w:ascii="Times New Roman" w:hAnsi="Times New Roman"/>
        </w:rPr>
      </w:pPr>
      <w:r w:rsidRPr="00566FAD">
        <w:rPr>
          <w:rFonts w:ascii="Times New Roman" w:hAnsi="Times New Roman"/>
        </w:rPr>
        <w:t>для формирования у обучающихся опыта самостоятельной образовательной, общественной, проектно-исследовательскй и художественной деятельности;</w:t>
      </w:r>
    </w:p>
    <w:p w:rsidR="00302791" w:rsidRPr="00566FAD" w:rsidRDefault="00302791" w:rsidP="009A7BC1">
      <w:pPr>
        <w:pStyle w:val="a8"/>
        <w:numPr>
          <w:ilvl w:val="0"/>
          <w:numId w:val="203"/>
        </w:numPr>
        <w:ind w:left="0" w:firstLine="709"/>
        <w:jc w:val="both"/>
        <w:rPr>
          <w:rFonts w:ascii="Times New Roman" w:hAnsi="Times New Roman"/>
        </w:rPr>
      </w:pPr>
      <w:r w:rsidRPr="00566FAD">
        <w:rPr>
          <w:rFonts w:ascii="Times New Roman" w:hAnsi="Times New Roman"/>
        </w:rPr>
        <w:lastRenderedPageBreak/>
        <w:t>для овладения обучающимися ключевыми компетенциями, составляющими основу дальнейшего успешного образования и ориентации в мире профессий.</w:t>
      </w:r>
    </w:p>
    <w:p w:rsidR="00302791" w:rsidRPr="00566FAD" w:rsidRDefault="00302791" w:rsidP="00302791">
      <w:pPr>
        <w:pStyle w:val="2"/>
        <w:spacing w:line="240" w:lineRule="auto"/>
        <w:rPr>
          <w:sz w:val="24"/>
          <w:szCs w:val="24"/>
        </w:rPr>
      </w:pPr>
      <w:bookmarkStart w:id="198" w:name="_Toc414553182"/>
      <w:bookmarkStart w:id="199" w:name="_Toc287934280"/>
      <w:r w:rsidRPr="00566FAD">
        <w:rPr>
          <w:sz w:val="24"/>
          <w:szCs w:val="24"/>
        </w:rPr>
        <w:t>Речь. Речевая деятельность</w:t>
      </w:r>
      <w:bookmarkEnd w:id="198"/>
      <w:bookmarkEnd w:id="199"/>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Язык и речь. Речевое общение. Виды речи (устная и письменная). Формы речи (монолог, диалог, полилог). Основные особенности разговорной речи, функциональных стилей (научного, публицистического, официально-делового), языка художественной литературы. Основные жанры разговорной речи (рассказ, беседа, спор); научного стиля и устной научной речи (отзыв, выступление, </w:t>
      </w:r>
      <w:r w:rsidRPr="00566FAD">
        <w:rPr>
          <w:rFonts w:ascii="Times New Roman" w:hAnsi="Times New Roman"/>
          <w:i/>
          <w:sz w:val="24"/>
          <w:szCs w:val="24"/>
        </w:rPr>
        <w:t xml:space="preserve">тезисы,доклад, </w:t>
      </w:r>
      <w:r w:rsidRPr="00566FAD">
        <w:rPr>
          <w:rFonts w:ascii="Times New Roman" w:hAnsi="Times New Roman"/>
          <w:sz w:val="24"/>
          <w:szCs w:val="24"/>
        </w:rPr>
        <w:t xml:space="preserve">дискуссия, </w:t>
      </w:r>
      <w:r w:rsidRPr="00566FAD">
        <w:rPr>
          <w:rFonts w:ascii="Times New Roman" w:hAnsi="Times New Roman"/>
          <w:i/>
          <w:sz w:val="24"/>
          <w:szCs w:val="24"/>
        </w:rPr>
        <w:t>реферат, статья, рецензия</w:t>
      </w:r>
      <w:r w:rsidRPr="00566FAD">
        <w:rPr>
          <w:rFonts w:ascii="Times New Roman" w:hAnsi="Times New Roman"/>
          <w:sz w:val="24"/>
          <w:szCs w:val="24"/>
        </w:rPr>
        <w:t xml:space="preserve">); публицистического стиля и устной публичной речи (выступление, обсуждение, </w:t>
      </w:r>
      <w:r w:rsidRPr="00566FAD">
        <w:rPr>
          <w:rFonts w:ascii="Times New Roman" w:hAnsi="Times New Roman"/>
          <w:i/>
          <w:sz w:val="24"/>
          <w:szCs w:val="24"/>
        </w:rPr>
        <w:t>статья, интервью, очерк</w:t>
      </w:r>
      <w:r w:rsidRPr="00566FAD">
        <w:rPr>
          <w:rFonts w:ascii="Times New Roman" w:hAnsi="Times New Roman"/>
          <w:sz w:val="24"/>
          <w:szCs w:val="24"/>
        </w:rPr>
        <w:t xml:space="preserve">); официально-делового стиля (расписка, </w:t>
      </w:r>
      <w:r w:rsidRPr="00566FAD">
        <w:rPr>
          <w:rFonts w:ascii="Times New Roman" w:hAnsi="Times New Roman"/>
          <w:i/>
          <w:sz w:val="24"/>
          <w:szCs w:val="24"/>
        </w:rPr>
        <w:t>доверенность,</w:t>
      </w:r>
      <w:r w:rsidRPr="00566FAD">
        <w:rPr>
          <w:rFonts w:ascii="Times New Roman" w:hAnsi="Times New Roman"/>
          <w:sz w:val="24"/>
          <w:szCs w:val="24"/>
        </w:rPr>
        <w:t xml:space="preserve"> заявление, </w:t>
      </w:r>
      <w:r w:rsidRPr="00566FAD">
        <w:rPr>
          <w:rFonts w:ascii="Times New Roman" w:hAnsi="Times New Roman"/>
          <w:i/>
          <w:sz w:val="24"/>
          <w:szCs w:val="24"/>
        </w:rPr>
        <w:t>резюме</w:t>
      </w:r>
      <w:r w:rsidRPr="00566FAD">
        <w:rPr>
          <w:rFonts w:ascii="Times New Roman" w:hAnsi="Times New Roman"/>
          <w:sz w:val="24"/>
          <w:szCs w:val="24"/>
        </w:rPr>
        <w:t>).</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Текст как продукт речевой деятельности. Формально-смысловое единство и его коммуникативная направленность текста: тема, проблема, идея; главная, второстепенная и </w:t>
      </w:r>
      <w:r w:rsidRPr="00566FAD">
        <w:rPr>
          <w:rFonts w:ascii="Times New Roman" w:hAnsi="Times New Roman"/>
          <w:i/>
          <w:sz w:val="24"/>
          <w:szCs w:val="24"/>
        </w:rPr>
        <w:t xml:space="preserve">избыточная </w:t>
      </w:r>
      <w:r w:rsidRPr="00566FAD">
        <w:rPr>
          <w:rFonts w:ascii="Times New Roman" w:hAnsi="Times New Roman"/>
          <w:sz w:val="24"/>
          <w:szCs w:val="24"/>
        </w:rPr>
        <w:t>информация. Функционально-смысловые типы текста (повествование, описание, рассуждение)</w:t>
      </w:r>
      <w:r w:rsidRPr="00566FAD">
        <w:rPr>
          <w:rFonts w:ascii="Times New Roman" w:hAnsi="Times New Roman"/>
          <w:i/>
          <w:sz w:val="24"/>
          <w:szCs w:val="24"/>
        </w:rPr>
        <w:t xml:space="preserve">.Тексты смешанного типа. </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Специфика художественного текста.</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Анализ текста. </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Виды речевой деятельности (говорение, аудирование, письмо, чтение).</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Речевая ситуация и ее компоненты (место, время, тема, цель, условия общения, собеседники). Речевой акт и его разновидности (сообщения, побуждения, вопросы, объявления, выражения эмоций, выражения речевого этикета и т. д.). Диалоги разного характера (этикетный, диалог-расспрос, диалог-побуждение, диалог – обмен мнениями, диалог смешанного типа). Полилог: беседа, обсуждение, дискуссия.</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Овладение различными видами чтения (изучающим, ознакомительным, просмотровым), приемами работы с учебной книгой и другими информационными источниками, включая СМИ и ресурсы Интернета.</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Создание устных высказываний разной коммуникативной направленности  в зависимости от сферы и ситуации общения.</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Информационная переработка текста (план, конспект, аннотация).</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Изложение содержания прослушанного или прочитанного текста (подробное, сжатое, выборочное). </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Написание сочинений, писем, текстов иных жанров.</w:t>
      </w:r>
    </w:p>
    <w:p w:rsidR="00302791" w:rsidRPr="00566FAD" w:rsidRDefault="00302791" w:rsidP="00302791">
      <w:pPr>
        <w:pStyle w:val="3"/>
        <w:spacing w:before="0" w:beforeAutospacing="0" w:after="0" w:afterAutospacing="0"/>
        <w:rPr>
          <w:sz w:val="24"/>
          <w:szCs w:val="24"/>
        </w:rPr>
      </w:pPr>
      <w:bookmarkStart w:id="200" w:name="_Toc414553183"/>
      <w:bookmarkStart w:id="201" w:name="_Toc287934281"/>
      <w:r w:rsidRPr="00566FAD">
        <w:rPr>
          <w:b w:val="0"/>
          <w:bCs w:val="0"/>
          <w:sz w:val="24"/>
          <w:szCs w:val="24"/>
        </w:rPr>
        <w:t>Культура речи</w:t>
      </w:r>
      <w:bookmarkEnd w:id="200"/>
      <w:bookmarkEnd w:id="201"/>
    </w:p>
    <w:p w:rsidR="00302791" w:rsidRPr="00566FAD" w:rsidRDefault="00302791" w:rsidP="00302791">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Культура речи и ее основные аспекты: нормативный, коммуникативный, этический. </w:t>
      </w:r>
      <w:r w:rsidRPr="00566FAD">
        <w:rPr>
          <w:rFonts w:ascii="Times New Roman" w:hAnsi="Times New Roman"/>
          <w:i/>
          <w:sz w:val="24"/>
          <w:szCs w:val="24"/>
        </w:rPr>
        <w:t>Основные критерии культуры речи.</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Языковая норма, ее функции. Основные виды норм русского литературного языка (орфоэпические, лексические, грамматические, стилистические, орфографические, пунктуационные). Вариативность  нормы. Виды лингвистических словарей и их роль в овладении словарным богатством и нормами современного русского литературного языка.</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Оценивание правильности, коммуникативных качеств и эффективности речи.</w:t>
      </w:r>
    </w:p>
    <w:p w:rsidR="00302791" w:rsidRPr="00566FAD" w:rsidRDefault="00302791" w:rsidP="00302791">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Речевой этикет. Овладение лингво-культурными нормами речевого поведения в различных ситуациях формального и неформального общения. </w:t>
      </w:r>
      <w:r w:rsidRPr="00566FAD">
        <w:rPr>
          <w:rFonts w:ascii="Times New Roman" w:hAnsi="Times New Roman"/>
          <w:i/>
          <w:sz w:val="24"/>
          <w:szCs w:val="24"/>
        </w:rPr>
        <w:t>Невербальные средства общения.Межкультурная коммуникация.</w:t>
      </w:r>
    </w:p>
    <w:p w:rsidR="00302791" w:rsidRPr="00566FAD" w:rsidRDefault="00302791" w:rsidP="00302791">
      <w:pPr>
        <w:pStyle w:val="2"/>
        <w:spacing w:line="240" w:lineRule="auto"/>
        <w:rPr>
          <w:sz w:val="24"/>
          <w:szCs w:val="24"/>
        </w:rPr>
      </w:pPr>
      <w:bookmarkStart w:id="202" w:name="_Toc414553184"/>
      <w:bookmarkStart w:id="203" w:name="_Toc287934282"/>
      <w:r w:rsidRPr="00566FAD">
        <w:rPr>
          <w:sz w:val="24"/>
          <w:szCs w:val="24"/>
        </w:rPr>
        <w:t>Общие сведения о языке. Основные разделы науки о языке</w:t>
      </w:r>
      <w:bookmarkEnd w:id="202"/>
      <w:bookmarkEnd w:id="203"/>
    </w:p>
    <w:p w:rsidR="00302791" w:rsidRPr="00566FAD" w:rsidRDefault="00302791" w:rsidP="00302791">
      <w:pPr>
        <w:pStyle w:val="3"/>
        <w:spacing w:before="0" w:beforeAutospacing="0" w:after="0" w:afterAutospacing="0"/>
        <w:ind w:firstLine="708"/>
        <w:rPr>
          <w:sz w:val="24"/>
          <w:szCs w:val="24"/>
        </w:rPr>
      </w:pPr>
      <w:bookmarkStart w:id="204" w:name="_Toc414553185"/>
      <w:bookmarkStart w:id="205" w:name="_Toc287934283"/>
      <w:r w:rsidRPr="00566FAD">
        <w:rPr>
          <w:b w:val="0"/>
          <w:bCs w:val="0"/>
          <w:sz w:val="24"/>
          <w:szCs w:val="24"/>
        </w:rPr>
        <w:t>Общие сведения о языке</w:t>
      </w:r>
      <w:bookmarkEnd w:id="204"/>
      <w:bookmarkEnd w:id="205"/>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Роль языка в жизни человека и общества. Русский язык – национальный язык русского народа, государственный язык Российской Федерации и язык межнационального общения. Русский язык в современном мире. Русский язык как развивающееся явление.</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i/>
          <w:sz w:val="24"/>
          <w:szCs w:val="24"/>
        </w:rPr>
        <w:t>Русский язык как один из индоевропейских языков. Русский язык в кругу других славянских языков. Историческое развитие русского языка.</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Формы функционирования современного русского языка (литературный язык, понятие о русском литературном языке и его нормах, территориальные диалекты, просторечие, профессиональные разновидности, жаргон).</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Взаимосвязь языка и культуры. Отражение в языке культуры и истории народа</w:t>
      </w:r>
      <w:r w:rsidRPr="00566FAD">
        <w:rPr>
          <w:rFonts w:ascii="Times New Roman" w:hAnsi="Times New Roman"/>
          <w:i/>
          <w:sz w:val="24"/>
          <w:szCs w:val="24"/>
        </w:rPr>
        <w:t>. Взаимообогащение языков народов России.</w:t>
      </w:r>
      <w:r w:rsidRPr="00566FAD">
        <w:rPr>
          <w:rFonts w:ascii="Times New Roman" w:hAnsi="Times New Roman"/>
          <w:sz w:val="24"/>
          <w:szCs w:val="24"/>
        </w:rPr>
        <w:t xml:space="preserve"> Выявление лексических и фразеологических единиц языка с национально-культурным компонентом значения в произведениях устного народного </w:t>
      </w:r>
      <w:r w:rsidRPr="00566FAD">
        <w:rPr>
          <w:rFonts w:ascii="Times New Roman" w:hAnsi="Times New Roman"/>
          <w:sz w:val="24"/>
          <w:szCs w:val="24"/>
        </w:rPr>
        <w:lastRenderedPageBreak/>
        <w:t>творчества, в художественной литературе и исторических текстах; объяснение их значения с помощью лингвистических словарей. Пословицы, поговорки, афоризмы и крылатые слова.</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Русский язык – язык русской художественной литературы. Языковые особенности художественного текста. Основные изобразительно-выразительные средства русского языка и речи, их использование в речи (метафора, эпитет, сравнение, гипербола, олицетворение и другие). </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Основные лингвистические словари. Работа со словарной статьей.</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i/>
          <w:sz w:val="24"/>
          <w:szCs w:val="24"/>
        </w:rPr>
        <w:t>Выдающиеся отечественные лингвисты.</w:t>
      </w:r>
    </w:p>
    <w:p w:rsidR="00302791" w:rsidRPr="00566FAD" w:rsidRDefault="00302791" w:rsidP="00302791">
      <w:pPr>
        <w:pStyle w:val="3"/>
        <w:spacing w:before="0" w:beforeAutospacing="0" w:after="0" w:afterAutospacing="0"/>
        <w:ind w:firstLine="708"/>
        <w:rPr>
          <w:sz w:val="24"/>
          <w:szCs w:val="24"/>
        </w:rPr>
      </w:pPr>
      <w:bookmarkStart w:id="206" w:name="_Toc414553186"/>
      <w:bookmarkStart w:id="207" w:name="_Toc287934284"/>
      <w:r w:rsidRPr="00566FAD">
        <w:rPr>
          <w:b w:val="0"/>
          <w:bCs w:val="0"/>
          <w:sz w:val="24"/>
          <w:szCs w:val="24"/>
        </w:rPr>
        <w:t>Фонетика, орфоэпия и графика</w:t>
      </w:r>
      <w:bookmarkEnd w:id="206"/>
      <w:bookmarkEnd w:id="207"/>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Звуки речи. Система гласных звуков. Система согласных звуков. Изменение звуков в речевом потоке. Фонетическая транскрипция.  Слог. Ударение, его разноместность, подвижность при формо- и словообразовании. Смыслоразличительная роль ударения.  Фонетический анализ слова.</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Соотношение звука и буквы. Состав русского алфавита, названия букв. Обозначение на письме твердости и мягкости согласных. Способы обозначения [j’] на письме.</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Интонация, ее функции. Основные элементы интонации.</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Связь фонетики с графикой и орфографией.</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Орфоэпия как раздел лингвистики. Основные нормы произношения слов (нормы, определяющие произношение гласных звуков и произношение согласных звуков; ударение в отдельных грамматических формах) и интонирования предложений. Оценка собственной и чужой речи с точки зрения орфоэпических норм. </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Применение знаний по фонетике в практике правописания.</w:t>
      </w:r>
    </w:p>
    <w:p w:rsidR="00302791" w:rsidRPr="00566FAD" w:rsidRDefault="00302791" w:rsidP="00302791">
      <w:pPr>
        <w:pStyle w:val="3"/>
        <w:spacing w:before="0" w:beforeAutospacing="0" w:after="0" w:afterAutospacing="0"/>
        <w:ind w:firstLine="708"/>
        <w:rPr>
          <w:sz w:val="24"/>
          <w:szCs w:val="24"/>
        </w:rPr>
      </w:pPr>
      <w:bookmarkStart w:id="208" w:name="_Toc414553187"/>
      <w:bookmarkStart w:id="209" w:name="_Toc287934285"/>
      <w:r w:rsidRPr="00566FAD">
        <w:rPr>
          <w:b w:val="0"/>
          <w:bCs w:val="0"/>
          <w:sz w:val="24"/>
          <w:szCs w:val="24"/>
        </w:rPr>
        <w:t>Морфемика и словообразование</w:t>
      </w:r>
      <w:bookmarkEnd w:id="208"/>
      <w:bookmarkEnd w:id="209"/>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Состав слова. Морфема как минимальная значимая единица языка. Основа слова и окончание. Виды морфем: корень, приставка, суффикс, окончание. Нулевая морфема. Словообразующие и формообразующие морфемы. Чередование звуков в морфемах. Морфемный анализ слова.</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Способы образования слов (морфологические и неморфологические). Производящая и производная основы, Словообразующая морфема. Словообразовательная пара. Словообразовательный анализ слова. </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i/>
          <w:sz w:val="24"/>
          <w:szCs w:val="24"/>
        </w:rPr>
        <w:t>Словообразовательная цепочка. Словообразовательное гнездо.</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Применение знаний по морфемике и словообразованию в практике правописания.</w:t>
      </w:r>
    </w:p>
    <w:p w:rsidR="00302791" w:rsidRPr="00566FAD" w:rsidRDefault="00302791" w:rsidP="00302791">
      <w:pPr>
        <w:pStyle w:val="3"/>
        <w:spacing w:before="0" w:beforeAutospacing="0" w:after="0" w:afterAutospacing="0"/>
        <w:ind w:firstLine="708"/>
        <w:rPr>
          <w:sz w:val="24"/>
          <w:szCs w:val="24"/>
        </w:rPr>
      </w:pPr>
      <w:bookmarkStart w:id="210" w:name="_Toc414553188"/>
      <w:bookmarkStart w:id="211" w:name="_Toc287934286"/>
      <w:r w:rsidRPr="00566FAD">
        <w:rPr>
          <w:b w:val="0"/>
          <w:bCs w:val="0"/>
          <w:sz w:val="24"/>
          <w:szCs w:val="24"/>
        </w:rPr>
        <w:t>Лексикология и фразеология</w:t>
      </w:r>
      <w:bookmarkEnd w:id="210"/>
      <w:bookmarkEnd w:id="211"/>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Слово как единица языка. Лексическое и грамматическое значение слова. Однозначные и многозначные слова; прямое и переносное значения слова. Лексическая сочетаемость. Синонимы. Антонимы. Омонимы. Паронимы. Активный и пассивный словарный запас. Архаизмы, историзмы, неологизмы. Сферы употребления русской лексики. Стилистическая окраска слова. Стилистические пласты лексики (книжный, нейтральный, сниженный). Стилистическая помета в словаре. Исконно русские и заимствованные слова. Фразеологизмы и их признаки. Фразеологизмы как средства выразительности речи. Основные лексические нормы современного русского литературного языка (нормы употребления слова в соответствии с его точным лексическим значением, различение в речи омонимов, антонимов, синонимов, многозначных слов; нормы лексической сочетаемости и др.). Лексический анализ слова.</w:t>
      </w:r>
    </w:p>
    <w:p w:rsidR="00302791" w:rsidRPr="00566FAD" w:rsidRDefault="00302791" w:rsidP="00302791">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 xml:space="preserve">Понятие об этимологии. </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Оценка своей и чужой речи с точки зрения точного, уместного и выразительного словоупотребления.</w:t>
      </w:r>
    </w:p>
    <w:p w:rsidR="00302791" w:rsidRPr="00566FAD" w:rsidRDefault="00302791" w:rsidP="00302791">
      <w:pPr>
        <w:pStyle w:val="3"/>
        <w:spacing w:before="0" w:beforeAutospacing="0" w:after="0" w:afterAutospacing="0"/>
        <w:ind w:firstLine="708"/>
        <w:rPr>
          <w:sz w:val="24"/>
          <w:szCs w:val="24"/>
        </w:rPr>
      </w:pPr>
      <w:bookmarkStart w:id="212" w:name="_Toc414553189"/>
      <w:bookmarkStart w:id="213" w:name="_Toc287934287"/>
      <w:r w:rsidRPr="00566FAD">
        <w:rPr>
          <w:b w:val="0"/>
          <w:bCs w:val="0"/>
          <w:sz w:val="24"/>
          <w:szCs w:val="24"/>
        </w:rPr>
        <w:t>Морфология</w:t>
      </w:r>
      <w:bookmarkEnd w:id="212"/>
      <w:bookmarkEnd w:id="213"/>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Части речи как лексико-грамматические разряды слов. Традиционная классификация частей речи. Самостоятельные (знаменательные) части речи. Общекатегориальное значение, морфологические и синтаксические свойства каждой самостоятельной (знаменательной) части речи. </w:t>
      </w:r>
      <w:r w:rsidRPr="00566FAD">
        <w:rPr>
          <w:rFonts w:ascii="Times New Roman" w:hAnsi="Times New Roman"/>
          <w:i/>
          <w:sz w:val="24"/>
          <w:szCs w:val="24"/>
        </w:rPr>
        <w:t xml:space="preserve">Различные точки зрения на место причастия и деепричастия в системе частей речи. </w:t>
      </w:r>
      <w:r w:rsidRPr="00566FAD">
        <w:rPr>
          <w:rFonts w:ascii="Times New Roman" w:hAnsi="Times New Roman"/>
          <w:sz w:val="24"/>
          <w:szCs w:val="24"/>
        </w:rPr>
        <w:t>Служебные части речи. Междометия и звукоподражательные слова.</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Морфологический анализ слова.</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Омонимия слов разных частей речи.</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Основные морфологические нормы русского литературного языка (нормы образования форм имен существительных, имен прилагательных, имен числительных, местоимений, глаголов, причастий и деепричастий и др.).</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Применение знаний по морфологии в практике правописания.</w:t>
      </w:r>
    </w:p>
    <w:p w:rsidR="00302791" w:rsidRPr="00566FAD" w:rsidRDefault="00302791" w:rsidP="00302791">
      <w:pPr>
        <w:pStyle w:val="3"/>
        <w:spacing w:before="0" w:beforeAutospacing="0" w:after="0" w:afterAutospacing="0"/>
        <w:ind w:firstLine="708"/>
        <w:rPr>
          <w:sz w:val="24"/>
          <w:szCs w:val="24"/>
        </w:rPr>
      </w:pPr>
      <w:bookmarkStart w:id="214" w:name="_Toc414553190"/>
      <w:bookmarkStart w:id="215" w:name="_Toc287934288"/>
      <w:r w:rsidRPr="00566FAD">
        <w:rPr>
          <w:b w:val="0"/>
          <w:bCs w:val="0"/>
          <w:sz w:val="24"/>
          <w:szCs w:val="24"/>
        </w:rPr>
        <w:t>Синтаксис</w:t>
      </w:r>
      <w:bookmarkEnd w:id="214"/>
      <w:bookmarkEnd w:id="215"/>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Единицы синтаксиса русского языка. Словосочетание как синтаксическая единица, его типы. Виды связи в словосочетании. Типы предложений по цели высказывания и эмоциональной окраске. Грамматическая основа предложения. Главные и второстепенные члены, способы их выражения. Типы сказуемого. Предложения простые и сложные. Структурные типы простых предложений (двусоставные и односоставные, распространенные – нераспространенные, предложения осложненной и неосложненной структуры, полные и неполные). Типы односоставных предложений. Однородные члены предложения, обособленные члены предложения; обращение; вводные и вставные конструкции. Сложные предложения. Типы сложных предложений. Средства выражения синтаксических отношений между частями сложного предложения. Сложные предложения с различными видами связи.</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Способы передачи чужой речи.</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Синтаксический анализ простого и сложного предложения.</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Понятие текста, основные признаки текста (членимость, смысловая цельность, связность, завершенность). Внутритекстовые средства связи.</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Основные синтаксические нормы современного русского литературного языка (нормы употребления однородных членов в составе простого предложения, нормы построения сложносочиненного предложения; нормы построения сложноподчиненного предложения; место придаточного определительного в сложноподчиненном предложении; построение сложноподчиненного предложения с придаточным изъяснительным, присоединенным к главной части союзом «чтобы», союзными словами «какой», «который»; нормы построения бессоюзного предложения; нормы построения предложений с прямой и косвенной речью (цитирование в предложении с косвенной речью и др.).</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Применение знаний по синтаксису в практике правописания.</w:t>
      </w:r>
    </w:p>
    <w:p w:rsidR="00302791" w:rsidRPr="00566FAD" w:rsidRDefault="00302791" w:rsidP="00302791">
      <w:pPr>
        <w:pStyle w:val="3"/>
        <w:spacing w:before="0" w:beforeAutospacing="0" w:after="0" w:afterAutospacing="0"/>
        <w:ind w:firstLine="708"/>
        <w:rPr>
          <w:sz w:val="24"/>
          <w:szCs w:val="24"/>
        </w:rPr>
      </w:pPr>
      <w:bookmarkStart w:id="216" w:name="_Toc414553191"/>
      <w:bookmarkStart w:id="217" w:name="_Toc287934289"/>
      <w:r w:rsidRPr="00566FAD">
        <w:rPr>
          <w:b w:val="0"/>
          <w:bCs w:val="0"/>
          <w:sz w:val="24"/>
          <w:szCs w:val="24"/>
        </w:rPr>
        <w:t>Правописание: орфография и пунктуация</w:t>
      </w:r>
      <w:bookmarkEnd w:id="216"/>
      <w:bookmarkEnd w:id="217"/>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Орфография. Понятие орфограммы. Правописание гласных и согласных в составе морфем и на стыке морфем. Правописание Ъ и Ь. Слитные, дефисные и раздельные написания. Прописная и строчная буквы. Перенос слов. Соблюдение основных орфографических норм.</w:t>
      </w:r>
    </w:p>
    <w:p w:rsidR="00302791" w:rsidRPr="00566FAD" w:rsidRDefault="00302791" w:rsidP="00302791">
      <w:pPr>
        <w:spacing w:after="0" w:line="240" w:lineRule="auto"/>
        <w:ind w:firstLine="709"/>
        <w:jc w:val="both"/>
        <w:rPr>
          <w:rFonts w:ascii="Times New Roman" w:hAnsi="Times New Roman"/>
          <w:sz w:val="24"/>
          <w:szCs w:val="24"/>
        </w:rPr>
      </w:pPr>
      <w:r w:rsidRPr="00566FAD">
        <w:rPr>
          <w:rFonts w:ascii="Times New Roman" w:hAnsi="Times New Roman"/>
          <w:sz w:val="24"/>
          <w:szCs w:val="24"/>
        </w:rPr>
        <w:t>Пунктуация. Знаки препинания и их функции. Одиночные и парные знаки препинания. Знаки препинания в конце предложения, в простом и сложном предложениях, при прямой речи и цитировании, в диалоге. Сочетание знаков препинания. Соблюдение основных пунктуационных норм.</w:t>
      </w:r>
    </w:p>
    <w:p w:rsidR="00302791" w:rsidRPr="00566FAD" w:rsidRDefault="00302791" w:rsidP="00302791">
      <w:pPr>
        <w:spacing w:after="0" w:line="240" w:lineRule="auto"/>
        <w:ind w:firstLine="709"/>
        <w:jc w:val="both"/>
        <w:rPr>
          <w:rFonts w:ascii="Times New Roman" w:hAnsi="Times New Roman"/>
          <w:b/>
          <w:sz w:val="24"/>
          <w:szCs w:val="24"/>
        </w:rPr>
      </w:pPr>
      <w:r w:rsidRPr="00566FAD">
        <w:rPr>
          <w:rFonts w:ascii="Times New Roman" w:hAnsi="Times New Roman"/>
          <w:sz w:val="24"/>
          <w:szCs w:val="24"/>
        </w:rPr>
        <w:t>Орфографический анализ слова и пунктуационный анализ предложения.</w:t>
      </w:r>
    </w:p>
    <w:p w:rsidR="00D653B5" w:rsidRPr="00566FAD" w:rsidRDefault="00D653B5" w:rsidP="00D653B5">
      <w:pPr>
        <w:spacing w:after="0" w:line="240" w:lineRule="auto"/>
        <w:ind w:firstLine="709"/>
        <w:jc w:val="both"/>
        <w:rPr>
          <w:rFonts w:ascii="Times New Roman" w:hAnsi="Times New Roman"/>
          <w:sz w:val="24"/>
          <w:szCs w:val="24"/>
        </w:rPr>
      </w:pPr>
    </w:p>
    <w:p w:rsidR="00D653B5" w:rsidRPr="00566FAD" w:rsidRDefault="00D653B5" w:rsidP="00D653B5">
      <w:pPr>
        <w:pStyle w:val="3"/>
        <w:spacing w:before="0" w:beforeAutospacing="0" w:after="0" w:afterAutospacing="0"/>
        <w:ind w:firstLine="709"/>
        <w:rPr>
          <w:sz w:val="24"/>
          <w:szCs w:val="24"/>
        </w:rPr>
      </w:pPr>
      <w:bookmarkStart w:id="218" w:name="_Toc409691670"/>
      <w:bookmarkStart w:id="219" w:name="_Toc410653995"/>
      <w:bookmarkStart w:id="220" w:name="_Toc414553192"/>
      <w:r w:rsidRPr="00566FAD">
        <w:rPr>
          <w:sz w:val="24"/>
          <w:szCs w:val="24"/>
        </w:rPr>
        <w:t>2.2.2.2. Литература</w:t>
      </w:r>
      <w:bookmarkEnd w:id="218"/>
      <w:bookmarkEnd w:id="219"/>
      <w:bookmarkEnd w:id="220"/>
    </w:p>
    <w:p w:rsidR="00D653B5" w:rsidRPr="00566FAD" w:rsidRDefault="00D653B5" w:rsidP="00D653B5">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Цели и задачи литературного образования</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Литература – учебный предмет, освоение содержания которого направлено:</w:t>
      </w:r>
    </w:p>
    <w:p w:rsidR="00D653B5" w:rsidRPr="00566FAD" w:rsidRDefault="00D653B5" w:rsidP="009A7BC1">
      <w:pPr>
        <w:numPr>
          <w:ilvl w:val="0"/>
          <w:numId w:val="153"/>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на последовательное формирование читательской культуры через приобщение к чтению художественной литературы; </w:t>
      </w:r>
    </w:p>
    <w:p w:rsidR="00D653B5" w:rsidRPr="00566FAD" w:rsidRDefault="00D653B5" w:rsidP="009A7BC1">
      <w:pPr>
        <w:numPr>
          <w:ilvl w:val="0"/>
          <w:numId w:val="153"/>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на освоение общекультурных навыков чтения, восприятия художественного языка и понимания художественного смысла литературных произведений; </w:t>
      </w:r>
    </w:p>
    <w:p w:rsidR="00D653B5" w:rsidRPr="00566FAD" w:rsidRDefault="00D653B5" w:rsidP="009A7BC1">
      <w:pPr>
        <w:numPr>
          <w:ilvl w:val="0"/>
          <w:numId w:val="153"/>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 развитие эмоциональной сферы личности, образного, ассоциативного и логического мышления;</w:t>
      </w:r>
    </w:p>
    <w:p w:rsidR="00D653B5" w:rsidRPr="00566FAD" w:rsidRDefault="00D653B5" w:rsidP="009A7BC1">
      <w:pPr>
        <w:numPr>
          <w:ilvl w:val="0"/>
          <w:numId w:val="153"/>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 овладение базовым филологическим инструментарием, способствующим более глубокому эмоциональному переживанию и интеллектуальному осмыслению художественного текста;</w:t>
      </w:r>
    </w:p>
    <w:p w:rsidR="00D653B5" w:rsidRPr="00566FAD" w:rsidRDefault="00D653B5" w:rsidP="009A7BC1">
      <w:pPr>
        <w:numPr>
          <w:ilvl w:val="0"/>
          <w:numId w:val="153"/>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 формирование потребности и способности выражения себя в слове.</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В цели предмета литература входит передача от поколения к поколению нравственных и эстетических традиций русской и мировой культуры, что способствует формированию и воспитанию личности..</w:t>
      </w:r>
    </w:p>
    <w:p w:rsidR="00D653B5" w:rsidRPr="00566FAD" w:rsidRDefault="00D653B5" w:rsidP="00D653B5">
      <w:pPr>
        <w:pStyle w:val="34"/>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Знакомство с фольклорными и литературными произведениями разных времен и народов, их обсуждение, анализ и интерпретация предоставляют обучающимся возможность эстетического и этического самоопределения, приобщают их к миру многообразных идей и представлений, выработанных человечеством, способствуют формированию гражданской позиции и национально-</w:t>
      </w:r>
      <w:r w:rsidRPr="00566FAD">
        <w:rPr>
          <w:rFonts w:ascii="Times New Roman" w:hAnsi="Times New Roman"/>
          <w:sz w:val="24"/>
          <w:szCs w:val="24"/>
        </w:rPr>
        <w:lastRenderedPageBreak/>
        <w:t xml:space="preserve">культурной идентичности (способности осознанного отнесения себя к родной культуре), а также умению воспринимать родную культуру в контексте мировой. </w:t>
      </w:r>
    </w:p>
    <w:p w:rsidR="00D653B5" w:rsidRPr="00566FAD" w:rsidRDefault="00D653B5" w:rsidP="00D653B5">
      <w:pPr>
        <w:pStyle w:val="34"/>
        <w:spacing w:after="0" w:line="240" w:lineRule="auto"/>
        <w:ind w:left="0" w:firstLine="709"/>
        <w:jc w:val="both"/>
        <w:rPr>
          <w:rFonts w:ascii="Times New Roman" w:hAnsi="Times New Roman"/>
          <w:sz w:val="24"/>
          <w:szCs w:val="24"/>
        </w:rPr>
      </w:pPr>
      <w:r w:rsidRPr="00566FAD">
        <w:rPr>
          <w:rFonts w:ascii="Times New Roman" w:hAnsi="Times New Roman"/>
          <w:b/>
          <w:sz w:val="24"/>
          <w:szCs w:val="24"/>
        </w:rPr>
        <w:t>Стратегическая</w:t>
      </w:r>
      <w:r w:rsidRPr="00566FAD">
        <w:rPr>
          <w:rFonts w:ascii="Times New Roman" w:hAnsi="Times New Roman"/>
          <w:b/>
          <w:bCs/>
          <w:sz w:val="24"/>
          <w:szCs w:val="24"/>
        </w:rPr>
        <w:t>цель</w:t>
      </w:r>
      <w:r w:rsidRPr="00566FAD">
        <w:rPr>
          <w:rFonts w:ascii="Times New Roman" w:hAnsi="Times New Roman"/>
          <w:b/>
          <w:sz w:val="24"/>
          <w:szCs w:val="24"/>
        </w:rPr>
        <w:t>изучениялитературы</w:t>
      </w:r>
      <w:r w:rsidRPr="00566FAD">
        <w:rPr>
          <w:rFonts w:ascii="Times New Roman" w:hAnsi="Times New Roman"/>
          <w:sz w:val="24"/>
          <w:szCs w:val="24"/>
        </w:rPr>
        <w:t xml:space="preserve"> на этапе основного общего образования – формирование потребности в качественном чтении, культуры читательского восприятия и понимания литературных текстов, что предполагает постижение художественной литературы как вида искусства, целенаправленное развитие способности обучающегося к адекватному восприятию и пониманию смысла различных литературных произведений и самостоятельному истолкованию прочитанного в устной и письменной форме. В опыте чтения, осмысления, говорения о литературе у обучающихся последовательно развивается умение пользоваться литературным языком как инструментом для выражения собственных мыслей и ощущений, воспитывается потребность в осмыслении прочитанного, формируется художественный вкус. </w:t>
      </w:r>
    </w:p>
    <w:p w:rsidR="00D653B5" w:rsidRPr="00566FAD" w:rsidRDefault="00D653B5" w:rsidP="00D653B5">
      <w:pPr>
        <w:pStyle w:val="34"/>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Изучение литературы в основной школе (5-9 классы) закладывает необходимый фундамент для достижения перечисленных целей. </w:t>
      </w:r>
    </w:p>
    <w:p w:rsidR="00D653B5" w:rsidRPr="00566FAD" w:rsidRDefault="00D653B5" w:rsidP="00D653B5">
      <w:pPr>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Объект изучения в учебном процессе − литературное произведение в его жанрово-родовой и историко-культурной специфике. Постижение произведения происходит в процессе системной деятельности школьников, как организуемой педагогом, так и самостоятельной, направленной на освоение навыков культуры чтения (</w:t>
      </w:r>
      <w:r w:rsidRPr="00566FAD">
        <w:rPr>
          <w:rFonts w:ascii="Times New Roman" w:hAnsi="Times New Roman"/>
          <w:sz w:val="24"/>
          <w:szCs w:val="24"/>
          <w:lang w:eastAsia="ru-RU"/>
        </w:rPr>
        <w:t>вслух, про себя, по ролям; чтения аналитического, выборочного, комментированного, сопоставительного и др.) и</w:t>
      </w:r>
      <w:r w:rsidRPr="00566FAD">
        <w:rPr>
          <w:rFonts w:ascii="Times New Roman" w:hAnsi="Times New Roman"/>
          <w:bCs/>
          <w:sz w:val="24"/>
          <w:szCs w:val="24"/>
        </w:rPr>
        <w:t xml:space="preserve"> базовых навыков творческого и академического письма, последовательно формирующихся на уроках литературы.</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Изучение литературы в школе решает следующие образовательные </w:t>
      </w:r>
      <w:r w:rsidRPr="00566FAD">
        <w:rPr>
          <w:rFonts w:ascii="Times New Roman" w:hAnsi="Times New Roman"/>
          <w:b/>
          <w:bCs/>
          <w:sz w:val="24"/>
          <w:szCs w:val="24"/>
        </w:rPr>
        <w:t>задачи</w:t>
      </w:r>
      <w:r w:rsidRPr="00566FAD">
        <w:rPr>
          <w:rFonts w:ascii="Times New Roman" w:hAnsi="Times New Roman"/>
          <w:sz w:val="24"/>
          <w:szCs w:val="24"/>
        </w:rPr>
        <w:t>:</w:t>
      </w:r>
    </w:p>
    <w:p w:rsidR="00D653B5" w:rsidRPr="00566FAD" w:rsidRDefault="00D653B5" w:rsidP="009A7BC1">
      <w:pPr>
        <w:pStyle w:val="a8"/>
        <w:numPr>
          <w:ilvl w:val="0"/>
          <w:numId w:val="15"/>
        </w:numPr>
        <w:ind w:left="0" w:firstLine="709"/>
        <w:jc w:val="both"/>
        <w:rPr>
          <w:rFonts w:ascii="Times New Roman" w:hAnsi="Times New Roman"/>
          <w:i/>
        </w:rPr>
      </w:pPr>
      <w:r w:rsidRPr="00566FAD">
        <w:rPr>
          <w:rFonts w:ascii="Times New Roman" w:hAnsi="Times New Roman"/>
        </w:rPr>
        <w:t>осознание коммуникативно-эстетических возможностей языка на основе изучения выдающихся произведений русской литературы, литературы своего народа, мировой литературы;</w:t>
      </w:r>
    </w:p>
    <w:p w:rsidR="00D653B5" w:rsidRPr="00566FAD" w:rsidRDefault="00D653B5" w:rsidP="009A7BC1">
      <w:pPr>
        <w:pStyle w:val="a8"/>
        <w:numPr>
          <w:ilvl w:val="0"/>
          <w:numId w:val="15"/>
        </w:numPr>
        <w:ind w:left="0" w:firstLine="709"/>
        <w:jc w:val="both"/>
        <w:rPr>
          <w:rFonts w:ascii="Times New Roman" w:hAnsi="Times New Roman"/>
          <w:i/>
        </w:rPr>
      </w:pPr>
      <w:r w:rsidRPr="00566FAD">
        <w:rPr>
          <w:rFonts w:ascii="Times New Roman" w:hAnsi="Times New Roman"/>
        </w:rPr>
        <w:t>формирование и развитие представлений о литературном произведении как о художественном мире, особым образом построенном автором;</w:t>
      </w:r>
    </w:p>
    <w:p w:rsidR="00D653B5" w:rsidRPr="00566FAD" w:rsidRDefault="00D653B5" w:rsidP="009A7BC1">
      <w:pPr>
        <w:pStyle w:val="a8"/>
        <w:numPr>
          <w:ilvl w:val="0"/>
          <w:numId w:val="15"/>
        </w:numPr>
        <w:ind w:left="0" w:firstLine="709"/>
        <w:jc w:val="both"/>
        <w:rPr>
          <w:rFonts w:ascii="Times New Roman" w:hAnsi="Times New Roman"/>
          <w:i/>
        </w:rPr>
      </w:pPr>
      <w:r w:rsidRPr="00566FAD">
        <w:rPr>
          <w:rFonts w:ascii="Times New Roman" w:eastAsia="Times New Roman" w:hAnsi="Times New Roman"/>
        </w:rPr>
        <w:t>овладение процедурами смыслового и эстетического анализа текста на основе понимания принципиальных отличий художественного текста от научного, делового, публицистического и т. п.;</w:t>
      </w:r>
    </w:p>
    <w:p w:rsidR="00D653B5" w:rsidRPr="00566FAD" w:rsidRDefault="00D653B5" w:rsidP="009A7BC1">
      <w:pPr>
        <w:pStyle w:val="a8"/>
        <w:numPr>
          <w:ilvl w:val="0"/>
          <w:numId w:val="15"/>
        </w:numPr>
        <w:ind w:left="0" w:firstLine="709"/>
        <w:jc w:val="both"/>
        <w:rPr>
          <w:rFonts w:ascii="Times New Roman" w:hAnsi="Times New Roman"/>
          <w:i/>
        </w:rPr>
      </w:pPr>
      <w:r w:rsidRPr="00566FAD">
        <w:rPr>
          <w:rFonts w:ascii="Times New Roman" w:eastAsia="Times New Roman" w:hAnsi="Times New Roman"/>
        </w:rPr>
        <w:t xml:space="preserve">формирование умений воспринимать, анализировать, критически оценивать и интерпретировать прочитанное, осознавать художественную картину жизни, отражённую в литературном произведении, на уровне не только эмоционального восприятия, но и интеллектуального осмысления, </w:t>
      </w:r>
      <w:r w:rsidRPr="00566FAD">
        <w:rPr>
          <w:rFonts w:ascii="Times New Roman" w:hAnsi="Times New Roman"/>
        </w:rPr>
        <w:t>ответственного отношения к разнообразным художественным смыслам</w:t>
      </w:r>
      <w:r w:rsidRPr="00566FAD">
        <w:rPr>
          <w:rFonts w:ascii="Times New Roman" w:eastAsia="Times New Roman" w:hAnsi="Times New Roman"/>
        </w:rPr>
        <w:t>;</w:t>
      </w:r>
    </w:p>
    <w:p w:rsidR="00D653B5" w:rsidRPr="00566FAD" w:rsidRDefault="00D653B5" w:rsidP="009A7BC1">
      <w:pPr>
        <w:pStyle w:val="a8"/>
        <w:widowControl w:val="0"/>
        <w:numPr>
          <w:ilvl w:val="0"/>
          <w:numId w:val="15"/>
        </w:numPr>
        <w:autoSpaceDE w:val="0"/>
        <w:autoSpaceDN w:val="0"/>
        <w:adjustRightInd w:val="0"/>
        <w:ind w:left="0" w:firstLine="709"/>
        <w:jc w:val="both"/>
        <w:rPr>
          <w:rFonts w:ascii="Times New Roman" w:eastAsia="Times New Roman" w:hAnsi="Times New Roman"/>
        </w:rPr>
      </w:pPr>
      <w:r w:rsidRPr="00566FAD">
        <w:rPr>
          <w:rFonts w:ascii="Times New Roman" w:hAnsi="Times New Roman"/>
        </w:rPr>
        <w:t xml:space="preserve">формирование отношения к литературе как к </w:t>
      </w:r>
      <w:r w:rsidRPr="00566FAD">
        <w:rPr>
          <w:rFonts w:ascii="Times New Roman" w:eastAsia="Times New Roman" w:hAnsi="Times New Roman"/>
        </w:rPr>
        <w:t>особому способу познания жизни;</w:t>
      </w:r>
    </w:p>
    <w:p w:rsidR="00D653B5" w:rsidRPr="00566FAD" w:rsidRDefault="00D653B5" w:rsidP="009A7BC1">
      <w:pPr>
        <w:pStyle w:val="a8"/>
        <w:numPr>
          <w:ilvl w:val="0"/>
          <w:numId w:val="15"/>
        </w:numPr>
        <w:ind w:left="0" w:firstLine="709"/>
        <w:jc w:val="both"/>
        <w:rPr>
          <w:rFonts w:ascii="Times New Roman" w:hAnsi="Times New Roman"/>
          <w:i/>
        </w:rPr>
      </w:pPr>
      <w:r w:rsidRPr="00566FAD">
        <w:rPr>
          <w:rFonts w:ascii="Times New Roman" w:hAnsi="Times New Roman"/>
        </w:rPr>
        <w:t xml:space="preserve">воспитание у читателя культуры выражения собственной позиции, </w:t>
      </w:r>
      <w:r w:rsidRPr="00566FAD">
        <w:rPr>
          <w:rFonts w:ascii="Times New Roman" w:eastAsia="Times New Roman" w:hAnsi="Times New Roman"/>
        </w:rPr>
        <w:t>способности аргументировать своё мнение и оформлять его словесно в устных и письменных высказываниях разных жанров, создавать развёрнутые высказывания творческого, аналитического и интерпретирующего характера;</w:t>
      </w:r>
    </w:p>
    <w:p w:rsidR="00D653B5" w:rsidRPr="00566FAD" w:rsidRDefault="00D653B5" w:rsidP="009A7BC1">
      <w:pPr>
        <w:pStyle w:val="a8"/>
        <w:numPr>
          <w:ilvl w:val="0"/>
          <w:numId w:val="15"/>
        </w:numPr>
        <w:ind w:left="0" w:firstLine="709"/>
        <w:jc w:val="both"/>
        <w:rPr>
          <w:rFonts w:ascii="Times New Roman" w:hAnsi="Times New Roman"/>
          <w:b/>
          <w:bCs/>
        </w:rPr>
      </w:pPr>
      <w:r w:rsidRPr="00566FAD">
        <w:rPr>
          <w:rFonts w:ascii="Times New Roman" w:hAnsi="Times New Roman"/>
        </w:rPr>
        <w:t xml:space="preserve">воспитание культуры понимания «чужой» позиции, а также уважительного отношения к ценностям других людей, к культуре других эпох и народов; </w:t>
      </w:r>
      <w:r w:rsidRPr="00566FAD">
        <w:rPr>
          <w:rFonts w:ascii="Times New Roman" w:eastAsia="Times New Roman" w:hAnsi="Times New Roman"/>
        </w:rPr>
        <w:t>развитие способности понимать литературные художественные произведения, отражающие разные этнокультурные традиции;</w:t>
      </w:r>
    </w:p>
    <w:p w:rsidR="00D653B5" w:rsidRPr="00566FAD" w:rsidRDefault="00D653B5" w:rsidP="009A7BC1">
      <w:pPr>
        <w:pStyle w:val="a8"/>
        <w:numPr>
          <w:ilvl w:val="0"/>
          <w:numId w:val="15"/>
        </w:numPr>
        <w:ind w:left="0" w:firstLine="709"/>
        <w:jc w:val="both"/>
        <w:rPr>
          <w:rFonts w:ascii="Times New Roman" w:hAnsi="Times New Roman"/>
          <w:b/>
          <w:bCs/>
        </w:rPr>
      </w:pPr>
      <w:r w:rsidRPr="00566FAD">
        <w:rPr>
          <w:rFonts w:ascii="Times New Roman" w:eastAsia="Times New Roman" w:hAnsi="Times New Roman"/>
        </w:rPr>
        <w:t xml:space="preserve">воспитание квалифицированного читателя со сформированным эстетическим вкусом; </w:t>
      </w:r>
    </w:p>
    <w:p w:rsidR="00D653B5" w:rsidRPr="00566FAD" w:rsidRDefault="00D653B5" w:rsidP="009A7BC1">
      <w:pPr>
        <w:pStyle w:val="a8"/>
        <w:widowControl w:val="0"/>
        <w:numPr>
          <w:ilvl w:val="0"/>
          <w:numId w:val="15"/>
        </w:numPr>
        <w:autoSpaceDE w:val="0"/>
        <w:autoSpaceDN w:val="0"/>
        <w:adjustRightInd w:val="0"/>
        <w:ind w:left="0" w:firstLine="709"/>
        <w:jc w:val="both"/>
        <w:rPr>
          <w:rFonts w:ascii="Times New Roman" w:eastAsia="Times New Roman" w:hAnsi="Times New Roman"/>
        </w:rPr>
      </w:pPr>
      <w:r w:rsidRPr="00566FAD">
        <w:rPr>
          <w:rFonts w:ascii="Times New Roman" w:hAnsi="Times New Roman"/>
        </w:rPr>
        <w:t>формирование отношения к литературе как к одной из основных культурных ценностей народа</w:t>
      </w:r>
      <w:r w:rsidRPr="00566FAD">
        <w:rPr>
          <w:rFonts w:ascii="Times New Roman" w:eastAsia="Times New Roman" w:hAnsi="Times New Roman"/>
        </w:rPr>
        <w:t>;</w:t>
      </w:r>
    </w:p>
    <w:p w:rsidR="00D653B5" w:rsidRPr="00566FAD" w:rsidRDefault="00D653B5" w:rsidP="009A7BC1">
      <w:pPr>
        <w:pStyle w:val="a8"/>
        <w:numPr>
          <w:ilvl w:val="0"/>
          <w:numId w:val="15"/>
        </w:numPr>
        <w:ind w:left="0" w:firstLine="709"/>
        <w:jc w:val="both"/>
        <w:rPr>
          <w:rFonts w:ascii="Times New Roman" w:hAnsi="Times New Roman"/>
          <w:b/>
          <w:bCs/>
        </w:rPr>
      </w:pPr>
      <w:r w:rsidRPr="00566FAD">
        <w:rPr>
          <w:rFonts w:ascii="Times New Roman" w:hAnsi="Times New Roman"/>
        </w:rPr>
        <w:t xml:space="preserve">обеспечение через чтение и изучение классической и современной литературы культурной самоидентификации; </w:t>
      </w:r>
    </w:p>
    <w:p w:rsidR="00D653B5" w:rsidRPr="00566FAD" w:rsidRDefault="00D653B5" w:rsidP="009A7BC1">
      <w:pPr>
        <w:pStyle w:val="a8"/>
        <w:widowControl w:val="0"/>
        <w:numPr>
          <w:ilvl w:val="0"/>
          <w:numId w:val="15"/>
        </w:numPr>
        <w:autoSpaceDE w:val="0"/>
        <w:autoSpaceDN w:val="0"/>
        <w:adjustRightInd w:val="0"/>
        <w:ind w:left="0" w:firstLine="709"/>
        <w:jc w:val="both"/>
        <w:rPr>
          <w:rFonts w:ascii="Times New Roman" w:eastAsia="Times New Roman" w:hAnsi="Times New Roman"/>
        </w:rPr>
      </w:pPr>
      <w:r w:rsidRPr="00566FAD">
        <w:rPr>
          <w:rFonts w:ascii="Times New Roman" w:eastAsia="Times New Roman" w:hAnsi="Times New Roman"/>
        </w:rPr>
        <w:t>осознание значимости чтения и изучения литературы для своего дальнейшего развития;</w:t>
      </w:r>
    </w:p>
    <w:p w:rsidR="00D653B5" w:rsidRPr="00566FAD" w:rsidRDefault="00D653B5" w:rsidP="009A7BC1">
      <w:pPr>
        <w:pStyle w:val="a8"/>
        <w:numPr>
          <w:ilvl w:val="0"/>
          <w:numId w:val="15"/>
        </w:numPr>
        <w:ind w:left="0" w:firstLine="709"/>
        <w:jc w:val="both"/>
        <w:rPr>
          <w:rFonts w:ascii="Times New Roman" w:hAnsi="Times New Roman"/>
          <w:i/>
        </w:rPr>
      </w:pPr>
      <w:r w:rsidRPr="00566FAD">
        <w:rPr>
          <w:rFonts w:ascii="Times New Roman" w:eastAsia="Times New Roman" w:hAnsi="Times New Roman"/>
        </w:rPr>
        <w:t xml:space="preserve">формирование у школьника стремления сознательно планировать своё досуговое чтение. </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В процессе обучения в основной школе эти задачи решаются постепенно, последовательно и постоянно; их решение продолжается и в старшей школе; на всех этапах обучения создаются условия для осознания обучающимися непрерывности процесса литературного образования и необходимости его продолжения и за пределами школы.</w:t>
      </w:r>
      <w:r w:rsidRPr="00566FAD">
        <w:rPr>
          <w:rFonts w:ascii="Times New Roman" w:hAnsi="Times New Roman"/>
          <w:sz w:val="24"/>
          <w:szCs w:val="24"/>
        </w:rPr>
        <w:tab/>
      </w:r>
    </w:p>
    <w:p w:rsidR="00D653B5" w:rsidRPr="00566FAD" w:rsidRDefault="00D653B5" w:rsidP="00D653B5">
      <w:pPr>
        <w:spacing w:after="0" w:line="240" w:lineRule="auto"/>
        <w:ind w:firstLine="709"/>
        <w:rPr>
          <w:rFonts w:ascii="Times New Roman" w:hAnsi="Times New Roman"/>
          <w:b/>
          <w:sz w:val="24"/>
          <w:szCs w:val="24"/>
        </w:rPr>
      </w:pPr>
      <w:r w:rsidRPr="00566FAD">
        <w:rPr>
          <w:rFonts w:ascii="Times New Roman" w:hAnsi="Times New Roman"/>
          <w:sz w:val="24"/>
          <w:szCs w:val="24"/>
        </w:rPr>
        <w:t>Примерная программа по литературе строится с учетом:</w:t>
      </w:r>
    </w:p>
    <w:p w:rsidR="00D653B5" w:rsidRPr="00566FAD" w:rsidRDefault="00D653B5" w:rsidP="009A7BC1">
      <w:pPr>
        <w:numPr>
          <w:ilvl w:val="0"/>
          <w:numId w:val="14"/>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b/>
          <w:sz w:val="24"/>
          <w:szCs w:val="24"/>
        </w:rPr>
        <w:lastRenderedPageBreak/>
        <w:t>лучших традиций</w:t>
      </w:r>
      <w:r w:rsidRPr="00566FAD">
        <w:rPr>
          <w:rFonts w:ascii="Times New Roman" w:hAnsi="Times New Roman"/>
          <w:sz w:val="24"/>
          <w:szCs w:val="24"/>
        </w:rPr>
        <w:t xml:space="preserve"> отечественной </w:t>
      </w:r>
      <w:r w:rsidRPr="00566FAD">
        <w:rPr>
          <w:rFonts w:ascii="Times New Roman" w:hAnsi="Times New Roman"/>
          <w:b/>
          <w:sz w:val="24"/>
          <w:szCs w:val="24"/>
        </w:rPr>
        <w:t>методики</w:t>
      </w:r>
      <w:r w:rsidRPr="00566FAD">
        <w:rPr>
          <w:rFonts w:ascii="Times New Roman" w:hAnsi="Times New Roman"/>
          <w:sz w:val="24"/>
          <w:szCs w:val="24"/>
        </w:rPr>
        <w:t xml:space="preserve">  преподавания литературы, </w:t>
      </w:r>
      <w:r w:rsidRPr="00566FAD">
        <w:rPr>
          <w:rStyle w:val="5yl5"/>
          <w:rFonts w:ascii="Times New Roman" w:hAnsi="Times New Roman"/>
          <w:sz w:val="24"/>
          <w:szCs w:val="24"/>
        </w:rPr>
        <w:t>заложенных трудами В.И.Водовозова, А.Д. Алферова, В.Я.Стоюнина, В.П.Острогорского, Л.И.Поливанова, В.В.Голубкова, Н.М.Соколова, М.А.Рыбниковой, И.С.Збарского, В.Г.Маранцмана, З.Н.Новлянской и др.</w:t>
      </w:r>
      <w:r w:rsidRPr="00566FAD">
        <w:rPr>
          <w:rFonts w:ascii="Times New Roman" w:hAnsi="Times New Roman"/>
          <w:sz w:val="24"/>
          <w:szCs w:val="24"/>
        </w:rPr>
        <w:t>;</w:t>
      </w:r>
    </w:p>
    <w:p w:rsidR="00D653B5" w:rsidRPr="00566FAD" w:rsidRDefault="00D653B5" w:rsidP="009A7BC1">
      <w:pPr>
        <w:numPr>
          <w:ilvl w:val="0"/>
          <w:numId w:val="14"/>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b/>
          <w:sz w:val="24"/>
          <w:szCs w:val="24"/>
        </w:rPr>
        <w:t>традицийизученияконкретныхпроизведений</w:t>
      </w:r>
      <w:r w:rsidRPr="00566FAD">
        <w:rPr>
          <w:rFonts w:ascii="Times New Roman" w:hAnsi="Times New Roman"/>
          <w:sz w:val="24"/>
          <w:szCs w:val="24"/>
        </w:rPr>
        <w:t xml:space="preserve"> (прежде всего русской и зарубежной классики), сложившихся в школьной практике;</w:t>
      </w:r>
    </w:p>
    <w:p w:rsidR="00D653B5" w:rsidRPr="00566FAD" w:rsidRDefault="00D653B5" w:rsidP="009A7BC1">
      <w:pPr>
        <w:numPr>
          <w:ilvl w:val="0"/>
          <w:numId w:val="14"/>
        </w:numPr>
        <w:spacing w:after="0" w:line="240" w:lineRule="auto"/>
        <w:ind w:left="0" w:firstLine="709"/>
        <w:jc w:val="both"/>
        <w:rPr>
          <w:rFonts w:ascii="Times New Roman" w:eastAsia="Times New Roman" w:hAnsi="Times New Roman"/>
          <w:sz w:val="24"/>
          <w:szCs w:val="24"/>
          <w:lang w:eastAsia="ru-RU"/>
        </w:rPr>
      </w:pPr>
      <w:r w:rsidRPr="00566FAD">
        <w:rPr>
          <w:rFonts w:ascii="Times New Roman" w:hAnsi="Times New Roman"/>
          <w:b/>
          <w:sz w:val="24"/>
          <w:szCs w:val="24"/>
        </w:rPr>
        <w:t xml:space="preserve">традиций научного анализа, атакже художественной интерпретации </w:t>
      </w:r>
      <w:r w:rsidRPr="00566FAD">
        <w:rPr>
          <w:rFonts w:ascii="Times New Roman" w:hAnsi="Times New Roman"/>
          <w:sz w:val="24"/>
          <w:szCs w:val="24"/>
        </w:rPr>
        <w:t>средствами</w:t>
      </w:r>
      <w:r w:rsidRPr="00566FAD">
        <w:rPr>
          <w:rFonts w:ascii="Times New Roman" w:hAnsi="Times New Roman"/>
          <w:b/>
          <w:sz w:val="24"/>
          <w:szCs w:val="24"/>
        </w:rPr>
        <w:t xml:space="preserve"> литературы и других видов искусств </w:t>
      </w:r>
      <w:r w:rsidRPr="00566FAD">
        <w:rPr>
          <w:rFonts w:ascii="Times New Roman" w:hAnsi="Times New Roman"/>
          <w:sz w:val="24"/>
          <w:szCs w:val="24"/>
        </w:rPr>
        <w:t>литературныхпроизведений, входящих в</w:t>
      </w:r>
      <w:r w:rsidRPr="00566FAD">
        <w:rPr>
          <w:rFonts w:ascii="Times New Roman" w:hAnsi="Times New Roman"/>
          <w:b/>
          <w:sz w:val="24"/>
          <w:szCs w:val="24"/>
        </w:rPr>
        <w:t xml:space="preserve"> национальный литературный канон (</w:t>
      </w:r>
      <w:r w:rsidRPr="00566FAD">
        <w:rPr>
          <w:rFonts w:ascii="Times New Roman" w:hAnsi="Times New Roman"/>
          <w:sz w:val="24"/>
          <w:szCs w:val="24"/>
        </w:rPr>
        <w:t>то есть образующих</w:t>
      </w:r>
      <w:r w:rsidRPr="00566FAD">
        <w:rPr>
          <w:rFonts w:ascii="Times New Roman" w:eastAsia="Times New Roman" w:hAnsi="Times New Roman"/>
          <w:sz w:val="24"/>
          <w:szCs w:val="24"/>
          <w:lang w:eastAsia="ru-RU"/>
        </w:rPr>
        <w:t>совокупность наиболее авторитетных для национальной традиции писательских имен, корпусов их творчества и их отдельных произведений)</w:t>
      </w:r>
      <w:r w:rsidRPr="00566FAD">
        <w:rPr>
          <w:rFonts w:ascii="Times New Roman" w:eastAsia="Times New Roman" w:hAnsi="Times New Roman"/>
          <w:b/>
          <w:sz w:val="24"/>
          <w:szCs w:val="24"/>
          <w:lang w:eastAsia="ru-RU"/>
        </w:rPr>
        <w:t xml:space="preserve">; </w:t>
      </w:r>
    </w:p>
    <w:p w:rsidR="00D653B5" w:rsidRPr="00566FAD" w:rsidRDefault="00D653B5" w:rsidP="009A7BC1">
      <w:pPr>
        <w:numPr>
          <w:ilvl w:val="0"/>
          <w:numId w:val="14"/>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необходимой </w:t>
      </w:r>
      <w:r w:rsidRPr="00566FAD">
        <w:rPr>
          <w:rFonts w:ascii="Times New Roman" w:hAnsi="Times New Roman"/>
          <w:b/>
          <w:sz w:val="24"/>
          <w:szCs w:val="24"/>
        </w:rPr>
        <w:t>вариативности</w:t>
      </w:r>
      <w:r w:rsidRPr="00566FAD">
        <w:rPr>
          <w:rFonts w:ascii="Times New Roman" w:hAnsi="Times New Roman"/>
          <w:sz w:val="24"/>
          <w:szCs w:val="24"/>
        </w:rPr>
        <w:t xml:space="preserve"> авторской / рабочей программы по литературе при сохранении обязательных базовых элементов содержания предмета;</w:t>
      </w:r>
    </w:p>
    <w:p w:rsidR="00D653B5" w:rsidRPr="00566FAD" w:rsidRDefault="00D653B5" w:rsidP="009A7BC1">
      <w:pPr>
        <w:numPr>
          <w:ilvl w:val="0"/>
          <w:numId w:val="14"/>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соответствия рекомендуемых к изучению литературных произведений </w:t>
      </w:r>
      <w:r w:rsidRPr="00566FAD">
        <w:rPr>
          <w:rFonts w:ascii="Times New Roman" w:hAnsi="Times New Roman"/>
          <w:b/>
          <w:sz w:val="24"/>
          <w:szCs w:val="24"/>
        </w:rPr>
        <w:t>возрастным и психологическим</w:t>
      </w:r>
      <w:r w:rsidRPr="00566FAD">
        <w:rPr>
          <w:rFonts w:ascii="Times New Roman" w:hAnsi="Times New Roman"/>
          <w:sz w:val="24"/>
          <w:szCs w:val="24"/>
        </w:rPr>
        <w:t xml:space="preserve"> особенностям обучающихся;</w:t>
      </w:r>
    </w:p>
    <w:p w:rsidR="00D653B5" w:rsidRPr="00566FAD" w:rsidRDefault="00D653B5" w:rsidP="009A7BC1">
      <w:pPr>
        <w:numPr>
          <w:ilvl w:val="0"/>
          <w:numId w:val="14"/>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требований современного культурно-исторического контекста к изучению классической литературы;</w:t>
      </w:r>
    </w:p>
    <w:p w:rsidR="00D653B5" w:rsidRPr="00566FAD" w:rsidRDefault="00D653B5" w:rsidP="009A7BC1">
      <w:pPr>
        <w:numPr>
          <w:ilvl w:val="0"/>
          <w:numId w:val="14"/>
        </w:numPr>
        <w:tabs>
          <w:tab w:val="left" w:pos="1134"/>
        </w:tabs>
        <w:spacing w:after="0" w:line="240" w:lineRule="auto"/>
        <w:ind w:left="0" w:firstLine="709"/>
        <w:jc w:val="both"/>
        <w:rPr>
          <w:rFonts w:ascii="Times New Roman" w:hAnsi="Times New Roman"/>
          <w:sz w:val="24"/>
          <w:szCs w:val="24"/>
        </w:rPr>
      </w:pPr>
      <w:r w:rsidRPr="00566FAD">
        <w:rPr>
          <w:rFonts w:ascii="Times New Roman" w:hAnsi="Times New Roman"/>
          <w:b/>
          <w:sz w:val="24"/>
          <w:szCs w:val="24"/>
        </w:rPr>
        <w:t>минимального количества учебного времени</w:t>
      </w:r>
      <w:r w:rsidRPr="00566FAD">
        <w:rPr>
          <w:rFonts w:ascii="Times New Roman" w:hAnsi="Times New Roman"/>
          <w:sz w:val="24"/>
          <w:szCs w:val="24"/>
        </w:rPr>
        <w:t>, отведенного на изучение литературы согласно действующему ФГОС и Базисному учебному плану.</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Примерная программа предоставляет автору рабочей программы свободу в распределении материала по годам обучения и четвертям, в выстраивании собственной логики его компоновки. Программа построена как своего рода «</w:t>
      </w:r>
      <w:r w:rsidRPr="00566FAD">
        <w:rPr>
          <w:rFonts w:ascii="Times New Roman" w:hAnsi="Times New Roman"/>
          <w:b/>
          <w:sz w:val="24"/>
          <w:szCs w:val="24"/>
        </w:rPr>
        <w:t>конструктор»</w:t>
      </w:r>
      <w:r w:rsidRPr="00566FAD">
        <w:rPr>
          <w:rFonts w:ascii="Times New Roman" w:hAnsi="Times New Roman"/>
          <w:sz w:val="24"/>
          <w:szCs w:val="24"/>
        </w:rPr>
        <w:t xml:space="preserve">, из общих блоков которого можно собирать собственную конструкцию. Общность инвариантных разделов программы обеспечит преемственность в изучении литературы и единство обязательного содержания программы во всех образовательных учреждениях, возможности компоновки – необходимую вариативность. </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 соответствии с действующим Федеральным законом «Об образовании в Российской Федерации» образовательные программы самостоятельно разрабатываются и утверждаются организацией, осуществляющей образовательную деятельность. Это значит, что учитель имеет возможность строить образовательный процесс разными способами: может выбрать УМК и следовать ему, может  при необходимости откорректировать программу выбранного УМК и, наконец, опираясь на ФГОС и примерную программу, может разработать собственную рабочую программу в соответствии с локальными нормативными правовыми актами образовательной организации. Учитель имеет право опираться на какую-то одну линию учебников, использовать несколько учебников или учебных пособий. Законодательство требует соответствия разработанной программы Федеральному государственному образовательному стандарту и учёта положений данной примерной образовательной программы. </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Содержание программы по литературе включает в себя указание литературных произведений и их авторов. Помимо этого в программе присутствуют единицы более высокого порядка (жанрово-тематические объединения произведений; группы авторов, обзоры). Отдельно вынесен список теоретических понятий, подлежащих освоению в основной школе.</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Рабочая программа учебного курса строится на произведениях из </w:t>
      </w:r>
      <w:r w:rsidRPr="00566FAD">
        <w:rPr>
          <w:rFonts w:ascii="Times New Roman" w:hAnsi="Times New Roman"/>
          <w:b/>
          <w:sz w:val="24"/>
          <w:szCs w:val="24"/>
        </w:rPr>
        <w:t>трех списков</w:t>
      </w:r>
      <w:r w:rsidRPr="00566FAD">
        <w:rPr>
          <w:rFonts w:ascii="Times New Roman" w:hAnsi="Times New Roman"/>
          <w:sz w:val="24"/>
          <w:szCs w:val="24"/>
        </w:rPr>
        <w:t xml:space="preserve">: А, В и С (см. таблицу ниже). Эти три списка равноправны по статусу (то есть произведения </w:t>
      </w:r>
      <w:r w:rsidRPr="00566FAD">
        <w:rPr>
          <w:rFonts w:ascii="Times New Roman" w:hAnsi="Times New Roman"/>
          <w:b/>
          <w:sz w:val="24"/>
          <w:szCs w:val="24"/>
        </w:rPr>
        <w:t>всех списков</w:t>
      </w:r>
      <w:r w:rsidRPr="00566FAD">
        <w:rPr>
          <w:rFonts w:ascii="Times New Roman" w:hAnsi="Times New Roman"/>
          <w:sz w:val="24"/>
          <w:szCs w:val="24"/>
        </w:rPr>
        <w:t xml:space="preserve"> должны быть </w:t>
      </w:r>
      <w:r w:rsidRPr="00566FAD">
        <w:rPr>
          <w:rFonts w:ascii="Times New Roman" w:hAnsi="Times New Roman"/>
          <w:b/>
          <w:sz w:val="24"/>
          <w:szCs w:val="24"/>
        </w:rPr>
        <w:t xml:space="preserve">обязательно </w:t>
      </w:r>
      <w:r w:rsidRPr="00566FAD">
        <w:rPr>
          <w:rFonts w:ascii="Times New Roman" w:hAnsi="Times New Roman"/>
          <w:sz w:val="24"/>
          <w:szCs w:val="24"/>
        </w:rPr>
        <w:t xml:space="preserve"> представлены в рабочих программах.</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Список А</w:t>
      </w:r>
      <w:r w:rsidRPr="00566FAD">
        <w:rPr>
          <w:rFonts w:ascii="Times New Roman" w:hAnsi="Times New Roman"/>
          <w:sz w:val="24"/>
          <w:szCs w:val="24"/>
        </w:rPr>
        <w:t xml:space="preserve"> представляет собой </w:t>
      </w:r>
      <w:r w:rsidRPr="00566FAD">
        <w:rPr>
          <w:rFonts w:ascii="Times New Roman" w:hAnsi="Times New Roman"/>
          <w:b/>
          <w:bCs/>
          <w:sz w:val="24"/>
          <w:szCs w:val="24"/>
        </w:rPr>
        <w:t>перечень конкретных произведений</w:t>
      </w:r>
      <w:r w:rsidRPr="00566FAD">
        <w:rPr>
          <w:rFonts w:ascii="Times New Roman" w:hAnsi="Times New Roman"/>
          <w:sz w:val="24"/>
          <w:szCs w:val="24"/>
        </w:rPr>
        <w:t xml:space="preserve"> (например: </w:t>
      </w:r>
      <w:r w:rsidRPr="00566FAD">
        <w:rPr>
          <w:rFonts w:ascii="Times New Roman" w:hAnsi="Times New Roman"/>
          <w:iCs/>
          <w:sz w:val="24"/>
          <w:szCs w:val="24"/>
        </w:rPr>
        <w:t>А.С.Пушкин «Евгений Онегин», Н.В.Гоголь «Мертвые души»</w:t>
      </w:r>
      <w:r w:rsidRPr="00566FAD">
        <w:rPr>
          <w:rFonts w:ascii="Times New Roman" w:hAnsi="Times New Roman"/>
          <w:sz w:val="24"/>
          <w:szCs w:val="24"/>
        </w:rPr>
        <w:t xml:space="preserve"> и т.д.). В этот список попадают «ключевые» произведения литературы, предназначенные для обязательного изучения. Вариативной части в списке </w:t>
      </w:r>
      <w:r w:rsidRPr="00566FAD">
        <w:rPr>
          <w:rFonts w:ascii="Times New Roman" w:hAnsi="Times New Roman"/>
          <w:b/>
          <w:bCs/>
          <w:sz w:val="24"/>
          <w:szCs w:val="24"/>
        </w:rPr>
        <w:t>А</w:t>
      </w:r>
      <w:r w:rsidRPr="00566FAD">
        <w:rPr>
          <w:rFonts w:ascii="Times New Roman" w:hAnsi="Times New Roman"/>
          <w:sz w:val="24"/>
          <w:szCs w:val="24"/>
        </w:rPr>
        <w:t xml:space="preserve"> нет.</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Список В</w:t>
      </w:r>
      <w:r w:rsidRPr="00566FAD">
        <w:rPr>
          <w:rFonts w:ascii="Times New Roman" w:hAnsi="Times New Roman"/>
          <w:sz w:val="24"/>
          <w:szCs w:val="24"/>
        </w:rPr>
        <w:t xml:space="preserve"> представляет собой </w:t>
      </w:r>
      <w:r w:rsidRPr="00566FAD">
        <w:rPr>
          <w:rFonts w:ascii="Times New Roman" w:hAnsi="Times New Roman"/>
          <w:b/>
          <w:bCs/>
          <w:sz w:val="24"/>
          <w:szCs w:val="24"/>
        </w:rPr>
        <w:t xml:space="preserve">переченьавторов, </w:t>
      </w:r>
      <w:r w:rsidRPr="00566FAD">
        <w:rPr>
          <w:rFonts w:ascii="Times New Roman" w:hAnsi="Times New Roman"/>
          <w:sz w:val="24"/>
          <w:szCs w:val="24"/>
        </w:rPr>
        <w:t xml:space="preserve">изучение которых обязательно в школе. Список содержит также примеры тех произведений, которые могут изучаться – конкретное произведение каждого автора выбирается составителем программы. Перечень произведений названных в списке </w:t>
      </w:r>
      <w:r w:rsidRPr="00566FAD">
        <w:rPr>
          <w:rFonts w:ascii="Times New Roman" w:hAnsi="Times New Roman"/>
          <w:b/>
          <w:bCs/>
          <w:sz w:val="24"/>
          <w:szCs w:val="24"/>
        </w:rPr>
        <w:t xml:space="preserve">В </w:t>
      </w:r>
      <w:r w:rsidRPr="00566FAD">
        <w:rPr>
          <w:rFonts w:ascii="Times New Roman" w:hAnsi="Times New Roman"/>
          <w:sz w:val="24"/>
          <w:szCs w:val="24"/>
        </w:rPr>
        <w:t xml:space="preserve">авторов является ориентировочным (он предопределен традицией изучения в школе, жанром, разработанностью методических подходов и т.п.) и может быть дополнен составителями программ УМК и рабочих программ. Минимальное количество произведений, обязательных для изучения, указано, например: </w:t>
      </w:r>
      <w:r w:rsidRPr="00566FAD">
        <w:rPr>
          <w:rFonts w:ascii="Times New Roman" w:hAnsi="Times New Roman"/>
          <w:iCs/>
          <w:sz w:val="24"/>
          <w:szCs w:val="24"/>
        </w:rPr>
        <w:t>А.Блок. 1стихотворение; М.Булгаков. 1 повесть</w:t>
      </w:r>
      <w:r w:rsidRPr="00566FAD">
        <w:rPr>
          <w:rFonts w:ascii="Times New Roman" w:hAnsi="Times New Roman"/>
          <w:sz w:val="24"/>
          <w:szCs w:val="24"/>
        </w:rPr>
        <w:t xml:space="preserve">. В программы включаются произведения всех указанных в списке </w:t>
      </w:r>
      <w:r w:rsidRPr="00566FAD">
        <w:rPr>
          <w:rFonts w:ascii="Times New Roman" w:hAnsi="Times New Roman"/>
          <w:b/>
          <w:bCs/>
          <w:sz w:val="24"/>
          <w:szCs w:val="24"/>
        </w:rPr>
        <w:t>В</w:t>
      </w:r>
      <w:r w:rsidRPr="00566FAD">
        <w:rPr>
          <w:rFonts w:ascii="Times New Roman" w:hAnsi="Times New Roman"/>
          <w:sz w:val="24"/>
          <w:szCs w:val="24"/>
        </w:rPr>
        <w:t xml:space="preserve"> авторов. Единство списков в разных рабочих программах скрепляется в списке </w:t>
      </w:r>
      <w:r w:rsidRPr="00566FAD">
        <w:rPr>
          <w:rFonts w:ascii="Times New Roman" w:hAnsi="Times New Roman"/>
          <w:b/>
          <w:bCs/>
          <w:sz w:val="24"/>
          <w:szCs w:val="24"/>
        </w:rPr>
        <w:t>В</w:t>
      </w:r>
      <w:r w:rsidRPr="00566FAD">
        <w:rPr>
          <w:rFonts w:ascii="Times New Roman" w:hAnsi="Times New Roman"/>
          <w:sz w:val="24"/>
          <w:szCs w:val="24"/>
        </w:rPr>
        <w:t xml:space="preserve"> фигурой автора. </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lastRenderedPageBreak/>
        <w:t xml:space="preserve">Список С </w:t>
      </w:r>
      <w:r w:rsidRPr="00566FAD">
        <w:rPr>
          <w:rFonts w:ascii="Times New Roman" w:hAnsi="Times New Roman"/>
          <w:bCs/>
          <w:sz w:val="24"/>
          <w:szCs w:val="24"/>
        </w:rPr>
        <w:t>представляет собой</w:t>
      </w:r>
      <w:r w:rsidRPr="00566FAD">
        <w:rPr>
          <w:rFonts w:ascii="Times New Roman" w:hAnsi="Times New Roman"/>
          <w:b/>
          <w:bCs/>
          <w:sz w:val="24"/>
          <w:szCs w:val="24"/>
        </w:rPr>
        <w:t xml:space="preserve"> перечень литературных явлений, </w:t>
      </w:r>
      <w:r w:rsidRPr="00566FAD">
        <w:rPr>
          <w:rFonts w:ascii="Times New Roman" w:hAnsi="Times New Roman"/>
          <w:bCs/>
          <w:sz w:val="24"/>
          <w:szCs w:val="24"/>
        </w:rPr>
        <w:t>выделенных по определенному принципу (тематическому, хронологическому, жанровому и т.п.). Конкретного автора и произведение, на материале которого может быть изучено данное литературное явление, выбирает составитель программы.</w:t>
      </w:r>
      <w:r w:rsidRPr="00566FAD">
        <w:rPr>
          <w:rFonts w:ascii="Times New Roman" w:hAnsi="Times New Roman"/>
          <w:sz w:val="24"/>
          <w:szCs w:val="24"/>
        </w:rPr>
        <w:t xml:space="preserve">Минимальное количество произведений указано, например: </w:t>
      </w:r>
      <w:r w:rsidRPr="00566FAD">
        <w:rPr>
          <w:rFonts w:ascii="Times New Roman" w:hAnsi="Times New Roman"/>
          <w:iCs/>
          <w:sz w:val="24"/>
          <w:szCs w:val="24"/>
        </w:rPr>
        <w:t>Поэзия пушкинской эпохи: К.Н.Батюшков, А.А.Дельвиг, Н.М.Языков, Е.А.Баратынский (2-3 стихотворения на выбор)</w:t>
      </w:r>
      <w:r w:rsidRPr="00566FAD">
        <w:rPr>
          <w:rFonts w:ascii="Times New Roman" w:hAnsi="Times New Roman"/>
          <w:sz w:val="24"/>
          <w:szCs w:val="24"/>
        </w:rPr>
        <w:t xml:space="preserve">. В программах указываются произведения писателей всех групп авторов из списка </w:t>
      </w:r>
      <w:r w:rsidRPr="00566FAD">
        <w:rPr>
          <w:rFonts w:ascii="Times New Roman" w:hAnsi="Times New Roman"/>
          <w:b/>
          <w:bCs/>
          <w:sz w:val="24"/>
          <w:szCs w:val="24"/>
        </w:rPr>
        <w:t>С</w:t>
      </w:r>
      <w:r w:rsidRPr="00566FAD">
        <w:rPr>
          <w:rFonts w:ascii="Times New Roman" w:hAnsi="Times New Roman"/>
          <w:sz w:val="24"/>
          <w:szCs w:val="24"/>
        </w:rPr>
        <w:t xml:space="preserve">. Этот жанрово-тематический список строится вокруг важных смысловых точек литературного процесса, знакомство с которыми для учеников в школе обязательно. Единство рабочих программ скрепляется в списке </w:t>
      </w:r>
      <w:r w:rsidRPr="00566FAD">
        <w:rPr>
          <w:rFonts w:ascii="Times New Roman" w:hAnsi="Times New Roman"/>
          <w:b/>
          <w:bCs/>
          <w:sz w:val="24"/>
          <w:szCs w:val="24"/>
        </w:rPr>
        <w:t>С</w:t>
      </w:r>
      <w:r w:rsidRPr="00566FAD">
        <w:rPr>
          <w:rFonts w:ascii="Times New Roman" w:hAnsi="Times New Roman"/>
          <w:sz w:val="24"/>
          <w:szCs w:val="24"/>
        </w:rPr>
        <w:t xml:space="preserve"> проблемно-тематическими и жанровыми блоками; вариативность касается наполнения этих блоков, тоже во многом предопределенного традицией изучения в школе, разработанностью методических подходов и пр.</w:t>
      </w:r>
    </w:p>
    <w:p w:rsidR="00D653B5" w:rsidRPr="00566FAD" w:rsidRDefault="00D653B5" w:rsidP="00D653B5">
      <w:pPr>
        <w:pStyle w:val="24"/>
        <w:ind w:right="0" w:firstLine="709"/>
        <w:rPr>
          <w:sz w:val="24"/>
          <w:szCs w:val="24"/>
        </w:rPr>
      </w:pPr>
      <w:r w:rsidRPr="00566FAD">
        <w:rPr>
          <w:sz w:val="24"/>
          <w:szCs w:val="24"/>
        </w:rPr>
        <w:t>Во всех таблицах в скобках указывается класс, в котором обращение к тому или иному произведению, автору, проблемно-тематическому или жанровому блоку представляется наиболее целесообразным.</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Единство литературного образования обеспечивается на разных уровнях: это общие для изучения произведения, общие, ключевые для  культуры, авторы, общие проблемно-тематические и жанровые блоки. Кроме того – и это самое важное – </w:t>
      </w:r>
      <w:r w:rsidRPr="00566FAD">
        <w:rPr>
          <w:rFonts w:ascii="Times New Roman" w:hAnsi="Times New Roman"/>
          <w:b/>
          <w:sz w:val="24"/>
          <w:szCs w:val="24"/>
        </w:rPr>
        <w:t>в логике ФГОС единство образовательного пространства достигается за счет формирования общих компетенций</w:t>
      </w:r>
      <w:r w:rsidRPr="00566FAD">
        <w:rPr>
          <w:rFonts w:ascii="Times New Roman" w:hAnsi="Times New Roman"/>
          <w:sz w:val="24"/>
          <w:szCs w:val="24"/>
        </w:rPr>
        <w:t xml:space="preserve">. При смене образовательного учреждения обучающийся должен попасть не на урок по тому же произведению, которое он в это время изучал в предыдущей школе, а в ту же систему сформированных умений, на ту же ступень владения базовыми предметными компетенциями. </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Дополнительно для своей рабочей программы учитель может также выбрать литературные произведения, входящие в круг актуального чтения обучающихся, при условии освоения необходимого минимума произведений из всех </w:t>
      </w:r>
      <w:r w:rsidRPr="00566FAD">
        <w:rPr>
          <w:rFonts w:ascii="Times New Roman" w:hAnsi="Times New Roman"/>
          <w:b/>
          <w:sz w:val="24"/>
          <w:szCs w:val="24"/>
        </w:rPr>
        <w:t xml:space="preserve">трех обязательных </w:t>
      </w:r>
      <w:r w:rsidRPr="00566FAD">
        <w:rPr>
          <w:rFonts w:ascii="Times New Roman" w:hAnsi="Times New Roman"/>
          <w:sz w:val="24"/>
          <w:szCs w:val="24"/>
        </w:rPr>
        <w:t>списков. Это может серьезно повысить интерес школьников к предмету и их мотивацию к чтению.</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Предложенная структура списка позволит обеспечить единство инвариантной части всех программ и одновременно удовлетворить потребности обучающихся и учителей разных образовательных организаций в самостоятельном выборе произведений.</w:t>
      </w:r>
    </w:p>
    <w:p w:rsidR="00D653B5" w:rsidRPr="00566FAD" w:rsidRDefault="00D653B5" w:rsidP="00D653B5">
      <w:pPr>
        <w:spacing w:after="0" w:line="240" w:lineRule="auto"/>
        <w:ind w:firstLine="709"/>
        <w:jc w:val="both"/>
        <w:rPr>
          <w:rFonts w:ascii="Times New Roman" w:hAnsi="Times New Roman"/>
          <w:sz w:val="24"/>
          <w:szCs w:val="24"/>
        </w:rPr>
      </w:pPr>
      <w:r w:rsidRPr="00566FAD">
        <w:rPr>
          <w:rFonts w:ascii="Times New Roman" w:hAnsi="Times New Roman"/>
          <w:sz w:val="24"/>
          <w:szCs w:val="24"/>
        </w:rPr>
        <w:t>Контрольно-измерительные материалы в рамках государственной итоговой аттестации разрабатываются с ориентацией на три списка примерной программы. Характер конкретных вопросов итоговой аттестации зависит от того, какая единица представлена в списке (конкретное произведение, автор, литературное явление).</w:t>
      </w:r>
    </w:p>
    <w:p w:rsidR="00D653B5" w:rsidRPr="00566FAD" w:rsidRDefault="00D653B5" w:rsidP="00D653B5">
      <w:pPr>
        <w:pStyle w:val="24"/>
        <w:ind w:right="0" w:firstLine="709"/>
        <w:rPr>
          <w:sz w:val="24"/>
          <w:szCs w:val="24"/>
        </w:rPr>
      </w:pPr>
      <w:r w:rsidRPr="00566FAD">
        <w:rPr>
          <w:sz w:val="24"/>
          <w:szCs w:val="24"/>
        </w:rPr>
        <w:t xml:space="preserve">При формировании списков учитывались эстетическая значимость произведения, соответствие его возрастным и психологическим особенностям школьников, а также сложившиеся в образовательной отечественной практике традиции обучения литературе. В таблице представлены списки в кратком виде, чтобы легче было увидеть принцип; более детализированные списки представлены после таблицы. </w:t>
      </w:r>
    </w:p>
    <w:p w:rsidR="00D653B5" w:rsidRPr="00566FAD" w:rsidRDefault="00D653B5" w:rsidP="00D653B5">
      <w:pPr>
        <w:pStyle w:val="24"/>
        <w:ind w:right="0" w:firstLine="709"/>
        <w:rPr>
          <w:sz w:val="24"/>
          <w:szCs w:val="24"/>
        </w:rPr>
      </w:pPr>
      <w:r w:rsidRPr="00566FAD">
        <w:rPr>
          <w:sz w:val="24"/>
          <w:szCs w:val="24"/>
        </w:rPr>
        <w:t>Структура настоящей Примерной программы не предусматривает включения тематического планирования. Тематическое планирование разрабатывается составителями рабочих программ.</w:t>
      </w:r>
    </w:p>
    <w:p w:rsidR="00B540EE" w:rsidRPr="00566FAD" w:rsidRDefault="00B540EE" w:rsidP="00D653B5">
      <w:pPr>
        <w:widowControl w:val="0"/>
        <w:shd w:val="clear" w:color="auto" w:fill="FFFFFF"/>
        <w:autoSpaceDE w:val="0"/>
        <w:autoSpaceDN w:val="0"/>
        <w:adjustRightInd w:val="0"/>
        <w:spacing w:after="0" w:line="240" w:lineRule="auto"/>
        <w:ind w:firstLine="709"/>
        <w:jc w:val="both"/>
        <w:rPr>
          <w:rFonts w:ascii="Times New Roman" w:eastAsia="Times New Roman" w:hAnsi="Times New Roman"/>
          <w:spacing w:val="-8"/>
          <w:sz w:val="24"/>
          <w:szCs w:val="24"/>
          <w:lang w:eastAsia="ru-RU"/>
        </w:rPr>
      </w:pPr>
      <w:r w:rsidRPr="00566FAD">
        <w:rPr>
          <w:rFonts w:ascii="Times New Roman" w:eastAsia="Times New Roman" w:hAnsi="Times New Roman"/>
          <w:spacing w:val="-8"/>
          <w:sz w:val="24"/>
          <w:szCs w:val="24"/>
          <w:lang w:eastAsia="ru-RU"/>
        </w:rPr>
        <w:br w:type="page"/>
      </w:r>
    </w:p>
    <w:p w:rsidR="0042291A" w:rsidRPr="00566FAD" w:rsidRDefault="0042291A" w:rsidP="006455F3">
      <w:pPr>
        <w:tabs>
          <w:tab w:val="left" w:pos="5760"/>
        </w:tabs>
        <w:spacing w:after="0" w:line="240" w:lineRule="auto"/>
        <w:jc w:val="center"/>
        <w:rPr>
          <w:rFonts w:ascii="Times New Roman" w:hAnsi="Times New Roman"/>
          <w:b/>
          <w:bCs/>
          <w:sz w:val="24"/>
          <w:szCs w:val="24"/>
        </w:rPr>
      </w:pPr>
      <w:r w:rsidRPr="00566FAD">
        <w:rPr>
          <w:rFonts w:ascii="Times New Roman" w:hAnsi="Times New Roman"/>
          <w:b/>
          <w:bCs/>
          <w:sz w:val="24"/>
          <w:szCs w:val="24"/>
        </w:rPr>
        <w:lastRenderedPageBreak/>
        <w:t>Обязательное содержание ПП (5 – 9 КЛАССЫ)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73"/>
        <w:gridCol w:w="3686"/>
        <w:gridCol w:w="3367"/>
      </w:tblGrid>
      <w:tr w:rsidR="0042291A" w:rsidRPr="00566FAD" w:rsidTr="0042291A">
        <w:tc>
          <w:tcPr>
            <w:tcW w:w="2518" w:type="dxa"/>
          </w:tcPr>
          <w:p w:rsidR="0042291A" w:rsidRPr="00566FAD" w:rsidRDefault="0042291A" w:rsidP="006455F3">
            <w:pPr>
              <w:tabs>
                <w:tab w:val="left" w:pos="5760"/>
              </w:tabs>
              <w:spacing w:after="0" w:line="240" w:lineRule="auto"/>
              <w:jc w:val="center"/>
              <w:rPr>
                <w:rFonts w:ascii="Times New Roman" w:hAnsi="Times New Roman"/>
                <w:b/>
                <w:bCs/>
                <w:sz w:val="24"/>
                <w:szCs w:val="24"/>
              </w:rPr>
            </w:pPr>
            <w:r w:rsidRPr="00566FAD">
              <w:rPr>
                <w:rFonts w:ascii="Times New Roman" w:hAnsi="Times New Roman"/>
                <w:b/>
                <w:bCs/>
                <w:sz w:val="24"/>
                <w:szCs w:val="24"/>
              </w:rPr>
              <w:t>А</w:t>
            </w:r>
          </w:p>
        </w:tc>
        <w:tc>
          <w:tcPr>
            <w:tcW w:w="3686" w:type="dxa"/>
          </w:tcPr>
          <w:p w:rsidR="0042291A" w:rsidRPr="00566FAD" w:rsidRDefault="0042291A" w:rsidP="006455F3">
            <w:pPr>
              <w:tabs>
                <w:tab w:val="left" w:pos="5760"/>
              </w:tabs>
              <w:spacing w:after="0" w:line="240" w:lineRule="auto"/>
              <w:jc w:val="center"/>
              <w:rPr>
                <w:rFonts w:ascii="Times New Roman" w:hAnsi="Times New Roman"/>
                <w:b/>
                <w:bCs/>
                <w:sz w:val="24"/>
                <w:szCs w:val="24"/>
              </w:rPr>
            </w:pPr>
            <w:r w:rsidRPr="00566FAD">
              <w:rPr>
                <w:rFonts w:ascii="Times New Roman" w:hAnsi="Times New Roman"/>
                <w:b/>
                <w:bCs/>
                <w:sz w:val="24"/>
                <w:szCs w:val="24"/>
              </w:rPr>
              <w:t>В</w:t>
            </w:r>
          </w:p>
        </w:tc>
        <w:tc>
          <w:tcPr>
            <w:tcW w:w="3367" w:type="dxa"/>
          </w:tcPr>
          <w:p w:rsidR="0042291A" w:rsidRPr="00566FAD" w:rsidRDefault="0042291A" w:rsidP="006455F3">
            <w:pPr>
              <w:tabs>
                <w:tab w:val="left" w:pos="5760"/>
              </w:tabs>
              <w:spacing w:after="0" w:line="240" w:lineRule="auto"/>
              <w:jc w:val="center"/>
              <w:rPr>
                <w:rFonts w:ascii="Times New Roman" w:hAnsi="Times New Roman"/>
                <w:b/>
                <w:bCs/>
                <w:sz w:val="24"/>
                <w:szCs w:val="24"/>
              </w:rPr>
            </w:pPr>
            <w:r w:rsidRPr="00566FAD">
              <w:rPr>
                <w:rFonts w:ascii="Times New Roman" w:hAnsi="Times New Roman"/>
                <w:b/>
                <w:bCs/>
                <w:sz w:val="24"/>
                <w:szCs w:val="24"/>
              </w:rPr>
              <w:t>С</w:t>
            </w:r>
          </w:p>
        </w:tc>
      </w:tr>
      <w:tr w:rsidR="0042291A" w:rsidRPr="00566FAD" w:rsidTr="0042291A">
        <w:tc>
          <w:tcPr>
            <w:tcW w:w="9571" w:type="dxa"/>
            <w:gridSpan w:val="3"/>
          </w:tcPr>
          <w:p w:rsidR="0042291A" w:rsidRPr="00566FAD" w:rsidRDefault="0042291A" w:rsidP="006455F3">
            <w:pPr>
              <w:tabs>
                <w:tab w:val="left" w:pos="5760"/>
              </w:tabs>
              <w:spacing w:after="0" w:line="240" w:lineRule="auto"/>
              <w:jc w:val="center"/>
              <w:rPr>
                <w:rFonts w:ascii="Times New Roman" w:hAnsi="Times New Roman"/>
                <w:b/>
                <w:bCs/>
                <w:sz w:val="24"/>
                <w:szCs w:val="24"/>
              </w:rPr>
            </w:pPr>
            <w:r w:rsidRPr="00566FAD">
              <w:rPr>
                <w:rFonts w:ascii="Times New Roman" w:hAnsi="Times New Roman"/>
                <w:b/>
                <w:bCs/>
                <w:sz w:val="24"/>
                <w:szCs w:val="24"/>
              </w:rPr>
              <w:t>РУССКАЯ ЛИТЕРАТУРА</w:t>
            </w:r>
          </w:p>
        </w:tc>
      </w:tr>
      <w:tr w:rsidR="0042291A" w:rsidRPr="00566FAD" w:rsidTr="0069433F">
        <w:tc>
          <w:tcPr>
            <w:tcW w:w="2518" w:type="dxa"/>
          </w:tcPr>
          <w:p w:rsidR="0042291A" w:rsidRPr="00566FAD" w:rsidRDefault="0042291A" w:rsidP="006455F3">
            <w:pPr>
              <w:spacing w:after="0" w:line="240" w:lineRule="auto"/>
              <w:jc w:val="both"/>
              <w:rPr>
                <w:rFonts w:ascii="Times New Roman" w:hAnsi="Times New Roman"/>
                <w:b/>
                <w:sz w:val="24"/>
                <w:szCs w:val="24"/>
                <w:shd w:val="clear" w:color="auto" w:fill="FFFFFF"/>
              </w:rPr>
            </w:pPr>
            <w:r w:rsidRPr="00566FAD">
              <w:rPr>
                <w:rFonts w:ascii="Times New Roman" w:hAnsi="Times New Roman"/>
                <w:b/>
                <w:bCs/>
                <w:sz w:val="24"/>
                <w:szCs w:val="24"/>
              </w:rPr>
              <w:t xml:space="preserve">«Слово о полку Игореве» </w:t>
            </w:r>
            <w:r w:rsidRPr="00566FAD">
              <w:rPr>
                <w:rFonts w:ascii="Times New Roman" w:hAnsi="Times New Roman"/>
                <w:sz w:val="24"/>
                <w:szCs w:val="24"/>
              </w:rPr>
              <w:t xml:space="preserve">(к. </w:t>
            </w:r>
            <w:r w:rsidRPr="00566FAD">
              <w:rPr>
                <w:rFonts w:ascii="Times New Roman" w:hAnsi="Times New Roman"/>
                <w:sz w:val="24"/>
                <w:szCs w:val="24"/>
                <w:lang w:val="en-US"/>
              </w:rPr>
              <w:t>XII</w:t>
            </w:r>
            <w:r w:rsidRPr="00566FAD">
              <w:rPr>
                <w:rFonts w:ascii="Times New Roman" w:hAnsi="Times New Roman"/>
                <w:sz w:val="24"/>
                <w:szCs w:val="24"/>
              </w:rPr>
              <w:t xml:space="preserve"> в.) </w:t>
            </w:r>
            <w:r w:rsidRPr="00566FAD">
              <w:rPr>
                <w:rFonts w:ascii="Times New Roman" w:hAnsi="Times New Roman"/>
                <w:b/>
                <w:sz w:val="24"/>
                <w:szCs w:val="24"/>
                <w:shd w:val="clear" w:color="auto" w:fill="FFFFFF"/>
              </w:rPr>
              <w:t>(8-9 кл.)</w:t>
            </w:r>
            <w:r w:rsidRPr="00566FAD">
              <w:rPr>
                <w:rStyle w:val="af3"/>
                <w:rFonts w:ascii="Times New Roman" w:hAnsi="Times New Roman"/>
                <w:b/>
                <w:sz w:val="24"/>
                <w:szCs w:val="24"/>
                <w:shd w:val="clear" w:color="auto" w:fill="FFFFFF"/>
              </w:rPr>
              <w:footnoteReference w:id="11"/>
            </w:r>
          </w:p>
          <w:p w:rsidR="0042291A" w:rsidRPr="00566FAD" w:rsidRDefault="0042291A" w:rsidP="006455F3">
            <w:pPr>
              <w:tabs>
                <w:tab w:val="left" w:pos="5760"/>
              </w:tabs>
              <w:spacing w:after="0" w:line="240" w:lineRule="auto"/>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b/>
                <w:bCs/>
                <w:sz w:val="24"/>
                <w:szCs w:val="24"/>
              </w:rPr>
            </w:pPr>
          </w:p>
        </w:tc>
        <w:tc>
          <w:tcPr>
            <w:tcW w:w="3686" w:type="dxa"/>
            <w:shd w:val="clear" w:color="auto" w:fill="FFFFFF" w:themeFill="background1"/>
          </w:tcPr>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tabs>
                <w:tab w:val="left" w:pos="5760"/>
              </w:tabs>
              <w:spacing w:after="0" w:line="240" w:lineRule="auto"/>
              <w:jc w:val="center"/>
              <w:textAlignment w:val="top"/>
              <w:outlineLvl w:val="7"/>
              <w:rPr>
                <w:rFonts w:ascii="Times New Roman" w:hAnsi="Times New Roman"/>
                <w:b/>
                <w:bCs/>
                <w:i/>
                <w:iCs/>
                <w:sz w:val="24"/>
                <w:szCs w:val="24"/>
              </w:rPr>
            </w:pPr>
            <w:r w:rsidRPr="00566FAD">
              <w:rPr>
                <w:rFonts w:ascii="Times New Roman" w:hAnsi="Times New Roman"/>
                <w:b/>
                <w:bCs/>
                <w:i/>
                <w:iCs/>
                <w:sz w:val="24"/>
                <w:szCs w:val="24"/>
              </w:rPr>
              <w:t>Древнерусская литература–  1-2 произведения на выбор, например:</w:t>
            </w:r>
            <w:r w:rsidRPr="00566FAD">
              <w:rPr>
                <w:rFonts w:ascii="Times New Roman" w:hAnsi="Times New Roman"/>
                <w:i/>
                <w:iCs/>
                <w:sz w:val="24"/>
                <w:szCs w:val="24"/>
              </w:rPr>
              <w:t xml:space="preserve"> «Поучение» Владимира Мономаха,  «Повесть о разорении Рязани Батыем», «Житие Сергия Радонежского», «Домострой», «Повесть о Петре и Февронии Муромских», «Повесть о Ерше Ершовиче, сыне Щетинникове», «Житие протопопа Аввакума, им самим написанное» и др</w:t>
            </w:r>
            <w:r w:rsidRPr="00566FAD">
              <w:rPr>
                <w:rFonts w:ascii="Times New Roman" w:hAnsi="Times New Roman"/>
                <w:b/>
                <w:bCs/>
                <w:i/>
                <w:iCs/>
                <w:sz w:val="24"/>
                <w:szCs w:val="24"/>
              </w:rPr>
              <w:t>.)</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shd w:val="clear" w:color="auto" w:fill="FFFFFF"/>
              </w:rPr>
              <w:t>(6-8 кл.)</w:t>
            </w:r>
          </w:p>
        </w:tc>
        <w:tc>
          <w:tcPr>
            <w:tcW w:w="3367" w:type="dxa"/>
          </w:tcPr>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tabs>
                <w:tab w:val="left" w:pos="5760"/>
              </w:tabs>
              <w:spacing w:after="0" w:line="240" w:lineRule="auto"/>
              <w:jc w:val="center"/>
              <w:textAlignment w:val="top"/>
              <w:outlineLvl w:val="2"/>
              <w:rPr>
                <w:rFonts w:ascii="Times New Roman" w:hAnsi="Times New Roman"/>
                <w:b/>
                <w:bCs/>
                <w:i/>
                <w:iCs/>
                <w:sz w:val="24"/>
                <w:szCs w:val="24"/>
              </w:rPr>
            </w:pPr>
            <w:r w:rsidRPr="00566FAD">
              <w:rPr>
                <w:rFonts w:ascii="Times New Roman" w:hAnsi="Times New Roman"/>
                <w:b/>
                <w:bCs/>
                <w:i/>
                <w:iCs/>
                <w:sz w:val="24"/>
                <w:szCs w:val="24"/>
              </w:rPr>
              <w:t>Русский фольклор:</w:t>
            </w:r>
          </w:p>
          <w:p w:rsidR="0042291A" w:rsidRPr="00566FAD" w:rsidRDefault="0042291A" w:rsidP="006455F3">
            <w:pPr>
              <w:spacing w:after="0" w:line="240" w:lineRule="auto"/>
              <w:rPr>
                <w:rFonts w:ascii="Times New Roman" w:hAnsi="Times New Roman"/>
                <w:sz w:val="24"/>
                <w:szCs w:val="24"/>
              </w:rPr>
            </w:pPr>
            <w:r w:rsidRPr="00566FAD">
              <w:rPr>
                <w:rFonts w:ascii="Times New Roman" w:hAnsi="Times New Roman"/>
                <w:i/>
                <w:iCs/>
                <w:sz w:val="24"/>
                <w:szCs w:val="24"/>
              </w:rPr>
              <w:t>сказки, былины, загадки, пословицы, поговорки, песня и др</w:t>
            </w:r>
            <w:r w:rsidRPr="00566FAD">
              <w:rPr>
                <w:rFonts w:ascii="Times New Roman" w:hAnsi="Times New Roman"/>
                <w:b/>
                <w:bCs/>
                <w:i/>
                <w:iCs/>
                <w:sz w:val="24"/>
                <w:szCs w:val="24"/>
              </w:rPr>
              <w:t xml:space="preserve">. (10 произведений разных жанров, </w:t>
            </w:r>
            <w:r w:rsidRPr="00566FAD">
              <w:rPr>
                <w:rFonts w:ascii="Times New Roman" w:hAnsi="Times New Roman"/>
                <w:b/>
                <w:bCs/>
                <w:sz w:val="24"/>
                <w:szCs w:val="24"/>
              </w:rPr>
              <w:t>5-7 кл.</w:t>
            </w:r>
            <w:r w:rsidRPr="00566FAD">
              <w:rPr>
                <w:rFonts w:ascii="Times New Roman" w:hAnsi="Times New Roman"/>
                <w:sz w:val="24"/>
                <w:szCs w:val="24"/>
              </w:rPr>
              <w:t>)</w:t>
            </w:r>
          </w:p>
          <w:p w:rsidR="0042291A" w:rsidRPr="00566FAD" w:rsidRDefault="0042291A" w:rsidP="006455F3">
            <w:pPr>
              <w:tabs>
                <w:tab w:val="left" w:pos="5760"/>
              </w:tabs>
              <w:spacing w:after="0" w:line="240" w:lineRule="auto"/>
              <w:jc w:val="center"/>
              <w:rPr>
                <w:rFonts w:ascii="Times New Roman" w:hAnsi="Times New Roman"/>
                <w:i/>
                <w:iCs/>
                <w:sz w:val="24"/>
                <w:szCs w:val="24"/>
              </w:rPr>
            </w:pPr>
          </w:p>
          <w:p w:rsidR="0042291A" w:rsidRPr="00566FAD" w:rsidRDefault="0042291A" w:rsidP="006455F3">
            <w:pPr>
              <w:tabs>
                <w:tab w:val="left" w:pos="5760"/>
              </w:tabs>
              <w:spacing w:after="0" w:line="240" w:lineRule="auto"/>
              <w:jc w:val="center"/>
              <w:rPr>
                <w:rFonts w:ascii="Times New Roman" w:hAnsi="Times New Roman"/>
                <w:b/>
                <w:bCs/>
                <w:sz w:val="24"/>
                <w:szCs w:val="24"/>
              </w:rPr>
            </w:pPr>
          </w:p>
        </w:tc>
      </w:tr>
      <w:tr w:rsidR="0042291A" w:rsidRPr="00566FAD" w:rsidTr="0069433F">
        <w:tc>
          <w:tcPr>
            <w:tcW w:w="2518" w:type="dxa"/>
          </w:tcPr>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sz w:val="24"/>
                <w:szCs w:val="24"/>
              </w:rPr>
            </w:pPr>
            <w:r w:rsidRPr="00566FAD">
              <w:rPr>
                <w:rFonts w:ascii="Times New Roman" w:hAnsi="Times New Roman"/>
                <w:b/>
                <w:bCs/>
                <w:sz w:val="24"/>
                <w:szCs w:val="24"/>
              </w:rPr>
              <w:t>Д.И. Фонвизин</w:t>
            </w:r>
            <w:r w:rsidRPr="00566FAD">
              <w:rPr>
                <w:rFonts w:ascii="Times New Roman" w:hAnsi="Times New Roman"/>
                <w:sz w:val="24"/>
                <w:szCs w:val="24"/>
              </w:rPr>
              <w:t xml:space="preserve"> «Недоросль» (1778 – 1782) </w:t>
            </w:r>
          </w:p>
          <w:p w:rsidR="0042291A" w:rsidRPr="00566FAD" w:rsidRDefault="0042291A" w:rsidP="006455F3">
            <w:pPr>
              <w:tabs>
                <w:tab w:val="left" w:pos="5760"/>
              </w:tabs>
              <w:spacing w:after="0" w:line="240" w:lineRule="auto"/>
              <w:rPr>
                <w:rFonts w:ascii="Times New Roman" w:hAnsi="Times New Roman"/>
                <w:b/>
                <w:iCs/>
                <w:sz w:val="24"/>
                <w:szCs w:val="24"/>
                <w:shd w:val="clear" w:color="auto" w:fill="FFFFFF"/>
              </w:rPr>
            </w:pPr>
            <w:r w:rsidRPr="00566FAD">
              <w:rPr>
                <w:rFonts w:ascii="Times New Roman" w:hAnsi="Times New Roman"/>
                <w:b/>
                <w:iCs/>
                <w:sz w:val="24"/>
                <w:szCs w:val="24"/>
                <w:shd w:val="clear" w:color="auto" w:fill="FFFFFF"/>
              </w:rPr>
              <w:t>(8-9 кл.)</w:t>
            </w:r>
          </w:p>
          <w:p w:rsidR="0042291A" w:rsidRPr="00566FAD" w:rsidRDefault="0042291A" w:rsidP="006455F3">
            <w:pPr>
              <w:tabs>
                <w:tab w:val="left" w:pos="5760"/>
              </w:tabs>
              <w:spacing w:after="0" w:line="240" w:lineRule="auto"/>
              <w:jc w:val="center"/>
              <w:rPr>
                <w:rFonts w:ascii="Times New Roman" w:hAnsi="Times New Roman"/>
                <w:b/>
                <w:bCs/>
                <w:sz w:val="24"/>
                <w:szCs w:val="24"/>
              </w:rPr>
            </w:pPr>
          </w:p>
          <w:p w:rsidR="0042291A" w:rsidRPr="00566FAD" w:rsidRDefault="0042291A" w:rsidP="006455F3">
            <w:pPr>
              <w:tabs>
                <w:tab w:val="left" w:pos="5760"/>
              </w:tabs>
              <w:spacing w:after="0" w:line="240" w:lineRule="auto"/>
              <w:jc w:val="center"/>
              <w:rPr>
                <w:rFonts w:ascii="Times New Roman" w:hAnsi="Times New Roman"/>
                <w:b/>
                <w:bCs/>
                <w:sz w:val="24"/>
                <w:szCs w:val="24"/>
              </w:rPr>
            </w:pPr>
          </w:p>
          <w:p w:rsidR="0042291A" w:rsidRPr="00566FAD" w:rsidRDefault="0042291A" w:rsidP="006455F3">
            <w:pPr>
              <w:tabs>
                <w:tab w:val="left" w:pos="5760"/>
              </w:tabs>
              <w:spacing w:after="0" w:line="240" w:lineRule="auto"/>
              <w:jc w:val="center"/>
              <w:rPr>
                <w:rFonts w:ascii="Times New Roman" w:hAnsi="Times New Roman"/>
                <w:b/>
                <w:bCs/>
                <w:sz w:val="24"/>
                <w:szCs w:val="24"/>
              </w:rPr>
            </w:pPr>
          </w:p>
          <w:p w:rsidR="0042291A" w:rsidRPr="00566FAD" w:rsidRDefault="0042291A" w:rsidP="006455F3">
            <w:pPr>
              <w:tabs>
                <w:tab w:val="left" w:pos="5760"/>
              </w:tabs>
              <w:spacing w:after="0" w:line="240" w:lineRule="auto"/>
              <w:jc w:val="center"/>
              <w:rPr>
                <w:rFonts w:ascii="Times New Roman" w:hAnsi="Times New Roman"/>
                <w:b/>
                <w:bCs/>
                <w:sz w:val="24"/>
                <w:szCs w:val="24"/>
              </w:rPr>
            </w:pPr>
          </w:p>
          <w:p w:rsidR="0042291A" w:rsidRPr="00566FAD" w:rsidRDefault="0042291A" w:rsidP="006455F3">
            <w:pPr>
              <w:tabs>
                <w:tab w:val="left" w:pos="5760"/>
              </w:tabs>
              <w:spacing w:after="0" w:line="240" w:lineRule="auto"/>
              <w:jc w:val="center"/>
              <w:rPr>
                <w:rFonts w:ascii="Times New Roman" w:hAnsi="Times New Roman"/>
                <w:b/>
                <w:bCs/>
                <w:sz w:val="24"/>
                <w:szCs w:val="24"/>
              </w:rPr>
            </w:pPr>
          </w:p>
          <w:p w:rsidR="0042291A" w:rsidRPr="00566FAD" w:rsidRDefault="0042291A" w:rsidP="006455F3">
            <w:pPr>
              <w:tabs>
                <w:tab w:val="left" w:pos="5760"/>
              </w:tabs>
              <w:spacing w:after="0" w:line="240" w:lineRule="auto"/>
              <w:jc w:val="center"/>
              <w:rPr>
                <w:rFonts w:ascii="Times New Roman" w:hAnsi="Times New Roman"/>
                <w:b/>
                <w:bCs/>
                <w:sz w:val="24"/>
                <w:szCs w:val="24"/>
              </w:rPr>
            </w:pPr>
          </w:p>
          <w:p w:rsidR="0042291A" w:rsidRPr="00566FAD" w:rsidRDefault="0042291A" w:rsidP="006455F3">
            <w:pPr>
              <w:tabs>
                <w:tab w:val="left" w:pos="5760"/>
              </w:tabs>
              <w:spacing w:after="0" w:line="240" w:lineRule="auto"/>
              <w:jc w:val="center"/>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Н.М. Карамзин</w:t>
            </w:r>
            <w:r w:rsidRPr="00566FAD">
              <w:rPr>
                <w:rFonts w:ascii="Times New Roman" w:hAnsi="Times New Roman"/>
                <w:sz w:val="24"/>
                <w:szCs w:val="24"/>
              </w:rPr>
              <w:t xml:space="preserve">  «Бедная Лиза» (1792) </w:t>
            </w:r>
            <w:r w:rsidRPr="00566FAD">
              <w:rPr>
                <w:rFonts w:ascii="Times New Roman" w:hAnsi="Times New Roman"/>
                <w:b/>
                <w:iCs/>
                <w:sz w:val="24"/>
                <w:szCs w:val="24"/>
                <w:shd w:val="clear" w:color="auto" w:fill="FFFFFF"/>
              </w:rPr>
              <w:t>(8-9 кл.)</w:t>
            </w:r>
          </w:p>
        </w:tc>
        <w:tc>
          <w:tcPr>
            <w:tcW w:w="3686" w:type="dxa"/>
            <w:shd w:val="clear" w:color="auto" w:fill="FFFFFF" w:themeFill="background1"/>
          </w:tcPr>
          <w:p w:rsidR="0042291A" w:rsidRPr="00566FAD" w:rsidRDefault="0042291A" w:rsidP="0069433F">
            <w:pPr>
              <w:keepNext/>
              <w:keepLines/>
              <w:pBdr>
                <w:left w:val="single" w:sz="4" w:space="0" w:color="auto"/>
                <w:bottom w:val="single" w:sz="4" w:space="0" w:color="auto"/>
                <w:right w:val="single" w:sz="4" w:space="0" w:color="auto"/>
              </w:pBdr>
              <w:tabs>
                <w:tab w:val="left" w:pos="5760"/>
              </w:tabs>
              <w:spacing w:after="0" w:line="240" w:lineRule="auto"/>
              <w:jc w:val="center"/>
              <w:textAlignment w:val="top"/>
              <w:outlineLvl w:val="1"/>
              <w:rPr>
                <w:rFonts w:ascii="Times New Roman" w:hAnsi="Times New Roman"/>
                <w:i/>
                <w:iCs/>
                <w:sz w:val="24"/>
                <w:szCs w:val="24"/>
              </w:rPr>
            </w:pPr>
            <w:r w:rsidRPr="00566FAD">
              <w:rPr>
                <w:rFonts w:ascii="Times New Roman" w:hAnsi="Times New Roman"/>
                <w:b/>
                <w:bCs/>
                <w:i/>
                <w:iCs/>
                <w:sz w:val="24"/>
                <w:szCs w:val="24"/>
              </w:rPr>
              <w:t xml:space="preserve">М.В.Ломоносов – 1 стихотворение по выбору, например: </w:t>
            </w:r>
            <w:r w:rsidRPr="00566FAD">
              <w:rPr>
                <w:rFonts w:ascii="Times New Roman" w:hAnsi="Times New Roman"/>
                <w:i/>
                <w:iCs/>
                <w:sz w:val="24"/>
                <w:szCs w:val="24"/>
              </w:rPr>
              <w:t>«Стихи, сочиненные на дороге в Петергоф…» (1761), «Вечернее размышление о Божием Величии при случае великого северного сияния» (1743),</w:t>
            </w:r>
            <w:r w:rsidRPr="00566FAD">
              <w:rPr>
                <w:rFonts w:ascii="Times New Roman" w:hAnsi="Times New Roman"/>
                <w:b/>
                <w:bCs/>
                <w:i/>
                <w:iCs/>
                <w:sz w:val="24"/>
                <w:szCs w:val="24"/>
              </w:rPr>
              <w:t xml:space="preserve"> «</w:t>
            </w:r>
            <w:r w:rsidRPr="00566FAD">
              <w:rPr>
                <w:rFonts w:ascii="Times New Roman" w:hAnsi="Times New Roman"/>
                <w:i/>
                <w:iCs/>
                <w:sz w:val="24"/>
                <w:szCs w:val="24"/>
              </w:rPr>
              <w:t xml:space="preserve">Ода на день восшествия на Всероссийский престол Ея Величества Государыни Императрицы </w:t>
            </w:r>
          </w:p>
          <w:p w:rsidR="0042291A" w:rsidRPr="00566FAD" w:rsidRDefault="0042291A" w:rsidP="006455F3">
            <w:pPr>
              <w:pStyle w:val="HTML"/>
              <w:tabs>
                <w:tab w:val="left" w:pos="5760"/>
              </w:tabs>
              <w:rPr>
                <w:rFonts w:ascii="Times New Roman" w:hAnsi="Times New Roman"/>
                <w:b/>
                <w:i/>
                <w:iCs/>
                <w:sz w:val="24"/>
                <w:szCs w:val="24"/>
              </w:rPr>
            </w:pPr>
            <w:r w:rsidRPr="00566FAD">
              <w:rPr>
                <w:rFonts w:ascii="Times New Roman" w:hAnsi="Times New Roman"/>
                <w:i/>
                <w:iCs/>
                <w:sz w:val="24"/>
                <w:szCs w:val="24"/>
              </w:rPr>
              <w:t>Елисаветы Петровны 1747 года» и др.</w:t>
            </w:r>
            <w:r w:rsidRPr="00566FAD">
              <w:rPr>
                <w:rFonts w:ascii="Times New Roman" w:hAnsi="Times New Roman"/>
                <w:b/>
                <w:sz w:val="24"/>
                <w:szCs w:val="24"/>
              </w:rPr>
              <w:t>(8-9 кл.)</w:t>
            </w:r>
          </w:p>
          <w:p w:rsidR="0042291A" w:rsidRPr="00566FAD" w:rsidRDefault="0042291A" w:rsidP="006455F3">
            <w:pPr>
              <w:keepNext/>
              <w:tabs>
                <w:tab w:val="left" w:pos="5760"/>
              </w:tabs>
              <w:spacing w:after="0" w:line="240" w:lineRule="auto"/>
              <w:outlineLvl w:val="1"/>
              <w:rPr>
                <w:rFonts w:ascii="Times New Roman" w:hAnsi="Times New Roman"/>
                <w:b/>
                <w:bCs/>
                <w:i/>
                <w:iCs/>
                <w:sz w:val="24"/>
                <w:szCs w:val="24"/>
              </w:rPr>
            </w:pPr>
            <w:r w:rsidRPr="00566FAD">
              <w:rPr>
                <w:rFonts w:ascii="Times New Roman" w:hAnsi="Times New Roman"/>
                <w:b/>
                <w:bCs/>
                <w:i/>
                <w:iCs/>
                <w:sz w:val="24"/>
                <w:szCs w:val="24"/>
              </w:rPr>
              <w:t xml:space="preserve">Г.Р.Державин – 1-2 стихотворения по выбору, например: </w:t>
            </w:r>
            <w:r w:rsidRPr="00566FAD">
              <w:rPr>
                <w:rFonts w:ascii="Times New Roman" w:hAnsi="Times New Roman"/>
                <w:i/>
                <w:iCs/>
                <w:sz w:val="24"/>
                <w:szCs w:val="24"/>
              </w:rPr>
              <w:t>«Фелица» (1782), «Осень во время осады Очакова» (1788), «Снигирь» 1800, «Водопад» (</w:t>
            </w:r>
            <w:r w:rsidRPr="00566FAD">
              <w:rPr>
                <w:rStyle w:val="poemyear"/>
                <w:rFonts w:ascii="Times New Roman" w:hAnsi="Times New Roman"/>
                <w:i/>
                <w:iCs/>
                <w:sz w:val="24"/>
                <w:szCs w:val="24"/>
              </w:rPr>
              <w:t>1791-1794)</w:t>
            </w:r>
            <w:r w:rsidRPr="00566FAD">
              <w:rPr>
                <w:rFonts w:ascii="Times New Roman" w:hAnsi="Times New Roman"/>
                <w:i/>
                <w:iCs/>
                <w:sz w:val="24"/>
                <w:szCs w:val="24"/>
              </w:rPr>
              <w:t>, «Памятник» (</w:t>
            </w:r>
            <w:r w:rsidRPr="00566FAD">
              <w:rPr>
                <w:rStyle w:val="poemyear"/>
                <w:rFonts w:ascii="Times New Roman" w:hAnsi="Times New Roman"/>
                <w:i/>
                <w:iCs/>
                <w:sz w:val="24"/>
                <w:szCs w:val="24"/>
              </w:rPr>
              <w:t>1795</w:t>
            </w:r>
            <w:r w:rsidRPr="00566FAD">
              <w:rPr>
                <w:rFonts w:ascii="Times New Roman" w:hAnsi="Times New Roman"/>
                <w:i/>
                <w:iCs/>
                <w:sz w:val="24"/>
                <w:szCs w:val="24"/>
              </w:rPr>
              <w:t xml:space="preserve">) и др. </w:t>
            </w:r>
            <w:r w:rsidRPr="00566FAD">
              <w:rPr>
                <w:rFonts w:ascii="Times New Roman" w:hAnsi="Times New Roman"/>
                <w:b/>
                <w:sz w:val="24"/>
                <w:szCs w:val="24"/>
              </w:rPr>
              <w:t>(8-9 кл.)</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 xml:space="preserve">И.А. Крылов – 3 басни по выбору, например:  </w:t>
            </w:r>
            <w:r w:rsidRPr="00566FAD">
              <w:rPr>
                <w:rFonts w:ascii="Times New Roman" w:hAnsi="Times New Roman"/>
                <w:i/>
                <w:iCs/>
                <w:sz w:val="24"/>
                <w:szCs w:val="24"/>
              </w:rPr>
              <w:t xml:space="preserve">«Слон и Моська» (1808), «Квартет» (1811), «Осел и Соловей» (1811), «Лебедь, Щука и Рак» (1814), «Свинья под дубом» (не позднее 1823) и др. </w:t>
            </w:r>
          </w:p>
          <w:p w:rsidR="0042291A" w:rsidRPr="00566FAD" w:rsidRDefault="0042291A" w:rsidP="006455F3">
            <w:pPr>
              <w:tabs>
                <w:tab w:val="left" w:pos="5760"/>
              </w:tabs>
              <w:spacing w:after="0" w:line="240" w:lineRule="auto"/>
              <w:rPr>
                <w:rFonts w:ascii="Times New Roman" w:hAnsi="Times New Roman"/>
                <w:bCs/>
                <w:iCs/>
                <w:sz w:val="24"/>
                <w:szCs w:val="24"/>
                <w:shd w:val="clear" w:color="auto" w:fill="FFFFFF"/>
              </w:rPr>
            </w:pPr>
            <w:r w:rsidRPr="00566FAD">
              <w:rPr>
                <w:rFonts w:ascii="Times New Roman" w:hAnsi="Times New Roman"/>
                <w:b/>
                <w:iCs/>
                <w:sz w:val="24"/>
                <w:szCs w:val="24"/>
                <w:shd w:val="clear" w:color="auto" w:fill="FFFFFF"/>
              </w:rPr>
              <w:t>(5-6 кл.)</w:t>
            </w:r>
          </w:p>
          <w:p w:rsidR="0042291A" w:rsidRPr="00566FAD" w:rsidRDefault="0042291A" w:rsidP="006455F3">
            <w:pPr>
              <w:keepNext/>
              <w:tabs>
                <w:tab w:val="left" w:pos="5760"/>
              </w:tabs>
              <w:spacing w:after="0" w:line="240" w:lineRule="auto"/>
              <w:outlineLvl w:val="1"/>
              <w:rPr>
                <w:rFonts w:ascii="Times New Roman" w:hAnsi="Times New Roman"/>
                <w:b/>
                <w:bCs/>
                <w:sz w:val="24"/>
                <w:szCs w:val="24"/>
              </w:rPr>
            </w:pPr>
          </w:p>
        </w:tc>
        <w:tc>
          <w:tcPr>
            <w:tcW w:w="3367" w:type="dxa"/>
          </w:tcPr>
          <w:p w:rsidR="0042291A" w:rsidRPr="00566FAD" w:rsidRDefault="0042291A" w:rsidP="006455F3">
            <w:pPr>
              <w:tabs>
                <w:tab w:val="left" w:pos="5760"/>
              </w:tabs>
              <w:spacing w:after="0" w:line="240" w:lineRule="auto"/>
              <w:jc w:val="center"/>
              <w:rPr>
                <w:rFonts w:ascii="Times New Roman" w:hAnsi="Times New Roman"/>
                <w:b/>
                <w:bCs/>
                <w:sz w:val="24"/>
                <w:szCs w:val="24"/>
              </w:rPr>
            </w:pPr>
          </w:p>
        </w:tc>
      </w:tr>
      <w:tr w:rsidR="0042291A" w:rsidRPr="00566FAD" w:rsidTr="0069433F">
        <w:tc>
          <w:tcPr>
            <w:tcW w:w="2518" w:type="dxa"/>
          </w:tcPr>
          <w:p w:rsidR="0042291A" w:rsidRPr="00566FAD" w:rsidRDefault="0042291A" w:rsidP="006455F3">
            <w:pPr>
              <w:tabs>
                <w:tab w:val="left" w:pos="5760"/>
              </w:tabs>
              <w:spacing w:after="0" w:line="240" w:lineRule="auto"/>
              <w:rPr>
                <w:rFonts w:ascii="Times New Roman" w:hAnsi="Times New Roman"/>
                <w:sz w:val="24"/>
                <w:szCs w:val="24"/>
              </w:rPr>
            </w:pPr>
            <w:r w:rsidRPr="00566FAD">
              <w:rPr>
                <w:rFonts w:ascii="Times New Roman" w:hAnsi="Times New Roman"/>
                <w:b/>
                <w:bCs/>
                <w:sz w:val="24"/>
                <w:szCs w:val="24"/>
              </w:rPr>
              <w:t>А.С. Грибоедов</w:t>
            </w:r>
            <w:r w:rsidRPr="00566FAD">
              <w:rPr>
                <w:rFonts w:ascii="Times New Roman" w:hAnsi="Times New Roman"/>
                <w:sz w:val="24"/>
                <w:szCs w:val="24"/>
              </w:rPr>
              <w:t xml:space="preserve"> «Горе от ума» (1821 – 1824) </w:t>
            </w:r>
            <w:r w:rsidRPr="00566FAD">
              <w:rPr>
                <w:rFonts w:ascii="Times New Roman" w:hAnsi="Times New Roman"/>
                <w:b/>
                <w:bCs/>
                <w:sz w:val="24"/>
                <w:szCs w:val="24"/>
              </w:rPr>
              <w:t>(9 кл.)</w:t>
            </w:r>
          </w:p>
          <w:p w:rsidR="0042291A" w:rsidRPr="00566FAD" w:rsidRDefault="0042291A" w:rsidP="006455F3">
            <w:pPr>
              <w:tabs>
                <w:tab w:val="left" w:pos="5760"/>
              </w:tabs>
              <w:spacing w:after="0" w:line="240" w:lineRule="auto"/>
              <w:rPr>
                <w:rFonts w:ascii="Times New Roman" w:hAnsi="Times New Roman"/>
                <w:b/>
                <w:bCs/>
                <w:sz w:val="24"/>
                <w:szCs w:val="24"/>
              </w:rPr>
            </w:pPr>
          </w:p>
        </w:tc>
        <w:tc>
          <w:tcPr>
            <w:tcW w:w="3686" w:type="dxa"/>
            <w:shd w:val="clear" w:color="auto" w:fill="FFFFFF" w:themeFill="background1"/>
          </w:tcPr>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tabs>
                <w:tab w:val="left" w:pos="5760"/>
                <w:tab w:val="left" w:pos="7380"/>
                <w:tab w:val="left" w:pos="8100"/>
              </w:tabs>
              <w:autoSpaceDE w:val="0"/>
              <w:autoSpaceDN w:val="0"/>
              <w:adjustRightInd w:val="0"/>
              <w:spacing w:after="0" w:line="240" w:lineRule="auto"/>
              <w:jc w:val="both"/>
              <w:textAlignment w:val="top"/>
              <w:outlineLvl w:val="7"/>
              <w:rPr>
                <w:rFonts w:ascii="Times New Roman" w:hAnsi="Times New Roman"/>
                <w:i/>
                <w:iCs/>
                <w:sz w:val="24"/>
                <w:szCs w:val="24"/>
              </w:rPr>
            </w:pPr>
            <w:r w:rsidRPr="00566FAD">
              <w:rPr>
                <w:rFonts w:ascii="Times New Roman" w:hAnsi="Times New Roman"/>
                <w:b/>
                <w:bCs/>
                <w:i/>
                <w:iCs/>
                <w:sz w:val="24"/>
                <w:szCs w:val="24"/>
              </w:rPr>
              <w:t xml:space="preserve">В.А. Жуковский - 1-2 баллады по выбору, например: </w:t>
            </w:r>
            <w:r w:rsidRPr="00566FAD">
              <w:rPr>
                <w:rFonts w:ascii="Times New Roman" w:hAnsi="Times New Roman"/>
                <w:i/>
                <w:iCs/>
                <w:sz w:val="24"/>
                <w:szCs w:val="24"/>
              </w:rPr>
              <w:t>«Светлана» (1812), «Лесной царь» (1818)</w:t>
            </w:r>
            <w:r w:rsidRPr="00566FAD">
              <w:rPr>
                <w:rFonts w:ascii="Times New Roman" w:hAnsi="Times New Roman"/>
                <w:b/>
                <w:bCs/>
                <w:i/>
                <w:iCs/>
                <w:sz w:val="24"/>
                <w:szCs w:val="24"/>
              </w:rPr>
              <w:t xml:space="preserve">; 1-2 элегии по выбору, например: </w:t>
            </w:r>
            <w:r w:rsidRPr="00566FAD">
              <w:rPr>
                <w:rFonts w:ascii="Times New Roman" w:hAnsi="Times New Roman"/>
                <w:i/>
                <w:iCs/>
                <w:sz w:val="24"/>
                <w:szCs w:val="24"/>
              </w:rPr>
              <w:t>«Невыразимое» (1819), «Море» (1822) и др.</w:t>
            </w:r>
          </w:p>
          <w:p w:rsidR="0042291A" w:rsidRPr="00566FAD" w:rsidRDefault="0042291A" w:rsidP="006455F3">
            <w:pPr>
              <w:tabs>
                <w:tab w:val="left" w:pos="5760"/>
                <w:tab w:val="left" w:pos="7380"/>
                <w:tab w:val="left" w:pos="8100"/>
              </w:tabs>
              <w:autoSpaceDE w:val="0"/>
              <w:autoSpaceDN w:val="0"/>
              <w:adjustRightInd w:val="0"/>
              <w:spacing w:after="0" w:line="240" w:lineRule="auto"/>
              <w:jc w:val="both"/>
              <w:rPr>
                <w:rFonts w:ascii="Times New Roman" w:hAnsi="Times New Roman"/>
                <w:b/>
                <w:bCs/>
                <w:sz w:val="24"/>
                <w:szCs w:val="24"/>
              </w:rPr>
            </w:pPr>
            <w:r w:rsidRPr="00566FAD">
              <w:rPr>
                <w:rFonts w:ascii="Times New Roman" w:hAnsi="Times New Roman"/>
                <w:b/>
                <w:bCs/>
                <w:sz w:val="24"/>
                <w:szCs w:val="24"/>
              </w:rPr>
              <w:lastRenderedPageBreak/>
              <w:t>(7-9 кл.)</w:t>
            </w:r>
          </w:p>
        </w:tc>
        <w:tc>
          <w:tcPr>
            <w:tcW w:w="3367" w:type="dxa"/>
          </w:tcPr>
          <w:p w:rsidR="0042291A" w:rsidRPr="00566FAD" w:rsidRDefault="0042291A" w:rsidP="006455F3">
            <w:pPr>
              <w:tabs>
                <w:tab w:val="left" w:pos="5760"/>
              </w:tabs>
              <w:spacing w:after="0" w:line="240" w:lineRule="auto"/>
              <w:jc w:val="center"/>
              <w:rPr>
                <w:rFonts w:ascii="Times New Roman" w:hAnsi="Times New Roman"/>
                <w:i/>
                <w:iCs/>
                <w:sz w:val="24"/>
                <w:szCs w:val="24"/>
              </w:rPr>
            </w:pPr>
          </w:p>
        </w:tc>
      </w:tr>
      <w:tr w:rsidR="0042291A" w:rsidRPr="00566FAD" w:rsidTr="0069433F">
        <w:tc>
          <w:tcPr>
            <w:tcW w:w="2518" w:type="dxa"/>
          </w:tcPr>
          <w:p w:rsidR="0042291A" w:rsidRPr="00566FAD" w:rsidRDefault="0042291A" w:rsidP="006455F3">
            <w:pPr>
              <w:tabs>
                <w:tab w:val="left" w:pos="5760"/>
              </w:tabs>
              <w:spacing w:after="0" w:line="240" w:lineRule="auto"/>
              <w:rPr>
                <w:rFonts w:ascii="Times New Roman" w:hAnsi="Times New Roman"/>
                <w:sz w:val="24"/>
                <w:szCs w:val="24"/>
              </w:rPr>
            </w:pPr>
            <w:r w:rsidRPr="00566FAD">
              <w:rPr>
                <w:rFonts w:ascii="Times New Roman" w:hAnsi="Times New Roman"/>
                <w:b/>
                <w:bCs/>
                <w:sz w:val="24"/>
                <w:szCs w:val="24"/>
              </w:rPr>
              <w:lastRenderedPageBreak/>
              <w:t xml:space="preserve">А.С. Пушкин </w:t>
            </w:r>
            <w:r w:rsidRPr="00566FAD">
              <w:rPr>
                <w:rFonts w:ascii="Times New Roman" w:hAnsi="Times New Roman"/>
                <w:sz w:val="24"/>
                <w:szCs w:val="24"/>
              </w:rPr>
              <w:t>«Евгений Онегин» (</w:t>
            </w:r>
            <w:r w:rsidRPr="00566FAD">
              <w:rPr>
                <w:rStyle w:val="st"/>
                <w:rFonts w:ascii="Times New Roman" w:hAnsi="Times New Roman"/>
                <w:sz w:val="24"/>
                <w:szCs w:val="24"/>
              </w:rPr>
              <w:t>1823 —1831)</w:t>
            </w:r>
            <w:r w:rsidRPr="00566FAD">
              <w:rPr>
                <w:rStyle w:val="st"/>
                <w:rFonts w:ascii="Times New Roman" w:hAnsi="Times New Roman"/>
                <w:b/>
                <w:bCs/>
                <w:sz w:val="24"/>
                <w:szCs w:val="24"/>
              </w:rPr>
              <w:t>(9 кл.)</w:t>
            </w:r>
            <w:r w:rsidRPr="00566FAD">
              <w:rPr>
                <w:rFonts w:ascii="Times New Roman" w:hAnsi="Times New Roman"/>
                <w:sz w:val="24"/>
                <w:szCs w:val="24"/>
              </w:rPr>
              <w:t xml:space="preserve">, «Дубровский» (1832 </w:t>
            </w:r>
            <w:r w:rsidRPr="00566FAD">
              <w:rPr>
                <w:rStyle w:val="st"/>
                <w:rFonts w:ascii="Times New Roman" w:hAnsi="Times New Roman"/>
                <w:sz w:val="24"/>
                <w:szCs w:val="24"/>
              </w:rPr>
              <w:t xml:space="preserve">— </w:t>
            </w:r>
            <w:r w:rsidRPr="00566FAD">
              <w:rPr>
                <w:rFonts w:ascii="Times New Roman" w:hAnsi="Times New Roman"/>
                <w:sz w:val="24"/>
                <w:szCs w:val="24"/>
              </w:rPr>
              <w:t>1833)</w:t>
            </w:r>
            <w:r w:rsidRPr="00566FAD">
              <w:rPr>
                <w:rFonts w:ascii="Times New Roman" w:hAnsi="Times New Roman"/>
                <w:iCs/>
                <w:sz w:val="24"/>
                <w:szCs w:val="24"/>
              </w:rPr>
              <w:t xml:space="preserve"> (6-7 кл),</w:t>
            </w:r>
            <w:r w:rsidRPr="00566FAD">
              <w:rPr>
                <w:rFonts w:ascii="Times New Roman" w:hAnsi="Times New Roman"/>
                <w:sz w:val="24"/>
                <w:szCs w:val="24"/>
              </w:rPr>
              <w:t xml:space="preserve"> «Капитанская дочка» (1832 </w:t>
            </w:r>
            <w:r w:rsidRPr="00566FAD">
              <w:rPr>
                <w:rStyle w:val="st"/>
                <w:rFonts w:ascii="Times New Roman" w:hAnsi="Times New Roman"/>
                <w:sz w:val="24"/>
                <w:szCs w:val="24"/>
              </w:rPr>
              <w:t>—</w:t>
            </w:r>
            <w:r w:rsidRPr="00566FAD">
              <w:rPr>
                <w:rFonts w:ascii="Times New Roman" w:hAnsi="Times New Roman"/>
                <w:sz w:val="24"/>
                <w:szCs w:val="24"/>
              </w:rPr>
              <w:t xml:space="preserve">1836) </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iCs/>
                <w:sz w:val="24"/>
                <w:szCs w:val="24"/>
              </w:rPr>
              <w:t>(7-8 кл.).</w:t>
            </w:r>
          </w:p>
          <w:p w:rsidR="0042291A" w:rsidRPr="00566FAD" w:rsidRDefault="0042291A" w:rsidP="006455F3">
            <w:pPr>
              <w:tabs>
                <w:tab w:val="left" w:pos="770"/>
                <w:tab w:val="left" w:pos="5760"/>
              </w:tabs>
              <w:autoSpaceDE w:val="0"/>
              <w:autoSpaceDN w:val="0"/>
              <w:adjustRightInd w:val="0"/>
              <w:spacing w:after="0" w:line="240" w:lineRule="auto"/>
              <w:jc w:val="both"/>
              <w:rPr>
                <w:rFonts w:ascii="Times New Roman" w:hAnsi="Times New Roman"/>
                <w:b/>
                <w:bCs/>
                <w:sz w:val="24"/>
                <w:szCs w:val="24"/>
              </w:rPr>
            </w:pPr>
            <w:r w:rsidRPr="00566FAD">
              <w:rPr>
                <w:rFonts w:ascii="Times New Roman" w:hAnsi="Times New Roman"/>
                <w:b/>
                <w:bCs/>
                <w:kern w:val="36"/>
                <w:sz w:val="24"/>
                <w:szCs w:val="24"/>
              </w:rPr>
              <w:t>Стихотворения</w:t>
            </w:r>
            <w:r w:rsidRPr="00566FAD">
              <w:rPr>
                <w:rFonts w:ascii="Times New Roman" w:hAnsi="Times New Roman"/>
                <w:sz w:val="24"/>
                <w:szCs w:val="24"/>
              </w:rPr>
              <w:t>: «К Чаадаеву» («Любви, надежды, тихой славы…») (1818), «Песнь о вещем Олеге» (1822), «К***» («Я помню чудное мгновенье…») (1825), «Зимний вечер» (1825), «Пророк» (1826), «Во глубине сибирских руд…» (1827), «Я вас любил: любовь еще, быть может…» (1829), «Зимнее утро» (1829), «Я памятник себе воздвиг нерукотворный…» (1836)</w:t>
            </w:r>
          </w:p>
          <w:p w:rsidR="0042291A" w:rsidRPr="00566FAD" w:rsidRDefault="0042291A" w:rsidP="006455F3">
            <w:pPr>
              <w:tabs>
                <w:tab w:val="left" w:pos="770"/>
                <w:tab w:val="left" w:pos="5760"/>
              </w:tabs>
              <w:autoSpaceDE w:val="0"/>
              <w:autoSpaceDN w:val="0"/>
              <w:adjustRightInd w:val="0"/>
              <w:spacing w:after="0" w:line="240" w:lineRule="auto"/>
              <w:jc w:val="both"/>
              <w:rPr>
                <w:rFonts w:ascii="Times New Roman" w:hAnsi="Times New Roman"/>
                <w:sz w:val="24"/>
                <w:szCs w:val="24"/>
              </w:rPr>
            </w:pPr>
            <w:r w:rsidRPr="00566FAD">
              <w:rPr>
                <w:rFonts w:ascii="Times New Roman" w:hAnsi="Times New Roman"/>
                <w:b/>
                <w:bCs/>
                <w:sz w:val="24"/>
                <w:szCs w:val="24"/>
              </w:rPr>
              <w:t>(5-9 кл.)</w:t>
            </w:r>
          </w:p>
          <w:p w:rsidR="0042291A" w:rsidRPr="00566FAD" w:rsidRDefault="0042291A" w:rsidP="006455F3">
            <w:pPr>
              <w:tabs>
                <w:tab w:val="left" w:pos="5760"/>
              </w:tabs>
              <w:spacing w:after="0" w:line="240" w:lineRule="auto"/>
              <w:rPr>
                <w:rFonts w:ascii="Times New Roman" w:hAnsi="Times New Roman"/>
                <w:b/>
                <w:bCs/>
                <w:sz w:val="24"/>
                <w:szCs w:val="24"/>
              </w:rPr>
            </w:pPr>
          </w:p>
        </w:tc>
        <w:tc>
          <w:tcPr>
            <w:tcW w:w="3686" w:type="dxa"/>
            <w:shd w:val="clear" w:color="auto" w:fill="FFFFFF" w:themeFill="background1"/>
          </w:tcPr>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tabs>
                <w:tab w:val="left" w:pos="5760"/>
              </w:tabs>
              <w:spacing w:after="0" w:line="240" w:lineRule="auto"/>
              <w:jc w:val="center"/>
              <w:textAlignment w:val="top"/>
              <w:outlineLvl w:val="7"/>
              <w:rPr>
                <w:rFonts w:ascii="Times New Roman" w:hAnsi="Times New Roman"/>
                <w:i/>
                <w:iCs/>
                <w:sz w:val="24"/>
                <w:szCs w:val="24"/>
              </w:rPr>
            </w:pPr>
            <w:r w:rsidRPr="00566FAD">
              <w:rPr>
                <w:rFonts w:ascii="Times New Roman" w:hAnsi="Times New Roman"/>
                <w:b/>
                <w:bCs/>
                <w:sz w:val="24"/>
                <w:szCs w:val="24"/>
              </w:rPr>
              <w:t xml:space="preserve">А.С. Пушкин - </w:t>
            </w:r>
            <w:r w:rsidRPr="00566FAD">
              <w:rPr>
                <w:rFonts w:ascii="Times New Roman" w:hAnsi="Times New Roman"/>
                <w:b/>
                <w:bCs/>
                <w:i/>
                <w:iCs/>
                <w:sz w:val="24"/>
                <w:szCs w:val="24"/>
              </w:rPr>
              <w:t>10 стихотворений различной тематики, представляющих разные периоды творчества – по выбору, входят в программу каждого класса, например</w:t>
            </w:r>
            <w:r w:rsidRPr="00566FAD">
              <w:rPr>
                <w:rFonts w:ascii="Times New Roman" w:hAnsi="Times New Roman"/>
                <w:sz w:val="24"/>
                <w:szCs w:val="24"/>
              </w:rPr>
              <w:t xml:space="preserve">: </w:t>
            </w:r>
            <w:r w:rsidRPr="00566FAD">
              <w:rPr>
                <w:rFonts w:ascii="Times New Roman" w:hAnsi="Times New Roman"/>
                <w:i/>
                <w:iCs/>
                <w:sz w:val="24"/>
                <w:szCs w:val="24"/>
              </w:rPr>
              <w:t>«Воспоминания в Царском Селе» (1814), «Вольность» (1817), «Деревня» (181), «</w:t>
            </w:r>
            <w:r w:rsidRPr="00566FAD">
              <w:rPr>
                <w:rStyle w:val="line"/>
                <w:rFonts w:ascii="Times New Roman" w:hAnsi="Times New Roman"/>
                <w:i/>
                <w:iCs/>
                <w:sz w:val="24"/>
                <w:szCs w:val="24"/>
              </w:rPr>
              <w:t>Редеет облаков летучая гряда» (1820),</w:t>
            </w:r>
            <w:r w:rsidRPr="00566FAD">
              <w:rPr>
                <w:rFonts w:ascii="Times New Roman" w:hAnsi="Times New Roman"/>
                <w:i/>
                <w:iCs/>
                <w:sz w:val="24"/>
                <w:szCs w:val="24"/>
              </w:rPr>
              <w:t xml:space="preserve"> «Погасло дневное светило…» (1820), «Свободы сеятель пустынный…» (1823), </w:t>
            </w:r>
          </w:p>
          <w:p w:rsidR="0042291A" w:rsidRPr="00566FAD" w:rsidRDefault="0042291A" w:rsidP="006455F3">
            <w:pPr>
              <w:pStyle w:val="HTML"/>
              <w:tabs>
                <w:tab w:val="left" w:pos="5760"/>
              </w:tabs>
              <w:rPr>
                <w:rFonts w:ascii="Times New Roman" w:hAnsi="Times New Roman"/>
                <w:i/>
                <w:iCs/>
                <w:sz w:val="24"/>
                <w:szCs w:val="24"/>
              </w:rPr>
            </w:pPr>
            <w:r w:rsidRPr="00566FAD">
              <w:rPr>
                <w:rFonts w:ascii="Times New Roman" w:hAnsi="Times New Roman"/>
                <w:i/>
                <w:iCs/>
                <w:sz w:val="24"/>
                <w:szCs w:val="24"/>
              </w:rPr>
              <w:t xml:space="preserve"> «К морю» (1824), «19 октября» («Роняет лес багряный свой убор…») (1825), «Зимняя дорога» (1826), «И.И. Пущину» (1826), «Няне» (1826), «Стансы («В надежде славы и добра…») (1826), «Арион» (1827), «Цветок» (1828), «Не пой, красавица, при мне…» (1828), «Анчар» (1828), «На холмах Грузии лежит ночная мгла…» (1829), «Брожу ли я вдоль улиц шумных…» (1829),</w:t>
            </w:r>
          </w:p>
          <w:p w:rsidR="0042291A" w:rsidRPr="00566FAD" w:rsidRDefault="0042291A" w:rsidP="006455F3">
            <w:pPr>
              <w:tabs>
                <w:tab w:val="left" w:pos="770"/>
                <w:tab w:val="left" w:pos="5760"/>
              </w:tabs>
              <w:autoSpaceDE w:val="0"/>
              <w:autoSpaceDN w:val="0"/>
              <w:adjustRightInd w:val="0"/>
              <w:spacing w:after="0" w:line="240" w:lineRule="auto"/>
              <w:jc w:val="both"/>
              <w:rPr>
                <w:rFonts w:ascii="Times New Roman" w:hAnsi="Times New Roman"/>
                <w:b/>
                <w:bCs/>
                <w:sz w:val="24"/>
                <w:szCs w:val="24"/>
              </w:rPr>
            </w:pPr>
            <w:r w:rsidRPr="00566FAD">
              <w:rPr>
                <w:rFonts w:ascii="Times New Roman" w:hAnsi="Times New Roman"/>
                <w:i/>
                <w:iCs/>
                <w:sz w:val="24"/>
                <w:szCs w:val="24"/>
              </w:rPr>
              <w:t xml:space="preserve"> «Кавказ» (1829), «Монастырь на Казбеке» (1829), «Обвал» (1829), «Поэту» (1830), «Бесы» (1830), «В начале жизни школу помню я…» (1830), «Эхо» (1831), «Чем чаще празднует лицей…» (1831), «Пир Петра Первого» (1835), «Туча» (1835), «</w:t>
            </w:r>
            <w:r w:rsidRPr="00566FAD">
              <w:rPr>
                <w:rStyle w:val="line"/>
                <w:rFonts w:ascii="Times New Roman" w:hAnsi="Times New Roman"/>
                <w:i/>
                <w:iCs/>
                <w:sz w:val="24"/>
                <w:szCs w:val="24"/>
              </w:rPr>
              <w:t>Была пора: наш праздник молодой…» (1836)</w:t>
            </w:r>
            <w:r w:rsidRPr="00566FAD">
              <w:rPr>
                <w:rFonts w:ascii="Times New Roman" w:hAnsi="Times New Roman"/>
                <w:i/>
                <w:iCs/>
                <w:sz w:val="24"/>
                <w:szCs w:val="24"/>
              </w:rPr>
              <w:t xml:space="preserve">  и др. </w:t>
            </w:r>
            <w:r w:rsidRPr="00566FAD">
              <w:rPr>
                <w:rFonts w:ascii="Times New Roman" w:hAnsi="Times New Roman"/>
                <w:b/>
                <w:bCs/>
                <w:sz w:val="24"/>
                <w:szCs w:val="24"/>
              </w:rPr>
              <w:t>(5-9 кл.)</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i/>
                <w:iCs/>
                <w:sz w:val="24"/>
                <w:szCs w:val="24"/>
              </w:rPr>
              <w:t xml:space="preserve">«Маленькие трагедии» (1830) </w:t>
            </w:r>
            <w:r w:rsidRPr="00566FAD">
              <w:rPr>
                <w:rFonts w:ascii="Times New Roman" w:hAnsi="Times New Roman"/>
                <w:b/>
                <w:bCs/>
                <w:i/>
                <w:iCs/>
                <w:sz w:val="24"/>
                <w:szCs w:val="24"/>
              </w:rPr>
              <w:t>1-2 по выбору, например</w:t>
            </w:r>
            <w:r w:rsidRPr="00566FAD">
              <w:rPr>
                <w:rFonts w:ascii="Times New Roman" w:hAnsi="Times New Roman"/>
                <w:i/>
                <w:iCs/>
                <w:sz w:val="24"/>
                <w:szCs w:val="24"/>
              </w:rPr>
              <w:t xml:space="preserve">: «Моцарт и Сальери», «Каменный гость». </w:t>
            </w:r>
            <w:r w:rsidRPr="00566FAD">
              <w:rPr>
                <w:rFonts w:ascii="Times New Roman" w:hAnsi="Times New Roman"/>
                <w:b/>
                <w:bCs/>
                <w:sz w:val="24"/>
                <w:szCs w:val="24"/>
              </w:rPr>
              <w:t>(8-9 кл.)</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i/>
                <w:iCs/>
                <w:sz w:val="24"/>
                <w:szCs w:val="24"/>
              </w:rPr>
              <w:t xml:space="preserve">«Повести Белкина» (1830) - </w:t>
            </w:r>
            <w:r w:rsidRPr="00566FAD">
              <w:rPr>
                <w:rFonts w:ascii="Times New Roman" w:hAnsi="Times New Roman"/>
                <w:b/>
                <w:bCs/>
                <w:i/>
                <w:iCs/>
                <w:sz w:val="24"/>
                <w:szCs w:val="24"/>
              </w:rPr>
              <w:t>2-3 по выбору, например</w:t>
            </w:r>
            <w:r w:rsidRPr="00566FAD">
              <w:rPr>
                <w:rFonts w:ascii="Times New Roman" w:hAnsi="Times New Roman"/>
                <w:i/>
                <w:iCs/>
                <w:sz w:val="24"/>
                <w:szCs w:val="24"/>
              </w:rPr>
              <w:t xml:space="preserve">: «Станционный смотритель», «Метель», «Выстрел» и др. </w:t>
            </w:r>
            <w:r w:rsidRPr="00566FAD">
              <w:rPr>
                <w:rFonts w:ascii="Times New Roman" w:hAnsi="Times New Roman"/>
                <w:b/>
                <w:bCs/>
                <w:sz w:val="24"/>
                <w:szCs w:val="24"/>
              </w:rPr>
              <w:t>(</w:t>
            </w:r>
            <w:r w:rsidRPr="00566FAD">
              <w:rPr>
                <w:rFonts w:ascii="Times New Roman" w:hAnsi="Times New Roman"/>
                <w:b/>
                <w:sz w:val="24"/>
                <w:szCs w:val="24"/>
              </w:rPr>
              <w:t>7-8 кл.)</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Поэмы –1 по выбору, например</w:t>
            </w:r>
            <w:r w:rsidRPr="00566FAD">
              <w:rPr>
                <w:rFonts w:ascii="Times New Roman" w:hAnsi="Times New Roman"/>
                <w:i/>
                <w:iCs/>
                <w:sz w:val="24"/>
                <w:szCs w:val="24"/>
              </w:rPr>
              <w:t xml:space="preserve">: «Руслан и Людмила» (1818—1820), «Кавказский пленник» (1820 – 1821), «Цыганы» (1824), «Полтава» (1828), «Медный всадник» (1833) (Вступление) и др. </w:t>
            </w:r>
          </w:p>
          <w:p w:rsidR="0042291A" w:rsidRPr="00566FAD" w:rsidRDefault="0042291A" w:rsidP="006455F3">
            <w:pPr>
              <w:tabs>
                <w:tab w:val="left" w:pos="5760"/>
              </w:tabs>
              <w:spacing w:after="0" w:line="240" w:lineRule="auto"/>
              <w:rPr>
                <w:rFonts w:ascii="Times New Roman" w:hAnsi="Times New Roman"/>
                <w:sz w:val="24"/>
                <w:szCs w:val="24"/>
              </w:rPr>
            </w:pPr>
            <w:r w:rsidRPr="00566FAD">
              <w:rPr>
                <w:rFonts w:ascii="Times New Roman" w:hAnsi="Times New Roman"/>
                <w:b/>
                <w:bCs/>
                <w:sz w:val="24"/>
                <w:szCs w:val="24"/>
              </w:rPr>
              <w:t>(7-9 кл.)</w:t>
            </w:r>
          </w:p>
          <w:p w:rsidR="0042291A" w:rsidRPr="00566FAD" w:rsidRDefault="0042291A" w:rsidP="006455F3">
            <w:pPr>
              <w:tabs>
                <w:tab w:val="left" w:pos="5760"/>
              </w:tabs>
              <w:autoSpaceDE w:val="0"/>
              <w:autoSpaceDN w:val="0"/>
              <w:adjustRightInd w:val="0"/>
              <w:spacing w:after="0" w:line="240" w:lineRule="auto"/>
              <w:rPr>
                <w:rFonts w:ascii="Times New Roman" w:hAnsi="Times New Roman"/>
                <w:sz w:val="24"/>
                <w:szCs w:val="24"/>
              </w:rPr>
            </w:pPr>
            <w:r w:rsidRPr="00566FAD">
              <w:rPr>
                <w:rFonts w:ascii="Times New Roman" w:hAnsi="Times New Roman"/>
                <w:b/>
                <w:bCs/>
                <w:i/>
                <w:iCs/>
                <w:sz w:val="24"/>
                <w:szCs w:val="24"/>
              </w:rPr>
              <w:t xml:space="preserve">Сказки – 1 по выбору, например: </w:t>
            </w:r>
            <w:r w:rsidRPr="00566FAD">
              <w:rPr>
                <w:rFonts w:ascii="Times New Roman" w:hAnsi="Times New Roman"/>
                <w:i/>
                <w:iCs/>
                <w:sz w:val="24"/>
                <w:szCs w:val="24"/>
              </w:rPr>
              <w:t xml:space="preserve">«Сказка о мертвой царевне и о </w:t>
            </w:r>
            <w:r w:rsidRPr="00566FAD">
              <w:rPr>
                <w:rFonts w:ascii="Times New Roman" w:hAnsi="Times New Roman"/>
                <w:i/>
                <w:iCs/>
                <w:sz w:val="24"/>
                <w:szCs w:val="24"/>
              </w:rPr>
              <w:lastRenderedPageBreak/>
              <w:t>семи богатырях» и др</w:t>
            </w:r>
            <w:r w:rsidRPr="00566FAD">
              <w:rPr>
                <w:rFonts w:ascii="Times New Roman" w:hAnsi="Times New Roman"/>
                <w:sz w:val="24"/>
                <w:szCs w:val="24"/>
              </w:rPr>
              <w:t xml:space="preserve">. </w:t>
            </w:r>
          </w:p>
          <w:p w:rsidR="0042291A" w:rsidRPr="00566FAD" w:rsidRDefault="0042291A" w:rsidP="006455F3">
            <w:pPr>
              <w:tabs>
                <w:tab w:val="left" w:pos="5760"/>
              </w:tabs>
              <w:autoSpaceDE w:val="0"/>
              <w:autoSpaceDN w:val="0"/>
              <w:adjustRightInd w:val="0"/>
              <w:spacing w:after="0" w:line="240" w:lineRule="auto"/>
              <w:rPr>
                <w:rFonts w:ascii="Times New Roman" w:hAnsi="Times New Roman"/>
                <w:b/>
                <w:bCs/>
                <w:i/>
                <w:iCs/>
                <w:sz w:val="24"/>
                <w:szCs w:val="24"/>
              </w:rPr>
            </w:pPr>
            <w:r w:rsidRPr="00566FAD">
              <w:rPr>
                <w:rFonts w:ascii="Times New Roman" w:hAnsi="Times New Roman"/>
                <w:b/>
                <w:bCs/>
                <w:sz w:val="24"/>
                <w:szCs w:val="24"/>
              </w:rPr>
              <w:t>(5 кл.)</w:t>
            </w:r>
          </w:p>
        </w:tc>
        <w:tc>
          <w:tcPr>
            <w:tcW w:w="3367" w:type="dxa"/>
          </w:tcPr>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tabs>
                <w:tab w:val="left" w:pos="5760"/>
              </w:tabs>
              <w:spacing w:after="0" w:line="240" w:lineRule="auto"/>
              <w:jc w:val="both"/>
              <w:textAlignment w:val="top"/>
              <w:outlineLvl w:val="7"/>
              <w:rPr>
                <w:rFonts w:ascii="Times New Roman" w:hAnsi="Times New Roman"/>
                <w:i/>
                <w:iCs/>
                <w:sz w:val="24"/>
                <w:szCs w:val="24"/>
              </w:rPr>
            </w:pPr>
            <w:r w:rsidRPr="00566FAD">
              <w:rPr>
                <w:rFonts w:ascii="Times New Roman" w:hAnsi="Times New Roman"/>
                <w:b/>
                <w:bCs/>
                <w:i/>
                <w:iCs/>
                <w:sz w:val="24"/>
                <w:szCs w:val="24"/>
              </w:rPr>
              <w:lastRenderedPageBreak/>
              <w:t>Поэзия пушкинской эпохи</w:t>
            </w:r>
            <w:r w:rsidRPr="00566FAD">
              <w:rPr>
                <w:rFonts w:ascii="Times New Roman" w:hAnsi="Times New Roman"/>
                <w:i/>
                <w:iCs/>
                <w:sz w:val="24"/>
                <w:szCs w:val="24"/>
              </w:rPr>
              <w:t xml:space="preserve">, например: </w:t>
            </w:r>
          </w:p>
          <w:p w:rsidR="0042291A" w:rsidRPr="00566FAD" w:rsidRDefault="0042291A" w:rsidP="006455F3">
            <w:pPr>
              <w:tabs>
                <w:tab w:val="left" w:pos="5760"/>
              </w:tabs>
              <w:spacing w:after="0" w:line="240" w:lineRule="auto"/>
              <w:jc w:val="both"/>
              <w:rPr>
                <w:rFonts w:ascii="Times New Roman" w:hAnsi="Times New Roman"/>
                <w:i/>
                <w:iCs/>
                <w:sz w:val="24"/>
                <w:szCs w:val="24"/>
              </w:rPr>
            </w:pPr>
            <w:r w:rsidRPr="00566FAD">
              <w:rPr>
                <w:rFonts w:ascii="Times New Roman" w:hAnsi="Times New Roman"/>
                <w:b/>
                <w:bCs/>
                <w:i/>
                <w:iCs/>
                <w:sz w:val="24"/>
                <w:szCs w:val="24"/>
              </w:rPr>
              <w:t>К.Н.Батюшков</w:t>
            </w:r>
            <w:r w:rsidRPr="00566FAD">
              <w:rPr>
                <w:rFonts w:ascii="Times New Roman" w:hAnsi="Times New Roman"/>
                <w:i/>
                <w:iCs/>
                <w:sz w:val="24"/>
                <w:szCs w:val="24"/>
              </w:rPr>
              <w:t xml:space="preserve">, </w:t>
            </w:r>
            <w:r w:rsidRPr="00566FAD">
              <w:rPr>
                <w:rFonts w:ascii="Times New Roman" w:hAnsi="Times New Roman"/>
                <w:b/>
                <w:bCs/>
                <w:i/>
                <w:iCs/>
                <w:sz w:val="24"/>
                <w:szCs w:val="24"/>
              </w:rPr>
              <w:t>А.А.Дельвиг</w:t>
            </w:r>
            <w:r w:rsidRPr="00566FAD">
              <w:rPr>
                <w:rFonts w:ascii="Times New Roman" w:hAnsi="Times New Roman"/>
                <w:i/>
                <w:iCs/>
                <w:sz w:val="24"/>
                <w:szCs w:val="24"/>
              </w:rPr>
              <w:t xml:space="preserve">, </w:t>
            </w:r>
            <w:r w:rsidRPr="00566FAD">
              <w:rPr>
                <w:rFonts w:ascii="Times New Roman" w:hAnsi="Times New Roman"/>
                <w:b/>
                <w:bCs/>
                <w:i/>
                <w:iCs/>
                <w:sz w:val="24"/>
                <w:szCs w:val="24"/>
              </w:rPr>
              <w:t>Н.М.Языков</w:t>
            </w:r>
            <w:r w:rsidRPr="00566FAD">
              <w:rPr>
                <w:rFonts w:ascii="Times New Roman" w:hAnsi="Times New Roman"/>
                <w:i/>
                <w:iCs/>
                <w:sz w:val="24"/>
                <w:szCs w:val="24"/>
              </w:rPr>
              <w:t xml:space="preserve">, </w:t>
            </w:r>
            <w:r w:rsidRPr="00566FAD">
              <w:rPr>
                <w:rFonts w:ascii="Times New Roman" w:hAnsi="Times New Roman"/>
                <w:b/>
                <w:bCs/>
                <w:i/>
                <w:iCs/>
                <w:sz w:val="24"/>
                <w:szCs w:val="24"/>
              </w:rPr>
              <w:t>Е.А.Баратынский(2-3 стихотворения по выбору, 5-9 кл.</w:t>
            </w:r>
            <w:r w:rsidRPr="00566FAD">
              <w:rPr>
                <w:rFonts w:ascii="Times New Roman" w:hAnsi="Times New Roman"/>
                <w:i/>
                <w:iCs/>
                <w:sz w:val="24"/>
                <w:szCs w:val="24"/>
              </w:rPr>
              <w:t>)</w:t>
            </w:r>
          </w:p>
          <w:p w:rsidR="0042291A" w:rsidRPr="00566FAD" w:rsidRDefault="0042291A" w:rsidP="006455F3">
            <w:pPr>
              <w:tabs>
                <w:tab w:val="left" w:pos="5760"/>
              </w:tabs>
              <w:spacing w:after="0" w:line="240" w:lineRule="auto"/>
              <w:jc w:val="center"/>
              <w:rPr>
                <w:rFonts w:ascii="Times New Roman" w:hAnsi="Times New Roman"/>
                <w:b/>
                <w:bCs/>
                <w:sz w:val="24"/>
                <w:szCs w:val="24"/>
              </w:rPr>
            </w:pPr>
          </w:p>
        </w:tc>
      </w:tr>
      <w:tr w:rsidR="0042291A" w:rsidRPr="00566FAD" w:rsidTr="006455F3">
        <w:tc>
          <w:tcPr>
            <w:tcW w:w="2518" w:type="dxa"/>
          </w:tcPr>
          <w:p w:rsidR="005302CD"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lastRenderedPageBreak/>
              <w:t xml:space="preserve">М.Ю.Лермонтов </w:t>
            </w:r>
            <w:r w:rsidRPr="00566FAD">
              <w:rPr>
                <w:rFonts w:ascii="Times New Roman" w:hAnsi="Times New Roman"/>
                <w:sz w:val="24"/>
                <w:szCs w:val="24"/>
              </w:rPr>
              <w:t xml:space="preserve">«Герой нашего времени» (1838 — 1840). </w:t>
            </w:r>
            <w:r w:rsidRPr="00566FAD">
              <w:rPr>
                <w:rFonts w:ascii="Times New Roman" w:hAnsi="Times New Roman"/>
                <w:b/>
                <w:bCs/>
                <w:sz w:val="24"/>
                <w:szCs w:val="24"/>
              </w:rPr>
              <w:t>(9 кл.)</w:t>
            </w:r>
          </w:p>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tabs>
                <w:tab w:val="left" w:pos="5760"/>
              </w:tabs>
              <w:spacing w:after="0" w:line="240" w:lineRule="auto"/>
              <w:jc w:val="center"/>
              <w:textAlignment w:val="top"/>
              <w:outlineLvl w:val="7"/>
              <w:rPr>
                <w:rFonts w:ascii="Times New Roman" w:hAnsi="Times New Roman"/>
                <w:sz w:val="24"/>
                <w:szCs w:val="24"/>
              </w:rPr>
            </w:pPr>
            <w:r w:rsidRPr="00566FAD">
              <w:rPr>
                <w:rFonts w:ascii="Times New Roman" w:hAnsi="Times New Roman"/>
                <w:b/>
                <w:bCs/>
                <w:kern w:val="36"/>
                <w:sz w:val="24"/>
                <w:szCs w:val="24"/>
              </w:rPr>
              <w:t>Стихотворения</w:t>
            </w:r>
            <w:r w:rsidRPr="00566FAD">
              <w:rPr>
                <w:rFonts w:ascii="Times New Roman" w:hAnsi="Times New Roman"/>
                <w:sz w:val="24"/>
                <w:szCs w:val="24"/>
              </w:rPr>
              <w:t xml:space="preserve">:  «Парус» (1832), «Смерть Поэта» (1837), «Бородино» (1837), «Узник» (1837), «Тучи» (1840), «Утес» (1841), «Выхожу один я на дорогу...» (1841). </w:t>
            </w:r>
          </w:p>
          <w:p w:rsidR="0042291A" w:rsidRPr="00566FAD" w:rsidRDefault="0042291A" w:rsidP="006455F3">
            <w:pPr>
              <w:tabs>
                <w:tab w:val="left" w:pos="5760"/>
              </w:tabs>
              <w:spacing w:after="0" w:line="240" w:lineRule="auto"/>
              <w:rPr>
                <w:rFonts w:ascii="Times New Roman" w:hAnsi="Times New Roman"/>
                <w:sz w:val="24"/>
                <w:szCs w:val="24"/>
              </w:rPr>
            </w:pPr>
            <w:r w:rsidRPr="00566FAD">
              <w:rPr>
                <w:rFonts w:ascii="Times New Roman" w:hAnsi="Times New Roman"/>
                <w:b/>
                <w:bCs/>
                <w:sz w:val="24"/>
                <w:szCs w:val="24"/>
              </w:rPr>
              <w:t>(5-9 кл.)</w:t>
            </w:r>
          </w:p>
          <w:p w:rsidR="0042291A" w:rsidRPr="00566FAD" w:rsidRDefault="0042291A" w:rsidP="006455F3">
            <w:pPr>
              <w:tabs>
                <w:tab w:val="left" w:pos="5760"/>
              </w:tabs>
              <w:spacing w:after="0" w:line="240" w:lineRule="auto"/>
              <w:rPr>
                <w:rFonts w:ascii="Times New Roman" w:hAnsi="Times New Roman"/>
                <w:b/>
                <w:bCs/>
                <w:sz w:val="24"/>
                <w:szCs w:val="24"/>
              </w:rPr>
            </w:pPr>
          </w:p>
        </w:tc>
        <w:tc>
          <w:tcPr>
            <w:tcW w:w="3686" w:type="dxa"/>
            <w:shd w:val="clear" w:color="auto" w:fill="FFFFFF" w:themeFill="background1"/>
          </w:tcPr>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tabs>
                <w:tab w:val="left" w:pos="5760"/>
              </w:tabs>
              <w:spacing w:after="0" w:line="240" w:lineRule="auto"/>
              <w:jc w:val="center"/>
              <w:textAlignment w:val="top"/>
              <w:outlineLvl w:val="7"/>
              <w:rPr>
                <w:rFonts w:ascii="Times New Roman" w:hAnsi="Times New Roman"/>
                <w:sz w:val="24"/>
                <w:szCs w:val="24"/>
              </w:rPr>
            </w:pPr>
            <w:r w:rsidRPr="00566FAD">
              <w:rPr>
                <w:rFonts w:ascii="Times New Roman" w:hAnsi="Times New Roman"/>
                <w:b/>
                <w:bCs/>
                <w:sz w:val="24"/>
                <w:szCs w:val="24"/>
              </w:rPr>
              <w:t xml:space="preserve">М.Ю.Лермонтов - </w:t>
            </w:r>
            <w:r w:rsidRPr="00566FAD">
              <w:rPr>
                <w:rFonts w:ascii="Times New Roman" w:hAnsi="Times New Roman"/>
                <w:b/>
                <w:bCs/>
                <w:i/>
                <w:iCs/>
                <w:sz w:val="24"/>
                <w:szCs w:val="24"/>
              </w:rPr>
              <w:t>10 стихотворений по выбору, входят в программу каждого класса, например</w:t>
            </w:r>
            <w:r w:rsidRPr="00566FAD">
              <w:rPr>
                <w:rFonts w:ascii="Times New Roman" w:hAnsi="Times New Roman"/>
                <w:sz w:val="24"/>
                <w:szCs w:val="24"/>
              </w:rPr>
              <w:t xml:space="preserve">: </w:t>
            </w:r>
          </w:p>
          <w:p w:rsidR="0042291A" w:rsidRPr="00566FAD" w:rsidRDefault="0042291A" w:rsidP="006455F3">
            <w:pPr>
              <w:tabs>
                <w:tab w:val="left" w:pos="250"/>
                <w:tab w:val="left" w:pos="5760"/>
              </w:tabs>
              <w:autoSpaceDE w:val="0"/>
              <w:autoSpaceDN w:val="0"/>
              <w:adjustRightInd w:val="0"/>
              <w:spacing w:after="0" w:line="240" w:lineRule="auto"/>
              <w:jc w:val="both"/>
              <w:rPr>
                <w:rFonts w:ascii="Times New Roman" w:hAnsi="Times New Roman"/>
                <w:i/>
                <w:iCs/>
                <w:sz w:val="24"/>
                <w:szCs w:val="24"/>
              </w:rPr>
            </w:pPr>
            <w:r w:rsidRPr="00566FAD">
              <w:rPr>
                <w:rFonts w:ascii="Times New Roman" w:hAnsi="Times New Roman"/>
                <w:i/>
                <w:iCs/>
                <w:sz w:val="24"/>
                <w:szCs w:val="24"/>
              </w:rPr>
              <w:t xml:space="preserve">«Ангел» (1831), «Дума» (1838), «Три пальмы» (1838), «Молитва» («В минуту жизни трудную…») (1839), «И скучно и грустно» (1840), «Молитва» («Я, Матерь Божия, ныне с молитвою...») (1840), «Когда волнуется желтеющая нива…» (1840), «Из Гёте («Горные вершины…») (1840), «Нет, не тебя так пылко я люблю…» (1841), «Родина» (1841), «Пророк» (1841), «Как часто, пестрою толпою окружен...» (1841), «Листок» (1841) и др. </w:t>
            </w:r>
            <w:r w:rsidRPr="00566FAD">
              <w:rPr>
                <w:rFonts w:ascii="Times New Roman" w:hAnsi="Times New Roman"/>
                <w:b/>
                <w:bCs/>
                <w:sz w:val="24"/>
                <w:szCs w:val="24"/>
              </w:rPr>
              <w:t>(5-9 кл.)</w:t>
            </w:r>
          </w:p>
          <w:p w:rsidR="0042291A" w:rsidRPr="00566FAD" w:rsidRDefault="0042291A" w:rsidP="006455F3">
            <w:pPr>
              <w:tabs>
                <w:tab w:val="left" w:pos="5760"/>
                <w:tab w:val="left" w:pos="7380"/>
                <w:tab w:val="left" w:pos="8100"/>
              </w:tabs>
              <w:autoSpaceDE w:val="0"/>
              <w:autoSpaceDN w:val="0"/>
              <w:adjustRightInd w:val="0"/>
              <w:spacing w:after="0" w:line="240" w:lineRule="auto"/>
              <w:jc w:val="both"/>
              <w:rPr>
                <w:rFonts w:ascii="Times New Roman" w:hAnsi="Times New Roman"/>
                <w:b/>
                <w:bCs/>
                <w:i/>
                <w:iCs/>
                <w:sz w:val="24"/>
                <w:szCs w:val="24"/>
              </w:rPr>
            </w:pPr>
            <w:r w:rsidRPr="00566FAD">
              <w:rPr>
                <w:rFonts w:ascii="Times New Roman" w:hAnsi="Times New Roman"/>
                <w:b/>
                <w:bCs/>
                <w:i/>
                <w:iCs/>
                <w:sz w:val="24"/>
                <w:szCs w:val="24"/>
              </w:rPr>
              <w:t>Поэмы</w:t>
            </w:r>
          </w:p>
          <w:p w:rsidR="0042291A" w:rsidRPr="00566FAD" w:rsidRDefault="0042291A" w:rsidP="006455F3">
            <w:pPr>
              <w:tabs>
                <w:tab w:val="left" w:pos="5760"/>
                <w:tab w:val="left" w:pos="7380"/>
                <w:tab w:val="left" w:pos="8100"/>
              </w:tabs>
              <w:autoSpaceDE w:val="0"/>
              <w:autoSpaceDN w:val="0"/>
              <w:adjustRightInd w:val="0"/>
              <w:spacing w:after="0" w:line="240" w:lineRule="auto"/>
              <w:jc w:val="both"/>
              <w:rPr>
                <w:rFonts w:ascii="Times New Roman" w:hAnsi="Times New Roman"/>
                <w:b/>
                <w:bCs/>
                <w:sz w:val="24"/>
                <w:szCs w:val="24"/>
              </w:rPr>
            </w:pPr>
            <w:r w:rsidRPr="00566FAD">
              <w:rPr>
                <w:rFonts w:ascii="Times New Roman" w:hAnsi="Times New Roman"/>
                <w:b/>
                <w:bCs/>
                <w:i/>
                <w:iCs/>
                <w:sz w:val="24"/>
                <w:szCs w:val="24"/>
              </w:rPr>
              <w:t xml:space="preserve"> -1-2 по выбору,например</w:t>
            </w:r>
            <w:r w:rsidRPr="00566FAD">
              <w:rPr>
                <w:rFonts w:ascii="Times New Roman" w:hAnsi="Times New Roman"/>
                <w:i/>
                <w:iCs/>
                <w:sz w:val="24"/>
                <w:szCs w:val="24"/>
              </w:rPr>
              <w:t>: «Песня про царя Ивана Васильевича, молодого опричника и удалого купца Калашникова» (1837), «Мцыри» (1839) и др.</w:t>
            </w:r>
          </w:p>
          <w:p w:rsidR="0042291A" w:rsidRPr="00566FAD" w:rsidRDefault="0042291A" w:rsidP="006455F3">
            <w:pPr>
              <w:tabs>
                <w:tab w:val="left" w:pos="5760"/>
                <w:tab w:val="left" w:pos="7380"/>
                <w:tab w:val="left" w:pos="8100"/>
              </w:tabs>
              <w:autoSpaceDE w:val="0"/>
              <w:autoSpaceDN w:val="0"/>
              <w:adjustRightInd w:val="0"/>
              <w:spacing w:after="0" w:line="240" w:lineRule="auto"/>
              <w:jc w:val="both"/>
              <w:rPr>
                <w:rFonts w:ascii="Times New Roman" w:hAnsi="Times New Roman"/>
                <w:b/>
                <w:bCs/>
                <w:sz w:val="24"/>
                <w:szCs w:val="24"/>
              </w:rPr>
            </w:pPr>
            <w:r w:rsidRPr="00566FAD">
              <w:rPr>
                <w:rFonts w:ascii="Times New Roman" w:hAnsi="Times New Roman"/>
                <w:b/>
                <w:bCs/>
                <w:sz w:val="24"/>
                <w:szCs w:val="24"/>
              </w:rPr>
              <w:t>(8-9 кл.)</w:t>
            </w:r>
          </w:p>
        </w:tc>
        <w:tc>
          <w:tcPr>
            <w:tcW w:w="3367" w:type="dxa"/>
            <w:shd w:val="clear" w:color="auto" w:fill="FFFFFF" w:themeFill="background1"/>
          </w:tcPr>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spacing w:after="0" w:line="240" w:lineRule="auto"/>
              <w:jc w:val="center"/>
              <w:textAlignment w:val="top"/>
              <w:outlineLvl w:val="7"/>
              <w:rPr>
                <w:rFonts w:ascii="Times New Roman" w:hAnsi="Times New Roman"/>
                <w:sz w:val="24"/>
                <w:szCs w:val="24"/>
              </w:rPr>
            </w:pPr>
            <w:r w:rsidRPr="00566FAD">
              <w:rPr>
                <w:rFonts w:ascii="Times New Roman" w:hAnsi="Times New Roman"/>
                <w:b/>
                <w:bCs/>
                <w:i/>
                <w:iCs/>
                <w:sz w:val="24"/>
                <w:szCs w:val="24"/>
              </w:rPr>
              <w:t xml:space="preserve">Литературные сказки </w:t>
            </w:r>
            <w:r w:rsidRPr="00566FAD">
              <w:rPr>
                <w:rFonts w:ascii="Times New Roman" w:hAnsi="Times New Roman"/>
                <w:b/>
                <w:bCs/>
                <w:i/>
                <w:iCs/>
                <w:sz w:val="24"/>
                <w:szCs w:val="24"/>
                <w:lang w:val="en-US"/>
              </w:rPr>
              <w:t>XIX</w:t>
            </w:r>
            <w:r w:rsidRPr="00566FAD">
              <w:rPr>
                <w:rFonts w:ascii="Times New Roman" w:hAnsi="Times New Roman"/>
                <w:b/>
                <w:bCs/>
                <w:i/>
                <w:iCs/>
                <w:sz w:val="24"/>
                <w:szCs w:val="24"/>
              </w:rPr>
              <w:t>-ХХ века</w:t>
            </w:r>
            <w:r w:rsidRPr="00566FAD">
              <w:rPr>
                <w:rFonts w:ascii="Times New Roman" w:hAnsi="Times New Roman"/>
                <w:sz w:val="24"/>
                <w:szCs w:val="24"/>
              </w:rPr>
              <w:t>, например:</w:t>
            </w:r>
          </w:p>
          <w:p w:rsidR="0042291A" w:rsidRPr="00566FAD" w:rsidRDefault="0042291A" w:rsidP="006455F3">
            <w:pPr>
              <w:spacing w:after="0" w:line="240" w:lineRule="auto"/>
              <w:rPr>
                <w:rFonts w:ascii="Times New Roman" w:hAnsi="Times New Roman"/>
                <w:b/>
                <w:bCs/>
                <w:i/>
                <w:iCs/>
                <w:sz w:val="24"/>
                <w:szCs w:val="24"/>
              </w:rPr>
            </w:pPr>
            <w:r w:rsidRPr="00566FAD">
              <w:rPr>
                <w:rFonts w:ascii="Times New Roman" w:hAnsi="Times New Roman"/>
                <w:b/>
                <w:bCs/>
                <w:i/>
                <w:iCs/>
                <w:sz w:val="24"/>
                <w:szCs w:val="24"/>
              </w:rPr>
              <w:t>А.Погорельский, В.Ф.Одоевский, С.Г.Писахов, Б.В.Шергин, А.М.Ремизов, Ю.К.Олеша, Е.В.Клюев  и др.</w:t>
            </w:r>
          </w:p>
          <w:p w:rsidR="0042291A" w:rsidRPr="00566FAD" w:rsidRDefault="0042291A" w:rsidP="006455F3">
            <w:pPr>
              <w:spacing w:after="0" w:line="240" w:lineRule="auto"/>
              <w:rPr>
                <w:rFonts w:ascii="Times New Roman" w:hAnsi="Times New Roman"/>
                <w:b/>
                <w:bCs/>
                <w:i/>
                <w:iCs/>
                <w:sz w:val="24"/>
                <w:szCs w:val="24"/>
              </w:rPr>
            </w:pPr>
            <w:r w:rsidRPr="00566FAD">
              <w:rPr>
                <w:rFonts w:ascii="Times New Roman" w:hAnsi="Times New Roman"/>
                <w:b/>
                <w:bCs/>
                <w:i/>
                <w:iCs/>
                <w:sz w:val="24"/>
                <w:szCs w:val="24"/>
              </w:rPr>
              <w:t>(1 сказка на выбор, 5 кл.)</w:t>
            </w:r>
          </w:p>
          <w:p w:rsidR="0042291A" w:rsidRPr="00566FAD" w:rsidRDefault="0042291A" w:rsidP="006455F3">
            <w:pPr>
              <w:tabs>
                <w:tab w:val="left" w:pos="5760"/>
              </w:tabs>
              <w:spacing w:after="0" w:line="240" w:lineRule="auto"/>
              <w:jc w:val="center"/>
              <w:rPr>
                <w:rFonts w:ascii="Times New Roman" w:hAnsi="Times New Roman"/>
                <w:i/>
                <w:iCs/>
                <w:sz w:val="24"/>
                <w:szCs w:val="24"/>
              </w:rPr>
            </w:pPr>
          </w:p>
        </w:tc>
      </w:tr>
      <w:tr w:rsidR="0042291A" w:rsidRPr="00566FAD" w:rsidTr="0069433F">
        <w:tc>
          <w:tcPr>
            <w:tcW w:w="2518" w:type="dxa"/>
            <w:shd w:val="clear" w:color="auto" w:fill="FFFFFF" w:themeFill="background1"/>
          </w:tcPr>
          <w:p w:rsidR="0042291A" w:rsidRPr="00566FAD" w:rsidRDefault="0042291A" w:rsidP="006455F3">
            <w:pPr>
              <w:tabs>
                <w:tab w:val="left" w:pos="5760"/>
              </w:tabs>
              <w:spacing w:after="0" w:line="240" w:lineRule="auto"/>
              <w:rPr>
                <w:rFonts w:ascii="Times New Roman" w:hAnsi="Times New Roman"/>
                <w:sz w:val="24"/>
                <w:szCs w:val="24"/>
              </w:rPr>
            </w:pPr>
            <w:r w:rsidRPr="00566FAD">
              <w:rPr>
                <w:rFonts w:ascii="Times New Roman" w:hAnsi="Times New Roman"/>
                <w:b/>
                <w:bCs/>
                <w:sz w:val="24"/>
                <w:szCs w:val="24"/>
              </w:rPr>
              <w:t>Н.В.Гоголь</w:t>
            </w:r>
          </w:p>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spacing w:after="0" w:line="240" w:lineRule="auto"/>
              <w:jc w:val="center"/>
              <w:textAlignment w:val="top"/>
              <w:outlineLvl w:val="7"/>
              <w:rPr>
                <w:rFonts w:ascii="Times New Roman" w:hAnsi="Times New Roman"/>
                <w:b/>
                <w:bCs/>
                <w:sz w:val="24"/>
                <w:szCs w:val="24"/>
              </w:rPr>
            </w:pPr>
            <w:r w:rsidRPr="00566FAD">
              <w:rPr>
                <w:rFonts w:ascii="Times New Roman" w:hAnsi="Times New Roman"/>
                <w:sz w:val="24"/>
                <w:szCs w:val="24"/>
              </w:rPr>
              <w:t xml:space="preserve">«Ревизор» (1835) </w:t>
            </w:r>
            <w:r w:rsidRPr="00566FAD">
              <w:rPr>
                <w:rFonts w:ascii="Times New Roman" w:hAnsi="Times New Roman"/>
                <w:b/>
                <w:bCs/>
                <w:sz w:val="24"/>
                <w:szCs w:val="24"/>
              </w:rPr>
              <w:t xml:space="preserve">(7-8 кл.), </w:t>
            </w:r>
            <w:r w:rsidRPr="00566FAD">
              <w:rPr>
                <w:rFonts w:ascii="Times New Roman" w:hAnsi="Times New Roman"/>
                <w:sz w:val="24"/>
                <w:szCs w:val="24"/>
              </w:rPr>
              <w:t xml:space="preserve">«Мертвые души» (1835 – 1841) </w:t>
            </w:r>
            <w:r w:rsidRPr="00566FAD">
              <w:rPr>
                <w:rFonts w:ascii="Times New Roman" w:hAnsi="Times New Roman"/>
                <w:b/>
                <w:bCs/>
                <w:sz w:val="24"/>
                <w:szCs w:val="24"/>
              </w:rPr>
              <w:t>(9-10 кл.)</w:t>
            </w:r>
          </w:p>
          <w:p w:rsidR="0042291A" w:rsidRPr="00566FAD" w:rsidRDefault="0042291A" w:rsidP="006455F3">
            <w:pPr>
              <w:tabs>
                <w:tab w:val="left" w:pos="5760"/>
              </w:tabs>
              <w:spacing w:after="0" w:line="240" w:lineRule="auto"/>
              <w:rPr>
                <w:rFonts w:ascii="Times New Roman" w:hAnsi="Times New Roman"/>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tc>
        <w:tc>
          <w:tcPr>
            <w:tcW w:w="3686" w:type="dxa"/>
            <w:shd w:val="clear" w:color="auto" w:fill="FFFFFF" w:themeFill="background1"/>
          </w:tcPr>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tabs>
                <w:tab w:val="left" w:pos="5760"/>
              </w:tabs>
              <w:spacing w:after="0" w:line="240" w:lineRule="auto"/>
              <w:jc w:val="center"/>
              <w:textAlignment w:val="top"/>
              <w:outlineLvl w:val="7"/>
              <w:rPr>
                <w:rFonts w:ascii="Times New Roman" w:hAnsi="Times New Roman"/>
                <w:i/>
                <w:iCs/>
                <w:sz w:val="24"/>
                <w:szCs w:val="24"/>
              </w:rPr>
            </w:pPr>
            <w:r w:rsidRPr="00566FAD">
              <w:rPr>
                <w:rFonts w:ascii="Times New Roman" w:hAnsi="Times New Roman"/>
                <w:b/>
                <w:bCs/>
                <w:sz w:val="24"/>
                <w:szCs w:val="24"/>
              </w:rPr>
              <w:t xml:space="preserve">Н.В.Гоголь </w:t>
            </w:r>
            <w:r w:rsidRPr="00566FAD">
              <w:rPr>
                <w:rFonts w:ascii="Times New Roman" w:hAnsi="Times New Roman"/>
                <w:b/>
                <w:bCs/>
                <w:i/>
                <w:iCs/>
                <w:sz w:val="24"/>
                <w:szCs w:val="24"/>
              </w:rPr>
              <w:t>Повести – 5 из разных циклов, на выбор, входят в программу каждого класса, например:</w:t>
            </w:r>
            <w:r w:rsidRPr="00566FAD">
              <w:rPr>
                <w:rFonts w:ascii="Times New Roman" w:hAnsi="Times New Roman"/>
                <w:i/>
                <w:iCs/>
                <w:sz w:val="24"/>
                <w:szCs w:val="24"/>
              </w:rPr>
              <w:t xml:space="preserve">«Ночь перед Рождеством» (1830 – 1831), «Повесть о том, как поссорился Иван Иванович с Иваном Никифоровичем» (1834), «Невский проспект» (1833 – 1834), «Тарас Бульба» (1835), «Старосветские помещики» (1835), «Шинель» (1839) и др. </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(5-9 кл.)</w:t>
            </w:r>
          </w:p>
        </w:tc>
        <w:tc>
          <w:tcPr>
            <w:tcW w:w="3367" w:type="dxa"/>
            <w:shd w:val="clear" w:color="auto" w:fill="FFFFFF" w:themeFill="background1"/>
          </w:tcPr>
          <w:p w:rsidR="0042291A" w:rsidRPr="00566FAD" w:rsidRDefault="0042291A" w:rsidP="006455F3">
            <w:pPr>
              <w:tabs>
                <w:tab w:val="left" w:pos="5760"/>
              </w:tabs>
              <w:spacing w:after="0" w:line="240" w:lineRule="auto"/>
              <w:jc w:val="center"/>
              <w:rPr>
                <w:rFonts w:ascii="Times New Roman" w:hAnsi="Times New Roman"/>
                <w:i/>
                <w:iCs/>
                <w:sz w:val="24"/>
                <w:szCs w:val="24"/>
              </w:rPr>
            </w:pPr>
          </w:p>
        </w:tc>
      </w:tr>
      <w:tr w:rsidR="0042291A" w:rsidRPr="00566FAD" w:rsidTr="0069433F">
        <w:tc>
          <w:tcPr>
            <w:tcW w:w="2518" w:type="dxa"/>
            <w:shd w:val="clear" w:color="auto" w:fill="FFFFFF" w:themeFill="background1"/>
          </w:tcPr>
          <w:p w:rsidR="0042291A" w:rsidRPr="00566FAD" w:rsidRDefault="0042291A" w:rsidP="0069433F">
            <w:pPr>
              <w:shd w:val="clear" w:color="auto" w:fill="FFFFFF" w:themeFill="background1"/>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 xml:space="preserve">Ф.И. Тютчев – </w:t>
            </w:r>
            <w:r w:rsidRPr="00566FAD">
              <w:rPr>
                <w:rFonts w:ascii="Times New Roman" w:hAnsi="Times New Roman"/>
                <w:b/>
                <w:bCs/>
                <w:kern w:val="36"/>
                <w:sz w:val="24"/>
                <w:szCs w:val="24"/>
              </w:rPr>
              <w:t>Стихотворения</w:t>
            </w:r>
            <w:r w:rsidRPr="00566FAD">
              <w:rPr>
                <w:rFonts w:ascii="Times New Roman" w:hAnsi="Times New Roman"/>
                <w:b/>
                <w:bCs/>
                <w:sz w:val="24"/>
                <w:szCs w:val="24"/>
              </w:rPr>
              <w:t>:</w:t>
            </w:r>
          </w:p>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tabs>
                <w:tab w:val="left" w:pos="5760"/>
              </w:tabs>
              <w:spacing w:after="0" w:line="240" w:lineRule="auto"/>
              <w:jc w:val="center"/>
              <w:textAlignment w:val="top"/>
              <w:outlineLvl w:val="7"/>
              <w:rPr>
                <w:rFonts w:ascii="Times New Roman" w:hAnsi="Times New Roman"/>
                <w:sz w:val="24"/>
                <w:szCs w:val="24"/>
              </w:rPr>
            </w:pPr>
            <w:r w:rsidRPr="00566FAD">
              <w:rPr>
                <w:rFonts w:ascii="Times New Roman" w:hAnsi="Times New Roman"/>
                <w:sz w:val="24"/>
                <w:szCs w:val="24"/>
              </w:rPr>
              <w:t xml:space="preserve"> «Весенняя гроза» («Люблю грозу в начале мая…») (1828, нач. 1850-х), «</w:t>
            </w:r>
            <w:r w:rsidRPr="00566FAD">
              <w:rPr>
                <w:rFonts w:ascii="Times New Roman" w:hAnsi="Times New Roman"/>
                <w:sz w:val="24"/>
                <w:szCs w:val="24"/>
                <w:lang w:val="en-US"/>
              </w:rPr>
              <w:t>Silentium</w:t>
            </w:r>
            <w:r w:rsidRPr="00566FAD">
              <w:rPr>
                <w:rFonts w:ascii="Times New Roman" w:hAnsi="Times New Roman"/>
                <w:sz w:val="24"/>
                <w:szCs w:val="24"/>
              </w:rPr>
              <w:t xml:space="preserve">!» (Молчи, скрывайся и таи…) (1829, нач. 1830-х), «Умом Россию не понять…» (1866). </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(5-8 кл.)</w:t>
            </w: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А.А. Фет</w:t>
            </w:r>
          </w:p>
          <w:p w:rsidR="0042291A" w:rsidRPr="00566FAD" w:rsidRDefault="0042291A" w:rsidP="006455F3">
            <w:pPr>
              <w:tabs>
                <w:tab w:val="left" w:pos="5760"/>
              </w:tabs>
              <w:spacing w:after="0" w:line="240" w:lineRule="auto"/>
              <w:rPr>
                <w:rFonts w:ascii="Times New Roman" w:hAnsi="Times New Roman"/>
                <w:sz w:val="24"/>
                <w:szCs w:val="24"/>
              </w:rPr>
            </w:pPr>
            <w:r w:rsidRPr="00566FAD">
              <w:rPr>
                <w:rFonts w:ascii="Times New Roman" w:hAnsi="Times New Roman"/>
                <w:b/>
                <w:bCs/>
                <w:kern w:val="36"/>
                <w:sz w:val="24"/>
                <w:szCs w:val="24"/>
              </w:rPr>
              <w:t>Стихотворения</w:t>
            </w:r>
            <w:r w:rsidRPr="00566FAD">
              <w:rPr>
                <w:rFonts w:ascii="Times New Roman" w:hAnsi="Times New Roman"/>
                <w:sz w:val="24"/>
                <w:szCs w:val="24"/>
              </w:rPr>
              <w:t xml:space="preserve">: «Шепот, робкое дыханье…» (1850), «Как беден наш язык! Хочу и </w:t>
            </w:r>
            <w:r w:rsidRPr="00566FAD">
              <w:rPr>
                <w:rFonts w:ascii="Times New Roman" w:hAnsi="Times New Roman"/>
                <w:sz w:val="24"/>
                <w:szCs w:val="24"/>
              </w:rPr>
              <w:lastRenderedPageBreak/>
              <w:t xml:space="preserve">не могу…» (1887). </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w:t>
            </w:r>
            <w:r w:rsidRPr="00566FAD">
              <w:rPr>
                <w:rFonts w:ascii="Times New Roman" w:hAnsi="Times New Roman"/>
                <w:b/>
                <w:bCs/>
                <w:kern w:val="36"/>
                <w:sz w:val="24"/>
                <w:szCs w:val="24"/>
              </w:rPr>
              <w:t>5-8 кл.</w:t>
            </w:r>
            <w:r w:rsidRPr="00566FAD">
              <w:rPr>
                <w:rFonts w:ascii="Times New Roman" w:hAnsi="Times New Roman"/>
                <w:b/>
                <w:bCs/>
                <w:sz w:val="24"/>
                <w:szCs w:val="24"/>
              </w:rPr>
              <w:t>)</w:t>
            </w: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 xml:space="preserve">Н.А.Некрасов. </w:t>
            </w:r>
          </w:p>
          <w:p w:rsidR="0042291A" w:rsidRPr="00566FAD" w:rsidRDefault="0042291A" w:rsidP="006455F3">
            <w:pPr>
              <w:tabs>
                <w:tab w:val="left" w:pos="5760"/>
              </w:tabs>
              <w:spacing w:after="0" w:line="240" w:lineRule="auto"/>
              <w:jc w:val="both"/>
              <w:outlineLvl w:val="0"/>
              <w:rPr>
                <w:rFonts w:ascii="Times New Roman" w:hAnsi="Times New Roman"/>
                <w:sz w:val="24"/>
                <w:szCs w:val="24"/>
              </w:rPr>
            </w:pPr>
            <w:r w:rsidRPr="00566FAD">
              <w:rPr>
                <w:rFonts w:ascii="Times New Roman" w:hAnsi="Times New Roman"/>
                <w:kern w:val="36"/>
                <w:sz w:val="24"/>
                <w:szCs w:val="24"/>
              </w:rPr>
              <w:t>Стихотворения:</w:t>
            </w:r>
            <w:r w:rsidRPr="00566FAD">
              <w:rPr>
                <w:rFonts w:ascii="Times New Roman" w:hAnsi="Times New Roman"/>
                <w:sz w:val="24"/>
                <w:szCs w:val="24"/>
              </w:rPr>
              <w:t xml:space="preserve">«Крестьянские дети» (1861), «Вчерашний день, часу в шестом…» (1848),  «Несжатая полоса» (1854). </w:t>
            </w:r>
          </w:p>
          <w:p w:rsidR="0042291A" w:rsidRPr="00566FAD" w:rsidRDefault="0042291A" w:rsidP="006455F3">
            <w:pPr>
              <w:tabs>
                <w:tab w:val="left" w:pos="5760"/>
              </w:tabs>
              <w:spacing w:after="0" w:line="240" w:lineRule="auto"/>
              <w:jc w:val="both"/>
              <w:outlineLvl w:val="0"/>
              <w:rPr>
                <w:rFonts w:ascii="Times New Roman" w:hAnsi="Times New Roman"/>
                <w:b/>
                <w:bCs/>
                <w:sz w:val="24"/>
                <w:szCs w:val="24"/>
              </w:rPr>
            </w:pPr>
            <w:r w:rsidRPr="00566FAD">
              <w:rPr>
                <w:rFonts w:ascii="Times New Roman" w:hAnsi="Times New Roman"/>
                <w:b/>
                <w:bCs/>
                <w:sz w:val="24"/>
                <w:szCs w:val="24"/>
              </w:rPr>
              <w:t>(</w:t>
            </w:r>
            <w:r w:rsidRPr="00566FAD">
              <w:rPr>
                <w:rFonts w:ascii="Times New Roman" w:hAnsi="Times New Roman"/>
                <w:b/>
                <w:bCs/>
                <w:iCs/>
                <w:kern w:val="36"/>
                <w:sz w:val="24"/>
                <w:szCs w:val="24"/>
              </w:rPr>
              <w:t>5-8 кл.)</w:t>
            </w:r>
          </w:p>
        </w:tc>
        <w:tc>
          <w:tcPr>
            <w:tcW w:w="3686" w:type="dxa"/>
            <w:shd w:val="clear" w:color="auto" w:fill="FFFFFF" w:themeFill="background1"/>
          </w:tcPr>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tabs>
                <w:tab w:val="left" w:pos="5760"/>
              </w:tabs>
              <w:autoSpaceDE w:val="0"/>
              <w:autoSpaceDN w:val="0"/>
              <w:adjustRightInd w:val="0"/>
              <w:spacing w:after="0" w:line="240" w:lineRule="auto"/>
              <w:jc w:val="center"/>
              <w:textAlignment w:val="top"/>
              <w:outlineLvl w:val="7"/>
              <w:rPr>
                <w:rFonts w:ascii="Times New Roman" w:hAnsi="Times New Roman"/>
                <w:i/>
                <w:iCs/>
                <w:sz w:val="24"/>
                <w:szCs w:val="24"/>
              </w:rPr>
            </w:pPr>
            <w:r w:rsidRPr="00566FAD">
              <w:rPr>
                <w:rFonts w:ascii="Times New Roman" w:hAnsi="Times New Roman"/>
                <w:b/>
                <w:bCs/>
                <w:sz w:val="24"/>
                <w:szCs w:val="24"/>
              </w:rPr>
              <w:lastRenderedPageBreak/>
              <w:t xml:space="preserve">Ф.И. Тютчев - </w:t>
            </w:r>
            <w:r w:rsidRPr="00566FAD">
              <w:rPr>
                <w:rFonts w:ascii="Times New Roman" w:hAnsi="Times New Roman"/>
                <w:b/>
                <w:bCs/>
                <w:i/>
                <w:iCs/>
                <w:sz w:val="24"/>
                <w:szCs w:val="24"/>
              </w:rPr>
              <w:t>3-4 стихотворения по выбору, например</w:t>
            </w:r>
            <w:r w:rsidRPr="00566FAD">
              <w:rPr>
                <w:rFonts w:ascii="Times New Roman" w:hAnsi="Times New Roman"/>
                <w:sz w:val="24"/>
                <w:szCs w:val="24"/>
              </w:rPr>
              <w:t xml:space="preserve">: </w:t>
            </w:r>
            <w:r w:rsidRPr="00566FAD">
              <w:rPr>
                <w:rFonts w:ascii="Times New Roman" w:hAnsi="Times New Roman"/>
                <w:i/>
                <w:iCs/>
                <w:sz w:val="24"/>
                <w:szCs w:val="24"/>
              </w:rPr>
              <w:t xml:space="preserve">«Еще в полях белеет снег…» (1829, нач. 1830-х),  «Цицерон» (1829, нач. 1830-х), «Фонтан» (1836), «Эти бедные селенья…» (1855), «Есть в осени первоначальной…» (1857), «Певучесть есть в морских волнах…» (1865), «Нам не дано предугадать…» (1869),  «К. Б.» («Я встретил вас – и все былое...») (1870) и др. </w:t>
            </w:r>
          </w:p>
          <w:p w:rsidR="0042291A" w:rsidRPr="00566FAD" w:rsidRDefault="0042291A" w:rsidP="006455F3">
            <w:pPr>
              <w:tabs>
                <w:tab w:val="left" w:pos="5760"/>
              </w:tabs>
              <w:autoSpaceDE w:val="0"/>
              <w:autoSpaceDN w:val="0"/>
              <w:adjustRightInd w:val="0"/>
              <w:spacing w:after="0" w:line="240" w:lineRule="auto"/>
              <w:rPr>
                <w:rFonts w:ascii="Times New Roman" w:hAnsi="Times New Roman"/>
                <w:b/>
                <w:bCs/>
                <w:sz w:val="24"/>
                <w:szCs w:val="24"/>
              </w:rPr>
            </w:pPr>
            <w:r w:rsidRPr="00566FAD">
              <w:rPr>
                <w:rFonts w:ascii="Times New Roman" w:hAnsi="Times New Roman"/>
                <w:b/>
                <w:bCs/>
                <w:sz w:val="24"/>
                <w:szCs w:val="24"/>
              </w:rPr>
              <w:t>(5-8 кл.)</w:t>
            </w:r>
          </w:p>
          <w:p w:rsidR="0042291A" w:rsidRPr="00566FAD" w:rsidRDefault="0042291A" w:rsidP="006455F3">
            <w:pPr>
              <w:pStyle w:val="western"/>
              <w:shd w:val="clear" w:color="auto" w:fill="FFFFFF"/>
              <w:tabs>
                <w:tab w:val="left" w:pos="5760"/>
              </w:tabs>
              <w:spacing w:before="0" w:beforeAutospacing="0" w:after="0"/>
              <w:ind w:firstLine="0"/>
              <w:jc w:val="left"/>
              <w:rPr>
                <w:color w:val="auto"/>
              </w:rPr>
            </w:pPr>
          </w:p>
          <w:p w:rsidR="0042291A" w:rsidRPr="00566FAD" w:rsidRDefault="0042291A" w:rsidP="006455F3">
            <w:pPr>
              <w:pStyle w:val="western"/>
              <w:shd w:val="clear" w:color="auto" w:fill="FFFFFF"/>
              <w:tabs>
                <w:tab w:val="left" w:pos="5760"/>
              </w:tabs>
              <w:spacing w:before="0" w:beforeAutospacing="0" w:after="0"/>
              <w:jc w:val="left"/>
              <w:rPr>
                <w:b/>
                <w:bCs/>
                <w:i/>
                <w:iCs/>
                <w:color w:val="auto"/>
              </w:rPr>
            </w:pPr>
            <w:r w:rsidRPr="00566FAD">
              <w:rPr>
                <w:color w:val="auto"/>
              </w:rPr>
              <w:t>А.А. Фет</w:t>
            </w:r>
            <w:r w:rsidRPr="00566FAD">
              <w:rPr>
                <w:b/>
                <w:bCs/>
                <w:color w:val="auto"/>
              </w:rPr>
              <w:t xml:space="preserve"> - </w:t>
            </w:r>
            <w:r w:rsidRPr="00566FAD">
              <w:rPr>
                <w:i/>
                <w:iCs/>
                <w:color w:val="auto"/>
                <w:kern w:val="36"/>
              </w:rPr>
              <w:t>3-4 стихотворения по выбору, например</w:t>
            </w:r>
            <w:r w:rsidRPr="00566FAD">
              <w:rPr>
                <w:color w:val="auto"/>
                <w:kern w:val="36"/>
              </w:rPr>
              <w:t xml:space="preserve">: </w:t>
            </w:r>
            <w:r w:rsidRPr="00566FAD">
              <w:rPr>
                <w:b/>
                <w:bCs/>
                <w:i/>
                <w:iCs/>
                <w:color w:val="auto"/>
              </w:rPr>
              <w:t xml:space="preserve">«Я пришел к тебе с приветом…» (1843), «На стоге сена ночью южной…» (1857),  «Сияла ночь. Луной был полон сад. Лежали…» (1877), «Это утро, радость эта…» (1881), «Учись у них –  у дуба, у березы…» (1883), «Я тебе ничего не скажу…» (1885) и др. </w:t>
            </w:r>
          </w:p>
          <w:p w:rsidR="0042291A" w:rsidRPr="00566FAD" w:rsidRDefault="0042291A" w:rsidP="006455F3">
            <w:pPr>
              <w:pStyle w:val="western"/>
              <w:shd w:val="clear" w:color="auto" w:fill="FFFFFF"/>
              <w:tabs>
                <w:tab w:val="left" w:pos="5760"/>
              </w:tabs>
              <w:spacing w:before="0" w:beforeAutospacing="0" w:after="0"/>
              <w:jc w:val="left"/>
              <w:rPr>
                <w:b/>
                <w:bCs/>
                <w:i/>
                <w:iCs/>
                <w:color w:val="auto"/>
              </w:rPr>
            </w:pPr>
            <w:r w:rsidRPr="00566FAD">
              <w:rPr>
                <w:color w:val="auto"/>
              </w:rPr>
              <w:t>(</w:t>
            </w:r>
            <w:r w:rsidRPr="00566FAD">
              <w:rPr>
                <w:color w:val="auto"/>
                <w:kern w:val="36"/>
              </w:rPr>
              <w:t>5-8 кл.)</w:t>
            </w: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Н.А.Некрасов</w:t>
            </w:r>
          </w:p>
          <w:p w:rsidR="0042291A" w:rsidRPr="00566FAD" w:rsidRDefault="0042291A" w:rsidP="006455F3">
            <w:pPr>
              <w:tabs>
                <w:tab w:val="left" w:pos="5760"/>
                <w:tab w:val="left" w:pos="7380"/>
                <w:tab w:val="left" w:pos="8100"/>
              </w:tabs>
              <w:autoSpaceDE w:val="0"/>
              <w:autoSpaceDN w:val="0"/>
              <w:adjustRightInd w:val="0"/>
              <w:spacing w:after="0" w:line="240" w:lineRule="auto"/>
              <w:jc w:val="both"/>
              <w:rPr>
                <w:rFonts w:ascii="Times New Roman" w:hAnsi="Times New Roman"/>
                <w:b/>
                <w:bCs/>
                <w:sz w:val="24"/>
                <w:szCs w:val="24"/>
              </w:rPr>
            </w:pPr>
            <w:r w:rsidRPr="00566FAD">
              <w:rPr>
                <w:rFonts w:ascii="Times New Roman" w:hAnsi="Times New Roman"/>
                <w:b/>
                <w:bCs/>
                <w:i/>
                <w:iCs/>
                <w:kern w:val="36"/>
                <w:sz w:val="24"/>
                <w:szCs w:val="24"/>
              </w:rPr>
              <w:t xml:space="preserve">- 1–2 стихотворения по выбору,например: </w:t>
            </w:r>
            <w:r w:rsidRPr="00566FAD">
              <w:rPr>
                <w:rFonts w:ascii="Times New Roman" w:hAnsi="Times New Roman"/>
                <w:i/>
                <w:iCs/>
                <w:sz w:val="24"/>
                <w:szCs w:val="24"/>
              </w:rPr>
              <w:t xml:space="preserve">«Тройка» (1846), «Размышления у парадного подъезда» (1858), «Зеленый Шум» (1862-1863) и др. </w:t>
            </w:r>
            <w:r w:rsidRPr="00566FAD">
              <w:rPr>
                <w:rFonts w:ascii="Times New Roman" w:hAnsi="Times New Roman"/>
                <w:b/>
                <w:bCs/>
                <w:sz w:val="24"/>
                <w:szCs w:val="24"/>
              </w:rPr>
              <w:t>(</w:t>
            </w:r>
            <w:r w:rsidRPr="00566FAD">
              <w:rPr>
                <w:rFonts w:ascii="Times New Roman" w:hAnsi="Times New Roman"/>
                <w:b/>
                <w:bCs/>
                <w:kern w:val="36"/>
                <w:sz w:val="24"/>
                <w:szCs w:val="24"/>
              </w:rPr>
              <w:t>5-8 кл.)</w:t>
            </w:r>
          </w:p>
        </w:tc>
        <w:tc>
          <w:tcPr>
            <w:tcW w:w="3367" w:type="dxa"/>
            <w:shd w:val="clear" w:color="auto" w:fill="FFFFFF" w:themeFill="background1"/>
          </w:tcPr>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tabs>
                <w:tab w:val="left" w:pos="5760"/>
              </w:tabs>
              <w:spacing w:after="0" w:line="240" w:lineRule="auto"/>
              <w:jc w:val="center"/>
              <w:textAlignment w:val="top"/>
              <w:outlineLvl w:val="7"/>
              <w:rPr>
                <w:rFonts w:ascii="Times New Roman" w:hAnsi="Times New Roman"/>
                <w:i/>
                <w:iCs/>
                <w:sz w:val="24"/>
                <w:szCs w:val="24"/>
              </w:rPr>
            </w:pPr>
            <w:r w:rsidRPr="00566FAD">
              <w:rPr>
                <w:rFonts w:ascii="Times New Roman" w:hAnsi="Times New Roman"/>
                <w:b/>
                <w:bCs/>
                <w:i/>
                <w:iCs/>
                <w:sz w:val="24"/>
                <w:szCs w:val="24"/>
              </w:rPr>
              <w:lastRenderedPageBreak/>
              <w:t xml:space="preserve">Поэзия 2-й половины </w:t>
            </w:r>
            <w:r w:rsidRPr="00566FAD">
              <w:rPr>
                <w:rFonts w:ascii="Times New Roman" w:hAnsi="Times New Roman"/>
                <w:b/>
                <w:bCs/>
                <w:i/>
                <w:iCs/>
                <w:sz w:val="24"/>
                <w:szCs w:val="24"/>
                <w:lang w:val="en-US"/>
              </w:rPr>
              <w:t>XIX</w:t>
            </w:r>
            <w:r w:rsidRPr="00566FAD">
              <w:rPr>
                <w:rFonts w:ascii="Times New Roman" w:hAnsi="Times New Roman"/>
                <w:b/>
                <w:bCs/>
                <w:i/>
                <w:iCs/>
                <w:sz w:val="24"/>
                <w:szCs w:val="24"/>
              </w:rPr>
              <w:t xml:space="preserve"> в.,</w:t>
            </w:r>
            <w:r w:rsidRPr="00566FAD">
              <w:rPr>
                <w:rFonts w:ascii="Times New Roman" w:hAnsi="Times New Roman"/>
                <w:i/>
                <w:iCs/>
                <w:sz w:val="24"/>
                <w:szCs w:val="24"/>
              </w:rPr>
              <w:t xml:space="preserve"> например:</w:t>
            </w:r>
          </w:p>
          <w:p w:rsidR="0042291A" w:rsidRPr="00566FAD" w:rsidRDefault="0042291A" w:rsidP="0069433F">
            <w:pPr>
              <w:shd w:val="clear" w:color="auto" w:fill="FFFFFF" w:themeFill="background1"/>
              <w:tabs>
                <w:tab w:val="left" w:pos="5760"/>
              </w:tabs>
              <w:spacing w:after="0" w:line="240" w:lineRule="auto"/>
              <w:jc w:val="both"/>
              <w:rPr>
                <w:rFonts w:ascii="Times New Roman" w:hAnsi="Times New Roman"/>
                <w:i/>
                <w:iCs/>
                <w:sz w:val="24"/>
                <w:szCs w:val="24"/>
              </w:rPr>
            </w:pPr>
            <w:r w:rsidRPr="00566FAD">
              <w:rPr>
                <w:rFonts w:ascii="Times New Roman" w:hAnsi="Times New Roman"/>
                <w:b/>
                <w:bCs/>
                <w:i/>
                <w:iCs/>
                <w:sz w:val="24"/>
                <w:szCs w:val="24"/>
              </w:rPr>
              <w:t>А.Н.Майков</w:t>
            </w:r>
            <w:r w:rsidRPr="00566FAD">
              <w:rPr>
                <w:rFonts w:ascii="Times New Roman" w:hAnsi="Times New Roman"/>
                <w:i/>
                <w:iCs/>
                <w:sz w:val="24"/>
                <w:szCs w:val="24"/>
              </w:rPr>
              <w:t xml:space="preserve">, </w:t>
            </w:r>
            <w:r w:rsidRPr="00566FAD">
              <w:rPr>
                <w:rFonts w:ascii="Times New Roman" w:hAnsi="Times New Roman"/>
                <w:b/>
                <w:bCs/>
                <w:i/>
                <w:iCs/>
                <w:sz w:val="24"/>
                <w:szCs w:val="24"/>
              </w:rPr>
              <w:t>А.К.Толстой</w:t>
            </w:r>
            <w:r w:rsidRPr="00566FAD">
              <w:rPr>
                <w:rFonts w:ascii="Times New Roman" w:hAnsi="Times New Roman"/>
                <w:i/>
                <w:iCs/>
                <w:sz w:val="24"/>
                <w:szCs w:val="24"/>
              </w:rPr>
              <w:t>,</w:t>
            </w:r>
          </w:p>
          <w:p w:rsidR="0042291A" w:rsidRPr="00566FAD" w:rsidRDefault="0042291A" w:rsidP="0069433F">
            <w:pPr>
              <w:shd w:val="clear" w:color="auto" w:fill="FFFFFF" w:themeFill="background1"/>
              <w:tabs>
                <w:tab w:val="left" w:pos="5760"/>
              </w:tabs>
              <w:spacing w:after="0" w:line="240" w:lineRule="auto"/>
              <w:jc w:val="both"/>
              <w:rPr>
                <w:rFonts w:ascii="Times New Roman" w:hAnsi="Times New Roman"/>
                <w:i/>
                <w:iCs/>
                <w:sz w:val="24"/>
                <w:szCs w:val="24"/>
              </w:rPr>
            </w:pPr>
            <w:r w:rsidRPr="00566FAD">
              <w:rPr>
                <w:rFonts w:ascii="Times New Roman" w:hAnsi="Times New Roman"/>
                <w:b/>
                <w:bCs/>
                <w:i/>
                <w:iCs/>
                <w:sz w:val="24"/>
                <w:szCs w:val="24"/>
              </w:rPr>
              <w:t>Я.П.Полонский</w:t>
            </w:r>
            <w:r w:rsidRPr="00566FAD">
              <w:rPr>
                <w:rFonts w:ascii="Times New Roman" w:hAnsi="Times New Roman"/>
                <w:i/>
                <w:iCs/>
                <w:sz w:val="24"/>
                <w:szCs w:val="24"/>
              </w:rPr>
              <w:t xml:space="preserve"> и др.</w:t>
            </w:r>
          </w:p>
          <w:p w:rsidR="0042291A" w:rsidRPr="00566FAD" w:rsidRDefault="0042291A" w:rsidP="006455F3">
            <w:pPr>
              <w:tabs>
                <w:tab w:val="left" w:pos="5760"/>
              </w:tabs>
              <w:spacing w:after="0" w:line="240" w:lineRule="auto"/>
              <w:jc w:val="both"/>
              <w:rPr>
                <w:rFonts w:ascii="Times New Roman" w:hAnsi="Times New Roman"/>
                <w:b/>
                <w:bCs/>
                <w:i/>
                <w:iCs/>
                <w:sz w:val="24"/>
                <w:szCs w:val="24"/>
              </w:rPr>
            </w:pPr>
            <w:r w:rsidRPr="00566FAD">
              <w:rPr>
                <w:rFonts w:ascii="Times New Roman" w:hAnsi="Times New Roman"/>
                <w:b/>
                <w:bCs/>
                <w:i/>
                <w:iCs/>
                <w:sz w:val="24"/>
                <w:szCs w:val="24"/>
              </w:rPr>
              <w:t>(1-2 стихотворения по выбору, 5-9 кл.)</w:t>
            </w: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i/>
                <w:iCs/>
                <w:sz w:val="24"/>
                <w:szCs w:val="24"/>
              </w:rPr>
            </w:pPr>
          </w:p>
        </w:tc>
      </w:tr>
      <w:tr w:rsidR="0042291A" w:rsidRPr="00566FAD" w:rsidTr="0069433F">
        <w:tc>
          <w:tcPr>
            <w:tcW w:w="2518" w:type="dxa"/>
            <w:shd w:val="clear" w:color="auto" w:fill="FFFFFF" w:themeFill="background1"/>
          </w:tcPr>
          <w:p w:rsidR="0042291A" w:rsidRPr="00566FAD" w:rsidRDefault="0042291A" w:rsidP="006455F3">
            <w:pPr>
              <w:tabs>
                <w:tab w:val="left" w:pos="5760"/>
              </w:tabs>
              <w:spacing w:after="0" w:line="240" w:lineRule="auto"/>
              <w:rPr>
                <w:rFonts w:ascii="Times New Roman" w:hAnsi="Times New Roman"/>
                <w:b/>
                <w:bCs/>
                <w:sz w:val="24"/>
                <w:szCs w:val="24"/>
              </w:rPr>
            </w:pPr>
          </w:p>
        </w:tc>
        <w:tc>
          <w:tcPr>
            <w:tcW w:w="3686" w:type="dxa"/>
            <w:shd w:val="clear" w:color="auto" w:fill="FFFFFF" w:themeFill="background1"/>
          </w:tcPr>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 xml:space="preserve">И.С.Тургенев </w:t>
            </w:r>
          </w:p>
          <w:p w:rsidR="0042291A" w:rsidRPr="00566FAD" w:rsidRDefault="0042291A" w:rsidP="006455F3">
            <w:pPr>
              <w:pStyle w:val="western"/>
              <w:pBdr>
                <w:left w:val="single" w:sz="4" w:space="0" w:color="auto"/>
                <w:bottom w:val="single" w:sz="4" w:space="0" w:color="auto"/>
                <w:right w:val="single" w:sz="4" w:space="0" w:color="auto"/>
              </w:pBdr>
              <w:shd w:val="clear" w:color="auto" w:fill="FFFFFF"/>
              <w:tabs>
                <w:tab w:val="left" w:pos="5760"/>
              </w:tabs>
              <w:spacing w:before="0" w:beforeAutospacing="0" w:after="0"/>
              <w:jc w:val="left"/>
              <w:textAlignment w:val="top"/>
              <w:rPr>
                <w:b/>
                <w:bCs/>
                <w:i/>
                <w:iCs/>
                <w:color w:val="auto"/>
              </w:rPr>
            </w:pPr>
            <w:r w:rsidRPr="00566FAD">
              <w:rPr>
                <w:i/>
                <w:iCs/>
                <w:color w:val="auto"/>
              </w:rPr>
              <w:t>- 1 рассказ по выбору, например</w:t>
            </w:r>
            <w:r w:rsidRPr="00566FAD">
              <w:rPr>
                <w:b/>
                <w:bCs/>
                <w:i/>
                <w:iCs/>
                <w:color w:val="auto"/>
              </w:rPr>
              <w:t xml:space="preserve">: «Певцы» (1852), «Бежин луг» (1846, 1874) и др.; </w:t>
            </w:r>
            <w:r w:rsidRPr="00566FAD">
              <w:rPr>
                <w:i/>
                <w:iCs/>
                <w:color w:val="auto"/>
              </w:rPr>
              <w:t xml:space="preserve">1 повесть на выбор,  например: </w:t>
            </w:r>
            <w:r w:rsidRPr="00566FAD">
              <w:rPr>
                <w:b/>
                <w:bCs/>
                <w:i/>
                <w:iCs/>
                <w:color w:val="auto"/>
              </w:rPr>
              <w:t>«Муму» (1852), «Ася» (1857), «Первая любовь» (1860) и др.</w:t>
            </w:r>
            <w:r w:rsidRPr="00566FAD">
              <w:rPr>
                <w:i/>
                <w:iCs/>
                <w:color w:val="auto"/>
              </w:rPr>
              <w:t xml:space="preserve">; 1 стихотворение в прозе на выбор,  например: </w:t>
            </w:r>
            <w:r w:rsidRPr="00566FAD">
              <w:rPr>
                <w:b/>
                <w:bCs/>
                <w:i/>
                <w:iCs/>
                <w:color w:val="auto"/>
              </w:rPr>
              <w:t xml:space="preserve">«Разговор» (1878), «Воробей» (1878),«Два богача» (1878), «Русский язык» (1882) и др. </w:t>
            </w:r>
          </w:p>
          <w:p w:rsidR="0042291A" w:rsidRPr="00566FAD" w:rsidRDefault="0042291A" w:rsidP="006455F3">
            <w:pPr>
              <w:pStyle w:val="western"/>
              <w:shd w:val="clear" w:color="auto" w:fill="FFFFFF"/>
              <w:tabs>
                <w:tab w:val="left" w:pos="5760"/>
              </w:tabs>
              <w:spacing w:before="0" w:beforeAutospacing="0" w:after="0"/>
              <w:jc w:val="left"/>
              <w:rPr>
                <w:color w:val="auto"/>
              </w:rPr>
            </w:pPr>
            <w:r w:rsidRPr="00566FAD">
              <w:rPr>
                <w:color w:val="auto"/>
              </w:rPr>
              <w:t>(6-8 кл.)</w:t>
            </w:r>
          </w:p>
          <w:p w:rsidR="0042291A" w:rsidRPr="00566FAD" w:rsidRDefault="0042291A" w:rsidP="006455F3">
            <w:pPr>
              <w:tabs>
                <w:tab w:val="left" w:pos="5760"/>
              </w:tabs>
              <w:autoSpaceDE w:val="0"/>
              <w:autoSpaceDN w:val="0"/>
              <w:adjustRightInd w:val="0"/>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 xml:space="preserve">Н.С.Лесков </w:t>
            </w:r>
          </w:p>
          <w:p w:rsidR="0042291A" w:rsidRPr="00566FAD" w:rsidRDefault="0042291A" w:rsidP="006455F3">
            <w:pPr>
              <w:tabs>
                <w:tab w:val="left" w:pos="5760"/>
              </w:tabs>
              <w:spacing w:after="0" w:line="240" w:lineRule="auto"/>
              <w:rPr>
                <w:rFonts w:ascii="Times New Roman" w:hAnsi="Times New Roman"/>
                <w:i/>
                <w:sz w:val="24"/>
                <w:szCs w:val="24"/>
              </w:rPr>
            </w:pPr>
            <w:r w:rsidRPr="00566FAD">
              <w:rPr>
                <w:rFonts w:ascii="Times New Roman" w:hAnsi="Times New Roman"/>
                <w:b/>
                <w:bCs/>
                <w:i/>
                <w:iCs/>
                <w:sz w:val="24"/>
                <w:szCs w:val="24"/>
              </w:rPr>
              <w:t>- 1 повесть по выбору, например</w:t>
            </w:r>
            <w:r w:rsidRPr="00566FAD">
              <w:rPr>
                <w:rFonts w:ascii="Times New Roman" w:hAnsi="Times New Roman"/>
                <w:i/>
                <w:iCs/>
                <w:sz w:val="24"/>
                <w:szCs w:val="24"/>
              </w:rPr>
              <w:t>: «Несмертельный Голован (Из рассказов о трех праведниках)» (1880), «Левша» (1881), «Тупейный художник» (1883), «Человек на часах» (1887) и др.</w:t>
            </w:r>
          </w:p>
          <w:p w:rsidR="0042291A" w:rsidRPr="00566FAD" w:rsidRDefault="0042291A" w:rsidP="006455F3">
            <w:pPr>
              <w:tabs>
                <w:tab w:val="left" w:pos="5760"/>
              </w:tabs>
              <w:spacing w:after="0" w:line="240" w:lineRule="auto"/>
              <w:rPr>
                <w:rFonts w:ascii="Times New Roman" w:hAnsi="Times New Roman"/>
                <w:b/>
                <w:bCs/>
                <w:iCs/>
                <w:sz w:val="24"/>
                <w:szCs w:val="24"/>
              </w:rPr>
            </w:pPr>
            <w:r w:rsidRPr="00566FAD">
              <w:rPr>
                <w:rFonts w:ascii="Times New Roman" w:hAnsi="Times New Roman"/>
                <w:b/>
                <w:bCs/>
                <w:iCs/>
                <w:sz w:val="24"/>
                <w:szCs w:val="24"/>
              </w:rPr>
              <w:t>(6-8 кл.)</w:t>
            </w: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 xml:space="preserve">М.Е.Салтыков-Щедрин </w:t>
            </w:r>
          </w:p>
          <w:p w:rsidR="0042291A" w:rsidRPr="00566FAD" w:rsidRDefault="0042291A" w:rsidP="006455F3">
            <w:pPr>
              <w:pStyle w:val="2"/>
              <w:tabs>
                <w:tab w:val="left" w:pos="916"/>
                <w:tab w:val="left" w:pos="1832"/>
                <w:tab w:val="left" w:pos="2748"/>
                <w:tab w:val="left" w:pos="3664"/>
                <w:tab w:val="left" w:pos="4580"/>
                <w:tab w:val="left" w:pos="5496"/>
                <w:tab w:val="left" w:pos="5760"/>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rPr>
                <w:b w:val="0"/>
                <w:bCs w:val="0"/>
                <w:i/>
                <w:iCs/>
                <w:sz w:val="24"/>
                <w:szCs w:val="24"/>
              </w:rPr>
            </w:pPr>
            <w:r w:rsidRPr="00566FAD">
              <w:rPr>
                <w:i/>
                <w:iCs/>
                <w:sz w:val="24"/>
                <w:szCs w:val="24"/>
              </w:rPr>
              <w:t>- 2 сказки по выбору, например</w:t>
            </w:r>
            <w:r w:rsidRPr="00566FAD">
              <w:rPr>
                <w:b w:val="0"/>
                <w:bCs w:val="0"/>
                <w:i/>
                <w:iCs/>
                <w:sz w:val="24"/>
                <w:szCs w:val="24"/>
              </w:rPr>
              <w:t xml:space="preserve">: «Повесть о том, как один мужик двух генералов прокормил» (1869), «Премудрый пискарь» (1883), «Медведь на воеводстве» (1884) и др. </w:t>
            </w:r>
          </w:p>
          <w:p w:rsidR="0042291A" w:rsidRPr="00566FAD" w:rsidRDefault="0042291A" w:rsidP="006455F3">
            <w:pPr>
              <w:pStyle w:val="2"/>
              <w:tabs>
                <w:tab w:val="left" w:pos="916"/>
                <w:tab w:val="left" w:pos="1832"/>
                <w:tab w:val="left" w:pos="2748"/>
                <w:tab w:val="left" w:pos="3664"/>
                <w:tab w:val="left" w:pos="4580"/>
                <w:tab w:val="left" w:pos="5496"/>
                <w:tab w:val="left" w:pos="5760"/>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b w:val="0"/>
                <w:bCs w:val="0"/>
                <w:i/>
                <w:iCs/>
                <w:sz w:val="24"/>
                <w:szCs w:val="24"/>
              </w:rPr>
            </w:pPr>
            <w:r w:rsidRPr="00566FAD">
              <w:rPr>
                <w:sz w:val="24"/>
                <w:szCs w:val="24"/>
              </w:rPr>
              <w:t>(7-8 кл.)</w:t>
            </w: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 xml:space="preserve">Л.Н.Толстой </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- 1 повесть по выбору, например:</w:t>
            </w:r>
            <w:r w:rsidRPr="00566FAD">
              <w:rPr>
                <w:rFonts w:ascii="Times New Roman" w:hAnsi="Times New Roman"/>
                <w:i/>
                <w:iCs/>
                <w:sz w:val="24"/>
                <w:szCs w:val="24"/>
              </w:rPr>
              <w:t xml:space="preserve"> «Детство» (1852), «Отрочество» (1854), «Хаджи-</w:t>
            </w:r>
            <w:r w:rsidRPr="00566FAD">
              <w:rPr>
                <w:rFonts w:ascii="Times New Roman" w:hAnsi="Times New Roman"/>
                <w:i/>
                <w:iCs/>
                <w:sz w:val="24"/>
                <w:szCs w:val="24"/>
              </w:rPr>
              <w:lastRenderedPageBreak/>
              <w:t xml:space="preserve">Мурат» (1896—1904) и др.; </w:t>
            </w:r>
            <w:r w:rsidRPr="00566FAD">
              <w:rPr>
                <w:rFonts w:ascii="Times New Roman" w:hAnsi="Times New Roman"/>
                <w:b/>
                <w:bCs/>
                <w:i/>
                <w:iCs/>
                <w:sz w:val="24"/>
                <w:szCs w:val="24"/>
              </w:rPr>
              <w:t>1 рассказ на выбор, например</w:t>
            </w:r>
            <w:r w:rsidRPr="00566FAD">
              <w:rPr>
                <w:rFonts w:ascii="Times New Roman" w:hAnsi="Times New Roman"/>
                <w:i/>
                <w:iCs/>
                <w:sz w:val="24"/>
                <w:szCs w:val="24"/>
              </w:rPr>
              <w:t xml:space="preserve">: «Три смерти» (1858), «Холстомер» (1863, 1885), «Кавказский пленник» (1872), «После бала» (1903) и др. </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(5-8 кл.)</w:t>
            </w: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 xml:space="preserve">А.П.Чехов </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- 3 рассказа по выбору, например</w:t>
            </w:r>
            <w:r w:rsidRPr="00566FAD">
              <w:rPr>
                <w:rFonts w:ascii="Times New Roman" w:hAnsi="Times New Roman"/>
                <w:i/>
                <w:iCs/>
                <w:sz w:val="24"/>
                <w:szCs w:val="24"/>
              </w:rPr>
              <w:t>: «Толстый и тонкий» (1883), «Хамелеон» (1884), «Смерть чиновника» (1883), «Лошадиная фамилия» (1885), «Злоумышленник» (1885), «Ванька» (1886), «Спать хочется» (1888) и др.</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iCs/>
                <w:sz w:val="24"/>
                <w:szCs w:val="24"/>
              </w:rPr>
              <w:t>(6-8 кл.)</w:t>
            </w:r>
          </w:p>
        </w:tc>
        <w:tc>
          <w:tcPr>
            <w:tcW w:w="3367" w:type="dxa"/>
            <w:shd w:val="clear" w:color="auto" w:fill="FFFFFF" w:themeFill="background1"/>
          </w:tcPr>
          <w:p w:rsidR="0042291A" w:rsidRPr="00566FAD" w:rsidRDefault="0042291A" w:rsidP="006455F3">
            <w:pPr>
              <w:tabs>
                <w:tab w:val="left" w:pos="5760"/>
              </w:tabs>
              <w:spacing w:after="0" w:line="240" w:lineRule="auto"/>
              <w:jc w:val="center"/>
              <w:rPr>
                <w:rFonts w:ascii="Times New Roman" w:hAnsi="Times New Roman"/>
                <w:i/>
                <w:iCs/>
                <w:sz w:val="24"/>
                <w:szCs w:val="24"/>
              </w:rPr>
            </w:pPr>
          </w:p>
        </w:tc>
      </w:tr>
      <w:tr w:rsidR="0042291A" w:rsidRPr="00566FAD" w:rsidTr="0042291A">
        <w:tc>
          <w:tcPr>
            <w:tcW w:w="2518" w:type="dxa"/>
          </w:tcPr>
          <w:p w:rsidR="0042291A" w:rsidRPr="00566FAD" w:rsidRDefault="0042291A" w:rsidP="006455F3">
            <w:pPr>
              <w:tabs>
                <w:tab w:val="left" w:pos="5760"/>
              </w:tabs>
              <w:spacing w:after="0" w:line="240" w:lineRule="auto"/>
              <w:rPr>
                <w:rFonts w:ascii="Times New Roman" w:hAnsi="Times New Roman"/>
                <w:b/>
                <w:bCs/>
                <w:sz w:val="24"/>
                <w:szCs w:val="24"/>
              </w:rPr>
            </w:pPr>
          </w:p>
        </w:tc>
        <w:tc>
          <w:tcPr>
            <w:tcW w:w="3686" w:type="dxa"/>
          </w:tcPr>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А.А.Блок</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- 2 стихотворения по выбору, например</w:t>
            </w:r>
            <w:r w:rsidRPr="00566FAD">
              <w:rPr>
                <w:rFonts w:ascii="Times New Roman" w:hAnsi="Times New Roman"/>
                <w:i/>
                <w:iCs/>
                <w:sz w:val="24"/>
                <w:szCs w:val="24"/>
              </w:rPr>
              <w:t xml:space="preserve">: «Перед грозой» (1899), «После грозы» (1900), «Девушка пела в церковном хоре…» (1905), «Ты помнишь? В нашей бухте сонной…» (1911 – 1914) и др. </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(7-9 кл.)</w:t>
            </w: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А.А.Ахматова</w:t>
            </w:r>
          </w:p>
          <w:p w:rsidR="0042291A" w:rsidRPr="00566FAD" w:rsidRDefault="0042291A" w:rsidP="006455F3">
            <w:pPr>
              <w:pStyle w:val="western"/>
              <w:shd w:val="clear" w:color="auto" w:fill="FFFFFF"/>
              <w:tabs>
                <w:tab w:val="left" w:pos="5760"/>
              </w:tabs>
              <w:spacing w:before="0" w:beforeAutospacing="0" w:after="0"/>
              <w:jc w:val="left"/>
              <w:rPr>
                <w:b/>
                <w:bCs/>
                <w:i/>
                <w:iCs/>
                <w:color w:val="auto"/>
              </w:rPr>
            </w:pPr>
            <w:r w:rsidRPr="00566FAD">
              <w:rPr>
                <w:i/>
                <w:iCs/>
                <w:color w:val="auto"/>
              </w:rPr>
              <w:t xml:space="preserve">- 1 стихотворение по выбору, например: </w:t>
            </w:r>
            <w:r w:rsidRPr="00566FAD">
              <w:rPr>
                <w:b/>
                <w:bCs/>
                <w:i/>
                <w:iCs/>
                <w:color w:val="auto"/>
              </w:rPr>
              <w:t>«Смуглый отрок бродил по аллеям…» (1911), «Перед весной бывают дни такие…» (1915), «Родная земля» (1961) и др.</w:t>
            </w:r>
          </w:p>
          <w:p w:rsidR="0042291A" w:rsidRPr="00566FAD" w:rsidRDefault="0042291A" w:rsidP="006455F3">
            <w:pPr>
              <w:pStyle w:val="western"/>
              <w:shd w:val="clear" w:color="auto" w:fill="FFFFFF"/>
              <w:tabs>
                <w:tab w:val="left" w:pos="5760"/>
              </w:tabs>
              <w:spacing w:before="0" w:beforeAutospacing="0" w:after="0"/>
              <w:jc w:val="left"/>
              <w:rPr>
                <w:color w:val="auto"/>
              </w:rPr>
            </w:pPr>
            <w:r w:rsidRPr="00566FAD">
              <w:rPr>
                <w:color w:val="auto"/>
              </w:rPr>
              <w:t>(7-9 кл.)</w:t>
            </w: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Н.С.Гумилев</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- 1 стихотворение по выбору, например</w:t>
            </w:r>
            <w:r w:rsidRPr="00566FAD">
              <w:rPr>
                <w:rFonts w:ascii="Times New Roman" w:hAnsi="Times New Roman"/>
                <w:i/>
                <w:iCs/>
                <w:sz w:val="24"/>
                <w:szCs w:val="24"/>
              </w:rPr>
              <w:t>: «Капитаны» (1912), «Слово» (1921).</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w:t>
            </w:r>
            <w:r w:rsidRPr="00566FAD">
              <w:rPr>
                <w:rFonts w:ascii="Times New Roman" w:hAnsi="Times New Roman"/>
                <w:b/>
                <w:bCs/>
                <w:sz w:val="24"/>
                <w:szCs w:val="24"/>
                <w:shd w:val="clear" w:color="auto" w:fill="FFFFFF"/>
              </w:rPr>
              <w:t>6-8 кл.)</w:t>
            </w: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М.И.Цветаева</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 xml:space="preserve">- 1 стихотворение по выбору, например: </w:t>
            </w:r>
            <w:r w:rsidRPr="00566FAD">
              <w:rPr>
                <w:rFonts w:ascii="Times New Roman" w:hAnsi="Times New Roman"/>
                <w:i/>
                <w:iCs/>
                <w:sz w:val="24"/>
                <w:szCs w:val="24"/>
              </w:rPr>
              <w:t>«Моим стихам, написанным так рано…» (1913), «Идешь, на меня похожий» (1913), «Генералам двенадцатого года» (1913), «Мне нравится, что вы больны не мной…» (1915),  из цикла «Стихи к Блоку» («Имя твое – птица в руке…») (1916), из цикла «Стихи о Москве» (1916), «Тоска по родине! Давно…» (1934) и др.</w:t>
            </w:r>
          </w:p>
          <w:p w:rsidR="0042291A" w:rsidRPr="00566FAD" w:rsidRDefault="0042291A" w:rsidP="006455F3">
            <w:pPr>
              <w:tabs>
                <w:tab w:val="left" w:pos="5760"/>
              </w:tabs>
              <w:spacing w:after="0" w:line="240" w:lineRule="auto"/>
              <w:rPr>
                <w:rFonts w:ascii="Times New Roman" w:hAnsi="Times New Roman"/>
                <w:sz w:val="24"/>
                <w:szCs w:val="24"/>
              </w:rPr>
            </w:pPr>
            <w:r w:rsidRPr="00566FAD">
              <w:rPr>
                <w:rFonts w:ascii="Times New Roman" w:hAnsi="Times New Roman"/>
                <w:b/>
                <w:sz w:val="24"/>
                <w:szCs w:val="24"/>
                <w:shd w:val="clear" w:color="auto" w:fill="FFFFFF"/>
              </w:rPr>
              <w:t>(6-8 кл.)</w:t>
            </w: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О.Э.Мандельштам</w:t>
            </w:r>
          </w:p>
          <w:p w:rsidR="0042291A" w:rsidRPr="00566FAD" w:rsidRDefault="0042291A" w:rsidP="006455F3">
            <w:pPr>
              <w:tabs>
                <w:tab w:val="left" w:pos="1440"/>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 xml:space="preserve">- 1 стихотворение по выбору, </w:t>
            </w:r>
            <w:r w:rsidRPr="00566FAD">
              <w:rPr>
                <w:rFonts w:ascii="Times New Roman" w:hAnsi="Times New Roman"/>
                <w:b/>
                <w:bCs/>
                <w:i/>
                <w:iCs/>
                <w:sz w:val="24"/>
                <w:szCs w:val="24"/>
              </w:rPr>
              <w:lastRenderedPageBreak/>
              <w:t>например</w:t>
            </w:r>
            <w:r w:rsidRPr="00566FAD">
              <w:rPr>
                <w:rFonts w:ascii="Times New Roman" w:hAnsi="Times New Roman"/>
                <w:i/>
                <w:iCs/>
                <w:sz w:val="24"/>
                <w:szCs w:val="24"/>
              </w:rPr>
              <w:t>: «</w:t>
            </w:r>
            <w:r w:rsidRPr="00566FAD">
              <w:rPr>
                <w:rStyle w:val="line"/>
                <w:rFonts w:ascii="Times New Roman" w:hAnsi="Times New Roman"/>
                <w:i/>
                <w:iCs/>
                <w:sz w:val="24"/>
                <w:szCs w:val="24"/>
              </w:rPr>
              <w:t>Звук осторожный и глухой…» (1908),</w:t>
            </w:r>
            <w:r w:rsidRPr="00566FAD">
              <w:rPr>
                <w:rFonts w:ascii="Times New Roman" w:hAnsi="Times New Roman"/>
                <w:i/>
                <w:iCs/>
                <w:sz w:val="24"/>
                <w:szCs w:val="24"/>
              </w:rPr>
              <w:t xml:space="preserve"> «Равноденствие» («Есть иволги в лесах, и гласных долгота…») (1913), «Бессонница. Гомер. Тугие паруса…» (1915) и др.</w:t>
            </w:r>
          </w:p>
          <w:p w:rsidR="0042291A" w:rsidRPr="00566FAD" w:rsidRDefault="0042291A" w:rsidP="006455F3">
            <w:pPr>
              <w:tabs>
                <w:tab w:val="left" w:pos="1440"/>
                <w:tab w:val="left" w:pos="5760"/>
              </w:tabs>
              <w:spacing w:after="0" w:line="240" w:lineRule="auto"/>
              <w:rPr>
                <w:rFonts w:ascii="Times New Roman" w:hAnsi="Times New Roman"/>
                <w:sz w:val="24"/>
                <w:szCs w:val="24"/>
              </w:rPr>
            </w:pPr>
            <w:r w:rsidRPr="00566FAD">
              <w:rPr>
                <w:rFonts w:ascii="Times New Roman" w:hAnsi="Times New Roman"/>
                <w:b/>
                <w:sz w:val="24"/>
                <w:szCs w:val="24"/>
                <w:shd w:val="clear" w:color="auto" w:fill="FFFFFF"/>
              </w:rPr>
              <w:t>(6-9 кл.)</w:t>
            </w:r>
          </w:p>
          <w:p w:rsidR="0042291A" w:rsidRPr="00566FAD" w:rsidRDefault="0042291A" w:rsidP="006455F3">
            <w:pPr>
              <w:tabs>
                <w:tab w:val="left" w:pos="5760"/>
              </w:tabs>
              <w:spacing w:after="0" w:line="240" w:lineRule="auto"/>
              <w:rPr>
                <w:rFonts w:ascii="Times New Roman" w:hAnsi="Times New Roman"/>
                <w:sz w:val="24"/>
                <w:szCs w:val="24"/>
              </w:rPr>
            </w:pPr>
          </w:p>
          <w:p w:rsidR="0042291A" w:rsidRPr="00566FAD" w:rsidRDefault="0042291A" w:rsidP="006455F3">
            <w:pPr>
              <w:tabs>
                <w:tab w:val="left" w:pos="5760"/>
              </w:tabs>
              <w:spacing w:after="0" w:line="240" w:lineRule="auto"/>
              <w:jc w:val="both"/>
              <w:outlineLvl w:val="0"/>
              <w:rPr>
                <w:rFonts w:ascii="Times New Roman" w:hAnsi="Times New Roman"/>
                <w:b/>
                <w:bCs/>
                <w:i/>
                <w:iCs/>
                <w:kern w:val="36"/>
                <w:sz w:val="24"/>
                <w:szCs w:val="24"/>
              </w:rPr>
            </w:pPr>
            <w:r w:rsidRPr="00566FAD">
              <w:rPr>
                <w:rFonts w:ascii="Times New Roman" w:hAnsi="Times New Roman"/>
                <w:b/>
                <w:bCs/>
                <w:kern w:val="36"/>
                <w:sz w:val="24"/>
                <w:szCs w:val="24"/>
              </w:rPr>
              <w:t>В.В.Маяковский</w:t>
            </w:r>
          </w:p>
          <w:p w:rsidR="0042291A" w:rsidRPr="00566FAD" w:rsidRDefault="0042291A" w:rsidP="006455F3">
            <w:pPr>
              <w:pStyle w:val="western"/>
              <w:shd w:val="clear" w:color="auto" w:fill="FFFFFF"/>
              <w:tabs>
                <w:tab w:val="left" w:pos="5760"/>
              </w:tabs>
              <w:spacing w:before="0" w:beforeAutospacing="0" w:after="0"/>
              <w:jc w:val="left"/>
              <w:rPr>
                <w:b/>
                <w:bCs/>
                <w:i/>
                <w:iCs/>
                <w:color w:val="auto"/>
              </w:rPr>
            </w:pPr>
            <w:r w:rsidRPr="00566FAD">
              <w:rPr>
                <w:i/>
                <w:iCs/>
                <w:color w:val="auto"/>
              </w:rPr>
              <w:t xml:space="preserve">- 1 стихотворение по выбору, например: </w:t>
            </w:r>
            <w:r w:rsidRPr="00566FAD">
              <w:rPr>
                <w:b/>
                <w:bCs/>
                <w:i/>
                <w:iCs/>
                <w:color w:val="auto"/>
              </w:rPr>
              <w:t xml:space="preserve">«Хорошее отношение к лошадям» (1918), «Необычайное приключение, бывшее с Владимиром Маяковским летом на даче» (1920) и др. </w:t>
            </w:r>
          </w:p>
          <w:p w:rsidR="0042291A" w:rsidRPr="00566FAD" w:rsidRDefault="0042291A" w:rsidP="006455F3">
            <w:pPr>
              <w:pStyle w:val="western"/>
              <w:shd w:val="clear" w:color="auto" w:fill="FFFFFF"/>
              <w:tabs>
                <w:tab w:val="left" w:pos="5760"/>
              </w:tabs>
              <w:spacing w:before="0" w:beforeAutospacing="0" w:after="0"/>
              <w:jc w:val="left"/>
              <w:rPr>
                <w:color w:val="auto"/>
              </w:rPr>
            </w:pPr>
            <w:r w:rsidRPr="00566FAD">
              <w:rPr>
                <w:color w:val="auto"/>
              </w:rPr>
              <w:t>(</w:t>
            </w:r>
            <w:r w:rsidRPr="00566FAD">
              <w:rPr>
                <w:color w:val="auto"/>
                <w:shd w:val="clear" w:color="auto" w:fill="FFFFFF"/>
              </w:rPr>
              <w:t>7-8 кл.)</w:t>
            </w: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С.А.Есенин</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- 1 стихотворение по выбору, например</w:t>
            </w:r>
            <w:r w:rsidRPr="00566FAD">
              <w:rPr>
                <w:rFonts w:ascii="Times New Roman" w:hAnsi="Times New Roman"/>
                <w:i/>
                <w:iCs/>
                <w:sz w:val="24"/>
                <w:szCs w:val="24"/>
              </w:rPr>
              <w:t>:</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i/>
                <w:iCs/>
                <w:sz w:val="24"/>
                <w:szCs w:val="24"/>
              </w:rPr>
              <w:t>«Гой ты, Русь, моя родная…» (1914), «Песнь о собаке» (1915),  «Нивы сжаты, рощи голы…» (1917 – 1918), «Письмо к матери» (1924) «Собаке Качалова» (1925) и др.</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sz w:val="24"/>
                <w:szCs w:val="24"/>
              </w:rPr>
              <w:t>(5-</w:t>
            </w:r>
            <w:r w:rsidRPr="00566FAD">
              <w:rPr>
                <w:rFonts w:ascii="Times New Roman" w:hAnsi="Times New Roman"/>
                <w:b/>
                <w:bCs/>
                <w:sz w:val="24"/>
                <w:szCs w:val="24"/>
                <w:shd w:val="clear" w:color="auto" w:fill="FFFFFF"/>
              </w:rPr>
              <w:t>6 кл.)</w:t>
            </w: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М.А.Булгаков</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1 повесть по выбору</w:t>
            </w:r>
            <w:r w:rsidRPr="00566FAD">
              <w:rPr>
                <w:rFonts w:ascii="Times New Roman" w:hAnsi="Times New Roman"/>
                <w:i/>
                <w:iCs/>
                <w:sz w:val="24"/>
                <w:szCs w:val="24"/>
              </w:rPr>
              <w:t xml:space="preserve">, </w:t>
            </w:r>
            <w:r w:rsidRPr="00566FAD">
              <w:rPr>
                <w:rFonts w:ascii="Times New Roman" w:hAnsi="Times New Roman"/>
                <w:b/>
                <w:bCs/>
                <w:i/>
                <w:iCs/>
                <w:sz w:val="24"/>
                <w:szCs w:val="24"/>
              </w:rPr>
              <w:t>например</w:t>
            </w:r>
            <w:r w:rsidRPr="00566FAD">
              <w:rPr>
                <w:rFonts w:ascii="Times New Roman" w:hAnsi="Times New Roman"/>
                <w:i/>
                <w:iCs/>
                <w:sz w:val="24"/>
                <w:szCs w:val="24"/>
              </w:rPr>
              <w:t xml:space="preserve">: «Роковые яйца» (1924), «Собачье сердце» (1925) и др. </w:t>
            </w:r>
          </w:p>
          <w:p w:rsidR="0042291A" w:rsidRPr="00566FAD" w:rsidRDefault="0042291A" w:rsidP="006455F3">
            <w:pPr>
              <w:tabs>
                <w:tab w:val="left" w:pos="5760"/>
              </w:tabs>
              <w:spacing w:after="0" w:line="240" w:lineRule="auto"/>
              <w:rPr>
                <w:rFonts w:ascii="Times New Roman" w:hAnsi="Times New Roman"/>
                <w:sz w:val="24"/>
                <w:szCs w:val="24"/>
              </w:rPr>
            </w:pPr>
            <w:r w:rsidRPr="00566FAD">
              <w:rPr>
                <w:rFonts w:ascii="Times New Roman" w:hAnsi="Times New Roman"/>
                <w:b/>
                <w:sz w:val="24"/>
                <w:szCs w:val="24"/>
              </w:rPr>
              <w:t>(7-8 кл.)</w:t>
            </w:r>
          </w:p>
          <w:p w:rsidR="0042291A" w:rsidRPr="00566FAD" w:rsidRDefault="0042291A" w:rsidP="006455F3">
            <w:pPr>
              <w:tabs>
                <w:tab w:val="left" w:pos="5760"/>
              </w:tabs>
              <w:spacing w:after="0" w:line="240" w:lineRule="auto"/>
              <w:rPr>
                <w:rFonts w:ascii="Times New Roman" w:hAnsi="Times New Roman"/>
                <w:sz w:val="24"/>
                <w:szCs w:val="24"/>
              </w:rPr>
            </w:pP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А.П.Платонов</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i/>
                <w:iCs/>
                <w:sz w:val="24"/>
                <w:szCs w:val="24"/>
              </w:rPr>
              <w:t xml:space="preserve">- </w:t>
            </w:r>
            <w:r w:rsidRPr="00566FAD">
              <w:rPr>
                <w:rFonts w:ascii="Times New Roman" w:hAnsi="Times New Roman"/>
                <w:b/>
                <w:bCs/>
                <w:i/>
                <w:iCs/>
                <w:sz w:val="24"/>
                <w:szCs w:val="24"/>
              </w:rPr>
              <w:t>1 рассказ по выбору, например</w:t>
            </w:r>
            <w:r w:rsidRPr="00566FAD">
              <w:rPr>
                <w:rFonts w:ascii="Times New Roman" w:hAnsi="Times New Roman"/>
                <w:i/>
                <w:iCs/>
                <w:sz w:val="24"/>
                <w:szCs w:val="24"/>
              </w:rPr>
              <w:t>: «В прекрасном и яростном мире (Машинист Мальцев)» (1937), «Рассказ о мертвом старике» (1942), «Никита» (1945), «Цветок на земле» (1949) и др.</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(6-8 кл.)</w:t>
            </w: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both"/>
              <w:outlineLvl w:val="0"/>
              <w:rPr>
                <w:rFonts w:ascii="Times New Roman" w:eastAsia="Times New Roman" w:hAnsi="Times New Roman"/>
                <w:b/>
                <w:bCs/>
                <w:i/>
                <w:iCs/>
                <w:color w:val="404040"/>
                <w:kern w:val="36"/>
                <w:sz w:val="24"/>
                <w:szCs w:val="24"/>
              </w:rPr>
            </w:pPr>
            <w:r w:rsidRPr="00566FAD">
              <w:rPr>
                <w:rFonts w:ascii="Times New Roman" w:hAnsi="Times New Roman"/>
                <w:b/>
                <w:bCs/>
                <w:kern w:val="36"/>
                <w:sz w:val="24"/>
                <w:szCs w:val="24"/>
              </w:rPr>
              <w:t xml:space="preserve">М.М.Зощенко </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 xml:space="preserve">2 рассказа по выбору, например: </w:t>
            </w:r>
            <w:r w:rsidRPr="00566FAD">
              <w:rPr>
                <w:rFonts w:ascii="Times New Roman" w:hAnsi="Times New Roman"/>
                <w:i/>
                <w:iCs/>
                <w:sz w:val="24"/>
                <w:szCs w:val="24"/>
              </w:rPr>
              <w:t>«Аристократка» (1923), «Баня» (1924) и др.</w:t>
            </w:r>
          </w:p>
          <w:p w:rsidR="0042291A" w:rsidRPr="00566FAD" w:rsidRDefault="0042291A" w:rsidP="006455F3">
            <w:pPr>
              <w:tabs>
                <w:tab w:val="left" w:pos="5760"/>
              </w:tabs>
              <w:spacing w:after="0" w:line="240" w:lineRule="auto"/>
              <w:rPr>
                <w:rFonts w:ascii="Times New Roman" w:eastAsia="Times New Roman" w:hAnsi="Times New Roman"/>
                <w:b/>
                <w:bCs/>
                <w:color w:val="272727"/>
                <w:sz w:val="24"/>
                <w:szCs w:val="24"/>
              </w:rPr>
            </w:pPr>
            <w:r w:rsidRPr="00566FAD">
              <w:rPr>
                <w:rFonts w:ascii="Times New Roman" w:hAnsi="Times New Roman"/>
                <w:b/>
                <w:bCs/>
                <w:sz w:val="24"/>
                <w:szCs w:val="24"/>
              </w:rPr>
              <w:t>(5-7 кл.)</w:t>
            </w: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r w:rsidRPr="00566FAD">
              <w:rPr>
                <w:rFonts w:ascii="Times New Roman" w:hAnsi="Times New Roman"/>
                <w:b/>
                <w:bCs/>
                <w:sz w:val="24"/>
                <w:szCs w:val="24"/>
              </w:rPr>
              <w:t>А.Т. Твардовский</w:t>
            </w:r>
          </w:p>
          <w:p w:rsidR="0042291A" w:rsidRPr="00566FAD" w:rsidRDefault="0042291A" w:rsidP="006455F3">
            <w:pPr>
              <w:tabs>
                <w:tab w:val="left" w:pos="5760"/>
              </w:tabs>
              <w:spacing w:after="0" w:line="240" w:lineRule="auto"/>
              <w:rPr>
                <w:rFonts w:ascii="Times New Roman" w:hAnsi="Times New Roman"/>
                <w:b/>
                <w:bCs/>
                <w:i/>
                <w:iCs/>
                <w:sz w:val="24"/>
                <w:szCs w:val="24"/>
              </w:rPr>
            </w:pPr>
            <w:r w:rsidRPr="00566FAD">
              <w:rPr>
                <w:rFonts w:ascii="Times New Roman" w:hAnsi="Times New Roman"/>
                <w:b/>
                <w:bCs/>
                <w:i/>
                <w:iCs/>
                <w:sz w:val="24"/>
                <w:szCs w:val="24"/>
              </w:rPr>
              <w:t>1 стихотворение  по выбору, например: «</w:t>
            </w:r>
            <w:r w:rsidRPr="00566FAD">
              <w:rPr>
                <w:rFonts w:ascii="Times New Roman" w:hAnsi="Times New Roman"/>
                <w:i/>
                <w:iCs/>
                <w:sz w:val="24"/>
                <w:szCs w:val="24"/>
              </w:rPr>
              <w:t>В тот день, когда окончилась война…» (1948),</w:t>
            </w:r>
            <w:r w:rsidRPr="00566FAD">
              <w:rPr>
                <w:rFonts w:ascii="Times New Roman" w:hAnsi="Times New Roman"/>
                <w:b/>
                <w:bCs/>
                <w:i/>
                <w:iCs/>
                <w:sz w:val="24"/>
                <w:szCs w:val="24"/>
              </w:rPr>
              <w:t xml:space="preserve"> «</w:t>
            </w:r>
            <w:r w:rsidRPr="00566FAD">
              <w:rPr>
                <w:rFonts w:ascii="Times New Roman" w:hAnsi="Times New Roman"/>
                <w:i/>
                <w:iCs/>
                <w:sz w:val="24"/>
                <w:szCs w:val="24"/>
              </w:rPr>
              <w:t xml:space="preserve">О сущем» (1957 – 1958), «Вся суть в одном-единственном завете…» </w:t>
            </w:r>
            <w:r w:rsidRPr="00566FAD">
              <w:rPr>
                <w:rFonts w:ascii="Times New Roman" w:hAnsi="Times New Roman"/>
                <w:i/>
                <w:iCs/>
                <w:sz w:val="24"/>
                <w:szCs w:val="24"/>
              </w:rPr>
              <w:lastRenderedPageBreak/>
              <w:t xml:space="preserve">(1958),  «Я знаю, никакой моей вины…» (1966) и др.; «Василий Теркин» («Книга про бойца») (1942-1945) – </w:t>
            </w:r>
            <w:r w:rsidRPr="00566FAD">
              <w:rPr>
                <w:rFonts w:ascii="Times New Roman" w:hAnsi="Times New Roman"/>
                <w:b/>
                <w:bCs/>
                <w:i/>
                <w:iCs/>
                <w:sz w:val="24"/>
                <w:szCs w:val="24"/>
              </w:rPr>
              <w:t>главы по выбору.</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w:t>
            </w:r>
            <w:r w:rsidRPr="00566FAD">
              <w:rPr>
                <w:rFonts w:ascii="Times New Roman" w:hAnsi="Times New Roman"/>
                <w:b/>
                <w:sz w:val="24"/>
                <w:szCs w:val="24"/>
                <w:shd w:val="clear" w:color="auto" w:fill="FFFFFF"/>
              </w:rPr>
              <w:t>7-8 кл.)</w:t>
            </w:r>
          </w:p>
          <w:p w:rsidR="0042291A" w:rsidRPr="00566FAD" w:rsidRDefault="0042291A" w:rsidP="006455F3">
            <w:pPr>
              <w:tabs>
                <w:tab w:val="left" w:pos="5760"/>
              </w:tabs>
              <w:spacing w:after="0" w:line="240" w:lineRule="auto"/>
              <w:jc w:val="center"/>
              <w:rPr>
                <w:rFonts w:ascii="Times New Roman" w:hAnsi="Times New Roman"/>
                <w:b/>
                <w:bCs/>
                <w:sz w:val="24"/>
                <w:szCs w:val="24"/>
              </w:rPr>
            </w:pPr>
            <w:r w:rsidRPr="00566FAD">
              <w:rPr>
                <w:rFonts w:ascii="Times New Roman" w:hAnsi="Times New Roman"/>
                <w:b/>
                <w:bCs/>
                <w:sz w:val="24"/>
                <w:szCs w:val="24"/>
              </w:rPr>
              <w:t>А.И. Солженицын</w:t>
            </w:r>
          </w:p>
          <w:p w:rsidR="0042291A" w:rsidRPr="00566FAD" w:rsidRDefault="0042291A" w:rsidP="006455F3">
            <w:pPr>
              <w:tabs>
                <w:tab w:val="left" w:pos="5760"/>
              </w:tabs>
              <w:spacing w:after="0" w:line="240" w:lineRule="auto"/>
              <w:rPr>
                <w:rFonts w:ascii="Times New Roman" w:hAnsi="Times New Roman"/>
                <w:sz w:val="24"/>
                <w:szCs w:val="24"/>
              </w:rPr>
            </w:pPr>
            <w:r w:rsidRPr="00566FAD">
              <w:rPr>
                <w:rFonts w:ascii="Times New Roman" w:hAnsi="Times New Roman"/>
                <w:b/>
                <w:bCs/>
                <w:i/>
                <w:iCs/>
                <w:sz w:val="24"/>
                <w:szCs w:val="24"/>
              </w:rPr>
              <w:t>1 рассказ по выбору, например</w:t>
            </w:r>
            <w:r w:rsidRPr="00566FAD">
              <w:rPr>
                <w:rFonts w:ascii="Times New Roman" w:hAnsi="Times New Roman"/>
                <w:i/>
                <w:iCs/>
                <w:sz w:val="24"/>
                <w:szCs w:val="24"/>
              </w:rPr>
              <w:t>: «Матренин двор» (1959) или из «Крохоток» (1958 – 1960) – «Лиственница», «Дыхание», «Шарик», «Костер и муравьи», «Гроза в горах», «Колокол Углича» и др</w:t>
            </w:r>
            <w:r w:rsidRPr="00566FAD">
              <w:rPr>
                <w:rFonts w:ascii="Times New Roman" w:hAnsi="Times New Roman"/>
                <w:sz w:val="24"/>
                <w:szCs w:val="24"/>
              </w:rPr>
              <w:t xml:space="preserve">. </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(7-9 кл.)</w:t>
            </w: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r w:rsidRPr="00566FAD">
              <w:rPr>
                <w:rFonts w:ascii="Times New Roman" w:hAnsi="Times New Roman"/>
                <w:b/>
                <w:bCs/>
                <w:kern w:val="36"/>
                <w:sz w:val="24"/>
                <w:szCs w:val="24"/>
              </w:rPr>
              <w:t>В.М.Шукшин</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1 рассказ по выбору, например</w:t>
            </w:r>
            <w:r w:rsidRPr="00566FAD">
              <w:rPr>
                <w:rFonts w:ascii="Times New Roman" w:hAnsi="Times New Roman"/>
                <w:i/>
                <w:iCs/>
                <w:sz w:val="24"/>
                <w:szCs w:val="24"/>
              </w:rPr>
              <w:t>: «Чудик» (1967), «Срезал» (1970), «Мастер» (1971) и др.</w:t>
            </w:r>
          </w:p>
          <w:p w:rsidR="0042291A" w:rsidRPr="00566FAD" w:rsidRDefault="0042291A" w:rsidP="006455F3">
            <w:pPr>
              <w:tabs>
                <w:tab w:val="left" w:pos="5760"/>
              </w:tabs>
              <w:spacing w:after="0" w:line="240" w:lineRule="auto"/>
              <w:rPr>
                <w:rFonts w:ascii="Times New Roman" w:hAnsi="Times New Roman"/>
                <w:b/>
                <w:bCs/>
                <w:kern w:val="36"/>
                <w:sz w:val="24"/>
                <w:szCs w:val="24"/>
              </w:rPr>
            </w:pPr>
            <w:r w:rsidRPr="00566FAD">
              <w:rPr>
                <w:rFonts w:ascii="Times New Roman" w:hAnsi="Times New Roman"/>
                <w:sz w:val="24"/>
                <w:szCs w:val="24"/>
              </w:rPr>
              <w:t>(</w:t>
            </w:r>
            <w:r w:rsidRPr="00566FAD">
              <w:rPr>
                <w:rFonts w:ascii="Times New Roman" w:hAnsi="Times New Roman"/>
                <w:b/>
                <w:bCs/>
                <w:sz w:val="24"/>
                <w:szCs w:val="24"/>
              </w:rPr>
              <w:t>7-9 кл.)</w:t>
            </w:r>
          </w:p>
        </w:tc>
        <w:tc>
          <w:tcPr>
            <w:tcW w:w="3367" w:type="dxa"/>
          </w:tcPr>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tabs>
                <w:tab w:val="left" w:pos="5760"/>
              </w:tabs>
              <w:spacing w:after="0" w:line="240" w:lineRule="auto"/>
              <w:jc w:val="center"/>
              <w:textAlignment w:val="top"/>
              <w:outlineLvl w:val="7"/>
              <w:rPr>
                <w:rFonts w:ascii="Times New Roman" w:hAnsi="Times New Roman"/>
                <w:i/>
                <w:iCs/>
                <w:sz w:val="24"/>
                <w:szCs w:val="24"/>
              </w:rPr>
            </w:pPr>
            <w:r w:rsidRPr="00566FAD">
              <w:rPr>
                <w:rFonts w:ascii="Times New Roman" w:hAnsi="Times New Roman"/>
                <w:b/>
                <w:bCs/>
                <w:i/>
                <w:iCs/>
                <w:sz w:val="24"/>
                <w:szCs w:val="24"/>
              </w:rPr>
              <w:lastRenderedPageBreak/>
              <w:t xml:space="preserve">Проза конца </w:t>
            </w:r>
            <w:r w:rsidRPr="00566FAD">
              <w:rPr>
                <w:rFonts w:ascii="Times New Roman" w:hAnsi="Times New Roman"/>
                <w:b/>
                <w:bCs/>
                <w:i/>
                <w:iCs/>
                <w:sz w:val="24"/>
                <w:szCs w:val="24"/>
                <w:lang w:val="en-US"/>
              </w:rPr>
              <w:t>XIX</w:t>
            </w:r>
            <w:r w:rsidRPr="00566FAD">
              <w:rPr>
                <w:rFonts w:ascii="Times New Roman" w:hAnsi="Times New Roman"/>
                <w:b/>
                <w:bCs/>
                <w:i/>
                <w:iCs/>
                <w:sz w:val="24"/>
                <w:szCs w:val="24"/>
              </w:rPr>
              <w:t xml:space="preserve"> – начала </w:t>
            </w:r>
            <w:r w:rsidRPr="00566FAD">
              <w:rPr>
                <w:rFonts w:ascii="Times New Roman" w:hAnsi="Times New Roman"/>
                <w:b/>
                <w:bCs/>
                <w:i/>
                <w:iCs/>
                <w:sz w:val="24"/>
                <w:szCs w:val="24"/>
                <w:lang w:val="en-US"/>
              </w:rPr>
              <w:t>XX</w:t>
            </w:r>
            <w:r w:rsidRPr="00566FAD">
              <w:rPr>
                <w:rFonts w:ascii="Times New Roman" w:hAnsi="Times New Roman"/>
                <w:b/>
                <w:bCs/>
                <w:i/>
                <w:iCs/>
                <w:sz w:val="24"/>
                <w:szCs w:val="24"/>
              </w:rPr>
              <w:t xml:space="preserve"> вв</w:t>
            </w:r>
            <w:r w:rsidRPr="00566FAD">
              <w:rPr>
                <w:rFonts w:ascii="Times New Roman" w:hAnsi="Times New Roman"/>
                <w:i/>
                <w:iCs/>
                <w:sz w:val="24"/>
                <w:szCs w:val="24"/>
              </w:rPr>
              <w:t>.</w:t>
            </w:r>
            <w:r w:rsidRPr="00566FAD">
              <w:rPr>
                <w:rFonts w:ascii="Times New Roman" w:hAnsi="Times New Roman"/>
                <w:i/>
                <w:sz w:val="24"/>
                <w:szCs w:val="24"/>
              </w:rPr>
              <w:t xml:space="preserve">, </w:t>
            </w:r>
            <w:r w:rsidRPr="00566FAD">
              <w:rPr>
                <w:rFonts w:ascii="Times New Roman" w:hAnsi="Times New Roman"/>
                <w:i/>
                <w:iCs/>
                <w:sz w:val="24"/>
                <w:szCs w:val="24"/>
              </w:rPr>
              <w:t xml:space="preserve"> например:</w:t>
            </w:r>
          </w:p>
          <w:p w:rsidR="0042291A" w:rsidRPr="00566FAD" w:rsidRDefault="0042291A" w:rsidP="006455F3">
            <w:pPr>
              <w:tabs>
                <w:tab w:val="left" w:pos="5760"/>
              </w:tabs>
              <w:spacing w:after="0" w:line="240" w:lineRule="auto"/>
              <w:jc w:val="both"/>
              <w:rPr>
                <w:rFonts w:ascii="Times New Roman" w:hAnsi="Times New Roman"/>
                <w:b/>
                <w:bCs/>
                <w:i/>
                <w:iCs/>
                <w:sz w:val="24"/>
                <w:szCs w:val="24"/>
              </w:rPr>
            </w:pPr>
            <w:r w:rsidRPr="00566FAD">
              <w:rPr>
                <w:rFonts w:ascii="Times New Roman" w:hAnsi="Times New Roman"/>
                <w:b/>
                <w:bCs/>
                <w:i/>
                <w:iCs/>
                <w:sz w:val="24"/>
                <w:szCs w:val="24"/>
              </w:rPr>
              <w:t>М.Горький, А.И.Куприн,</w:t>
            </w:r>
          </w:p>
          <w:p w:rsidR="0042291A" w:rsidRPr="00566FAD" w:rsidRDefault="0042291A" w:rsidP="006455F3">
            <w:pPr>
              <w:tabs>
                <w:tab w:val="left" w:pos="5760"/>
              </w:tabs>
              <w:spacing w:after="0" w:line="240" w:lineRule="auto"/>
              <w:jc w:val="both"/>
              <w:rPr>
                <w:rFonts w:ascii="Times New Roman" w:hAnsi="Times New Roman"/>
                <w:b/>
                <w:bCs/>
                <w:i/>
                <w:iCs/>
                <w:sz w:val="24"/>
                <w:szCs w:val="24"/>
              </w:rPr>
            </w:pPr>
            <w:r w:rsidRPr="00566FAD">
              <w:rPr>
                <w:rFonts w:ascii="Times New Roman" w:hAnsi="Times New Roman"/>
                <w:b/>
                <w:bCs/>
                <w:i/>
                <w:iCs/>
                <w:sz w:val="24"/>
                <w:szCs w:val="24"/>
              </w:rPr>
              <w:t xml:space="preserve">Л.Н.Андреев, И.А.Бунин, </w:t>
            </w:r>
          </w:p>
          <w:p w:rsidR="0042291A" w:rsidRPr="00566FAD" w:rsidRDefault="0042291A" w:rsidP="006455F3">
            <w:pPr>
              <w:tabs>
                <w:tab w:val="left" w:pos="5760"/>
              </w:tabs>
              <w:spacing w:after="0" w:line="240" w:lineRule="auto"/>
              <w:jc w:val="both"/>
              <w:rPr>
                <w:rFonts w:ascii="Times New Roman" w:hAnsi="Times New Roman"/>
                <w:b/>
                <w:bCs/>
                <w:i/>
                <w:iCs/>
                <w:sz w:val="24"/>
                <w:szCs w:val="24"/>
              </w:rPr>
            </w:pPr>
            <w:r w:rsidRPr="00566FAD">
              <w:rPr>
                <w:rFonts w:ascii="Times New Roman" w:hAnsi="Times New Roman"/>
                <w:b/>
                <w:bCs/>
                <w:i/>
                <w:iCs/>
                <w:sz w:val="24"/>
                <w:szCs w:val="24"/>
              </w:rPr>
              <w:t>И.С.Шмелев, А.С. Грин</w:t>
            </w:r>
          </w:p>
          <w:p w:rsidR="0042291A" w:rsidRPr="00566FAD" w:rsidRDefault="0042291A" w:rsidP="006455F3">
            <w:pPr>
              <w:tabs>
                <w:tab w:val="left" w:pos="5760"/>
              </w:tabs>
              <w:spacing w:after="0" w:line="240" w:lineRule="auto"/>
              <w:jc w:val="both"/>
              <w:rPr>
                <w:rFonts w:ascii="Times New Roman" w:hAnsi="Times New Roman"/>
                <w:b/>
                <w:bCs/>
                <w:i/>
                <w:iCs/>
                <w:sz w:val="24"/>
                <w:szCs w:val="24"/>
              </w:rPr>
            </w:pPr>
            <w:r w:rsidRPr="00566FAD">
              <w:rPr>
                <w:rFonts w:ascii="Times New Roman" w:hAnsi="Times New Roman"/>
                <w:b/>
                <w:bCs/>
                <w:i/>
                <w:iCs/>
                <w:sz w:val="24"/>
                <w:szCs w:val="24"/>
              </w:rPr>
              <w:t>(2-3 рассказа или повести по выбору</w:t>
            </w:r>
            <w:r w:rsidRPr="00566FAD">
              <w:rPr>
                <w:rFonts w:ascii="Times New Roman" w:hAnsi="Times New Roman"/>
                <w:i/>
                <w:iCs/>
                <w:sz w:val="24"/>
                <w:szCs w:val="24"/>
              </w:rPr>
              <w:t xml:space="preserve">, </w:t>
            </w:r>
            <w:r w:rsidRPr="00566FAD">
              <w:rPr>
                <w:rFonts w:ascii="Times New Roman" w:hAnsi="Times New Roman"/>
                <w:b/>
                <w:bCs/>
                <w:i/>
                <w:sz w:val="24"/>
                <w:szCs w:val="24"/>
              </w:rPr>
              <w:t>5-8 кл.</w:t>
            </w:r>
            <w:r w:rsidRPr="00566FAD">
              <w:rPr>
                <w:rFonts w:ascii="Times New Roman" w:hAnsi="Times New Roman"/>
                <w:b/>
                <w:bCs/>
                <w:i/>
                <w:iCs/>
                <w:sz w:val="24"/>
                <w:szCs w:val="24"/>
              </w:rPr>
              <w:t>)</w:t>
            </w:r>
          </w:p>
          <w:p w:rsidR="0042291A" w:rsidRPr="00566FAD" w:rsidRDefault="0042291A" w:rsidP="006455F3">
            <w:pPr>
              <w:tabs>
                <w:tab w:val="left" w:pos="5760"/>
              </w:tabs>
              <w:spacing w:after="0" w:line="240" w:lineRule="auto"/>
              <w:jc w:val="both"/>
              <w:rPr>
                <w:rFonts w:ascii="Times New Roman" w:hAnsi="Times New Roman"/>
                <w:i/>
                <w:iCs/>
                <w:sz w:val="24"/>
                <w:szCs w:val="24"/>
              </w:rPr>
            </w:pPr>
          </w:p>
          <w:p w:rsidR="0042291A" w:rsidRPr="00566FAD" w:rsidRDefault="0042291A" w:rsidP="006455F3">
            <w:pPr>
              <w:tabs>
                <w:tab w:val="left" w:pos="5760"/>
              </w:tabs>
              <w:spacing w:after="0" w:line="240" w:lineRule="auto"/>
              <w:jc w:val="both"/>
              <w:rPr>
                <w:rFonts w:ascii="Times New Roman" w:hAnsi="Times New Roman"/>
                <w:i/>
                <w:iCs/>
                <w:sz w:val="24"/>
                <w:szCs w:val="24"/>
              </w:rPr>
            </w:pPr>
            <w:r w:rsidRPr="00566FAD">
              <w:rPr>
                <w:rFonts w:ascii="Times New Roman" w:hAnsi="Times New Roman"/>
                <w:b/>
                <w:bCs/>
                <w:i/>
                <w:iCs/>
                <w:sz w:val="24"/>
                <w:szCs w:val="24"/>
              </w:rPr>
              <w:t xml:space="preserve">Поэзия конца </w:t>
            </w:r>
            <w:r w:rsidRPr="00566FAD">
              <w:rPr>
                <w:rFonts w:ascii="Times New Roman" w:hAnsi="Times New Roman"/>
                <w:b/>
                <w:bCs/>
                <w:i/>
                <w:iCs/>
                <w:sz w:val="24"/>
                <w:szCs w:val="24"/>
                <w:lang w:val="en-US"/>
              </w:rPr>
              <w:t>XIX</w:t>
            </w:r>
            <w:r w:rsidRPr="00566FAD">
              <w:rPr>
                <w:rFonts w:ascii="Times New Roman" w:hAnsi="Times New Roman"/>
                <w:b/>
                <w:bCs/>
                <w:i/>
                <w:iCs/>
                <w:sz w:val="24"/>
                <w:szCs w:val="24"/>
              </w:rPr>
              <w:t xml:space="preserve"> – начала </w:t>
            </w:r>
            <w:r w:rsidRPr="00566FAD">
              <w:rPr>
                <w:rFonts w:ascii="Times New Roman" w:hAnsi="Times New Roman"/>
                <w:b/>
                <w:bCs/>
                <w:i/>
                <w:iCs/>
                <w:sz w:val="24"/>
                <w:szCs w:val="24"/>
                <w:lang w:val="en-US"/>
              </w:rPr>
              <w:t>XX</w:t>
            </w:r>
            <w:r w:rsidRPr="00566FAD">
              <w:rPr>
                <w:rFonts w:ascii="Times New Roman" w:hAnsi="Times New Roman"/>
                <w:b/>
                <w:bCs/>
                <w:i/>
                <w:iCs/>
                <w:sz w:val="24"/>
                <w:szCs w:val="24"/>
              </w:rPr>
              <w:t xml:space="preserve"> вв</w:t>
            </w:r>
            <w:r w:rsidRPr="00566FAD">
              <w:rPr>
                <w:rFonts w:ascii="Times New Roman" w:hAnsi="Times New Roman"/>
                <w:i/>
                <w:iCs/>
                <w:sz w:val="24"/>
                <w:szCs w:val="24"/>
              </w:rPr>
              <w:t>.</w:t>
            </w:r>
            <w:r w:rsidRPr="00566FAD">
              <w:rPr>
                <w:rFonts w:ascii="Times New Roman" w:hAnsi="Times New Roman"/>
                <w:i/>
                <w:sz w:val="24"/>
                <w:szCs w:val="24"/>
              </w:rPr>
              <w:t>, например</w:t>
            </w:r>
            <w:r w:rsidRPr="00566FAD">
              <w:rPr>
                <w:rFonts w:ascii="Times New Roman" w:hAnsi="Times New Roman"/>
                <w:i/>
                <w:iCs/>
                <w:sz w:val="24"/>
                <w:szCs w:val="24"/>
              </w:rPr>
              <w:t>:</w:t>
            </w:r>
          </w:p>
          <w:p w:rsidR="0042291A" w:rsidRPr="00566FAD" w:rsidRDefault="0042291A" w:rsidP="006455F3">
            <w:pPr>
              <w:tabs>
                <w:tab w:val="left" w:pos="5760"/>
              </w:tabs>
              <w:spacing w:after="0" w:line="240" w:lineRule="auto"/>
              <w:jc w:val="both"/>
              <w:rPr>
                <w:rFonts w:ascii="Times New Roman" w:hAnsi="Times New Roman"/>
                <w:b/>
                <w:bCs/>
                <w:i/>
                <w:iCs/>
                <w:sz w:val="24"/>
                <w:szCs w:val="24"/>
              </w:rPr>
            </w:pPr>
            <w:r w:rsidRPr="00566FAD">
              <w:rPr>
                <w:rFonts w:ascii="Times New Roman" w:hAnsi="Times New Roman"/>
                <w:b/>
                <w:bCs/>
                <w:i/>
                <w:iCs/>
                <w:sz w:val="24"/>
                <w:szCs w:val="24"/>
              </w:rPr>
              <w:t>К.Д.Бальмонт, И.А.Бунин,</w:t>
            </w:r>
          </w:p>
          <w:p w:rsidR="0042291A" w:rsidRPr="00566FAD" w:rsidRDefault="0042291A" w:rsidP="006455F3">
            <w:pPr>
              <w:tabs>
                <w:tab w:val="left" w:pos="5760"/>
              </w:tabs>
              <w:spacing w:after="0" w:line="240" w:lineRule="auto"/>
              <w:jc w:val="both"/>
              <w:rPr>
                <w:rFonts w:ascii="Times New Roman" w:hAnsi="Times New Roman"/>
                <w:i/>
                <w:iCs/>
                <w:sz w:val="24"/>
                <w:szCs w:val="24"/>
              </w:rPr>
            </w:pPr>
            <w:r w:rsidRPr="00566FAD">
              <w:rPr>
                <w:rFonts w:ascii="Times New Roman" w:hAnsi="Times New Roman"/>
                <w:b/>
                <w:bCs/>
                <w:i/>
                <w:iCs/>
                <w:sz w:val="24"/>
                <w:szCs w:val="24"/>
              </w:rPr>
              <w:t>М.А.Волошин, В.Хлебников</w:t>
            </w:r>
            <w:r w:rsidRPr="00566FAD">
              <w:rPr>
                <w:rFonts w:ascii="Times New Roman" w:hAnsi="Times New Roman"/>
                <w:i/>
                <w:iCs/>
                <w:sz w:val="24"/>
                <w:szCs w:val="24"/>
              </w:rPr>
              <w:t xml:space="preserve"> и др.</w:t>
            </w:r>
          </w:p>
          <w:p w:rsidR="0042291A" w:rsidRPr="00566FAD" w:rsidRDefault="0042291A" w:rsidP="006455F3">
            <w:pPr>
              <w:tabs>
                <w:tab w:val="left" w:pos="5760"/>
              </w:tabs>
              <w:spacing w:after="0" w:line="240" w:lineRule="auto"/>
              <w:jc w:val="both"/>
              <w:rPr>
                <w:rFonts w:ascii="Times New Roman" w:hAnsi="Times New Roman"/>
                <w:b/>
                <w:bCs/>
                <w:i/>
                <w:iCs/>
                <w:sz w:val="24"/>
                <w:szCs w:val="24"/>
              </w:rPr>
            </w:pPr>
            <w:r w:rsidRPr="00566FAD">
              <w:rPr>
                <w:rFonts w:ascii="Times New Roman" w:hAnsi="Times New Roman"/>
                <w:b/>
                <w:bCs/>
                <w:i/>
                <w:iCs/>
                <w:sz w:val="24"/>
                <w:szCs w:val="24"/>
              </w:rPr>
              <w:t xml:space="preserve">(2-3 стихотворения по выбору, </w:t>
            </w:r>
            <w:r w:rsidRPr="00566FAD">
              <w:rPr>
                <w:rFonts w:ascii="Times New Roman" w:hAnsi="Times New Roman"/>
                <w:b/>
                <w:bCs/>
                <w:i/>
                <w:sz w:val="24"/>
                <w:szCs w:val="24"/>
              </w:rPr>
              <w:t>5-8 кл.</w:t>
            </w:r>
            <w:r w:rsidRPr="00566FAD">
              <w:rPr>
                <w:rFonts w:ascii="Times New Roman" w:hAnsi="Times New Roman"/>
                <w:b/>
                <w:bCs/>
                <w:i/>
                <w:iCs/>
                <w:sz w:val="24"/>
                <w:szCs w:val="24"/>
              </w:rPr>
              <w:t>)</w:t>
            </w:r>
          </w:p>
          <w:p w:rsidR="0042291A" w:rsidRPr="00566FAD" w:rsidRDefault="0042291A" w:rsidP="006455F3">
            <w:pPr>
              <w:tabs>
                <w:tab w:val="left" w:pos="5760"/>
              </w:tabs>
              <w:spacing w:after="0" w:line="240" w:lineRule="auto"/>
              <w:jc w:val="center"/>
              <w:rPr>
                <w:rFonts w:ascii="Times New Roman" w:hAnsi="Times New Roman"/>
                <w:i/>
                <w:iCs/>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i/>
                <w:iCs/>
                <w:sz w:val="24"/>
                <w:szCs w:val="24"/>
              </w:rPr>
            </w:pPr>
            <w:r w:rsidRPr="00566FAD">
              <w:rPr>
                <w:rFonts w:ascii="Times New Roman" w:hAnsi="Times New Roman"/>
                <w:b/>
                <w:bCs/>
                <w:i/>
                <w:iCs/>
                <w:sz w:val="24"/>
                <w:szCs w:val="24"/>
              </w:rPr>
              <w:t>Поэзия 20-50-х годов ХХ в.,</w:t>
            </w:r>
            <w:r w:rsidRPr="00566FAD">
              <w:rPr>
                <w:rFonts w:ascii="Times New Roman" w:hAnsi="Times New Roman"/>
                <w:i/>
                <w:iCs/>
                <w:sz w:val="24"/>
                <w:szCs w:val="24"/>
              </w:rPr>
              <w:t xml:space="preserve"> например:</w:t>
            </w:r>
          </w:p>
          <w:p w:rsidR="0042291A" w:rsidRPr="00566FAD" w:rsidRDefault="0042291A" w:rsidP="006455F3">
            <w:pPr>
              <w:tabs>
                <w:tab w:val="left" w:pos="5760"/>
              </w:tabs>
              <w:spacing w:after="0" w:line="240" w:lineRule="auto"/>
              <w:jc w:val="both"/>
              <w:rPr>
                <w:rFonts w:ascii="Times New Roman" w:hAnsi="Times New Roman"/>
                <w:b/>
                <w:bCs/>
                <w:i/>
                <w:iCs/>
                <w:sz w:val="24"/>
                <w:szCs w:val="24"/>
              </w:rPr>
            </w:pPr>
            <w:r w:rsidRPr="00566FAD">
              <w:rPr>
                <w:rFonts w:ascii="Times New Roman" w:hAnsi="Times New Roman"/>
                <w:b/>
                <w:bCs/>
                <w:i/>
                <w:iCs/>
                <w:sz w:val="24"/>
                <w:szCs w:val="24"/>
              </w:rPr>
              <w:t xml:space="preserve">Б.Л.Пастернак, Н.А.Заболоцкий, Д.Хармс, </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Н.М.Олейников</w:t>
            </w:r>
            <w:r w:rsidRPr="00566FAD">
              <w:rPr>
                <w:rFonts w:ascii="Times New Roman" w:hAnsi="Times New Roman"/>
                <w:i/>
                <w:iCs/>
                <w:sz w:val="24"/>
                <w:szCs w:val="24"/>
              </w:rPr>
              <w:t xml:space="preserve"> и др.</w:t>
            </w:r>
          </w:p>
          <w:p w:rsidR="0042291A" w:rsidRPr="00566FAD" w:rsidRDefault="0042291A" w:rsidP="006455F3">
            <w:pPr>
              <w:tabs>
                <w:tab w:val="left" w:pos="5760"/>
              </w:tabs>
              <w:spacing w:after="0" w:line="240" w:lineRule="auto"/>
              <w:jc w:val="center"/>
              <w:rPr>
                <w:rFonts w:ascii="Times New Roman" w:hAnsi="Times New Roman"/>
                <w:b/>
                <w:bCs/>
                <w:i/>
                <w:iCs/>
                <w:sz w:val="24"/>
                <w:szCs w:val="24"/>
              </w:rPr>
            </w:pPr>
            <w:r w:rsidRPr="00566FAD">
              <w:rPr>
                <w:rFonts w:ascii="Times New Roman" w:hAnsi="Times New Roman"/>
                <w:b/>
                <w:bCs/>
                <w:i/>
                <w:iCs/>
                <w:sz w:val="24"/>
                <w:szCs w:val="24"/>
              </w:rPr>
              <w:t>(3-4 стихотворения по выбору, 5-9 кл</w:t>
            </w:r>
            <w:r w:rsidRPr="00566FAD">
              <w:rPr>
                <w:rFonts w:ascii="Times New Roman" w:hAnsi="Times New Roman"/>
                <w:i/>
                <w:iCs/>
                <w:sz w:val="24"/>
                <w:szCs w:val="24"/>
              </w:rPr>
              <w:t>.</w:t>
            </w:r>
            <w:r w:rsidRPr="00566FAD">
              <w:rPr>
                <w:rFonts w:ascii="Times New Roman" w:hAnsi="Times New Roman"/>
                <w:b/>
                <w:bCs/>
                <w:i/>
                <w:iCs/>
                <w:sz w:val="24"/>
                <w:szCs w:val="24"/>
              </w:rPr>
              <w:t>)</w:t>
            </w: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i/>
                <w:iCs/>
                <w:sz w:val="24"/>
                <w:szCs w:val="24"/>
              </w:rPr>
            </w:pPr>
          </w:p>
          <w:p w:rsidR="0042291A" w:rsidRPr="00566FAD" w:rsidRDefault="0042291A" w:rsidP="006455F3">
            <w:pPr>
              <w:tabs>
                <w:tab w:val="left" w:pos="5760"/>
              </w:tabs>
              <w:spacing w:after="0" w:line="240" w:lineRule="auto"/>
              <w:jc w:val="center"/>
              <w:rPr>
                <w:rFonts w:ascii="Times New Roman" w:hAnsi="Times New Roman"/>
                <w:i/>
                <w:iCs/>
                <w:sz w:val="24"/>
                <w:szCs w:val="24"/>
              </w:rPr>
            </w:pP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Проза о Великой Отечественной войне</w:t>
            </w:r>
            <w:r w:rsidRPr="00566FAD">
              <w:rPr>
                <w:rFonts w:ascii="Times New Roman" w:hAnsi="Times New Roman"/>
                <w:i/>
                <w:iCs/>
                <w:sz w:val="24"/>
                <w:szCs w:val="24"/>
              </w:rPr>
              <w:t>, например:</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М.А.Шолохов, В.Л.Кондратьев, В.О. Богомолов, Б.Л.Васильев,  В.В.Быков, В.П.Астафьев</w:t>
            </w:r>
            <w:r w:rsidRPr="00566FAD">
              <w:rPr>
                <w:rFonts w:ascii="Times New Roman" w:hAnsi="Times New Roman"/>
                <w:i/>
                <w:iCs/>
                <w:sz w:val="24"/>
                <w:szCs w:val="24"/>
              </w:rPr>
              <w:t xml:space="preserve"> и др.</w:t>
            </w:r>
          </w:p>
          <w:p w:rsidR="0042291A" w:rsidRPr="00566FAD" w:rsidRDefault="0042291A" w:rsidP="006455F3">
            <w:pPr>
              <w:tabs>
                <w:tab w:val="left" w:pos="5760"/>
              </w:tabs>
              <w:spacing w:after="0" w:line="240" w:lineRule="auto"/>
              <w:rPr>
                <w:rFonts w:ascii="Times New Roman" w:hAnsi="Times New Roman"/>
                <w:b/>
                <w:bCs/>
                <w:i/>
                <w:iCs/>
                <w:sz w:val="24"/>
                <w:szCs w:val="24"/>
              </w:rPr>
            </w:pPr>
            <w:r w:rsidRPr="00566FAD">
              <w:rPr>
                <w:rFonts w:ascii="Times New Roman" w:hAnsi="Times New Roman"/>
                <w:b/>
                <w:bCs/>
                <w:i/>
                <w:iCs/>
                <w:sz w:val="24"/>
                <w:szCs w:val="24"/>
              </w:rPr>
              <w:t>(1-2 повести или рассказа – по выбору, 6-9 кл</w:t>
            </w:r>
            <w:r w:rsidRPr="00566FAD">
              <w:rPr>
                <w:rFonts w:ascii="Times New Roman" w:hAnsi="Times New Roman"/>
                <w:i/>
                <w:iCs/>
                <w:sz w:val="24"/>
                <w:szCs w:val="24"/>
              </w:rPr>
              <w:t>.</w:t>
            </w:r>
            <w:r w:rsidRPr="00566FAD">
              <w:rPr>
                <w:rFonts w:ascii="Times New Roman" w:hAnsi="Times New Roman"/>
                <w:b/>
                <w:bCs/>
                <w:i/>
                <w:iCs/>
                <w:sz w:val="24"/>
                <w:szCs w:val="24"/>
              </w:rPr>
              <w:t>)</w:t>
            </w: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Художественная проза о человеке и природе, их взаимоотношениях</w:t>
            </w:r>
            <w:r w:rsidRPr="00566FAD">
              <w:rPr>
                <w:rFonts w:ascii="Times New Roman" w:hAnsi="Times New Roman"/>
                <w:i/>
                <w:iCs/>
                <w:sz w:val="24"/>
                <w:szCs w:val="24"/>
              </w:rPr>
              <w:t>, например:</w:t>
            </w:r>
          </w:p>
          <w:p w:rsidR="0042291A" w:rsidRPr="00566FAD" w:rsidRDefault="0042291A" w:rsidP="006455F3">
            <w:pPr>
              <w:tabs>
                <w:tab w:val="left" w:pos="5760"/>
              </w:tabs>
              <w:spacing w:after="0" w:line="240" w:lineRule="auto"/>
              <w:jc w:val="center"/>
              <w:rPr>
                <w:rFonts w:ascii="Times New Roman" w:hAnsi="Times New Roman"/>
                <w:b/>
                <w:bCs/>
                <w:i/>
                <w:iCs/>
                <w:sz w:val="24"/>
                <w:szCs w:val="24"/>
              </w:rPr>
            </w:pPr>
            <w:r w:rsidRPr="00566FAD">
              <w:rPr>
                <w:rFonts w:ascii="Times New Roman" w:hAnsi="Times New Roman"/>
                <w:b/>
                <w:bCs/>
                <w:i/>
                <w:iCs/>
                <w:sz w:val="24"/>
                <w:szCs w:val="24"/>
              </w:rPr>
              <w:t>М.М.Пришвин,</w:t>
            </w:r>
          </w:p>
          <w:p w:rsidR="0042291A" w:rsidRPr="00566FAD" w:rsidRDefault="0042291A" w:rsidP="006455F3">
            <w:pPr>
              <w:tabs>
                <w:tab w:val="left" w:pos="5760"/>
              </w:tabs>
              <w:spacing w:after="0" w:line="240" w:lineRule="auto"/>
              <w:jc w:val="center"/>
              <w:rPr>
                <w:rFonts w:ascii="Times New Roman" w:hAnsi="Times New Roman"/>
                <w:i/>
                <w:iCs/>
                <w:sz w:val="24"/>
                <w:szCs w:val="24"/>
              </w:rPr>
            </w:pPr>
            <w:r w:rsidRPr="00566FAD">
              <w:rPr>
                <w:rFonts w:ascii="Times New Roman" w:hAnsi="Times New Roman"/>
                <w:b/>
                <w:bCs/>
                <w:i/>
                <w:iCs/>
                <w:sz w:val="24"/>
                <w:szCs w:val="24"/>
              </w:rPr>
              <w:t>К.Г.Паустовский</w:t>
            </w:r>
            <w:r w:rsidRPr="00566FAD">
              <w:rPr>
                <w:rFonts w:ascii="Times New Roman" w:hAnsi="Times New Roman"/>
                <w:i/>
                <w:iCs/>
                <w:sz w:val="24"/>
                <w:szCs w:val="24"/>
              </w:rPr>
              <w:t xml:space="preserve"> и др.</w:t>
            </w:r>
          </w:p>
          <w:p w:rsidR="0042291A" w:rsidRPr="00566FAD" w:rsidRDefault="0042291A" w:rsidP="006455F3">
            <w:pPr>
              <w:tabs>
                <w:tab w:val="left" w:pos="5760"/>
              </w:tabs>
              <w:spacing w:after="0" w:line="240" w:lineRule="auto"/>
              <w:jc w:val="center"/>
              <w:rPr>
                <w:rFonts w:ascii="Times New Roman" w:hAnsi="Times New Roman"/>
                <w:b/>
                <w:bCs/>
                <w:i/>
                <w:iCs/>
                <w:sz w:val="24"/>
                <w:szCs w:val="24"/>
              </w:rPr>
            </w:pPr>
            <w:r w:rsidRPr="00566FAD">
              <w:rPr>
                <w:rFonts w:ascii="Times New Roman" w:hAnsi="Times New Roman"/>
                <w:b/>
                <w:bCs/>
                <w:i/>
                <w:iCs/>
                <w:sz w:val="24"/>
                <w:szCs w:val="24"/>
              </w:rPr>
              <w:t>(1-2 произведения – по выбору</w:t>
            </w:r>
            <w:r w:rsidRPr="00566FAD">
              <w:rPr>
                <w:rFonts w:ascii="Times New Roman" w:hAnsi="Times New Roman"/>
                <w:i/>
                <w:iCs/>
                <w:sz w:val="24"/>
                <w:szCs w:val="24"/>
              </w:rPr>
              <w:t>, 5-6 кл.</w:t>
            </w:r>
            <w:r w:rsidRPr="00566FAD">
              <w:rPr>
                <w:rFonts w:ascii="Times New Roman" w:hAnsi="Times New Roman"/>
                <w:b/>
                <w:bCs/>
                <w:i/>
                <w:iCs/>
                <w:sz w:val="24"/>
                <w:szCs w:val="24"/>
              </w:rPr>
              <w:t>)</w:t>
            </w:r>
          </w:p>
          <w:p w:rsidR="0042291A" w:rsidRPr="00566FAD" w:rsidRDefault="0042291A" w:rsidP="006455F3">
            <w:pPr>
              <w:tabs>
                <w:tab w:val="left" w:pos="5760"/>
              </w:tabs>
              <w:spacing w:after="0" w:line="240" w:lineRule="auto"/>
              <w:jc w:val="center"/>
              <w:rPr>
                <w:rFonts w:ascii="Times New Roman" w:hAnsi="Times New Roman"/>
                <w:i/>
                <w:iCs/>
                <w:sz w:val="24"/>
                <w:szCs w:val="24"/>
              </w:rPr>
            </w:pPr>
          </w:p>
          <w:p w:rsidR="0042291A" w:rsidRPr="00566FAD" w:rsidRDefault="0042291A" w:rsidP="006455F3">
            <w:pPr>
              <w:tabs>
                <w:tab w:val="left" w:pos="5760"/>
              </w:tabs>
              <w:spacing w:after="0" w:line="240" w:lineRule="auto"/>
              <w:jc w:val="center"/>
              <w:rPr>
                <w:rFonts w:ascii="Times New Roman" w:hAnsi="Times New Roman"/>
                <w:i/>
                <w:iCs/>
                <w:sz w:val="24"/>
                <w:szCs w:val="24"/>
              </w:rPr>
            </w:pPr>
            <w:r w:rsidRPr="00566FAD">
              <w:rPr>
                <w:rFonts w:ascii="Times New Roman" w:hAnsi="Times New Roman"/>
                <w:b/>
                <w:bCs/>
                <w:i/>
                <w:iCs/>
                <w:sz w:val="24"/>
                <w:szCs w:val="24"/>
              </w:rPr>
              <w:t>Проза о детях</w:t>
            </w:r>
            <w:r w:rsidRPr="00566FAD">
              <w:rPr>
                <w:rFonts w:ascii="Times New Roman" w:hAnsi="Times New Roman"/>
                <w:i/>
                <w:iCs/>
                <w:sz w:val="24"/>
                <w:szCs w:val="24"/>
              </w:rPr>
              <w:t>, например:</w:t>
            </w:r>
          </w:p>
          <w:p w:rsidR="0042291A" w:rsidRPr="00566FAD" w:rsidRDefault="0042291A" w:rsidP="006455F3">
            <w:pPr>
              <w:tabs>
                <w:tab w:val="left" w:pos="5760"/>
              </w:tabs>
              <w:spacing w:after="0" w:line="240" w:lineRule="auto"/>
              <w:jc w:val="both"/>
              <w:rPr>
                <w:rFonts w:ascii="Times New Roman" w:hAnsi="Times New Roman"/>
                <w:b/>
                <w:bCs/>
                <w:i/>
                <w:iCs/>
                <w:sz w:val="24"/>
                <w:szCs w:val="24"/>
              </w:rPr>
            </w:pPr>
            <w:r w:rsidRPr="00566FAD">
              <w:rPr>
                <w:rFonts w:ascii="Times New Roman" w:hAnsi="Times New Roman"/>
                <w:b/>
                <w:bCs/>
                <w:i/>
                <w:iCs/>
                <w:sz w:val="24"/>
                <w:szCs w:val="24"/>
              </w:rPr>
              <w:t>В.Г.Распутин, В.П.Астафьев, Ф.А.Искандер, Ю.И.Коваль,</w:t>
            </w:r>
          </w:p>
          <w:p w:rsidR="0042291A" w:rsidRPr="00566FAD" w:rsidRDefault="0042291A" w:rsidP="006455F3">
            <w:pPr>
              <w:tabs>
                <w:tab w:val="left" w:pos="5760"/>
              </w:tabs>
              <w:spacing w:after="0" w:line="240" w:lineRule="auto"/>
              <w:jc w:val="center"/>
              <w:rPr>
                <w:rFonts w:ascii="Times New Roman" w:hAnsi="Times New Roman"/>
                <w:i/>
                <w:iCs/>
                <w:sz w:val="24"/>
                <w:szCs w:val="24"/>
              </w:rPr>
            </w:pPr>
            <w:r w:rsidRPr="00566FAD">
              <w:rPr>
                <w:rFonts w:ascii="Times New Roman" w:hAnsi="Times New Roman"/>
                <w:b/>
                <w:bCs/>
                <w:i/>
                <w:iCs/>
                <w:sz w:val="24"/>
                <w:szCs w:val="24"/>
              </w:rPr>
              <w:t>Ю.П.Казаков, В.В.Голявкин</w:t>
            </w:r>
            <w:r w:rsidRPr="00566FAD">
              <w:rPr>
                <w:rFonts w:ascii="Times New Roman" w:hAnsi="Times New Roman"/>
                <w:i/>
                <w:iCs/>
                <w:sz w:val="24"/>
                <w:szCs w:val="24"/>
              </w:rPr>
              <w:t xml:space="preserve"> и др.</w:t>
            </w:r>
          </w:p>
          <w:p w:rsidR="0042291A" w:rsidRPr="00566FAD" w:rsidRDefault="0042291A" w:rsidP="006455F3">
            <w:pPr>
              <w:tabs>
                <w:tab w:val="left" w:pos="5760"/>
              </w:tabs>
              <w:spacing w:after="0" w:line="240" w:lineRule="auto"/>
              <w:jc w:val="center"/>
              <w:rPr>
                <w:rFonts w:ascii="Times New Roman" w:hAnsi="Times New Roman"/>
                <w:b/>
                <w:bCs/>
                <w:i/>
                <w:iCs/>
                <w:sz w:val="24"/>
                <w:szCs w:val="24"/>
              </w:rPr>
            </w:pPr>
            <w:r w:rsidRPr="00566FAD">
              <w:rPr>
                <w:rFonts w:ascii="Times New Roman" w:hAnsi="Times New Roman"/>
                <w:b/>
                <w:bCs/>
                <w:i/>
                <w:iCs/>
                <w:sz w:val="24"/>
                <w:szCs w:val="24"/>
              </w:rPr>
              <w:t>(3-4 произведения по выбору</w:t>
            </w:r>
            <w:r w:rsidRPr="00566FAD">
              <w:rPr>
                <w:rFonts w:ascii="Times New Roman" w:hAnsi="Times New Roman"/>
                <w:i/>
                <w:iCs/>
                <w:sz w:val="24"/>
                <w:szCs w:val="24"/>
              </w:rPr>
              <w:t xml:space="preserve">, </w:t>
            </w:r>
            <w:r w:rsidRPr="00566FAD">
              <w:rPr>
                <w:rFonts w:ascii="Times New Roman" w:hAnsi="Times New Roman"/>
                <w:b/>
                <w:bCs/>
                <w:i/>
                <w:iCs/>
                <w:sz w:val="24"/>
                <w:szCs w:val="24"/>
              </w:rPr>
              <w:t>5-8 кл.)</w:t>
            </w: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i/>
                <w:iCs/>
                <w:sz w:val="24"/>
                <w:szCs w:val="24"/>
              </w:rPr>
            </w:pPr>
            <w:r w:rsidRPr="00566FAD">
              <w:rPr>
                <w:rFonts w:ascii="Times New Roman" w:hAnsi="Times New Roman"/>
                <w:b/>
                <w:bCs/>
                <w:i/>
                <w:iCs/>
                <w:sz w:val="24"/>
                <w:szCs w:val="24"/>
              </w:rPr>
              <w:t>Поэзия 2-й половины ХХ в.</w:t>
            </w:r>
            <w:r w:rsidRPr="00566FAD">
              <w:rPr>
                <w:rFonts w:ascii="Times New Roman" w:hAnsi="Times New Roman"/>
                <w:i/>
                <w:iCs/>
                <w:sz w:val="24"/>
                <w:szCs w:val="24"/>
              </w:rPr>
              <w:t>, например:</w:t>
            </w:r>
          </w:p>
          <w:p w:rsidR="0042291A" w:rsidRPr="00566FAD" w:rsidRDefault="0042291A" w:rsidP="006455F3">
            <w:pPr>
              <w:spacing w:after="0" w:line="240" w:lineRule="auto"/>
              <w:rPr>
                <w:rFonts w:ascii="Times New Roman" w:hAnsi="Times New Roman"/>
                <w:i/>
                <w:iCs/>
                <w:sz w:val="24"/>
                <w:szCs w:val="24"/>
              </w:rPr>
            </w:pPr>
            <w:r w:rsidRPr="00566FAD">
              <w:rPr>
                <w:rFonts w:ascii="Times New Roman" w:hAnsi="Times New Roman"/>
                <w:b/>
                <w:bCs/>
                <w:i/>
                <w:iCs/>
                <w:sz w:val="24"/>
                <w:szCs w:val="24"/>
              </w:rPr>
              <w:t xml:space="preserve">Н.И. Глазков, Е.А.Евтушенко, А.А.Вознесенский, Н.М.Рубцов, Д.С.Самойлов,А.А. Тарковский, Б.Ш.Окуджава,  В.С.Высоцкий, Ю.П.Мориц, И.А.Бродский, А.С.Кушнер, О.Е.Григорьев </w:t>
            </w:r>
            <w:r w:rsidRPr="00566FAD">
              <w:rPr>
                <w:rFonts w:ascii="Times New Roman" w:hAnsi="Times New Roman"/>
                <w:i/>
                <w:iCs/>
                <w:sz w:val="24"/>
                <w:szCs w:val="24"/>
              </w:rPr>
              <w:t>и др.</w:t>
            </w:r>
          </w:p>
          <w:p w:rsidR="0042291A" w:rsidRPr="00566FAD" w:rsidRDefault="0042291A" w:rsidP="006455F3">
            <w:pPr>
              <w:tabs>
                <w:tab w:val="left" w:pos="5760"/>
              </w:tabs>
              <w:spacing w:after="0" w:line="240" w:lineRule="auto"/>
              <w:jc w:val="center"/>
              <w:rPr>
                <w:rFonts w:ascii="Times New Roman" w:hAnsi="Times New Roman"/>
                <w:b/>
                <w:bCs/>
                <w:i/>
                <w:iCs/>
                <w:sz w:val="24"/>
                <w:szCs w:val="24"/>
              </w:rPr>
            </w:pPr>
            <w:r w:rsidRPr="00566FAD">
              <w:rPr>
                <w:rFonts w:ascii="Times New Roman" w:hAnsi="Times New Roman"/>
                <w:b/>
                <w:bCs/>
                <w:i/>
                <w:iCs/>
                <w:sz w:val="24"/>
                <w:szCs w:val="24"/>
              </w:rPr>
              <w:t xml:space="preserve"> (3-4 стихотворения по выбору, 5-9 кл.)</w:t>
            </w:r>
          </w:p>
          <w:p w:rsidR="0042291A" w:rsidRPr="00566FAD" w:rsidRDefault="0042291A" w:rsidP="006455F3">
            <w:pPr>
              <w:tabs>
                <w:tab w:val="left" w:pos="5760"/>
              </w:tabs>
              <w:spacing w:after="0" w:line="240" w:lineRule="auto"/>
              <w:jc w:val="center"/>
              <w:rPr>
                <w:rFonts w:ascii="Times New Roman" w:hAnsi="Times New Roman"/>
                <w:b/>
                <w:bCs/>
                <w:sz w:val="24"/>
                <w:szCs w:val="24"/>
              </w:rPr>
            </w:pPr>
          </w:p>
          <w:p w:rsidR="0042291A" w:rsidRPr="00566FAD" w:rsidRDefault="0042291A" w:rsidP="006455F3">
            <w:pPr>
              <w:tabs>
                <w:tab w:val="left" w:pos="5760"/>
              </w:tabs>
              <w:spacing w:after="0" w:line="240" w:lineRule="auto"/>
              <w:jc w:val="center"/>
              <w:rPr>
                <w:rFonts w:ascii="Times New Roman" w:hAnsi="Times New Roman"/>
                <w:i/>
                <w:iCs/>
                <w:sz w:val="24"/>
                <w:szCs w:val="24"/>
              </w:rPr>
            </w:pPr>
            <w:r w:rsidRPr="00566FAD">
              <w:rPr>
                <w:rFonts w:ascii="Times New Roman" w:hAnsi="Times New Roman"/>
                <w:b/>
                <w:bCs/>
                <w:i/>
                <w:iCs/>
                <w:sz w:val="24"/>
                <w:szCs w:val="24"/>
              </w:rPr>
              <w:t>Проза русской эмиграции</w:t>
            </w:r>
            <w:r w:rsidRPr="00566FAD">
              <w:rPr>
                <w:rFonts w:ascii="Times New Roman" w:hAnsi="Times New Roman"/>
                <w:i/>
                <w:iCs/>
                <w:sz w:val="24"/>
                <w:szCs w:val="24"/>
              </w:rPr>
              <w:t>, например:</w:t>
            </w:r>
          </w:p>
          <w:p w:rsidR="0042291A" w:rsidRPr="00566FAD" w:rsidRDefault="0042291A" w:rsidP="006455F3">
            <w:pPr>
              <w:tabs>
                <w:tab w:val="left" w:pos="5760"/>
              </w:tabs>
              <w:spacing w:after="0" w:line="240" w:lineRule="auto"/>
              <w:jc w:val="center"/>
              <w:rPr>
                <w:rFonts w:ascii="Times New Roman" w:hAnsi="Times New Roman"/>
                <w:b/>
                <w:bCs/>
                <w:i/>
                <w:iCs/>
                <w:sz w:val="24"/>
                <w:szCs w:val="24"/>
              </w:rPr>
            </w:pPr>
            <w:r w:rsidRPr="00566FAD">
              <w:rPr>
                <w:rFonts w:ascii="Times New Roman" w:hAnsi="Times New Roman"/>
                <w:b/>
                <w:bCs/>
                <w:i/>
                <w:iCs/>
                <w:sz w:val="24"/>
                <w:szCs w:val="24"/>
              </w:rPr>
              <w:t>И.С.Шмелев, В.В.Набоков,</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С.Д.Довлатов</w:t>
            </w:r>
            <w:r w:rsidRPr="00566FAD">
              <w:rPr>
                <w:rFonts w:ascii="Times New Roman" w:hAnsi="Times New Roman"/>
                <w:i/>
                <w:iCs/>
                <w:sz w:val="24"/>
                <w:szCs w:val="24"/>
              </w:rPr>
              <w:t xml:space="preserve"> и др.</w:t>
            </w:r>
          </w:p>
          <w:p w:rsidR="0042291A" w:rsidRPr="00566FAD" w:rsidRDefault="0042291A" w:rsidP="006455F3">
            <w:pPr>
              <w:tabs>
                <w:tab w:val="left" w:pos="5760"/>
              </w:tabs>
              <w:spacing w:after="0" w:line="240" w:lineRule="auto"/>
              <w:jc w:val="center"/>
              <w:rPr>
                <w:rFonts w:ascii="Times New Roman" w:hAnsi="Times New Roman"/>
                <w:b/>
                <w:bCs/>
                <w:i/>
                <w:iCs/>
                <w:sz w:val="24"/>
                <w:szCs w:val="24"/>
              </w:rPr>
            </w:pPr>
            <w:r w:rsidRPr="00566FAD">
              <w:rPr>
                <w:rFonts w:ascii="Times New Roman" w:hAnsi="Times New Roman"/>
                <w:b/>
                <w:bCs/>
                <w:i/>
                <w:iCs/>
                <w:sz w:val="24"/>
                <w:szCs w:val="24"/>
              </w:rPr>
              <w:t>(1 произведение – по выбору, 5-9 кл.)</w:t>
            </w: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spacing w:after="0" w:line="240" w:lineRule="auto"/>
              <w:rPr>
                <w:rFonts w:ascii="Times New Roman" w:hAnsi="Times New Roman"/>
                <w:sz w:val="24"/>
                <w:szCs w:val="24"/>
              </w:rPr>
            </w:pPr>
            <w:r w:rsidRPr="00566FAD">
              <w:rPr>
                <w:rFonts w:ascii="Times New Roman" w:hAnsi="Times New Roman"/>
                <w:b/>
                <w:bCs/>
                <w:i/>
                <w:iCs/>
                <w:sz w:val="24"/>
                <w:szCs w:val="24"/>
              </w:rPr>
              <w:t xml:space="preserve">Проза и поэзия о подростках </w:t>
            </w:r>
            <w:r w:rsidRPr="00566FAD">
              <w:rPr>
                <w:rFonts w:ascii="Times New Roman" w:hAnsi="Times New Roman"/>
                <w:b/>
                <w:bCs/>
                <w:i/>
                <w:iCs/>
                <w:sz w:val="24"/>
                <w:szCs w:val="24"/>
              </w:rPr>
              <w:lastRenderedPageBreak/>
              <w:t>и для подростков последних десятилетий авторов-лауреатов премий и конкурсов («Книгуру», премия им. Владислава Крапивина, Премия Детгиза, «Лучшая детская книга издательства «РОСМЭН»</w:t>
            </w:r>
            <w:r w:rsidRPr="00566FAD">
              <w:rPr>
                <w:rFonts w:ascii="Times New Roman" w:hAnsi="Times New Roman"/>
                <w:sz w:val="24"/>
                <w:szCs w:val="24"/>
              </w:rPr>
              <w:t xml:space="preserve"> и др., например:</w:t>
            </w:r>
          </w:p>
          <w:p w:rsidR="0042291A" w:rsidRPr="00566FAD" w:rsidRDefault="0042291A" w:rsidP="006455F3">
            <w:pPr>
              <w:spacing w:after="0" w:line="240" w:lineRule="auto"/>
              <w:rPr>
                <w:rFonts w:ascii="Times New Roman" w:hAnsi="Times New Roman"/>
                <w:bCs/>
                <w:i/>
                <w:iCs/>
                <w:sz w:val="24"/>
                <w:szCs w:val="24"/>
              </w:rPr>
            </w:pPr>
            <w:r w:rsidRPr="00566FAD">
              <w:rPr>
                <w:rFonts w:ascii="Times New Roman" w:hAnsi="Times New Roman"/>
                <w:b/>
                <w:i/>
                <w:iCs/>
                <w:sz w:val="24"/>
                <w:szCs w:val="24"/>
              </w:rPr>
              <w:t xml:space="preserve">Н.Назаркин, А.Гиваргизов, Ю.Кузнецова, Д.Сабитова, Е.Мурашова, М.Аромштам, А.Петрова, С.Седов, С.Востоков , Э.Веркин, М.Аромштам, Н.Евдокимова, Н.Абгарян, М.Петросян, А.Жвалевский и Е.Пастернак, Ая Эн, Д.Вильке </w:t>
            </w:r>
            <w:r w:rsidRPr="00566FAD">
              <w:rPr>
                <w:rFonts w:ascii="Times New Roman" w:hAnsi="Times New Roman"/>
                <w:bCs/>
                <w:i/>
                <w:iCs/>
                <w:sz w:val="24"/>
                <w:szCs w:val="24"/>
              </w:rPr>
              <w:t>и др.</w:t>
            </w:r>
          </w:p>
          <w:p w:rsidR="0042291A" w:rsidRPr="00566FAD" w:rsidRDefault="0042291A" w:rsidP="006455F3">
            <w:pPr>
              <w:tabs>
                <w:tab w:val="left" w:pos="5760"/>
              </w:tabs>
              <w:spacing w:after="0" w:line="240" w:lineRule="auto"/>
              <w:jc w:val="center"/>
              <w:rPr>
                <w:rFonts w:ascii="Times New Roman" w:hAnsi="Times New Roman"/>
                <w:b/>
                <w:i/>
                <w:iCs/>
                <w:sz w:val="24"/>
                <w:szCs w:val="24"/>
              </w:rPr>
            </w:pPr>
            <w:r w:rsidRPr="00566FAD">
              <w:rPr>
                <w:rFonts w:ascii="Times New Roman" w:hAnsi="Times New Roman"/>
                <w:b/>
                <w:i/>
                <w:iCs/>
                <w:sz w:val="24"/>
                <w:szCs w:val="24"/>
              </w:rPr>
              <w:t>(1-2 произведения по выбору, 5-8 кл.)</w:t>
            </w: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i/>
                <w:iCs/>
                <w:sz w:val="24"/>
                <w:szCs w:val="24"/>
              </w:rPr>
            </w:pPr>
          </w:p>
        </w:tc>
      </w:tr>
      <w:tr w:rsidR="0042291A" w:rsidRPr="00566FAD" w:rsidTr="0042291A">
        <w:tc>
          <w:tcPr>
            <w:tcW w:w="9571" w:type="dxa"/>
            <w:gridSpan w:val="3"/>
          </w:tcPr>
          <w:p w:rsidR="0042291A" w:rsidRPr="00566FAD" w:rsidRDefault="0042291A" w:rsidP="006455F3">
            <w:pPr>
              <w:tabs>
                <w:tab w:val="left" w:pos="5760"/>
              </w:tabs>
              <w:spacing w:after="0" w:line="240" w:lineRule="auto"/>
              <w:jc w:val="center"/>
              <w:rPr>
                <w:rFonts w:ascii="Times New Roman" w:hAnsi="Times New Roman"/>
                <w:i/>
                <w:iCs/>
                <w:sz w:val="24"/>
                <w:szCs w:val="24"/>
              </w:rPr>
            </w:pPr>
            <w:r w:rsidRPr="00566FAD">
              <w:rPr>
                <w:rFonts w:ascii="Times New Roman" w:hAnsi="Times New Roman"/>
                <w:b/>
                <w:bCs/>
                <w:sz w:val="24"/>
                <w:szCs w:val="24"/>
              </w:rPr>
              <w:lastRenderedPageBreak/>
              <w:t xml:space="preserve">Литература народов России </w:t>
            </w:r>
          </w:p>
        </w:tc>
      </w:tr>
      <w:tr w:rsidR="0042291A" w:rsidRPr="00566FAD" w:rsidTr="0042291A">
        <w:tc>
          <w:tcPr>
            <w:tcW w:w="2518" w:type="dxa"/>
          </w:tcPr>
          <w:p w:rsidR="0042291A" w:rsidRPr="00566FAD" w:rsidRDefault="0042291A" w:rsidP="006455F3">
            <w:pPr>
              <w:tabs>
                <w:tab w:val="left" w:pos="5760"/>
              </w:tabs>
              <w:spacing w:after="0" w:line="240" w:lineRule="auto"/>
              <w:rPr>
                <w:rFonts w:ascii="Times New Roman" w:hAnsi="Times New Roman"/>
                <w:b/>
                <w:bCs/>
                <w:sz w:val="24"/>
                <w:szCs w:val="24"/>
              </w:rPr>
            </w:pPr>
          </w:p>
        </w:tc>
        <w:tc>
          <w:tcPr>
            <w:tcW w:w="3686" w:type="dxa"/>
          </w:tcPr>
          <w:p w:rsidR="0042291A" w:rsidRPr="00566FAD" w:rsidRDefault="0042291A" w:rsidP="006455F3">
            <w:pPr>
              <w:tabs>
                <w:tab w:val="left" w:pos="5760"/>
              </w:tabs>
              <w:spacing w:after="0" w:line="240" w:lineRule="auto"/>
              <w:jc w:val="both"/>
              <w:outlineLvl w:val="0"/>
              <w:rPr>
                <w:rFonts w:ascii="Times New Roman" w:hAnsi="Times New Roman"/>
                <w:b/>
                <w:bCs/>
                <w:kern w:val="36"/>
                <w:sz w:val="24"/>
                <w:szCs w:val="24"/>
              </w:rPr>
            </w:pPr>
          </w:p>
        </w:tc>
        <w:tc>
          <w:tcPr>
            <w:tcW w:w="3367" w:type="dxa"/>
          </w:tcPr>
          <w:p w:rsidR="0042291A" w:rsidRPr="00566FAD" w:rsidRDefault="0042291A" w:rsidP="006455F3">
            <w:pPr>
              <w:tabs>
                <w:tab w:val="left" w:pos="5760"/>
              </w:tabs>
              <w:spacing w:after="0" w:line="240" w:lineRule="auto"/>
              <w:jc w:val="both"/>
              <w:rPr>
                <w:rFonts w:ascii="Times New Roman" w:eastAsia="Times New Roman" w:hAnsi="Times New Roman"/>
                <w:b/>
                <w:bCs/>
                <w:i/>
                <w:iCs/>
                <w:color w:val="272727"/>
                <w:sz w:val="24"/>
                <w:szCs w:val="24"/>
              </w:rPr>
            </w:pPr>
            <w:r w:rsidRPr="00566FAD">
              <w:rPr>
                <w:rFonts w:ascii="Times New Roman" w:hAnsi="Times New Roman"/>
                <w:b/>
                <w:bCs/>
                <w:i/>
                <w:iCs/>
                <w:sz w:val="24"/>
                <w:szCs w:val="24"/>
              </w:rPr>
              <w:t>Г.Тукай, М.Карим,</w:t>
            </w:r>
          </w:p>
          <w:p w:rsidR="0042291A" w:rsidRPr="00566FAD" w:rsidRDefault="0042291A" w:rsidP="006455F3">
            <w:pPr>
              <w:tabs>
                <w:tab w:val="left" w:pos="5760"/>
              </w:tabs>
              <w:spacing w:after="0" w:line="240" w:lineRule="auto"/>
              <w:jc w:val="both"/>
              <w:rPr>
                <w:rFonts w:ascii="Times New Roman" w:eastAsia="Times New Roman" w:hAnsi="Times New Roman"/>
                <w:i/>
                <w:iCs/>
                <w:color w:val="272727"/>
                <w:sz w:val="24"/>
                <w:szCs w:val="24"/>
              </w:rPr>
            </w:pPr>
            <w:r w:rsidRPr="00566FAD">
              <w:rPr>
                <w:rFonts w:ascii="Times New Roman" w:hAnsi="Times New Roman"/>
                <w:b/>
                <w:bCs/>
                <w:i/>
                <w:iCs/>
                <w:sz w:val="24"/>
                <w:szCs w:val="24"/>
              </w:rPr>
              <w:t>К.Кулиев, Р.Гамзатов</w:t>
            </w:r>
            <w:r w:rsidRPr="00566FAD">
              <w:rPr>
                <w:rFonts w:ascii="Times New Roman" w:hAnsi="Times New Roman"/>
                <w:i/>
                <w:iCs/>
                <w:sz w:val="24"/>
                <w:szCs w:val="24"/>
              </w:rPr>
              <w:t xml:space="preserve"> и др.</w:t>
            </w:r>
          </w:p>
          <w:p w:rsidR="0042291A" w:rsidRPr="00566FAD" w:rsidRDefault="0042291A" w:rsidP="006455F3">
            <w:pPr>
              <w:tabs>
                <w:tab w:val="left" w:pos="5760"/>
              </w:tabs>
              <w:spacing w:after="0" w:line="240" w:lineRule="auto"/>
              <w:jc w:val="both"/>
              <w:rPr>
                <w:rFonts w:ascii="Times New Roman" w:eastAsia="Times New Roman" w:hAnsi="Times New Roman"/>
                <w:b/>
                <w:bCs/>
                <w:i/>
                <w:iCs/>
                <w:color w:val="272727"/>
                <w:sz w:val="24"/>
                <w:szCs w:val="24"/>
              </w:rPr>
            </w:pPr>
            <w:r w:rsidRPr="00566FAD">
              <w:rPr>
                <w:rFonts w:ascii="Times New Roman" w:hAnsi="Times New Roman"/>
                <w:b/>
                <w:bCs/>
                <w:i/>
                <w:iCs/>
                <w:sz w:val="24"/>
                <w:szCs w:val="24"/>
              </w:rPr>
              <w:t>(1 произведение по выбору,</w:t>
            </w:r>
          </w:p>
          <w:p w:rsidR="0042291A" w:rsidRPr="00566FAD" w:rsidRDefault="0042291A" w:rsidP="0069433F">
            <w:pPr>
              <w:pBdr>
                <w:left w:val="single" w:sz="4" w:space="0" w:color="auto"/>
                <w:bottom w:val="single" w:sz="4" w:space="0" w:color="auto"/>
                <w:right w:val="single" w:sz="4" w:space="0" w:color="auto"/>
              </w:pBdr>
              <w:shd w:val="clear" w:color="auto" w:fill="FFFFFF" w:themeFill="background1"/>
              <w:tabs>
                <w:tab w:val="left" w:pos="5760"/>
              </w:tabs>
              <w:spacing w:after="0" w:line="240" w:lineRule="auto"/>
              <w:jc w:val="both"/>
              <w:textAlignment w:val="top"/>
              <w:outlineLvl w:val="2"/>
              <w:rPr>
                <w:rFonts w:ascii="Times New Roman" w:hAnsi="Times New Roman"/>
                <w:b/>
                <w:bCs/>
                <w:i/>
                <w:iCs/>
                <w:sz w:val="24"/>
                <w:szCs w:val="24"/>
              </w:rPr>
            </w:pPr>
            <w:r w:rsidRPr="00566FAD">
              <w:rPr>
                <w:rFonts w:ascii="Times New Roman" w:hAnsi="Times New Roman"/>
                <w:b/>
                <w:bCs/>
                <w:sz w:val="24"/>
                <w:szCs w:val="24"/>
              </w:rPr>
              <w:t>5-9 кл.</w:t>
            </w:r>
            <w:r w:rsidRPr="00566FAD">
              <w:rPr>
                <w:rFonts w:ascii="Times New Roman" w:hAnsi="Times New Roman"/>
                <w:b/>
                <w:bCs/>
                <w:i/>
                <w:iCs/>
                <w:sz w:val="24"/>
                <w:szCs w:val="24"/>
              </w:rPr>
              <w:t>)</w:t>
            </w:r>
          </w:p>
          <w:p w:rsidR="0042291A" w:rsidRPr="00566FAD" w:rsidRDefault="0042291A" w:rsidP="006455F3">
            <w:pPr>
              <w:tabs>
                <w:tab w:val="left" w:pos="5760"/>
              </w:tabs>
              <w:spacing w:after="0" w:line="240" w:lineRule="auto"/>
              <w:rPr>
                <w:rFonts w:ascii="Times New Roman" w:hAnsi="Times New Roman"/>
                <w:i/>
                <w:iCs/>
                <w:sz w:val="24"/>
                <w:szCs w:val="24"/>
              </w:rPr>
            </w:pPr>
          </w:p>
        </w:tc>
      </w:tr>
      <w:tr w:rsidR="0042291A" w:rsidRPr="00566FAD" w:rsidTr="0042291A">
        <w:tc>
          <w:tcPr>
            <w:tcW w:w="9571" w:type="dxa"/>
            <w:gridSpan w:val="3"/>
          </w:tcPr>
          <w:p w:rsidR="0042291A" w:rsidRPr="00566FAD" w:rsidRDefault="0042291A" w:rsidP="006455F3">
            <w:pPr>
              <w:tabs>
                <w:tab w:val="left" w:pos="5760"/>
              </w:tabs>
              <w:spacing w:after="0" w:line="240" w:lineRule="auto"/>
              <w:jc w:val="center"/>
              <w:rPr>
                <w:rFonts w:ascii="Times New Roman" w:hAnsi="Times New Roman"/>
                <w:i/>
                <w:iCs/>
                <w:sz w:val="24"/>
                <w:szCs w:val="24"/>
              </w:rPr>
            </w:pPr>
            <w:r w:rsidRPr="00566FAD">
              <w:rPr>
                <w:rFonts w:ascii="Times New Roman" w:hAnsi="Times New Roman"/>
                <w:b/>
                <w:bCs/>
                <w:sz w:val="24"/>
                <w:szCs w:val="24"/>
              </w:rPr>
              <w:t>Зарубежная литература</w:t>
            </w:r>
          </w:p>
        </w:tc>
      </w:tr>
      <w:tr w:rsidR="0042291A" w:rsidRPr="00566FAD" w:rsidTr="0042291A">
        <w:tc>
          <w:tcPr>
            <w:tcW w:w="2518" w:type="dxa"/>
          </w:tcPr>
          <w:p w:rsidR="0042291A" w:rsidRPr="00566FAD" w:rsidRDefault="0042291A" w:rsidP="006455F3">
            <w:pPr>
              <w:tabs>
                <w:tab w:val="left" w:pos="5760"/>
              </w:tabs>
              <w:spacing w:after="0" w:line="240" w:lineRule="auto"/>
              <w:rPr>
                <w:rFonts w:ascii="Times New Roman" w:hAnsi="Times New Roman"/>
                <w:b/>
                <w:bCs/>
                <w:sz w:val="24"/>
                <w:szCs w:val="24"/>
              </w:rPr>
            </w:pPr>
          </w:p>
        </w:tc>
        <w:tc>
          <w:tcPr>
            <w:tcW w:w="3686" w:type="dxa"/>
          </w:tcPr>
          <w:p w:rsidR="0042291A" w:rsidRPr="00566FAD" w:rsidRDefault="0042291A" w:rsidP="006455F3">
            <w:pPr>
              <w:tabs>
                <w:tab w:val="left" w:pos="5760"/>
              </w:tabs>
              <w:spacing w:after="0" w:line="240" w:lineRule="auto"/>
              <w:rPr>
                <w:rFonts w:ascii="Times New Roman" w:hAnsi="Times New Roman"/>
                <w:b/>
                <w:bCs/>
                <w:i/>
                <w:iCs/>
                <w:sz w:val="24"/>
                <w:szCs w:val="24"/>
              </w:rPr>
            </w:pPr>
            <w:r w:rsidRPr="00566FAD">
              <w:rPr>
                <w:rFonts w:ascii="Times New Roman" w:hAnsi="Times New Roman"/>
                <w:b/>
                <w:bCs/>
                <w:sz w:val="24"/>
                <w:szCs w:val="24"/>
              </w:rPr>
              <w:t>Гомер</w:t>
            </w:r>
            <w:r w:rsidRPr="00566FAD">
              <w:rPr>
                <w:rFonts w:ascii="Times New Roman" w:hAnsi="Times New Roman"/>
                <w:i/>
                <w:iCs/>
                <w:sz w:val="24"/>
                <w:szCs w:val="24"/>
              </w:rPr>
              <w:t xml:space="preserve">«Илиада» (или «Одиссея») </w:t>
            </w:r>
            <w:r w:rsidRPr="00566FAD">
              <w:rPr>
                <w:rFonts w:ascii="Times New Roman" w:hAnsi="Times New Roman"/>
                <w:b/>
                <w:bCs/>
                <w:i/>
                <w:iCs/>
                <w:sz w:val="24"/>
                <w:szCs w:val="24"/>
              </w:rPr>
              <w:t>(фрагменты по выбору)</w:t>
            </w:r>
          </w:p>
          <w:p w:rsidR="0042291A" w:rsidRPr="00566FAD" w:rsidRDefault="0042291A" w:rsidP="006455F3">
            <w:pPr>
              <w:tabs>
                <w:tab w:val="left" w:pos="5760"/>
              </w:tabs>
              <w:spacing w:after="0" w:line="240" w:lineRule="auto"/>
              <w:rPr>
                <w:rFonts w:ascii="Times New Roman" w:hAnsi="Times New Roman"/>
                <w:sz w:val="24"/>
                <w:szCs w:val="24"/>
              </w:rPr>
            </w:pPr>
            <w:r w:rsidRPr="00566FAD">
              <w:rPr>
                <w:rFonts w:ascii="Times New Roman" w:hAnsi="Times New Roman"/>
                <w:b/>
                <w:bCs/>
                <w:sz w:val="24"/>
                <w:szCs w:val="24"/>
              </w:rPr>
              <w:t>(6-8 кл.)</w:t>
            </w:r>
          </w:p>
          <w:p w:rsidR="0042291A" w:rsidRPr="00566FAD" w:rsidRDefault="0042291A" w:rsidP="006455F3">
            <w:pPr>
              <w:tabs>
                <w:tab w:val="left" w:pos="5760"/>
              </w:tabs>
              <w:spacing w:after="0" w:line="240" w:lineRule="auto"/>
              <w:rPr>
                <w:rFonts w:ascii="Times New Roman" w:hAnsi="Times New Roman"/>
                <w:b/>
                <w:bCs/>
                <w:i/>
                <w:iCs/>
                <w:sz w:val="24"/>
                <w:szCs w:val="24"/>
              </w:rPr>
            </w:pPr>
            <w:r w:rsidRPr="00566FAD">
              <w:rPr>
                <w:rFonts w:ascii="Times New Roman" w:hAnsi="Times New Roman"/>
                <w:b/>
                <w:bCs/>
                <w:sz w:val="24"/>
                <w:szCs w:val="24"/>
              </w:rPr>
              <w:t xml:space="preserve">Данте. </w:t>
            </w:r>
            <w:r w:rsidRPr="00566FAD">
              <w:rPr>
                <w:rFonts w:ascii="Times New Roman" w:hAnsi="Times New Roman"/>
                <w:i/>
                <w:iCs/>
                <w:sz w:val="24"/>
                <w:szCs w:val="24"/>
              </w:rPr>
              <w:t>«Божественная комедия»</w:t>
            </w:r>
            <w:r w:rsidRPr="00566FAD">
              <w:rPr>
                <w:rFonts w:ascii="Times New Roman" w:hAnsi="Times New Roman"/>
                <w:b/>
                <w:bCs/>
                <w:i/>
                <w:iCs/>
                <w:sz w:val="24"/>
                <w:szCs w:val="24"/>
              </w:rPr>
              <w:t xml:space="preserve"> (фрагменты по выбору)</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(9 кл.)</w:t>
            </w:r>
          </w:p>
          <w:p w:rsidR="0042291A" w:rsidRPr="00566FAD" w:rsidRDefault="0042291A" w:rsidP="006455F3">
            <w:pPr>
              <w:tabs>
                <w:tab w:val="left" w:pos="5760"/>
              </w:tabs>
              <w:spacing w:after="0" w:line="240" w:lineRule="auto"/>
              <w:rPr>
                <w:rFonts w:ascii="Times New Roman" w:hAnsi="Times New Roman"/>
                <w:b/>
                <w:i/>
                <w:sz w:val="24"/>
                <w:szCs w:val="24"/>
              </w:rPr>
            </w:pPr>
            <w:r w:rsidRPr="00566FAD">
              <w:rPr>
                <w:rFonts w:ascii="Times New Roman" w:hAnsi="Times New Roman"/>
                <w:b/>
                <w:bCs/>
                <w:sz w:val="24"/>
                <w:szCs w:val="24"/>
              </w:rPr>
              <w:t xml:space="preserve">М. де Сервантес </w:t>
            </w:r>
            <w:r w:rsidRPr="00566FAD">
              <w:rPr>
                <w:rFonts w:ascii="Times New Roman" w:hAnsi="Times New Roman"/>
                <w:i/>
                <w:iCs/>
                <w:sz w:val="24"/>
                <w:szCs w:val="24"/>
              </w:rPr>
              <w:t xml:space="preserve">«Дон Кихот» </w:t>
            </w:r>
            <w:r w:rsidRPr="00566FAD">
              <w:rPr>
                <w:rFonts w:ascii="Times New Roman" w:hAnsi="Times New Roman"/>
                <w:b/>
                <w:bCs/>
                <w:i/>
                <w:iCs/>
                <w:sz w:val="24"/>
                <w:szCs w:val="24"/>
              </w:rPr>
              <w:t>(главы по выбору</w:t>
            </w:r>
            <w:r w:rsidRPr="00566FAD">
              <w:rPr>
                <w:rFonts w:ascii="Times New Roman" w:hAnsi="Times New Roman"/>
                <w:b/>
                <w:i/>
                <w:sz w:val="24"/>
                <w:szCs w:val="24"/>
              </w:rPr>
              <w:t>)</w:t>
            </w:r>
          </w:p>
          <w:p w:rsidR="0042291A" w:rsidRPr="00566FAD" w:rsidRDefault="0042291A" w:rsidP="006455F3">
            <w:pPr>
              <w:tabs>
                <w:tab w:val="left" w:pos="5760"/>
              </w:tabs>
              <w:spacing w:after="0" w:line="240" w:lineRule="auto"/>
              <w:rPr>
                <w:rFonts w:ascii="Times New Roman" w:hAnsi="Times New Roman"/>
                <w:b/>
                <w:bCs/>
                <w:kern w:val="36"/>
                <w:sz w:val="24"/>
                <w:szCs w:val="24"/>
              </w:rPr>
            </w:pPr>
            <w:r w:rsidRPr="00566FAD">
              <w:rPr>
                <w:rFonts w:ascii="Times New Roman" w:hAnsi="Times New Roman"/>
                <w:b/>
                <w:iCs/>
                <w:sz w:val="24"/>
                <w:szCs w:val="24"/>
              </w:rPr>
              <w:t>(7-8 кл.)</w:t>
            </w:r>
          </w:p>
        </w:tc>
        <w:tc>
          <w:tcPr>
            <w:tcW w:w="3367" w:type="dxa"/>
          </w:tcPr>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spacing w:after="0" w:line="240" w:lineRule="auto"/>
              <w:jc w:val="center"/>
              <w:textAlignment w:val="top"/>
              <w:outlineLvl w:val="7"/>
              <w:rPr>
                <w:rFonts w:ascii="Times New Roman" w:hAnsi="Times New Roman"/>
                <w:b/>
                <w:sz w:val="24"/>
                <w:szCs w:val="24"/>
              </w:rPr>
            </w:pPr>
            <w:r w:rsidRPr="00566FAD">
              <w:rPr>
                <w:rFonts w:ascii="Times New Roman" w:hAnsi="Times New Roman"/>
                <w:b/>
                <w:i/>
                <w:iCs/>
                <w:sz w:val="24"/>
                <w:szCs w:val="24"/>
              </w:rPr>
              <w:t>Зарубежный фольклорлегенды, баллады, саги, песни</w:t>
            </w:r>
          </w:p>
          <w:p w:rsidR="0042291A" w:rsidRPr="00566FAD" w:rsidRDefault="0042291A" w:rsidP="006455F3">
            <w:pPr>
              <w:spacing w:after="0" w:line="240" w:lineRule="auto"/>
              <w:rPr>
                <w:rFonts w:ascii="Times New Roman" w:hAnsi="Times New Roman"/>
                <w:b/>
                <w:bCs/>
                <w:sz w:val="24"/>
                <w:szCs w:val="24"/>
              </w:rPr>
            </w:pPr>
            <w:r w:rsidRPr="00566FAD">
              <w:rPr>
                <w:rFonts w:ascii="Times New Roman" w:hAnsi="Times New Roman"/>
                <w:b/>
                <w:bCs/>
                <w:sz w:val="24"/>
                <w:szCs w:val="24"/>
              </w:rPr>
              <w:t>(2-3 произведения по выбору, 5-7 кл.)</w:t>
            </w: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i/>
                <w:iCs/>
                <w:sz w:val="24"/>
                <w:szCs w:val="24"/>
              </w:rPr>
            </w:pPr>
          </w:p>
        </w:tc>
      </w:tr>
      <w:tr w:rsidR="0042291A" w:rsidRPr="00566FAD" w:rsidTr="0042291A">
        <w:tc>
          <w:tcPr>
            <w:tcW w:w="2518" w:type="dxa"/>
          </w:tcPr>
          <w:p w:rsidR="0042291A" w:rsidRPr="00566FAD" w:rsidRDefault="0042291A" w:rsidP="006455F3">
            <w:pPr>
              <w:tabs>
                <w:tab w:val="left" w:pos="5760"/>
              </w:tabs>
              <w:spacing w:after="0" w:line="240" w:lineRule="auto"/>
              <w:jc w:val="both"/>
              <w:outlineLvl w:val="0"/>
              <w:rPr>
                <w:rFonts w:ascii="Times New Roman" w:hAnsi="Times New Roman"/>
                <w:sz w:val="24"/>
                <w:szCs w:val="24"/>
              </w:rPr>
            </w:pPr>
            <w:r w:rsidRPr="00566FAD">
              <w:rPr>
                <w:rFonts w:ascii="Times New Roman" w:hAnsi="Times New Roman"/>
                <w:b/>
                <w:bCs/>
                <w:sz w:val="24"/>
                <w:szCs w:val="24"/>
              </w:rPr>
              <w:t>В.Шекспир</w:t>
            </w:r>
            <w:r w:rsidRPr="00566FAD">
              <w:rPr>
                <w:rFonts w:ascii="Times New Roman" w:hAnsi="Times New Roman"/>
                <w:sz w:val="24"/>
                <w:szCs w:val="24"/>
              </w:rPr>
              <w:t xml:space="preserve"> «Ромео и Джульетта» (1594 – 1595). </w:t>
            </w:r>
          </w:p>
          <w:p w:rsidR="0042291A" w:rsidRPr="00566FAD" w:rsidRDefault="0042291A" w:rsidP="006455F3">
            <w:pPr>
              <w:tabs>
                <w:tab w:val="left" w:pos="5760"/>
              </w:tabs>
              <w:spacing w:after="0" w:line="240" w:lineRule="auto"/>
              <w:jc w:val="both"/>
              <w:outlineLvl w:val="0"/>
              <w:rPr>
                <w:rFonts w:ascii="Times New Roman" w:hAnsi="Times New Roman"/>
                <w:b/>
                <w:bCs/>
                <w:sz w:val="24"/>
                <w:szCs w:val="24"/>
              </w:rPr>
            </w:pPr>
            <w:r w:rsidRPr="00566FAD">
              <w:rPr>
                <w:rFonts w:ascii="Times New Roman" w:hAnsi="Times New Roman"/>
                <w:b/>
                <w:bCs/>
                <w:sz w:val="24"/>
                <w:szCs w:val="24"/>
              </w:rPr>
              <w:t>(8-9 кл.)</w:t>
            </w:r>
          </w:p>
          <w:p w:rsidR="0042291A" w:rsidRPr="00566FAD" w:rsidRDefault="0042291A" w:rsidP="006455F3">
            <w:pPr>
              <w:tabs>
                <w:tab w:val="left" w:pos="5760"/>
              </w:tabs>
              <w:spacing w:after="0" w:line="240" w:lineRule="auto"/>
              <w:rPr>
                <w:rFonts w:ascii="Times New Roman" w:hAnsi="Times New Roman"/>
                <w:b/>
                <w:bCs/>
                <w:sz w:val="24"/>
                <w:szCs w:val="24"/>
              </w:rPr>
            </w:pPr>
          </w:p>
        </w:tc>
        <w:tc>
          <w:tcPr>
            <w:tcW w:w="3686" w:type="dxa"/>
          </w:tcPr>
          <w:p w:rsidR="0042291A" w:rsidRPr="00566FAD" w:rsidRDefault="0042291A" w:rsidP="0069433F">
            <w:pPr>
              <w:pStyle w:val="a7"/>
              <w:pBdr>
                <w:left w:val="single" w:sz="4" w:space="0" w:color="auto"/>
                <w:bottom w:val="single" w:sz="4" w:space="0" w:color="auto"/>
                <w:right w:val="single" w:sz="4" w:space="0" w:color="auto"/>
              </w:pBdr>
              <w:shd w:val="clear" w:color="auto" w:fill="FFFFFF" w:themeFill="background1"/>
              <w:tabs>
                <w:tab w:val="left" w:pos="5760"/>
              </w:tabs>
              <w:spacing w:before="0" w:beforeAutospacing="0" w:after="0" w:afterAutospacing="0"/>
              <w:jc w:val="center"/>
              <w:textAlignment w:val="top"/>
              <w:rPr>
                <w:rFonts w:ascii="Times New Roman" w:hAnsi="Times New Roman"/>
                <w:b/>
                <w:bCs/>
              </w:rPr>
            </w:pPr>
            <w:r w:rsidRPr="00566FAD">
              <w:rPr>
                <w:rFonts w:ascii="Times New Roman" w:hAnsi="Times New Roman"/>
                <w:b/>
                <w:bCs/>
                <w:i/>
                <w:iCs/>
              </w:rPr>
              <w:t>1–2 сонета по выбору,  например</w:t>
            </w:r>
            <w:r w:rsidRPr="00566FAD">
              <w:rPr>
                <w:rFonts w:ascii="Times New Roman" w:hAnsi="Times New Roman"/>
                <w:b/>
                <w:bCs/>
              </w:rPr>
              <w:t xml:space="preserve">: </w:t>
            </w:r>
          </w:p>
          <w:p w:rsidR="0042291A" w:rsidRPr="00566FAD" w:rsidRDefault="0042291A" w:rsidP="006455F3">
            <w:pPr>
              <w:pStyle w:val="a7"/>
              <w:keepNext/>
              <w:keepLines/>
              <w:tabs>
                <w:tab w:val="left" w:pos="5760"/>
              </w:tabs>
              <w:spacing w:before="0" w:beforeAutospacing="0" w:after="0" w:afterAutospacing="0"/>
              <w:outlineLvl w:val="7"/>
              <w:rPr>
                <w:rFonts w:ascii="Times New Roman" w:hAnsi="Times New Roman"/>
                <w:i/>
                <w:iCs/>
                <w:lang w:bidi="he-IL"/>
              </w:rPr>
            </w:pPr>
            <w:r w:rsidRPr="00566FAD">
              <w:rPr>
                <w:rFonts w:ascii="Times New Roman" w:hAnsi="Times New Roman"/>
                <w:i/>
                <w:iCs/>
                <w:lang w:bidi="he-IL"/>
              </w:rPr>
              <w:t>№ 66 «Измучась всем, я умереть хочу...» (пер. Б. Пастернака), № 68 «Его лицо - одно из отражений…» (пер. С. Маршака), №116 «Мешать соединенью двух сердец…» (пер. С. Маршака), №130 «Ее глаза на звезды не похожи…» (пер. С. Маршака).</w:t>
            </w:r>
          </w:p>
          <w:p w:rsidR="0042291A" w:rsidRPr="00566FAD" w:rsidRDefault="0042291A" w:rsidP="006455F3">
            <w:pPr>
              <w:pStyle w:val="a7"/>
              <w:keepNext/>
              <w:keepLines/>
              <w:tabs>
                <w:tab w:val="left" w:pos="5760"/>
              </w:tabs>
              <w:spacing w:before="0" w:beforeAutospacing="0" w:after="0" w:afterAutospacing="0"/>
              <w:outlineLvl w:val="7"/>
              <w:rPr>
                <w:rFonts w:ascii="Times New Roman" w:hAnsi="Times New Roman"/>
                <w:b/>
                <w:bCs/>
              </w:rPr>
            </w:pPr>
            <w:r w:rsidRPr="00566FAD">
              <w:rPr>
                <w:rFonts w:ascii="Times New Roman" w:hAnsi="Times New Roman"/>
                <w:b/>
                <w:bCs/>
                <w:lang w:bidi="he-IL"/>
              </w:rPr>
              <w:t>(7-8 кл.)</w:t>
            </w:r>
          </w:p>
        </w:tc>
        <w:tc>
          <w:tcPr>
            <w:tcW w:w="3367" w:type="dxa"/>
          </w:tcPr>
          <w:p w:rsidR="0042291A" w:rsidRPr="00566FAD" w:rsidRDefault="0042291A" w:rsidP="006455F3">
            <w:pPr>
              <w:tabs>
                <w:tab w:val="left" w:pos="5760"/>
              </w:tabs>
              <w:spacing w:after="0" w:line="240" w:lineRule="auto"/>
              <w:jc w:val="center"/>
              <w:rPr>
                <w:rFonts w:ascii="Times New Roman" w:hAnsi="Times New Roman"/>
                <w:b/>
                <w:bCs/>
                <w:sz w:val="24"/>
                <w:szCs w:val="24"/>
              </w:rPr>
            </w:pPr>
          </w:p>
        </w:tc>
      </w:tr>
      <w:tr w:rsidR="0042291A" w:rsidRPr="00566FAD" w:rsidTr="0042291A">
        <w:tc>
          <w:tcPr>
            <w:tcW w:w="2518" w:type="dxa"/>
          </w:tcPr>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b/>
                <w:bCs/>
                <w:sz w:val="24"/>
                <w:szCs w:val="24"/>
              </w:rPr>
            </w:pPr>
          </w:p>
          <w:p w:rsidR="0042291A" w:rsidRPr="00566FAD" w:rsidRDefault="0042291A" w:rsidP="006455F3">
            <w:pPr>
              <w:tabs>
                <w:tab w:val="left" w:pos="5760"/>
              </w:tabs>
              <w:spacing w:after="0" w:line="240" w:lineRule="auto"/>
              <w:rPr>
                <w:rFonts w:ascii="Times New Roman" w:hAnsi="Times New Roman"/>
                <w:sz w:val="24"/>
                <w:szCs w:val="24"/>
              </w:rPr>
            </w:pPr>
            <w:r w:rsidRPr="00566FAD">
              <w:rPr>
                <w:rFonts w:ascii="Times New Roman" w:hAnsi="Times New Roman"/>
                <w:b/>
                <w:bCs/>
                <w:sz w:val="24"/>
                <w:szCs w:val="24"/>
              </w:rPr>
              <w:t xml:space="preserve">А. де Сент-Экзюпери </w:t>
            </w:r>
            <w:r w:rsidRPr="00566FAD">
              <w:rPr>
                <w:rFonts w:ascii="Times New Roman" w:hAnsi="Times New Roman"/>
                <w:sz w:val="24"/>
                <w:szCs w:val="24"/>
              </w:rPr>
              <w:t>«Маленький принц» (1943)</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(6-7 кл.)</w:t>
            </w:r>
          </w:p>
        </w:tc>
        <w:tc>
          <w:tcPr>
            <w:tcW w:w="3686" w:type="dxa"/>
          </w:tcPr>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tabs>
                <w:tab w:val="left" w:pos="5760"/>
              </w:tabs>
              <w:spacing w:after="0" w:line="240" w:lineRule="auto"/>
              <w:jc w:val="center"/>
              <w:textAlignment w:val="top"/>
              <w:outlineLvl w:val="7"/>
              <w:rPr>
                <w:rFonts w:ascii="Times New Roman" w:hAnsi="Times New Roman"/>
                <w:b/>
                <w:bCs/>
                <w:i/>
                <w:iCs/>
                <w:sz w:val="24"/>
                <w:szCs w:val="24"/>
              </w:rPr>
            </w:pPr>
            <w:r w:rsidRPr="00566FAD">
              <w:rPr>
                <w:rFonts w:ascii="Times New Roman" w:hAnsi="Times New Roman"/>
                <w:b/>
                <w:bCs/>
                <w:sz w:val="24"/>
                <w:szCs w:val="24"/>
              </w:rPr>
              <w:lastRenderedPageBreak/>
              <w:t>Д</w:t>
            </w:r>
            <w:r w:rsidRPr="00566FAD">
              <w:rPr>
                <w:rFonts w:ascii="Times New Roman" w:hAnsi="Times New Roman"/>
                <w:b/>
                <w:bCs/>
                <w:sz w:val="24"/>
                <w:szCs w:val="24"/>
                <w:shd w:val="clear" w:color="auto" w:fill="FFFFFF" w:themeFill="background1"/>
              </w:rPr>
              <w:t xml:space="preserve">.Дефо </w:t>
            </w:r>
            <w:r w:rsidRPr="00566FAD">
              <w:rPr>
                <w:rFonts w:ascii="Times New Roman" w:hAnsi="Times New Roman"/>
                <w:i/>
                <w:iCs/>
                <w:sz w:val="24"/>
                <w:szCs w:val="24"/>
                <w:shd w:val="clear" w:color="auto" w:fill="FFFFFF" w:themeFill="background1"/>
              </w:rPr>
              <w:t xml:space="preserve">«Робинзон Крузо» </w:t>
            </w:r>
            <w:r w:rsidRPr="00566FAD">
              <w:rPr>
                <w:rFonts w:ascii="Times New Roman" w:hAnsi="Times New Roman"/>
                <w:b/>
                <w:bCs/>
                <w:i/>
                <w:iCs/>
                <w:sz w:val="24"/>
                <w:szCs w:val="24"/>
                <w:shd w:val="clear" w:color="auto" w:fill="FFFFFF" w:themeFill="background1"/>
              </w:rPr>
              <w:t>(главы по выбору)</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( 6-7 кл.)</w:t>
            </w: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rPr>
                <w:rFonts w:ascii="Times New Roman" w:hAnsi="Times New Roman"/>
                <w:b/>
                <w:bCs/>
                <w:i/>
                <w:iCs/>
                <w:sz w:val="24"/>
                <w:szCs w:val="24"/>
              </w:rPr>
            </w:pPr>
            <w:r w:rsidRPr="00566FAD">
              <w:rPr>
                <w:rFonts w:ascii="Times New Roman" w:hAnsi="Times New Roman"/>
                <w:b/>
                <w:bCs/>
                <w:sz w:val="24"/>
                <w:szCs w:val="24"/>
              </w:rPr>
              <w:t xml:space="preserve">Дж. Свифт </w:t>
            </w:r>
            <w:r w:rsidRPr="00566FAD">
              <w:rPr>
                <w:rFonts w:ascii="Times New Roman" w:hAnsi="Times New Roman"/>
                <w:i/>
                <w:iCs/>
                <w:sz w:val="24"/>
                <w:szCs w:val="24"/>
              </w:rPr>
              <w:t xml:space="preserve">«Путешествия </w:t>
            </w:r>
            <w:r w:rsidRPr="00566FAD">
              <w:rPr>
                <w:rFonts w:ascii="Times New Roman" w:hAnsi="Times New Roman"/>
                <w:i/>
                <w:iCs/>
                <w:sz w:val="24"/>
                <w:szCs w:val="24"/>
              </w:rPr>
              <w:lastRenderedPageBreak/>
              <w:t>Гулливера»</w:t>
            </w:r>
            <w:r w:rsidRPr="00566FAD">
              <w:rPr>
                <w:rFonts w:ascii="Times New Roman" w:hAnsi="Times New Roman"/>
                <w:b/>
                <w:bCs/>
                <w:i/>
                <w:iCs/>
                <w:sz w:val="24"/>
                <w:szCs w:val="24"/>
              </w:rPr>
              <w:t xml:space="preserve"> (фрагменты по выбору)</w:t>
            </w:r>
          </w:p>
          <w:p w:rsidR="0042291A" w:rsidRPr="00566FAD" w:rsidRDefault="0042291A" w:rsidP="006455F3">
            <w:pPr>
              <w:tabs>
                <w:tab w:val="left" w:pos="5760"/>
              </w:tabs>
              <w:spacing w:after="0" w:line="240" w:lineRule="auto"/>
              <w:rPr>
                <w:rFonts w:ascii="Times New Roman" w:hAnsi="Times New Roman"/>
                <w:sz w:val="24"/>
                <w:szCs w:val="24"/>
              </w:rPr>
            </w:pPr>
            <w:r w:rsidRPr="00566FAD">
              <w:rPr>
                <w:rFonts w:ascii="Times New Roman" w:hAnsi="Times New Roman"/>
                <w:b/>
                <w:bCs/>
                <w:sz w:val="24"/>
                <w:szCs w:val="24"/>
              </w:rPr>
              <w:t>(6-7 кл.)</w:t>
            </w: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rPr>
                <w:rFonts w:ascii="Times New Roman" w:hAnsi="Times New Roman"/>
                <w:b/>
                <w:bCs/>
                <w:i/>
                <w:iCs/>
                <w:sz w:val="24"/>
                <w:szCs w:val="24"/>
              </w:rPr>
            </w:pPr>
            <w:r w:rsidRPr="00566FAD">
              <w:rPr>
                <w:rFonts w:ascii="Times New Roman" w:hAnsi="Times New Roman"/>
                <w:b/>
                <w:bCs/>
                <w:sz w:val="24"/>
                <w:szCs w:val="24"/>
              </w:rPr>
              <w:t>Ж-Б. Мольер</w:t>
            </w:r>
            <w:r w:rsidRPr="00566FAD">
              <w:rPr>
                <w:rFonts w:ascii="Times New Roman" w:hAnsi="Times New Roman"/>
                <w:i/>
                <w:iCs/>
                <w:sz w:val="24"/>
                <w:szCs w:val="24"/>
              </w:rPr>
              <w:t xml:space="preserve"> Комедии</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 xml:space="preserve">- 1 по выбору, например: </w:t>
            </w:r>
            <w:r w:rsidRPr="00566FAD">
              <w:rPr>
                <w:rFonts w:ascii="Times New Roman" w:hAnsi="Times New Roman"/>
                <w:i/>
                <w:iCs/>
                <w:sz w:val="24"/>
                <w:szCs w:val="24"/>
              </w:rPr>
              <w:t>«Тартюф, или Обманщик» (1664),«Мещанин во дворянстве» (1670).</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(8-9 кл.)</w:t>
            </w:r>
          </w:p>
          <w:p w:rsidR="0042291A" w:rsidRPr="00566FAD" w:rsidRDefault="0042291A" w:rsidP="006455F3">
            <w:pPr>
              <w:tabs>
                <w:tab w:val="left" w:pos="5760"/>
              </w:tabs>
              <w:spacing w:after="0" w:line="240" w:lineRule="auto"/>
              <w:jc w:val="center"/>
              <w:rPr>
                <w:rFonts w:ascii="Times New Roman" w:hAnsi="Times New Roman"/>
                <w:i/>
                <w:iCs/>
                <w:sz w:val="24"/>
                <w:szCs w:val="24"/>
              </w:rPr>
            </w:pPr>
          </w:p>
          <w:p w:rsidR="0042291A" w:rsidRPr="00566FAD" w:rsidRDefault="0042291A" w:rsidP="006455F3">
            <w:pPr>
              <w:tabs>
                <w:tab w:val="left" w:pos="5760"/>
              </w:tabs>
              <w:spacing w:after="0" w:line="240" w:lineRule="auto"/>
              <w:rPr>
                <w:rFonts w:ascii="Times New Roman" w:hAnsi="Times New Roman"/>
                <w:b/>
                <w:bCs/>
                <w:i/>
                <w:iCs/>
                <w:sz w:val="24"/>
                <w:szCs w:val="24"/>
              </w:rPr>
            </w:pPr>
            <w:r w:rsidRPr="00566FAD">
              <w:rPr>
                <w:rFonts w:ascii="Times New Roman" w:hAnsi="Times New Roman"/>
                <w:b/>
                <w:bCs/>
                <w:sz w:val="24"/>
                <w:szCs w:val="24"/>
              </w:rPr>
              <w:t xml:space="preserve">И.-В. Гете </w:t>
            </w:r>
            <w:r w:rsidRPr="00566FAD">
              <w:rPr>
                <w:rFonts w:ascii="Times New Roman" w:hAnsi="Times New Roman"/>
                <w:i/>
                <w:iCs/>
                <w:sz w:val="24"/>
                <w:szCs w:val="24"/>
              </w:rPr>
              <w:t>«Фауст» (1774 – 1832)</w:t>
            </w:r>
            <w:r w:rsidRPr="00566FAD">
              <w:rPr>
                <w:rFonts w:ascii="Times New Roman" w:hAnsi="Times New Roman"/>
                <w:b/>
                <w:bCs/>
                <w:i/>
                <w:iCs/>
                <w:sz w:val="24"/>
                <w:szCs w:val="24"/>
              </w:rPr>
              <w:t xml:space="preserve"> (фрагменты по выбору) </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( 9-10 кл.)</w:t>
            </w:r>
          </w:p>
          <w:p w:rsidR="0042291A" w:rsidRPr="00566FAD" w:rsidRDefault="0042291A" w:rsidP="006455F3">
            <w:pPr>
              <w:tabs>
                <w:tab w:val="left" w:pos="5760"/>
              </w:tabs>
              <w:spacing w:after="0" w:line="240" w:lineRule="auto"/>
              <w:rPr>
                <w:rFonts w:ascii="Times New Roman" w:hAnsi="Times New Roman"/>
                <w:sz w:val="24"/>
                <w:szCs w:val="24"/>
              </w:rPr>
            </w:pPr>
          </w:p>
          <w:p w:rsidR="0042291A" w:rsidRPr="00566FAD" w:rsidRDefault="0042291A" w:rsidP="006455F3">
            <w:pPr>
              <w:tabs>
                <w:tab w:val="left" w:pos="5760"/>
              </w:tabs>
              <w:spacing w:after="0" w:line="240" w:lineRule="auto"/>
              <w:rPr>
                <w:rFonts w:ascii="Times New Roman" w:hAnsi="Times New Roman"/>
                <w:b/>
                <w:bCs/>
                <w:i/>
                <w:iCs/>
                <w:sz w:val="24"/>
                <w:szCs w:val="24"/>
              </w:rPr>
            </w:pPr>
            <w:r w:rsidRPr="00566FAD">
              <w:rPr>
                <w:rFonts w:ascii="Times New Roman" w:hAnsi="Times New Roman"/>
                <w:b/>
                <w:bCs/>
                <w:sz w:val="24"/>
                <w:szCs w:val="24"/>
              </w:rPr>
              <w:t>Г.Х.Андерсен</w:t>
            </w:r>
            <w:r w:rsidRPr="00566FAD">
              <w:rPr>
                <w:rFonts w:ascii="Times New Roman" w:hAnsi="Times New Roman"/>
                <w:i/>
                <w:iCs/>
                <w:sz w:val="24"/>
                <w:szCs w:val="24"/>
              </w:rPr>
              <w:t>Сказки</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 xml:space="preserve">- 1 по выбору, например: </w:t>
            </w:r>
            <w:r w:rsidRPr="00566FAD">
              <w:rPr>
                <w:rFonts w:ascii="Times New Roman" w:hAnsi="Times New Roman"/>
                <w:i/>
                <w:iCs/>
                <w:sz w:val="24"/>
                <w:szCs w:val="24"/>
              </w:rPr>
              <w:t>«Стойкий оловянный солдатик» (1838), «Гадкий утенок» (1843).</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 xml:space="preserve">(5 кл.) </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 xml:space="preserve">Дж. Г. Байрон </w:t>
            </w:r>
          </w:p>
          <w:p w:rsidR="0042291A" w:rsidRPr="00566FAD" w:rsidRDefault="0042291A" w:rsidP="006455F3">
            <w:pPr>
              <w:spacing w:after="0" w:line="240" w:lineRule="auto"/>
              <w:rPr>
                <w:rFonts w:ascii="Times New Roman" w:hAnsi="Times New Roman"/>
                <w:i/>
                <w:iCs/>
                <w:sz w:val="24"/>
                <w:szCs w:val="24"/>
              </w:rPr>
            </w:pPr>
            <w:r w:rsidRPr="00566FAD">
              <w:rPr>
                <w:rFonts w:ascii="Times New Roman" w:hAnsi="Times New Roman"/>
                <w:b/>
                <w:bCs/>
                <w:i/>
                <w:iCs/>
                <w:sz w:val="24"/>
                <w:szCs w:val="24"/>
              </w:rPr>
              <w:t>- 1 стихотворение по выбору, например</w:t>
            </w:r>
            <w:r w:rsidRPr="00566FAD">
              <w:rPr>
                <w:rFonts w:ascii="Times New Roman" w:hAnsi="Times New Roman"/>
                <w:i/>
                <w:iCs/>
                <w:sz w:val="24"/>
                <w:szCs w:val="24"/>
              </w:rPr>
              <w:t>: «Душа моя мрачна. Скорей, певец, скорей!» (1814)(пер. М. Лермонтова), «Прощание Наполеона» (1815) (пер. В. Луговского), Романс  («Какая  радость  заменит былое светлых чар...») (1815) (пер. Вяч.Иванова),  «Стансы к Августе» (1816)(пер. А. Плещеева) и др.</w:t>
            </w:r>
          </w:p>
          <w:p w:rsidR="0042291A" w:rsidRPr="00566FAD" w:rsidRDefault="0042291A" w:rsidP="006455F3">
            <w:pPr>
              <w:tabs>
                <w:tab w:val="left" w:pos="5760"/>
              </w:tabs>
              <w:spacing w:after="0" w:line="240" w:lineRule="auto"/>
              <w:rPr>
                <w:rFonts w:ascii="Times New Roman" w:hAnsi="Times New Roman"/>
                <w:i/>
                <w:iCs/>
                <w:sz w:val="24"/>
                <w:szCs w:val="24"/>
              </w:rPr>
            </w:pPr>
            <w:r w:rsidRPr="00566FAD">
              <w:rPr>
                <w:rFonts w:ascii="Times New Roman" w:hAnsi="Times New Roman"/>
                <w:b/>
                <w:bCs/>
                <w:i/>
                <w:iCs/>
                <w:sz w:val="24"/>
                <w:szCs w:val="24"/>
              </w:rPr>
              <w:t xml:space="preserve">- фрагменты одной из поэм по выбору, например: </w:t>
            </w:r>
            <w:r w:rsidRPr="00566FAD">
              <w:rPr>
                <w:rFonts w:ascii="Times New Roman" w:hAnsi="Times New Roman"/>
                <w:i/>
                <w:iCs/>
                <w:sz w:val="24"/>
                <w:szCs w:val="24"/>
              </w:rPr>
              <w:t xml:space="preserve">«Паломничество Чайльд Гарольда» (1809 – 1811) (пер. В. Левика). </w:t>
            </w:r>
          </w:p>
          <w:p w:rsidR="0042291A" w:rsidRPr="00566FAD" w:rsidRDefault="0042291A" w:rsidP="006455F3">
            <w:pPr>
              <w:spacing w:after="0" w:line="240" w:lineRule="auto"/>
              <w:rPr>
                <w:rFonts w:ascii="Times New Roman" w:hAnsi="Times New Roman"/>
                <w:b/>
                <w:bCs/>
                <w:sz w:val="24"/>
                <w:szCs w:val="24"/>
              </w:rPr>
            </w:pPr>
            <w:r w:rsidRPr="00566FAD">
              <w:rPr>
                <w:rFonts w:ascii="Times New Roman" w:hAnsi="Times New Roman"/>
                <w:b/>
                <w:bCs/>
                <w:sz w:val="24"/>
                <w:szCs w:val="24"/>
              </w:rPr>
              <w:t>(9 кл.)</w:t>
            </w:r>
          </w:p>
          <w:p w:rsidR="0042291A" w:rsidRPr="00566FAD" w:rsidRDefault="0042291A" w:rsidP="006455F3">
            <w:pPr>
              <w:tabs>
                <w:tab w:val="left" w:pos="5760"/>
              </w:tabs>
              <w:spacing w:after="0" w:line="240" w:lineRule="auto"/>
              <w:rPr>
                <w:rFonts w:ascii="Times New Roman" w:hAnsi="Times New Roman"/>
                <w:i/>
                <w:iCs/>
                <w:sz w:val="24"/>
                <w:szCs w:val="24"/>
              </w:rPr>
            </w:pPr>
          </w:p>
          <w:p w:rsidR="0042291A" w:rsidRPr="00566FAD" w:rsidRDefault="0042291A" w:rsidP="006455F3">
            <w:pPr>
              <w:pStyle w:val="a7"/>
              <w:tabs>
                <w:tab w:val="left" w:pos="5760"/>
              </w:tabs>
              <w:spacing w:before="0" w:beforeAutospacing="0" w:after="0" w:afterAutospacing="0"/>
              <w:rPr>
                <w:rFonts w:ascii="Times New Roman" w:hAnsi="Times New Roman"/>
                <w:b/>
                <w:bCs/>
                <w:i/>
                <w:iCs/>
              </w:rPr>
            </w:pPr>
          </w:p>
        </w:tc>
        <w:tc>
          <w:tcPr>
            <w:tcW w:w="3367" w:type="dxa"/>
          </w:tcPr>
          <w:p w:rsidR="0042291A" w:rsidRPr="00566FAD" w:rsidRDefault="0042291A" w:rsidP="006455F3">
            <w:pPr>
              <w:spacing w:after="0" w:line="240" w:lineRule="auto"/>
              <w:rPr>
                <w:rFonts w:ascii="Times New Roman" w:hAnsi="Times New Roman"/>
                <w:i/>
                <w:iCs/>
                <w:sz w:val="24"/>
                <w:szCs w:val="24"/>
              </w:rPr>
            </w:pPr>
            <w:r w:rsidRPr="00566FAD">
              <w:rPr>
                <w:rFonts w:ascii="Times New Roman" w:hAnsi="Times New Roman"/>
                <w:i/>
                <w:iCs/>
                <w:sz w:val="24"/>
                <w:szCs w:val="24"/>
              </w:rPr>
              <w:lastRenderedPageBreak/>
              <w:t>Зарубежная сказочная и фантастическая проза, например:</w:t>
            </w:r>
          </w:p>
          <w:p w:rsidR="0042291A" w:rsidRPr="00566FAD" w:rsidRDefault="0042291A" w:rsidP="006455F3">
            <w:pPr>
              <w:spacing w:after="0" w:line="240" w:lineRule="auto"/>
              <w:rPr>
                <w:rFonts w:ascii="Times New Roman" w:hAnsi="Times New Roman"/>
                <w:b/>
                <w:bCs/>
                <w:sz w:val="24"/>
                <w:szCs w:val="24"/>
              </w:rPr>
            </w:pPr>
            <w:r w:rsidRPr="00566FAD">
              <w:rPr>
                <w:rFonts w:ascii="Times New Roman" w:hAnsi="Times New Roman"/>
                <w:b/>
                <w:bCs/>
                <w:sz w:val="24"/>
                <w:szCs w:val="24"/>
              </w:rPr>
              <w:t>Ш.Перро, В.Гауф, Э.Т.А. Гофман, Бр.Гримм,</w:t>
            </w:r>
          </w:p>
          <w:p w:rsidR="0042291A" w:rsidRPr="00566FAD" w:rsidRDefault="0042291A" w:rsidP="006455F3">
            <w:pPr>
              <w:spacing w:after="0" w:line="240" w:lineRule="auto"/>
              <w:rPr>
                <w:rFonts w:ascii="Times New Roman" w:hAnsi="Times New Roman"/>
                <w:sz w:val="24"/>
                <w:szCs w:val="24"/>
              </w:rPr>
            </w:pPr>
            <w:r w:rsidRPr="00566FAD">
              <w:rPr>
                <w:rFonts w:ascii="Times New Roman" w:hAnsi="Times New Roman"/>
                <w:b/>
                <w:bCs/>
                <w:sz w:val="24"/>
                <w:szCs w:val="24"/>
              </w:rPr>
              <w:lastRenderedPageBreak/>
              <w:t>Л.Кэрролл, Л.Ф.Баум, Д.М. Барри, Д.Родари, М.Энде, Д.Р.Р.Толкиен, К.Льюис</w:t>
            </w:r>
            <w:r w:rsidRPr="00566FAD">
              <w:rPr>
                <w:rFonts w:ascii="Times New Roman" w:hAnsi="Times New Roman"/>
                <w:sz w:val="24"/>
                <w:szCs w:val="24"/>
              </w:rPr>
              <w:t xml:space="preserve"> и др.</w:t>
            </w:r>
          </w:p>
          <w:p w:rsidR="0042291A" w:rsidRPr="00566FAD" w:rsidRDefault="0042291A" w:rsidP="0069433F">
            <w:pPr>
              <w:keepNext/>
              <w:keepLines/>
              <w:pBdr>
                <w:left w:val="single" w:sz="4" w:space="0" w:color="auto"/>
                <w:bottom w:val="single" w:sz="4" w:space="0" w:color="auto"/>
                <w:right w:val="single" w:sz="4" w:space="0" w:color="auto"/>
              </w:pBdr>
              <w:shd w:val="clear" w:color="auto" w:fill="FFFFFF" w:themeFill="background1"/>
              <w:spacing w:after="0" w:line="240" w:lineRule="auto"/>
              <w:jc w:val="center"/>
              <w:textAlignment w:val="top"/>
              <w:outlineLvl w:val="7"/>
              <w:rPr>
                <w:rFonts w:ascii="Times New Roman" w:hAnsi="Times New Roman"/>
                <w:b/>
                <w:bCs/>
                <w:sz w:val="24"/>
                <w:szCs w:val="24"/>
              </w:rPr>
            </w:pPr>
            <w:r w:rsidRPr="00566FAD">
              <w:rPr>
                <w:rFonts w:ascii="Times New Roman" w:hAnsi="Times New Roman"/>
                <w:b/>
                <w:bCs/>
                <w:sz w:val="24"/>
                <w:szCs w:val="24"/>
              </w:rPr>
              <w:t>(2-3 произведения по выбору, 5-6 кл.)</w:t>
            </w:r>
          </w:p>
          <w:p w:rsidR="0042291A" w:rsidRPr="00566FAD" w:rsidRDefault="0042291A" w:rsidP="0069433F">
            <w:pPr>
              <w:shd w:val="clear" w:color="auto" w:fill="FFFFFF" w:themeFill="background1"/>
              <w:tabs>
                <w:tab w:val="left" w:pos="5760"/>
              </w:tabs>
              <w:spacing w:after="0" w:line="240" w:lineRule="auto"/>
              <w:jc w:val="center"/>
              <w:rPr>
                <w:rFonts w:ascii="Times New Roman" w:hAnsi="Times New Roman"/>
                <w:b/>
                <w:bCs/>
                <w:sz w:val="24"/>
                <w:szCs w:val="24"/>
              </w:rPr>
            </w:pPr>
          </w:p>
          <w:p w:rsidR="0042291A" w:rsidRPr="00566FAD" w:rsidRDefault="0042291A" w:rsidP="006455F3">
            <w:pPr>
              <w:tabs>
                <w:tab w:val="left" w:pos="5760"/>
              </w:tabs>
              <w:spacing w:after="0" w:line="240" w:lineRule="auto"/>
              <w:jc w:val="center"/>
              <w:rPr>
                <w:rFonts w:ascii="Times New Roman" w:hAnsi="Times New Roman"/>
                <w:b/>
                <w:bCs/>
                <w:sz w:val="24"/>
                <w:szCs w:val="24"/>
              </w:rPr>
            </w:pPr>
          </w:p>
          <w:p w:rsidR="0042291A" w:rsidRPr="00566FAD" w:rsidRDefault="0042291A" w:rsidP="006455F3">
            <w:pPr>
              <w:tabs>
                <w:tab w:val="left" w:pos="5760"/>
              </w:tabs>
              <w:spacing w:after="0" w:line="240" w:lineRule="auto"/>
              <w:jc w:val="center"/>
              <w:rPr>
                <w:rFonts w:ascii="Times New Roman" w:hAnsi="Times New Roman"/>
                <w:i/>
                <w:iCs/>
                <w:sz w:val="24"/>
                <w:szCs w:val="24"/>
              </w:rPr>
            </w:pPr>
            <w:r w:rsidRPr="00566FAD">
              <w:rPr>
                <w:rFonts w:ascii="Times New Roman" w:hAnsi="Times New Roman"/>
                <w:i/>
                <w:iCs/>
                <w:sz w:val="24"/>
                <w:szCs w:val="24"/>
              </w:rPr>
              <w:t xml:space="preserve">Зарубежная новеллистика, например: </w:t>
            </w:r>
          </w:p>
          <w:p w:rsidR="0042291A" w:rsidRPr="00566FAD" w:rsidRDefault="0042291A" w:rsidP="006455F3">
            <w:pPr>
              <w:spacing w:after="0" w:line="240" w:lineRule="auto"/>
              <w:rPr>
                <w:rFonts w:ascii="Times New Roman" w:hAnsi="Times New Roman"/>
                <w:sz w:val="24"/>
                <w:szCs w:val="24"/>
              </w:rPr>
            </w:pPr>
            <w:r w:rsidRPr="00566FAD">
              <w:rPr>
                <w:rFonts w:ascii="Times New Roman" w:hAnsi="Times New Roman"/>
                <w:b/>
                <w:bCs/>
                <w:sz w:val="24"/>
                <w:szCs w:val="24"/>
              </w:rPr>
              <w:t xml:space="preserve">П.Мериме, Э. По, О`Генри, О.Уайльд, А.К.Дойл, Джером К. Джером, У.Сароян, </w:t>
            </w:r>
            <w:r w:rsidRPr="00566FAD">
              <w:rPr>
                <w:rFonts w:ascii="Times New Roman" w:hAnsi="Times New Roman"/>
                <w:sz w:val="24"/>
                <w:szCs w:val="24"/>
              </w:rPr>
              <w:t>и др.</w:t>
            </w:r>
          </w:p>
          <w:p w:rsidR="0042291A" w:rsidRPr="00566FAD" w:rsidRDefault="0042291A" w:rsidP="006455F3">
            <w:pPr>
              <w:spacing w:after="0" w:line="240" w:lineRule="auto"/>
              <w:rPr>
                <w:rFonts w:ascii="Times New Roman" w:hAnsi="Times New Roman"/>
                <w:b/>
                <w:bCs/>
                <w:sz w:val="24"/>
                <w:szCs w:val="24"/>
              </w:rPr>
            </w:pPr>
            <w:r w:rsidRPr="00566FAD">
              <w:rPr>
                <w:rFonts w:ascii="Times New Roman" w:hAnsi="Times New Roman"/>
                <w:b/>
                <w:bCs/>
                <w:sz w:val="24"/>
                <w:szCs w:val="24"/>
              </w:rPr>
              <w:t>(2-3 произведения по выбору, 7-9 кл.)</w:t>
            </w:r>
          </w:p>
          <w:p w:rsidR="0042291A" w:rsidRPr="00566FAD" w:rsidRDefault="0042291A" w:rsidP="006455F3">
            <w:pPr>
              <w:tabs>
                <w:tab w:val="left" w:pos="5760"/>
              </w:tabs>
              <w:spacing w:after="0" w:line="240" w:lineRule="auto"/>
              <w:jc w:val="center"/>
              <w:rPr>
                <w:rFonts w:ascii="Times New Roman" w:hAnsi="Times New Roman"/>
                <w:b/>
                <w:bCs/>
                <w:i/>
                <w:iCs/>
                <w:sz w:val="24"/>
                <w:szCs w:val="24"/>
              </w:rPr>
            </w:pPr>
          </w:p>
          <w:p w:rsidR="0042291A" w:rsidRPr="00566FAD" w:rsidRDefault="0042291A" w:rsidP="006455F3">
            <w:pPr>
              <w:spacing w:after="0" w:line="240" w:lineRule="auto"/>
              <w:jc w:val="center"/>
              <w:rPr>
                <w:rFonts w:ascii="Times New Roman" w:hAnsi="Times New Roman"/>
                <w:sz w:val="24"/>
                <w:szCs w:val="24"/>
              </w:rPr>
            </w:pPr>
            <w:r w:rsidRPr="00566FAD">
              <w:rPr>
                <w:rFonts w:ascii="Times New Roman" w:hAnsi="Times New Roman"/>
                <w:i/>
                <w:iCs/>
                <w:sz w:val="24"/>
                <w:szCs w:val="24"/>
              </w:rPr>
              <w:t xml:space="preserve">Зарубежная романистика </w:t>
            </w:r>
            <w:r w:rsidRPr="00566FAD">
              <w:rPr>
                <w:rFonts w:ascii="Times New Roman" w:hAnsi="Times New Roman"/>
                <w:i/>
                <w:iCs/>
                <w:sz w:val="24"/>
                <w:szCs w:val="24"/>
                <w:lang w:val="en-US"/>
              </w:rPr>
              <w:t>XIX</w:t>
            </w:r>
            <w:r w:rsidRPr="00566FAD">
              <w:rPr>
                <w:rFonts w:ascii="Times New Roman" w:hAnsi="Times New Roman"/>
                <w:sz w:val="24"/>
                <w:szCs w:val="24"/>
              </w:rPr>
              <w:t xml:space="preserve">– </w:t>
            </w:r>
            <w:r w:rsidRPr="00566FAD">
              <w:rPr>
                <w:rFonts w:ascii="Times New Roman" w:hAnsi="Times New Roman"/>
                <w:i/>
                <w:sz w:val="24"/>
                <w:szCs w:val="24"/>
              </w:rPr>
              <w:t>ХХ века, например</w:t>
            </w:r>
            <w:r w:rsidRPr="00566FAD">
              <w:rPr>
                <w:rFonts w:ascii="Times New Roman" w:hAnsi="Times New Roman"/>
                <w:sz w:val="24"/>
                <w:szCs w:val="24"/>
              </w:rPr>
              <w:t>:</w:t>
            </w:r>
          </w:p>
          <w:p w:rsidR="0042291A" w:rsidRPr="00566FAD" w:rsidRDefault="0042291A" w:rsidP="006455F3">
            <w:pPr>
              <w:spacing w:after="0" w:line="240" w:lineRule="auto"/>
              <w:rPr>
                <w:rFonts w:ascii="Times New Roman" w:hAnsi="Times New Roman"/>
                <w:sz w:val="24"/>
                <w:szCs w:val="24"/>
              </w:rPr>
            </w:pPr>
            <w:r w:rsidRPr="00566FAD">
              <w:rPr>
                <w:rFonts w:ascii="Times New Roman" w:hAnsi="Times New Roman"/>
                <w:b/>
                <w:bCs/>
                <w:sz w:val="24"/>
                <w:szCs w:val="24"/>
              </w:rPr>
              <w:t xml:space="preserve">А.Дюма, В.Скотт, В.Гюго, Ч.Диккенс, М.Рид, Ж.Верн, Г.Уэллс, Э.М.Ремарк </w:t>
            </w:r>
            <w:r w:rsidRPr="00566FAD">
              <w:rPr>
                <w:rFonts w:ascii="Times New Roman" w:hAnsi="Times New Roman"/>
                <w:sz w:val="24"/>
                <w:szCs w:val="24"/>
              </w:rPr>
              <w:t xml:space="preserve"> и др.</w:t>
            </w:r>
          </w:p>
          <w:p w:rsidR="0042291A" w:rsidRPr="00566FAD" w:rsidRDefault="0042291A" w:rsidP="006455F3">
            <w:pPr>
              <w:spacing w:after="0" w:line="240" w:lineRule="auto"/>
              <w:rPr>
                <w:rFonts w:ascii="Times New Roman" w:hAnsi="Times New Roman"/>
                <w:b/>
                <w:bCs/>
                <w:sz w:val="24"/>
                <w:szCs w:val="24"/>
              </w:rPr>
            </w:pPr>
            <w:r w:rsidRPr="00566FAD">
              <w:rPr>
                <w:rFonts w:ascii="Times New Roman" w:hAnsi="Times New Roman"/>
                <w:b/>
                <w:bCs/>
                <w:sz w:val="24"/>
                <w:szCs w:val="24"/>
              </w:rPr>
              <w:t>(1-2 романа по выбору, 7-9 кл)</w:t>
            </w:r>
          </w:p>
          <w:p w:rsidR="0042291A" w:rsidRPr="00566FAD" w:rsidRDefault="0042291A" w:rsidP="006455F3">
            <w:pPr>
              <w:tabs>
                <w:tab w:val="left" w:pos="5760"/>
              </w:tabs>
              <w:spacing w:after="0" w:line="240" w:lineRule="auto"/>
              <w:jc w:val="center"/>
              <w:rPr>
                <w:rFonts w:ascii="Times New Roman" w:hAnsi="Times New Roman"/>
                <w:b/>
                <w:bCs/>
                <w:i/>
                <w:iCs/>
                <w:sz w:val="24"/>
                <w:szCs w:val="24"/>
              </w:rPr>
            </w:pPr>
          </w:p>
          <w:p w:rsidR="0042291A" w:rsidRPr="00566FAD" w:rsidRDefault="0042291A" w:rsidP="006455F3">
            <w:pPr>
              <w:tabs>
                <w:tab w:val="left" w:pos="5760"/>
              </w:tabs>
              <w:spacing w:after="0" w:line="240" w:lineRule="auto"/>
              <w:jc w:val="center"/>
              <w:rPr>
                <w:rFonts w:ascii="Times New Roman" w:hAnsi="Times New Roman"/>
                <w:i/>
                <w:iCs/>
                <w:sz w:val="24"/>
                <w:szCs w:val="24"/>
              </w:rPr>
            </w:pPr>
            <w:r w:rsidRPr="00566FAD">
              <w:rPr>
                <w:rFonts w:ascii="Times New Roman" w:hAnsi="Times New Roman"/>
                <w:i/>
                <w:iCs/>
                <w:sz w:val="24"/>
                <w:szCs w:val="24"/>
              </w:rPr>
              <w:t>Зарубежная проза о детях и подростках, например:</w:t>
            </w:r>
          </w:p>
          <w:p w:rsidR="0042291A" w:rsidRPr="00566FAD" w:rsidRDefault="0042291A" w:rsidP="006455F3">
            <w:pPr>
              <w:spacing w:after="0" w:line="240" w:lineRule="auto"/>
              <w:rPr>
                <w:rFonts w:ascii="Times New Roman" w:hAnsi="Times New Roman"/>
                <w:b/>
                <w:bCs/>
                <w:sz w:val="24"/>
                <w:szCs w:val="24"/>
              </w:rPr>
            </w:pPr>
            <w:r w:rsidRPr="00566FAD">
              <w:rPr>
                <w:rFonts w:ascii="Times New Roman" w:hAnsi="Times New Roman"/>
                <w:b/>
                <w:bCs/>
                <w:sz w:val="24"/>
                <w:szCs w:val="24"/>
              </w:rPr>
              <w:t>М.Твен, Ф.Х.Бёрнетт, Л.М.Монтгомери, А.де Сент-Экзюпери, А.Линдгрен, Я.Корчак,  Харпер Ли, У.Голдинг, Р.Брэдбери, Д.Сэлинджер, П.Гэллико,</w:t>
            </w:r>
            <w:r w:rsidRPr="00566FAD">
              <w:rPr>
                <w:rFonts w:ascii="Times New Roman" w:hAnsi="Times New Roman"/>
                <w:b/>
                <w:sz w:val="24"/>
                <w:szCs w:val="24"/>
              </w:rPr>
              <w:t xml:space="preserve"> Э.Портер,  К.Патерсон, Б.Кауфман, Ф.Бёрнетт </w:t>
            </w:r>
            <w:r w:rsidRPr="00566FAD">
              <w:rPr>
                <w:rFonts w:ascii="Times New Roman" w:hAnsi="Times New Roman"/>
                <w:sz w:val="24"/>
                <w:szCs w:val="24"/>
              </w:rPr>
              <w:t>и др.</w:t>
            </w:r>
          </w:p>
          <w:p w:rsidR="0042291A" w:rsidRPr="00566FAD" w:rsidRDefault="0042291A" w:rsidP="006455F3">
            <w:pPr>
              <w:spacing w:after="0" w:line="240" w:lineRule="auto"/>
              <w:rPr>
                <w:rFonts w:ascii="Times New Roman" w:hAnsi="Times New Roman"/>
                <w:b/>
                <w:bCs/>
                <w:sz w:val="24"/>
                <w:szCs w:val="24"/>
              </w:rPr>
            </w:pPr>
            <w:r w:rsidRPr="00566FAD">
              <w:rPr>
                <w:rFonts w:ascii="Times New Roman" w:hAnsi="Times New Roman"/>
                <w:b/>
                <w:bCs/>
                <w:sz w:val="24"/>
                <w:szCs w:val="24"/>
              </w:rPr>
              <w:t xml:space="preserve">(2 произведения по выбору, </w:t>
            </w:r>
          </w:p>
          <w:p w:rsidR="0042291A" w:rsidRPr="00566FAD" w:rsidRDefault="0042291A" w:rsidP="006455F3">
            <w:pPr>
              <w:spacing w:after="0" w:line="240" w:lineRule="auto"/>
              <w:rPr>
                <w:rFonts w:ascii="Times New Roman" w:hAnsi="Times New Roman"/>
                <w:b/>
                <w:bCs/>
                <w:sz w:val="24"/>
                <w:szCs w:val="24"/>
              </w:rPr>
            </w:pPr>
            <w:r w:rsidRPr="00566FAD">
              <w:rPr>
                <w:rFonts w:ascii="Times New Roman" w:hAnsi="Times New Roman"/>
                <w:b/>
                <w:bCs/>
                <w:sz w:val="24"/>
                <w:szCs w:val="24"/>
              </w:rPr>
              <w:t>5-9 кл.)</w:t>
            </w:r>
          </w:p>
          <w:p w:rsidR="0042291A" w:rsidRPr="00566FAD" w:rsidRDefault="0042291A" w:rsidP="006455F3">
            <w:pPr>
              <w:tabs>
                <w:tab w:val="left" w:pos="5760"/>
              </w:tabs>
              <w:spacing w:after="0" w:line="240" w:lineRule="auto"/>
              <w:jc w:val="center"/>
              <w:rPr>
                <w:rFonts w:ascii="Times New Roman" w:hAnsi="Times New Roman"/>
                <w:sz w:val="24"/>
                <w:szCs w:val="24"/>
              </w:rPr>
            </w:pPr>
          </w:p>
          <w:p w:rsidR="0042291A" w:rsidRPr="00566FAD" w:rsidRDefault="0042291A" w:rsidP="006455F3">
            <w:pPr>
              <w:tabs>
                <w:tab w:val="left" w:pos="5760"/>
              </w:tabs>
              <w:spacing w:after="0" w:line="240" w:lineRule="auto"/>
              <w:jc w:val="center"/>
              <w:rPr>
                <w:rFonts w:ascii="Times New Roman" w:hAnsi="Times New Roman"/>
                <w:i/>
                <w:iCs/>
                <w:sz w:val="24"/>
                <w:szCs w:val="24"/>
              </w:rPr>
            </w:pPr>
            <w:r w:rsidRPr="00566FAD">
              <w:rPr>
                <w:rFonts w:ascii="Times New Roman" w:hAnsi="Times New Roman"/>
                <w:i/>
                <w:iCs/>
                <w:sz w:val="24"/>
                <w:szCs w:val="24"/>
              </w:rPr>
              <w:t>Зарубежная проза о животных и взаимоотношениях человека и природы, например:</w:t>
            </w:r>
          </w:p>
          <w:p w:rsidR="0042291A" w:rsidRPr="00566FAD" w:rsidRDefault="0042291A" w:rsidP="006455F3">
            <w:pPr>
              <w:spacing w:after="0" w:line="240" w:lineRule="auto"/>
              <w:rPr>
                <w:rFonts w:ascii="Times New Roman" w:hAnsi="Times New Roman"/>
                <w:b/>
                <w:bCs/>
                <w:sz w:val="24"/>
                <w:szCs w:val="24"/>
              </w:rPr>
            </w:pPr>
            <w:r w:rsidRPr="00566FAD">
              <w:rPr>
                <w:rFonts w:ascii="Times New Roman" w:hAnsi="Times New Roman"/>
                <w:b/>
                <w:bCs/>
                <w:sz w:val="24"/>
                <w:szCs w:val="24"/>
              </w:rPr>
              <w:t>Р.Киплинг, Дж.Лондон,</w:t>
            </w:r>
          </w:p>
          <w:p w:rsidR="0042291A" w:rsidRPr="00566FAD" w:rsidRDefault="0042291A" w:rsidP="006455F3">
            <w:pPr>
              <w:spacing w:after="0" w:line="240" w:lineRule="auto"/>
              <w:rPr>
                <w:rFonts w:ascii="Times New Roman" w:hAnsi="Times New Roman"/>
                <w:sz w:val="24"/>
                <w:szCs w:val="24"/>
              </w:rPr>
            </w:pPr>
            <w:r w:rsidRPr="00566FAD">
              <w:rPr>
                <w:rFonts w:ascii="Times New Roman" w:hAnsi="Times New Roman"/>
                <w:b/>
                <w:bCs/>
                <w:sz w:val="24"/>
                <w:szCs w:val="24"/>
              </w:rPr>
              <w:t>Э.Сетон-Томпсон, Д.Дарелл</w:t>
            </w:r>
            <w:r w:rsidRPr="00566FAD">
              <w:rPr>
                <w:rFonts w:ascii="Times New Roman" w:hAnsi="Times New Roman"/>
                <w:sz w:val="24"/>
                <w:szCs w:val="24"/>
              </w:rPr>
              <w:t xml:space="preserve"> и др.</w:t>
            </w:r>
          </w:p>
          <w:p w:rsidR="0042291A" w:rsidRPr="00566FAD" w:rsidRDefault="0042291A" w:rsidP="006455F3">
            <w:pPr>
              <w:spacing w:after="0" w:line="240" w:lineRule="auto"/>
              <w:rPr>
                <w:rFonts w:ascii="Times New Roman" w:hAnsi="Times New Roman"/>
                <w:b/>
                <w:bCs/>
                <w:sz w:val="24"/>
                <w:szCs w:val="24"/>
              </w:rPr>
            </w:pPr>
            <w:r w:rsidRPr="00566FAD">
              <w:rPr>
                <w:rFonts w:ascii="Times New Roman" w:hAnsi="Times New Roman"/>
                <w:b/>
                <w:bCs/>
                <w:sz w:val="24"/>
                <w:szCs w:val="24"/>
              </w:rPr>
              <w:t>(1-2 произведения по выбору, 5-7 кл.)</w:t>
            </w:r>
          </w:p>
          <w:p w:rsidR="0042291A" w:rsidRPr="00566FAD" w:rsidRDefault="0042291A" w:rsidP="006455F3">
            <w:pPr>
              <w:tabs>
                <w:tab w:val="left" w:pos="5760"/>
              </w:tabs>
              <w:spacing w:after="0" w:line="240" w:lineRule="auto"/>
              <w:jc w:val="center"/>
              <w:rPr>
                <w:rFonts w:ascii="Times New Roman" w:hAnsi="Times New Roman"/>
                <w:b/>
                <w:bCs/>
                <w:sz w:val="24"/>
                <w:szCs w:val="24"/>
              </w:rPr>
            </w:pPr>
          </w:p>
          <w:p w:rsidR="0042291A" w:rsidRPr="00566FAD" w:rsidRDefault="0042291A" w:rsidP="006455F3">
            <w:pPr>
              <w:tabs>
                <w:tab w:val="left" w:pos="5760"/>
              </w:tabs>
              <w:spacing w:after="0" w:line="240" w:lineRule="auto"/>
              <w:jc w:val="center"/>
              <w:rPr>
                <w:rFonts w:ascii="Times New Roman" w:hAnsi="Times New Roman"/>
                <w:i/>
                <w:iCs/>
                <w:sz w:val="24"/>
                <w:szCs w:val="24"/>
              </w:rPr>
            </w:pPr>
            <w:r w:rsidRPr="00566FAD">
              <w:rPr>
                <w:rFonts w:ascii="Times New Roman" w:hAnsi="Times New Roman"/>
                <w:i/>
                <w:iCs/>
                <w:sz w:val="24"/>
                <w:szCs w:val="24"/>
              </w:rPr>
              <w:t>Современные зарубежная проза, например:</w:t>
            </w:r>
          </w:p>
          <w:p w:rsidR="0042291A" w:rsidRPr="00566FAD" w:rsidRDefault="0042291A" w:rsidP="006455F3">
            <w:pPr>
              <w:spacing w:after="0" w:line="240" w:lineRule="auto"/>
              <w:rPr>
                <w:rFonts w:ascii="Times New Roman" w:hAnsi="Times New Roman"/>
                <w:sz w:val="24"/>
                <w:szCs w:val="24"/>
              </w:rPr>
            </w:pPr>
            <w:r w:rsidRPr="00566FAD">
              <w:rPr>
                <w:rFonts w:ascii="Times New Roman" w:hAnsi="Times New Roman"/>
                <w:b/>
                <w:sz w:val="24"/>
                <w:szCs w:val="24"/>
              </w:rPr>
              <w:t>А. Тор, Д. Пеннак, У.Старк, К. ДиКамилло, М.Парр, Г.Шмидт, Д.Гроссман, С.Каста, Э.Файн, Е.Ельчин</w:t>
            </w:r>
            <w:r w:rsidRPr="00566FAD">
              <w:rPr>
                <w:rFonts w:ascii="Times New Roman" w:hAnsi="Times New Roman"/>
                <w:sz w:val="24"/>
                <w:szCs w:val="24"/>
              </w:rPr>
              <w:t xml:space="preserve"> и др.</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lastRenderedPageBreak/>
              <w:t xml:space="preserve">(1 произведение по выбору, </w:t>
            </w:r>
          </w:p>
          <w:p w:rsidR="0042291A" w:rsidRPr="00566FAD" w:rsidRDefault="0042291A" w:rsidP="006455F3">
            <w:pPr>
              <w:tabs>
                <w:tab w:val="left" w:pos="5760"/>
              </w:tabs>
              <w:spacing w:after="0" w:line="240" w:lineRule="auto"/>
              <w:rPr>
                <w:rFonts w:ascii="Times New Roman" w:hAnsi="Times New Roman"/>
                <w:b/>
                <w:bCs/>
                <w:sz w:val="24"/>
                <w:szCs w:val="24"/>
              </w:rPr>
            </w:pPr>
            <w:r w:rsidRPr="00566FAD">
              <w:rPr>
                <w:rFonts w:ascii="Times New Roman" w:hAnsi="Times New Roman"/>
                <w:b/>
                <w:bCs/>
                <w:sz w:val="24"/>
                <w:szCs w:val="24"/>
              </w:rPr>
              <w:t>5-8 кл.)</w:t>
            </w:r>
          </w:p>
        </w:tc>
      </w:tr>
    </w:tbl>
    <w:p w:rsidR="00B540EE" w:rsidRPr="00566FAD" w:rsidRDefault="00B540EE" w:rsidP="006455F3">
      <w:pPr>
        <w:spacing w:after="0" w:line="240" w:lineRule="auto"/>
        <w:ind w:firstLine="709"/>
        <w:jc w:val="both"/>
        <w:rPr>
          <w:rFonts w:ascii="Times New Roman" w:hAnsi="Times New Roman"/>
          <w:sz w:val="24"/>
          <w:szCs w:val="24"/>
        </w:rPr>
      </w:pPr>
    </w:p>
    <w:p w:rsidR="009D2C8F" w:rsidRPr="00566FAD" w:rsidRDefault="009D2C8F" w:rsidP="006455F3">
      <w:pPr>
        <w:spacing w:after="0" w:line="240" w:lineRule="auto"/>
        <w:ind w:firstLine="708"/>
        <w:jc w:val="both"/>
        <w:rPr>
          <w:rFonts w:ascii="Times New Roman" w:hAnsi="Times New Roman"/>
          <w:sz w:val="24"/>
          <w:szCs w:val="24"/>
        </w:rPr>
      </w:pPr>
      <w:r w:rsidRPr="00566FAD">
        <w:rPr>
          <w:rFonts w:ascii="Times New Roman" w:hAnsi="Times New Roman"/>
          <w:sz w:val="24"/>
          <w:szCs w:val="24"/>
        </w:rPr>
        <w:t>При составлении рабочих программ следует учесть:</w:t>
      </w:r>
    </w:p>
    <w:p w:rsidR="009D2C8F" w:rsidRPr="00566FAD" w:rsidRDefault="009D2C8F" w:rsidP="009A7BC1">
      <w:pPr>
        <w:pStyle w:val="a8"/>
        <w:numPr>
          <w:ilvl w:val="0"/>
          <w:numId w:val="17"/>
        </w:numPr>
        <w:ind w:left="0" w:firstLine="709"/>
        <w:jc w:val="both"/>
        <w:rPr>
          <w:rFonts w:ascii="Times New Roman" w:hAnsi="Times New Roman"/>
        </w:rPr>
      </w:pPr>
      <w:r w:rsidRPr="00566FAD">
        <w:rPr>
          <w:rFonts w:ascii="Times New Roman" w:hAnsi="Times New Roman"/>
        </w:rPr>
        <w:t>В программе каждого класса должны быть представлены разножанровые произведения; произведения на разные темы; произведения разных эпох; программа каждого года должна демонстрировать детям разные грани литературы.</w:t>
      </w:r>
    </w:p>
    <w:p w:rsidR="009D2C8F" w:rsidRPr="00566FAD" w:rsidRDefault="009D2C8F" w:rsidP="009A7BC1">
      <w:pPr>
        <w:pStyle w:val="a8"/>
        <w:numPr>
          <w:ilvl w:val="0"/>
          <w:numId w:val="17"/>
        </w:numPr>
        <w:ind w:left="0" w:firstLine="709"/>
        <w:jc w:val="both"/>
        <w:rPr>
          <w:rFonts w:ascii="Times New Roman" w:hAnsi="Times New Roman"/>
        </w:rPr>
      </w:pPr>
      <w:r w:rsidRPr="00566FAD">
        <w:rPr>
          <w:rFonts w:ascii="Times New Roman" w:hAnsi="Times New Roman"/>
        </w:rPr>
        <w:t xml:space="preserve">В программе  должно быть предусмотрено возвращение к творчеству таких писателей, как А.С. Пушкин, Н.В. Гоголь, М.Ю. Лермонтов, А.П. Чехов.  В этом случае  внутри программы 5-9 классов выстраивается своего рода вертикаль, предусматривающая наращение объема прочитанных ранее произведений этих авторов и углубление представлений об их творчестве.  </w:t>
      </w:r>
    </w:p>
    <w:p w:rsidR="009D2C8F" w:rsidRPr="00566FAD" w:rsidRDefault="009D2C8F"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Важно помнить, что изучение русской классики продолжится в старшей школе, где обучающиеся существенно расширят знакомство с авторами, представленными в списках основной школы (например, с Н.А. Некрасовым, Н.С. Лесковым, Л.Н. Толстым, А.П. Чеховым, А.А. Ахматовой, В.В. Маяковским и т.п.).</w:t>
      </w:r>
    </w:p>
    <w:p w:rsidR="009D2C8F" w:rsidRPr="00566FAD" w:rsidRDefault="009D2C8F" w:rsidP="006455F3">
      <w:pPr>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xml:space="preserve">При составлении программ возможно использовать </w:t>
      </w:r>
      <w:r w:rsidRPr="00566FAD">
        <w:rPr>
          <w:rFonts w:ascii="Times New Roman" w:hAnsi="Times New Roman"/>
          <w:b/>
          <w:bCs/>
          <w:sz w:val="24"/>
          <w:szCs w:val="24"/>
        </w:rPr>
        <w:t>жанрово-тематические блоки</w:t>
      </w:r>
      <w:r w:rsidRPr="00566FAD">
        <w:rPr>
          <w:rFonts w:ascii="Times New Roman" w:hAnsi="Times New Roman"/>
          <w:bCs/>
          <w:sz w:val="24"/>
          <w:szCs w:val="24"/>
        </w:rPr>
        <w:t xml:space="preserve">, хорошо зарекомендовавшие себя на практике. </w:t>
      </w:r>
    </w:p>
    <w:p w:rsidR="009D2C8F" w:rsidRPr="00566FAD" w:rsidRDefault="009D2C8F" w:rsidP="006455F3">
      <w:pPr>
        <w:pStyle w:val="3"/>
        <w:spacing w:before="0" w:beforeAutospacing="0" w:after="0" w:afterAutospacing="0"/>
        <w:ind w:firstLine="708"/>
        <w:jc w:val="both"/>
        <w:rPr>
          <w:sz w:val="24"/>
          <w:szCs w:val="24"/>
        </w:rPr>
      </w:pPr>
    </w:p>
    <w:p w:rsidR="009D2C8F" w:rsidRPr="00566FAD" w:rsidRDefault="009D2C8F" w:rsidP="006455F3">
      <w:pPr>
        <w:pStyle w:val="3"/>
        <w:spacing w:before="0" w:beforeAutospacing="0" w:after="0" w:afterAutospacing="0"/>
        <w:ind w:firstLine="708"/>
        <w:jc w:val="center"/>
        <w:rPr>
          <w:sz w:val="24"/>
          <w:szCs w:val="24"/>
        </w:rPr>
      </w:pPr>
      <w:r w:rsidRPr="00566FAD">
        <w:rPr>
          <w:sz w:val="24"/>
          <w:szCs w:val="24"/>
        </w:rPr>
        <w:t>Основные теоретико-литературные понятия, требующие освоения в основной школе</w:t>
      </w:r>
    </w:p>
    <w:p w:rsidR="009D2C8F" w:rsidRPr="00566FAD" w:rsidRDefault="009D2C8F" w:rsidP="009A7BC1">
      <w:pPr>
        <w:numPr>
          <w:ilvl w:val="0"/>
          <w:numId w:val="16"/>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Художественная литература как искусство слова. Художественный образ. </w:t>
      </w:r>
    </w:p>
    <w:p w:rsidR="009D2C8F" w:rsidRPr="00566FAD" w:rsidRDefault="009D2C8F" w:rsidP="009A7BC1">
      <w:pPr>
        <w:numPr>
          <w:ilvl w:val="0"/>
          <w:numId w:val="16"/>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Устное народное творчество. Жанры фольклора. Миф и фольклор.</w:t>
      </w:r>
    </w:p>
    <w:p w:rsidR="009D2C8F" w:rsidRPr="00566FAD" w:rsidRDefault="009D2C8F" w:rsidP="009A7BC1">
      <w:pPr>
        <w:numPr>
          <w:ilvl w:val="0"/>
          <w:numId w:val="16"/>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Литературные роды (эпос, лирика, драма) и жанры (эпос, роман, повесть, рассказ, новелла, притча, басня; баллада, поэма; ода, послание, элегия; комедия, драма, трагедия).</w:t>
      </w:r>
    </w:p>
    <w:p w:rsidR="009D2C8F" w:rsidRPr="00566FAD" w:rsidRDefault="009D2C8F" w:rsidP="009A7BC1">
      <w:pPr>
        <w:numPr>
          <w:ilvl w:val="0"/>
          <w:numId w:val="16"/>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Основные литературные направления: классицизм, сентиментализм, романтизм, реализм, модернизм.</w:t>
      </w:r>
    </w:p>
    <w:p w:rsidR="009D2C8F" w:rsidRPr="00566FAD" w:rsidRDefault="009D2C8F" w:rsidP="009A7BC1">
      <w:pPr>
        <w:numPr>
          <w:ilvl w:val="0"/>
          <w:numId w:val="16"/>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Форма и содержание литературного произведения: тема, проблематика, идея; автор-повествователь, герой-рассказчик, точка зрения,  адресат, читатель;  герой, персонаж, действующее лицо, лирический герой, система образов персонажей; сюжет, фабула, композиция, конфликт, стадии развития действия: экспозиция, завязка, развитие действия, кульминация, развязка; художественная деталь, портрет, пейзаж, интерьер; диалог, монолог, авторское отступление, лирическое отступление; эпиграф. </w:t>
      </w:r>
    </w:p>
    <w:p w:rsidR="009D2C8F" w:rsidRPr="00566FAD" w:rsidRDefault="009D2C8F" w:rsidP="009A7BC1">
      <w:pPr>
        <w:numPr>
          <w:ilvl w:val="0"/>
          <w:numId w:val="16"/>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Язык художественного произведения. Изобразительно-выразительные средства в художественном произведении: эпитет, метафора, сравнение, антитеза, оксюморон. Гипербола, литота. Аллегория. Ирония, юмор, сатира. Анафора. Звукопись, аллитерация, ассонанс.</w:t>
      </w:r>
    </w:p>
    <w:p w:rsidR="003563F9" w:rsidRPr="00566FAD" w:rsidRDefault="009D2C8F" w:rsidP="009A7BC1">
      <w:pPr>
        <w:numPr>
          <w:ilvl w:val="0"/>
          <w:numId w:val="16"/>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Стих и проза. Основы стихосложения: стихотворный метр и размер, ритм, рифма, строфа. </w:t>
      </w:r>
    </w:p>
    <w:p w:rsidR="004457BC" w:rsidRPr="00566FAD" w:rsidRDefault="00C51DB0" w:rsidP="004457BC">
      <w:pPr>
        <w:spacing w:line="240" w:lineRule="auto"/>
        <w:rPr>
          <w:rFonts w:ascii="Times New Roman" w:hAnsi="Times New Roman"/>
          <w:b/>
          <w:sz w:val="24"/>
          <w:szCs w:val="24"/>
          <w:lang w:val="tt-RU"/>
        </w:rPr>
      </w:pPr>
      <w:r w:rsidRPr="00566FAD">
        <w:rPr>
          <w:rFonts w:ascii="Times New Roman" w:hAnsi="Times New Roman"/>
          <w:b/>
          <w:sz w:val="24"/>
          <w:szCs w:val="24"/>
        </w:rPr>
        <w:t xml:space="preserve">2.2.2.3. </w:t>
      </w:r>
      <w:r w:rsidRPr="00566FAD">
        <w:rPr>
          <w:rFonts w:ascii="Times New Roman" w:hAnsi="Times New Roman"/>
          <w:b/>
          <w:sz w:val="24"/>
          <w:szCs w:val="24"/>
          <w:lang w:val="tt-RU"/>
        </w:rPr>
        <w:t>Родной (татарский)</w:t>
      </w:r>
      <w:r w:rsidRPr="00566FAD">
        <w:rPr>
          <w:rFonts w:ascii="Times New Roman" w:hAnsi="Times New Roman"/>
          <w:b/>
          <w:sz w:val="24"/>
          <w:szCs w:val="24"/>
        </w:rPr>
        <w:t xml:space="preserve"> язык</w:t>
      </w:r>
      <w:r w:rsidR="004457BC" w:rsidRPr="00566FAD">
        <w:rPr>
          <w:rFonts w:ascii="Times New Roman" w:hAnsi="Times New Roman"/>
          <w:b/>
          <w:sz w:val="24"/>
          <w:szCs w:val="24"/>
          <w:lang w:val="tt-RU"/>
        </w:rPr>
        <w:t xml:space="preserve">  </w:t>
      </w:r>
    </w:p>
    <w:p w:rsidR="004457BC" w:rsidRPr="00566FAD" w:rsidRDefault="004457BC" w:rsidP="004457BC">
      <w:pPr>
        <w:spacing w:line="240" w:lineRule="auto"/>
        <w:jc w:val="both"/>
        <w:rPr>
          <w:rFonts w:ascii="Times New Roman" w:hAnsi="Times New Roman"/>
          <w:b/>
          <w:sz w:val="24"/>
          <w:szCs w:val="24"/>
          <w:lang w:val="tt-RU"/>
        </w:rPr>
      </w:pPr>
      <w:r w:rsidRPr="00566FAD">
        <w:rPr>
          <w:rFonts w:ascii="Times New Roman" w:hAnsi="Times New Roman"/>
          <w:b/>
          <w:sz w:val="24"/>
          <w:szCs w:val="24"/>
          <w:lang w:val="tt-RU"/>
        </w:rPr>
        <w:t>Общие сведения о татарском языке.</w:t>
      </w:r>
    </w:p>
    <w:p w:rsidR="004457BC" w:rsidRPr="00566FAD" w:rsidRDefault="004457BC" w:rsidP="004457BC">
      <w:pPr>
        <w:spacing w:line="240" w:lineRule="auto"/>
        <w:jc w:val="both"/>
        <w:rPr>
          <w:rFonts w:ascii="Times New Roman" w:hAnsi="Times New Roman"/>
          <w:sz w:val="24"/>
          <w:szCs w:val="24"/>
          <w:lang w:val="tt-RU"/>
        </w:rPr>
      </w:pPr>
      <w:r w:rsidRPr="00566FAD">
        <w:rPr>
          <w:rFonts w:ascii="Times New Roman" w:hAnsi="Times New Roman"/>
          <w:sz w:val="24"/>
          <w:szCs w:val="24"/>
          <w:lang w:val="tt-RU"/>
        </w:rPr>
        <w:t>Язык как средство общения. Язык и речь. Языковые и речевые</w:t>
      </w:r>
      <w:r w:rsidR="00BA7E33" w:rsidRPr="00566FAD">
        <w:rPr>
          <w:rFonts w:ascii="Times New Roman" w:hAnsi="Times New Roman"/>
          <w:sz w:val="24"/>
          <w:szCs w:val="24"/>
          <w:lang w:val="tt-RU"/>
        </w:rPr>
        <w:t xml:space="preserve"> е</w:t>
      </w:r>
      <w:r w:rsidRPr="00566FAD">
        <w:rPr>
          <w:rFonts w:ascii="Times New Roman" w:hAnsi="Times New Roman"/>
          <w:sz w:val="24"/>
          <w:szCs w:val="24"/>
          <w:lang w:val="tt-RU"/>
        </w:rPr>
        <w:t>диницы. Основные функции языка. Роль родного языка в жизни и развитии</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человека.</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Родственные и неродственные языки. Регионы проживания татар. Роль</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языка в жизни человека и общества.</w:t>
      </w:r>
    </w:p>
    <w:p w:rsidR="004457BC" w:rsidRPr="00566FAD" w:rsidRDefault="004457BC" w:rsidP="004457BC">
      <w:pPr>
        <w:spacing w:line="240" w:lineRule="auto"/>
        <w:jc w:val="both"/>
        <w:rPr>
          <w:rFonts w:ascii="Times New Roman" w:hAnsi="Times New Roman"/>
          <w:b/>
          <w:sz w:val="24"/>
          <w:szCs w:val="24"/>
          <w:lang w:val="tt-RU"/>
        </w:rPr>
      </w:pPr>
      <w:r w:rsidRPr="00566FAD">
        <w:rPr>
          <w:rFonts w:ascii="Times New Roman" w:hAnsi="Times New Roman"/>
          <w:b/>
          <w:sz w:val="24"/>
          <w:szCs w:val="24"/>
          <w:lang w:val="tt-RU"/>
        </w:rPr>
        <w:t>Фонетика и орфоэпия.</w:t>
      </w:r>
    </w:p>
    <w:p w:rsidR="004457BC" w:rsidRPr="00566FAD" w:rsidRDefault="004457BC" w:rsidP="004457BC">
      <w:pPr>
        <w:spacing w:line="240" w:lineRule="auto"/>
        <w:jc w:val="both"/>
        <w:rPr>
          <w:rFonts w:ascii="Times New Roman" w:hAnsi="Times New Roman"/>
          <w:sz w:val="24"/>
          <w:szCs w:val="24"/>
          <w:lang w:val="tt-RU"/>
        </w:rPr>
      </w:pPr>
      <w:r w:rsidRPr="00566FAD">
        <w:rPr>
          <w:rFonts w:ascii="Times New Roman" w:hAnsi="Times New Roman"/>
          <w:sz w:val="24"/>
          <w:szCs w:val="24"/>
          <w:lang w:val="tt-RU"/>
        </w:rPr>
        <w:t>Фонетика и орфоэпия как разделы лингвистики. Органы речи, их</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участие в образовании звуков речи. Звук. Фонема. Система гласных звуков</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татарского языка, их количество. Классификация гласных звуков. Изменения</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в системе гласных звуков татарского языка. Закон сингармонизма, его виды.</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Сокращение гласных звуков. Дифтонги. Согласные в татарском языке, их</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количество. Классификация согласных звуков. Изменения в системе</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согласных звуков татарского языка. Ассимиляция согласных, виды</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ассимиляции. Гласные и согласные звуки в татарском и русском языках.</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Ударение в татарском языке. Случаи, когда ударение не сохраняется в</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собственных и заимствованных словах татарского языка. Понятие об</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интонации.</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Нормы литературного языка. Понятие о нормах орфоэпии.</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Орфоэпический словарь.</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Фонетический анализ.</w:t>
      </w:r>
    </w:p>
    <w:p w:rsidR="004457BC" w:rsidRPr="00566FAD" w:rsidRDefault="004457BC" w:rsidP="004457BC">
      <w:pPr>
        <w:spacing w:line="240" w:lineRule="auto"/>
        <w:jc w:val="both"/>
        <w:rPr>
          <w:rFonts w:ascii="Times New Roman" w:hAnsi="Times New Roman"/>
          <w:b/>
          <w:sz w:val="24"/>
          <w:szCs w:val="24"/>
          <w:lang w:val="tt-RU"/>
        </w:rPr>
      </w:pPr>
      <w:r w:rsidRPr="00566FAD">
        <w:rPr>
          <w:rFonts w:ascii="Times New Roman" w:hAnsi="Times New Roman"/>
          <w:b/>
          <w:sz w:val="24"/>
          <w:szCs w:val="24"/>
          <w:lang w:val="tt-RU"/>
        </w:rPr>
        <w:lastRenderedPageBreak/>
        <w:t>Графика, орфография.</w:t>
      </w:r>
    </w:p>
    <w:p w:rsidR="004457BC" w:rsidRPr="00566FAD" w:rsidRDefault="004457BC" w:rsidP="004457BC">
      <w:pPr>
        <w:spacing w:line="240" w:lineRule="auto"/>
        <w:jc w:val="both"/>
        <w:rPr>
          <w:rFonts w:ascii="Times New Roman" w:hAnsi="Times New Roman"/>
          <w:sz w:val="24"/>
          <w:szCs w:val="24"/>
          <w:lang w:val="tt-RU"/>
        </w:rPr>
      </w:pPr>
      <w:r w:rsidRPr="00566FAD">
        <w:rPr>
          <w:rFonts w:ascii="Times New Roman" w:hAnsi="Times New Roman"/>
          <w:sz w:val="24"/>
          <w:szCs w:val="24"/>
          <w:lang w:val="tt-RU"/>
        </w:rPr>
        <w:t>Общие сведения о графике и орфографии. Алфавит татарского языка.</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Орфография. Правописание гласных. Правописание согласных.</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Правописание букв, обозначающих сочетание двух звуков. Правописание</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букв “ъ” и “ь”.</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Орфографический словарь. Орфографические нормы языка.</w:t>
      </w:r>
    </w:p>
    <w:p w:rsidR="004457BC" w:rsidRPr="00566FAD" w:rsidRDefault="004457BC" w:rsidP="004457BC">
      <w:pPr>
        <w:spacing w:line="240" w:lineRule="auto"/>
        <w:jc w:val="both"/>
        <w:rPr>
          <w:rFonts w:ascii="Times New Roman" w:hAnsi="Times New Roman"/>
          <w:b/>
          <w:sz w:val="24"/>
          <w:szCs w:val="24"/>
          <w:lang w:val="tt-RU"/>
        </w:rPr>
      </w:pPr>
      <w:r w:rsidRPr="00566FAD">
        <w:rPr>
          <w:rFonts w:ascii="Times New Roman" w:hAnsi="Times New Roman"/>
          <w:b/>
          <w:sz w:val="24"/>
          <w:szCs w:val="24"/>
          <w:lang w:val="tt-RU"/>
        </w:rPr>
        <w:t>Морфемика (морфемный строй языка) и словообразование.</w:t>
      </w:r>
    </w:p>
    <w:p w:rsidR="004457BC" w:rsidRPr="00566FAD" w:rsidRDefault="004457BC" w:rsidP="004457BC">
      <w:pPr>
        <w:spacing w:line="240" w:lineRule="auto"/>
        <w:jc w:val="both"/>
        <w:rPr>
          <w:rFonts w:ascii="Times New Roman" w:hAnsi="Times New Roman"/>
          <w:sz w:val="24"/>
          <w:szCs w:val="24"/>
          <w:lang w:val="tt-RU"/>
        </w:rPr>
      </w:pPr>
      <w:r w:rsidRPr="00566FAD">
        <w:rPr>
          <w:rFonts w:ascii="Times New Roman" w:hAnsi="Times New Roman"/>
          <w:sz w:val="24"/>
          <w:szCs w:val="24"/>
          <w:lang w:val="tt-RU"/>
        </w:rPr>
        <w:t>Общие сведения о строении и образовании слов. Морфема как</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минимальная значимая единица языка. Корень и аффикс. Однокоренные</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слова. Образование новых слов при помощи аффиксов. Их роль в</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словообразовании слов различных частей речи.</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Аффиксы, виды аффиксов: словообразовательные и модальные</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аффиксы. Непроизводные и производные основы.</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Способы словообразования в татарском языке. Корневые слова.</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Производные слова. Сложные слова, структурные виды сложных слов:</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собственно сложные, составные, парные.</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Основные различия в строении слов в татарском и русском языках.</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Понятие об этимологии.</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Морфемный и словообразовательный анализ.</w:t>
      </w:r>
    </w:p>
    <w:p w:rsidR="004457BC" w:rsidRPr="00566FAD" w:rsidRDefault="004457BC" w:rsidP="004457BC">
      <w:pPr>
        <w:spacing w:line="240" w:lineRule="auto"/>
        <w:jc w:val="both"/>
        <w:rPr>
          <w:rFonts w:ascii="Times New Roman" w:hAnsi="Times New Roman"/>
          <w:b/>
          <w:sz w:val="24"/>
          <w:szCs w:val="24"/>
          <w:lang w:val="tt-RU"/>
        </w:rPr>
      </w:pPr>
      <w:r w:rsidRPr="00566FAD">
        <w:rPr>
          <w:rFonts w:ascii="Times New Roman" w:hAnsi="Times New Roman"/>
          <w:b/>
          <w:sz w:val="24"/>
          <w:szCs w:val="24"/>
          <w:lang w:val="tt-RU"/>
        </w:rPr>
        <w:t>Лексикология и фразеология.</w:t>
      </w:r>
    </w:p>
    <w:p w:rsidR="004457BC" w:rsidRPr="00566FAD" w:rsidRDefault="004457BC" w:rsidP="004457BC">
      <w:pPr>
        <w:spacing w:line="240" w:lineRule="auto"/>
        <w:jc w:val="both"/>
        <w:rPr>
          <w:rFonts w:ascii="Times New Roman" w:hAnsi="Times New Roman"/>
          <w:sz w:val="24"/>
          <w:szCs w:val="24"/>
          <w:lang w:val="tt-RU"/>
        </w:rPr>
      </w:pPr>
      <w:r w:rsidRPr="00566FAD">
        <w:rPr>
          <w:rFonts w:ascii="Times New Roman" w:hAnsi="Times New Roman"/>
          <w:sz w:val="24"/>
          <w:szCs w:val="24"/>
          <w:lang w:val="tt-RU"/>
        </w:rPr>
        <w:t>Слово как основная единица языка. Лексическое значение слова.Однозначные и многозначные слова. Прямое и переносное значения слова.</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Антонимы, синонимы, паронимы, омонимы и их виды.</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Слова тюрко-татарского происхождения и заимствования.</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Словарный состав татарского языка: архаизмы, историзмы,</w:t>
      </w:r>
      <w:r w:rsidR="00BA7E33" w:rsidRPr="00566FAD">
        <w:rPr>
          <w:rFonts w:ascii="Times New Roman" w:hAnsi="Times New Roman"/>
          <w:sz w:val="24"/>
          <w:szCs w:val="24"/>
          <w:lang w:val="tt-RU"/>
        </w:rPr>
        <w:t xml:space="preserve"> </w:t>
      </w:r>
      <w:r w:rsidRPr="00566FAD">
        <w:rPr>
          <w:rFonts w:ascii="Times New Roman" w:hAnsi="Times New Roman"/>
          <w:sz w:val="24"/>
          <w:szCs w:val="24"/>
          <w:lang w:val="tt-RU"/>
        </w:rPr>
        <w:t>неологизмы и их виды. Диалектные слова. Термины и профессионализмы.</w:t>
      </w:r>
    </w:p>
    <w:p w:rsidR="004457BC" w:rsidRPr="00566FAD" w:rsidRDefault="004457BC" w:rsidP="00AD29A4">
      <w:pPr>
        <w:pStyle w:val="afff6"/>
        <w:rPr>
          <w:lang w:val="tt-RU"/>
        </w:rPr>
      </w:pPr>
      <w:r w:rsidRPr="00566FAD">
        <w:rPr>
          <w:lang w:val="tt-RU"/>
        </w:rPr>
        <w:t>Жаргонная лексика.</w:t>
      </w:r>
    </w:p>
    <w:p w:rsidR="004457BC" w:rsidRPr="00566FAD" w:rsidRDefault="004457BC" w:rsidP="00AD29A4">
      <w:pPr>
        <w:pStyle w:val="afff6"/>
        <w:rPr>
          <w:lang w:val="tt-RU"/>
        </w:rPr>
      </w:pPr>
      <w:r w:rsidRPr="00566FAD">
        <w:rPr>
          <w:lang w:val="tt-RU"/>
        </w:rPr>
        <w:t>Фразеологизмы, их значения. Особенности употребления</w:t>
      </w:r>
      <w:r w:rsidR="00AD29A4" w:rsidRPr="00566FAD">
        <w:rPr>
          <w:lang w:val="tt-RU"/>
        </w:rPr>
        <w:t xml:space="preserve"> </w:t>
      </w:r>
      <w:r w:rsidRPr="00566FAD">
        <w:rPr>
          <w:lang w:val="tt-RU"/>
        </w:rPr>
        <w:t>фразеологизмов в речи.</w:t>
      </w:r>
    </w:p>
    <w:p w:rsidR="004457BC" w:rsidRPr="00566FAD" w:rsidRDefault="004457BC" w:rsidP="00AD29A4">
      <w:pPr>
        <w:pStyle w:val="afff6"/>
        <w:rPr>
          <w:lang w:val="tt-RU"/>
        </w:rPr>
      </w:pPr>
      <w:r w:rsidRPr="00566FAD">
        <w:rPr>
          <w:lang w:val="tt-RU"/>
        </w:rPr>
        <w:t>Словари различных типов, их использование в различных видах</w:t>
      </w:r>
      <w:r w:rsidR="00AD29A4" w:rsidRPr="00566FAD">
        <w:rPr>
          <w:lang w:val="tt-RU"/>
        </w:rPr>
        <w:t xml:space="preserve"> </w:t>
      </w:r>
      <w:r w:rsidRPr="00566FAD">
        <w:rPr>
          <w:lang w:val="tt-RU"/>
        </w:rPr>
        <w:t>деятельности.</w:t>
      </w:r>
    </w:p>
    <w:p w:rsidR="004457BC" w:rsidRPr="00566FAD" w:rsidRDefault="004457BC" w:rsidP="00AD29A4">
      <w:pPr>
        <w:pStyle w:val="afff6"/>
        <w:rPr>
          <w:lang w:val="tt-RU"/>
        </w:rPr>
      </w:pPr>
      <w:r w:rsidRPr="00566FAD">
        <w:rPr>
          <w:lang w:val="tt-RU"/>
        </w:rPr>
        <w:t>Основные лексические нормы татарского языка. Лексический анализ</w:t>
      </w:r>
      <w:r w:rsidR="00AD29A4" w:rsidRPr="00566FAD">
        <w:rPr>
          <w:lang w:val="tt-RU"/>
        </w:rPr>
        <w:t xml:space="preserve"> </w:t>
      </w:r>
      <w:r w:rsidRPr="00566FAD">
        <w:rPr>
          <w:lang w:val="tt-RU"/>
        </w:rPr>
        <w:t>слова.</w:t>
      </w:r>
    </w:p>
    <w:p w:rsidR="004457BC" w:rsidRPr="00566FAD" w:rsidRDefault="004457BC" w:rsidP="004457BC">
      <w:pPr>
        <w:spacing w:line="240" w:lineRule="auto"/>
        <w:jc w:val="both"/>
        <w:rPr>
          <w:rFonts w:ascii="Times New Roman" w:hAnsi="Times New Roman"/>
          <w:b/>
          <w:sz w:val="24"/>
          <w:szCs w:val="24"/>
          <w:lang w:val="tt-RU"/>
        </w:rPr>
      </w:pPr>
      <w:r w:rsidRPr="00566FAD">
        <w:rPr>
          <w:rFonts w:ascii="Times New Roman" w:hAnsi="Times New Roman"/>
          <w:b/>
          <w:sz w:val="24"/>
          <w:szCs w:val="24"/>
          <w:lang w:val="tt-RU"/>
        </w:rPr>
        <w:t>Морфология.</w:t>
      </w:r>
    </w:p>
    <w:p w:rsidR="004457BC" w:rsidRPr="00566FAD" w:rsidRDefault="004457BC" w:rsidP="004457BC">
      <w:pPr>
        <w:spacing w:line="240" w:lineRule="auto"/>
        <w:jc w:val="both"/>
        <w:rPr>
          <w:rFonts w:ascii="Times New Roman" w:hAnsi="Times New Roman"/>
          <w:sz w:val="24"/>
          <w:szCs w:val="24"/>
          <w:lang w:val="tt-RU"/>
        </w:rPr>
      </w:pPr>
      <w:r w:rsidRPr="00566FAD">
        <w:rPr>
          <w:rFonts w:ascii="Times New Roman" w:hAnsi="Times New Roman"/>
          <w:sz w:val="24"/>
          <w:szCs w:val="24"/>
          <w:lang w:val="tt-RU"/>
        </w:rPr>
        <w:t>Части речи как лексико-грамматические разряды слов. Классификация</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частей речи. Части речи самостоятельные, служебные, модальные. Их</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семантические, морфологические и синтаксические особенности. Способы</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образований слов различных частей речи, их семантика и особенности</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употребления.</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Основные морфологические нормы татарского языка.</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Морфологический анализ слова.</w:t>
      </w:r>
    </w:p>
    <w:p w:rsidR="004457BC" w:rsidRPr="00566FAD" w:rsidRDefault="004457BC" w:rsidP="004457BC">
      <w:pPr>
        <w:spacing w:line="240" w:lineRule="auto"/>
        <w:jc w:val="both"/>
        <w:rPr>
          <w:rFonts w:ascii="Times New Roman" w:hAnsi="Times New Roman"/>
          <w:b/>
          <w:sz w:val="24"/>
          <w:szCs w:val="24"/>
          <w:lang w:val="tt-RU"/>
        </w:rPr>
      </w:pPr>
      <w:r w:rsidRPr="00566FAD">
        <w:rPr>
          <w:rFonts w:ascii="Times New Roman" w:hAnsi="Times New Roman"/>
          <w:b/>
          <w:sz w:val="24"/>
          <w:szCs w:val="24"/>
          <w:lang w:val="tt-RU"/>
        </w:rPr>
        <w:t>Синтаксис.</w:t>
      </w:r>
    </w:p>
    <w:p w:rsidR="004457BC" w:rsidRPr="00566FAD" w:rsidRDefault="004457BC" w:rsidP="004457BC">
      <w:pPr>
        <w:spacing w:line="240" w:lineRule="auto"/>
        <w:jc w:val="both"/>
        <w:rPr>
          <w:rFonts w:ascii="Times New Roman" w:hAnsi="Times New Roman"/>
          <w:sz w:val="24"/>
          <w:szCs w:val="24"/>
          <w:lang w:val="tt-RU"/>
        </w:rPr>
      </w:pPr>
      <w:r w:rsidRPr="00566FAD">
        <w:rPr>
          <w:rFonts w:ascii="Times New Roman" w:hAnsi="Times New Roman"/>
          <w:sz w:val="24"/>
          <w:szCs w:val="24"/>
          <w:lang w:val="tt-RU"/>
        </w:rPr>
        <w:t>Общее понятие о синтаксисе. Словосочетание и предложение.</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Синтаксическая связь в предложении. Сочинительная и подчинительная</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связь.</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Предложение. Члены предложения, главные и второстепенные члены.</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Порядок слов в предложении.</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Виды простых предложений. Распространенные и нераспространенные</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предложения. Полные и неполные предложения. Особенности употребления</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в речи односоставных предложений.</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Общие сведения об утвердительных и отрицательных предложениях.</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Прямая и косвенная речь. Диалог, пунктуационное оформление</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диалога.</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Понятие о сложных предложениях. Виды сложных предложений.Сложносочиненное предложение. Сложносочиненные предложения,</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связанные при помощи союзов, бессоюзные предложения.</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Понятие о сложноподчиненных предложениях. Строение</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сложноподчиненных предложений в татарском и русском языках.</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Синтетическое сложноподчиненное предложение, способы связи в данном</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виде предложений, знаки препинания. Аналитическое сложноподчиненное</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предложение, способы связи и знаки препинания.</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Придаточные предложения, их виды. Сложные предложения с</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разными видами связи.</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Общие сведения о синтаксисе текста.</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Основные синтаксические нормы языка.Синтаксический анализ.</w:t>
      </w:r>
    </w:p>
    <w:p w:rsidR="004457BC" w:rsidRPr="00566FAD" w:rsidRDefault="004457BC" w:rsidP="004457BC">
      <w:pPr>
        <w:spacing w:line="240" w:lineRule="auto"/>
        <w:jc w:val="both"/>
        <w:rPr>
          <w:rFonts w:ascii="Times New Roman" w:hAnsi="Times New Roman"/>
          <w:b/>
          <w:sz w:val="24"/>
          <w:szCs w:val="24"/>
          <w:lang w:val="tt-RU"/>
        </w:rPr>
      </w:pPr>
      <w:r w:rsidRPr="00566FAD">
        <w:rPr>
          <w:rFonts w:ascii="Times New Roman" w:hAnsi="Times New Roman"/>
          <w:b/>
          <w:sz w:val="24"/>
          <w:szCs w:val="24"/>
          <w:lang w:val="tt-RU"/>
        </w:rPr>
        <w:t>Пунктуация.</w:t>
      </w:r>
    </w:p>
    <w:p w:rsidR="004457BC" w:rsidRPr="00566FAD" w:rsidRDefault="004457BC" w:rsidP="004457BC">
      <w:pPr>
        <w:spacing w:line="240" w:lineRule="auto"/>
        <w:jc w:val="both"/>
        <w:rPr>
          <w:rFonts w:ascii="Times New Roman" w:hAnsi="Times New Roman"/>
          <w:sz w:val="24"/>
          <w:szCs w:val="24"/>
          <w:lang w:val="tt-RU"/>
        </w:rPr>
      </w:pPr>
      <w:r w:rsidRPr="00566FAD">
        <w:rPr>
          <w:rFonts w:ascii="Times New Roman" w:hAnsi="Times New Roman"/>
          <w:sz w:val="24"/>
          <w:szCs w:val="24"/>
          <w:lang w:val="tt-RU"/>
        </w:rPr>
        <w:t>Знаки препинания в татарском языке. Случаи постановки з</w:t>
      </w:r>
      <w:r w:rsidR="00AD29A4" w:rsidRPr="00566FAD">
        <w:rPr>
          <w:rFonts w:ascii="Times New Roman" w:hAnsi="Times New Roman"/>
          <w:sz w:val="24"/>
          <w:szCs w:val="24"/>
          <w:lang w:val="tt-RU"/>
        </w:rPr>
        <w:t xml:space="preserve">нака тире </w:t>
      </w:r>
      <w:r w:rsidRPr="00566FAD">
        <w:rPr>
          <w:rFonts w:ascii="Times New Roman" w:hAnsi="Times New Roman"/>
          <w:sz w:val="24"/>
          <w:szCs w:val="24"/>
          <w:lang w:val="tt-RU"/>
        </w:rPr>
        <w:t>между подлежащим и сказуемым. Зн</w:t>
      </w:r>
      <w:r w:rsidR="00AD29A4" w:rsidRPr="00566FAD">
        <w:rPr>
          <w:rFonts w:ascii="Times New Roman" w:hAnsi="Times New Roman"/>
          <w:sz w:val="24"/>
          <w:szCs w:val="24"/>
          <w:lang w:val="tt-RU"/>
        </w:rPr>
        <w:t xml:space="preserve">аки препинания в предложениях с </w:t>
      </w:r>
      <w:r w:rsidRPr="00566FAD">
        <w:rPr>
          <w:rFonts w:ascii="Times New Roman" w:hAnsi="Times New Roman"/>
          <w:sz w:val="24"/>
          <w:szCs w:val="24"/>
          <w:lang w:val="tt-RU"/>
        </w:rPr>
        <w:t>обособленными уточняющими членами предложения, с обращениями и</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 xml:space="preserve">вводными словами. Знаки препинания при однородных членах </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lastRenderedPageBreak/>
        <w:t>предложения.</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Диалог, знаки препинания при диалоге. Знаки препинания в</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предложениях с прямой речью.</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Знаки препинания в сложных предложениях.</w:t>
      </w:r>
    </w:p>
    <w:p w:rsidR="004457BC" w:rsidRPr="00566FAD" w:rsidRDefault="004457BC" w:rsidP="004457BC">
      <w:pPr>
        <w:spacing w:line="240" w:lineRule="auto"/>
        <w:jc w:val="both"/>
        <w:rPr>
          <w:rFonts w:ascii="Times New Roman" w:hAnsi="Times New Roman"/>
          <w:b/>
          <w:sz w:val="24"/>
          <w:szCs w:val="24"/>
          <w:lang w:val="tt-RU"/>
        </w:rPr>
      </w:pPr>
      <w:r w:rsidRPr="00566FAD">
        <w:rPr>
          <w:rFonts w:ascii="Times New Roman" w:hAnsi="Times New Roman"/>
          <w:b/>
          <w:sz w:val="24"/>
          <w:szCs w:val="24"/>
          <w:lang w:val="tt-RU"/>
        </w:rPr>
        <w:t>Стилистика и культура речи.</w:t>
      </w:r>
    </w:p>
    <w:p w:rsidR="004457BC" w:rsidRPr="00566FAD" w:rsidRDefault="004457BC" w:rsidP="004457BC">
      <w:pPr>
        <w:spacing w:line="240" w:lineRule="auto"/>
        <w:jc w:val="both"/>
        <w:rPr>
          <w:rFonts w:ascii="Times New Roman" w:hAnsi="Times New Roman"/>
          <w:sz w:val="24"/>
          <w:szCs w:val="24"/>
          <w:lang w:val="tt-RU"/>
        </w:rPr>
      </w:pPr>
      <w:r w:rsidRPr="00566FAD">
        <w:rPr>
          <w:rFonts w:ascii="Times New Roman" w:hAnsi="Times New Roman"/>
          <w:sz w:val="24"/>
          <w:szCs w:val="24"/>
          <w:lang w:val="tt-RU"/>
        </w:rPr>
        <w:t>Понятие об устной и письменной речи. Корректное использование в</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речи синонимов, антонимов и т.д. Роль синтаксических синонимов в</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развитии культуры речи и совершенствовании стиля.</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Понятие о культуре речи. Общие сведения о требованиях,</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предъявляемых к устной и письменной литературной речи. Возможности</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использования в речи различных лексических средств (синонимы, антонимы,</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слова-кальки, фразеологизмы, пословицы и поговорки).</w:t>
      </w:r>
    </w:p>
    <w:p w:rsidR="004457BC" w:rsidRPr="00566FAD" w:rsidRDefault="004457BC" w:rsidP="004457BC">
      <w:pPr>
        <w:spacing w:line="240" w:lineRule="auto"/>
        <w:jc w:val="both"/>
        <w:rPr>
          <w:rFonts w:ascii="Times New Roman" w:hAnsi="Times New Roman"/>
          <w:b/>
          <w:sz w:val="24"/>
          <w:szCs w:val="24"/>
          <w:lang w:val="tt-RU"/>
        </w:rPr>
      </w:pPr>
      <w:r w:rsidRPr="00566FAD">
        <w:rPr>
          <w:rFonts w:ascii="Times New Roman" w:hAnsi="Times New Roman"/>
          <w:b/>
          <w:sz w:val="24"/>
          <w:szCs w:val="24"/>
          <w:lang w:val="tt-RU"/>
        </w:rPr>
        <w:t>Язык и культура.</w:t>
      </w:r>
    </w:p>
    <w:p w:rsidR="00C51DB0" w:rsidRPr="00566FAD" w:rsidRDefault="004457BC" w:rsidP="003C59C0">
      <w:pPr>
        <w:spacing w:line="240" w:lineRule="auto"/>
        <w:jc w:val="both"/>
        <w:rPr>
          <w:rFonts w:ascii="Times New Roman" w:hAnsi="Times New Roman"/>
          <w:sz w:val="24"/>
          <w:szCs w:val="24"/>
          <w:lang w:val="tt-RU"/>
        </w:rPr>
      </w:pPr>
      <w:r w:rsidRPr="00566FAD">
        <w:rPr>
          <w:rFonts w:ascii="Times New Roman" w:hAnsi="Times New Roman"/>
          <w:sz w:val="24"/>
          <w:szCs w:val="24"/>
          <w:lang w:val="tt-RU"/>
        </w:rPr>
        <w:t>Речевой этикет татарского языка. Употребление соответствующих</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норм речевого этикета в зависимости от типа коммуникации.</w:t>
      </w:r>
      <w:r w:rsidR="00AD29A4" w:rsidRPr="00566FAD">
        <w:rPr>
          <w:rFonts w:ascii="Times New Roman" w:hAnsi="Times New Roman"/>
          <w:sz w:val="24"/>
          <w:szCs w:val="24"/>
          <w:lang w:val="tt-RU"/>
        </w:rPr>
        <w:t xml:space="preserve"> </w:t>
      </w:r>
      <w:r w:rsidRPr="00566FAD">
        <w:rPr>
          <w:rFonts w:ascii="Times New Roman" w:hAnsi="Times New Roman"/>
          <w:sz w:val="24"/>
          <w:szCs w:val="24"/>
          <w:lang w:val="tt-RU"/>
        </w:rPr>
        <w:t>Умение выявлять в тексте языковые единицы с национально-культурным компонентом значения и умение объяснять их значение с</w:t>
      </w:r>
      <w:r w:rsidR="003C59C0" w:rsidRPr="00566FAD">
        <w:rPr>
          <w:rFonts w:ascii="Times New Roman" w:hAnsi="Times New Roman"/>
          <w:sz w:val="24"/>
          <w:szCs w:val="24"/>
          <w:lang w:val="tt-RU"/>
        </w:rPr>
        <w:t xml:space="preserve"> </w:t>
      </w:r>
      <w:r w:rsidRPr="00566FAD">
        <w:rPr>
          <w:rFonts w:ascii="Times New Roman" w:hAnsi="Times New Roman"/>
          <w:sz w:val="24"/>
          <w:szCs w:val="24"/>
          <w:lang w:val="tt-RU"/>
        </w:rPr>
        <w:t>помощью толкового, этимологического, фразеологического и т.д. словарей.</w:t>
      </w:r>
      <w:r w:rsidRPr="00566FAD">
        <w:rPr>
          <w:rFonts w:ascii="Times New Roman" w:hAnsi="Times New Roman"/>
          <w:b/>
          <w:bCs/>
          <w:sz w:val="24"/>
          <w:szCs w:val="24"/>
        </w:rPr>
        <w:t xml:space="preserve"> </w:t>
      </w:r>
    </w:p>
    <w:p w:rsidR="0084284A" w:rsidRPr="00566FAD" w:rsidRDefault="00F660BF" w:rsidP="0084284A">
      <w:pPr>
        <w:widowControl w:val="0"/>
        <w:spacing w:line="240" w:lineRule="auto"/>
        <w:rPr>
          <w:rFonts w:ascii="Times New Roman" w:hAnsi="Times New Roman"/>
          <w:b/>
          <w:sz w:val="24"/>
          <w:szCs w:val="24"/>
          <w:lang w:val="tt-RU"/>
        </w:rPr>
      </w:pPr>
      <w:r w:rsidRPr="00566FAD">
        <w:rPr>
          <w:rFonts w:ascii="Times New Roman" w:hAnsi="Times New Roman"/>
          <w:b/>
          <w:sz w:val="24"/>
          <w:szCs w:val="24"/>
          <w:lang w:val="tt-RU"/>
        </w:rPr>
        <w:t>2.2.</w:t>
      </w:r>
      <w:r w:rsidR="00A375BE" w:rsidRPr="00566FAD">
        <w:rPr>
          <w:rFonts w:ascii="Times New Roman" w:hAnsi="Times New Roman"/>
          <w:b/>
          <w:sz w:val="24"/>
          <w:szCs w:val="24"/>
          <w:lang w:val="tt-RU"/>
        </w:rPr>
        <w:t>2.</w:t>
      </w:r>
      <w:r w:rsidR="00AE0C0B" w:rsidRPr="00566FAD">
        <w:rPr>
          <w:rFonts w:ascii="Times New Roman" w:hAnsi="Times New Roman"/>
          <w:b/>
          <w:sz w:val="24"/>
          <w:szCs w:val="24"/>
          <w:lang w:val="tt-RU"/>
        </w:rPr>
        <w:t>4</w:t>
      </w:r>
      <w:r w:rsidRPr="00566FAD">
        <w:rPr>
          <w:rFonts w:ascii="Times New Roman" w:hAnsi="Times New Roman"/>
          <w:b/>
          <w:sz w:val="24"/>
          <w:szCs w:val="24"/>
          <w:lang w:val="tt-RU"/>
        </w:rPr>
        <w:t xml:space="preserve">. </w:t>
      </w:r>
      <w:r w:rsidR="00D34E21" w:rsidRPr="00566FAD">
        <w:rPr>
          <w:rFonts w:ascii="Times New Roman" w:hAnsi="Times New Roman"/>
          <w:b/>
          <w:sz w:val="24"/>
          <w:szCs w:val="24"/>
          <w:lang w:val="tt-RU"/>
        </w:rPr>
        <w:t>Родная</w:t>
      </w:r>
      <w:r w:rsidR="00A375BE" w:rsidRPr="00566FAD">
        <w:rPr>
          <w:rFonts w:ascii="Times New Roman" w:hAnsi="Times New Roman"/>
          <w:b/>
          <w:sz w:val="24"/>
          <w:szCs w:val="24"/>
          <w:lang w:val="tt-RU"/>
        </w:rPr>
        <w:t xml:space="preserve"> (татарская)</w:t>
      </w:r>
      <w:r w:rsidR="00D34E21" w:rsidRPr="00566FAD">
        <w:rPr>
          <w:rFonts w:ascii="Times New Roman" w:hAnsi="Times New Roman"/>
          <w:b/>
          <w:sz w:val="24"/>
          <w:szCs w:val="24"/>
          <w:lang w:val="tt-RU"/>
        </w:rPr>
        <w:t xml:space="preserve"> </w:t>
      </w:r>
      <w:r w:rsidRPr="00566FAD">
        <w:rPr>
          <w:rFonts w:ascii="Times New Roman" w:hAnsi="Times New Roman"/>
          <w:b/>
          <w:sz w:val="24"/>
          <w:szCs w:val="24"/>
        </w:rPr>
        <w:t>литература</w:t>
      </w:r>
    </w:p>
    <w:p w:rsidR="00BD2220" w:rsidRPr="00566FAD" w:rsidRDefault="00BD2220" w:rsidP="0084284A">
      <w:pPr>
        <w:widowControl w:val="0"/>
        <w:spacing w:line="240" w:lineRule="auto"/>
        <w:rPr>
          <w:rFonts w:ascii="Times New Roman" w:hAnsi="Times New Roman"/>
          <w:b/>
          <w:sz w:val="24"/>
          <w:szCs w:val="24"/>
          <w:lang w:val="tt-RU"/>
        </w:rPr>
      </w:pPr>
      <w:r w:rsidRPr="00566FAD">
        <w:rPr>
          <w:rFonts w:ascii="Times New Roman" w:hAnsi="Times New Roman"/>
          <w:b/>
          <w:sz w:val="24"/>
          <w:szCs w:val="24"/>
          <w:lang w:val="tt-RU"/>
        </w:rPr>
        <w:t>Основное содержание учебного предмета</w:t>
      </w:r>
    </w:p>
    <w:p w:rsidR="00BD2220" w:rsidRPr="00566FAD" w:rsidRDefault="00BD2220" w:rsidP="0084284A">
      <w:pPr>
        <w:widowControl w:val="0"/>
        <w:spacing w:line="240" w:lineRule="auto"/>
        <w:jc w:val="both"/>
        <w:rPr>
          <w:rFonts w:ascii="Times New Roman" w:hAnsi="Times New Roman"/>
          <w:sz w:val="24"/>
          <w:szCs w:val="24"/>
        </w:rPr>
      </w:pPr>
      <w:r w:rsidRPr="00566FAD">
        <w:rPr>
          <w:rFonts w:ascii="Times New Roman" w:hAnsi="Times New Roman"/>
          <w:b/>
          <w:bCs/>
          <w:sz w:val="24"/>
          <w:szCs w:val="24"/>
        </w:rPr>
        <w:t>Раздел 1. Литература как вид искусства.</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Природа искусства. Место литературы среди других видов искусства. Своеобразие художественного отражения жизни в словесном искусстве. Художественная литература как одна из форм освоения мира, богатства и многообразия духовной жизни человека. Влияние литературы на формирование нравственного и эстетического чувства.</w:t>
      </w:r>
    </w:p>
    <w:p w:rsidR="00BD2220" w:rsidRPr="00566FAD" w:rsidRDefault="00BD2220" w:rsidP="0084284A">
      <w:pPr>
        <w:widowControl w:val="0"/>
        <w:spacing w:line="240" w:lineRule="auto"/>
        <w:ind w:firstLine="709"/>
        <w:jc w:val="both"/>
        <w:rPr>
          <w:rFonts w:ascii="Times New Roman" w:hAnsi="Times New Roman"/>
          <w:b/>
          <w:bCs/>
          <w:sz w:val="24"/>
          <w:szCs w:val="24"/>
        </w:rPr>
      </w:pPr>
      <w:r w:rsidRPr="00566FAD">
        <w:rPr>
          <w:rFonts w:ascii="Times New Roman" w:hAnsi="Times New Roman"/>
          <w:b/>
          <w:bCs/>
          <w:sz w:val="24"/>
          <w:szCs w:val="24"/>
        </w:rPr>
        <w:t>Раздел 2. Устное народное творчество</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Устное народное творчество как достояние национальной, духовной культуры народа. Особенности произведений фольклора. Общечеловеческие ценности как важная составляющая фольклорных произведений. Система образов в произведениях устного народного творчества. Картина мира в фольклоре: представления о героизме, добре и зле, бытии и человеке, человеке и природе.</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Основные жанры фольклора.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Сказки, виды сказок (волшебная сказка «Ак бүре» / «Белый волк»).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Песни, их классификация, особенности татарских народных песен (песня «Иске кара урман» / «Старый дремучий лес»).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Малые жанры фольклора: загадки, анекдоты, пословицы и поговорки. Оригинальный жанр татарского фольклора – баиты ( «Сак–Сок»).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Легенды и предания, их особенности (легенда «Зөһрә кыз» / «Девушка Зухра»  и предание «Шәһәр ни өчен Казан дип аталган» / «Почему город назван Казанью»).</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Мифы. Концепции о происхождении мифов. Классификация мифов. Татарские народные мифы («Алып кешеләр» / «Великаны»),  «Җил иясе җил чыгара» / «Откуда появляется ветер»).</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Характерные признаки жанра дастан. </w:t>
      </w:r>
      <w:r w:rsidRPr="00566FAD">
        <w:rPr>
          <w:rFonts w:ascii="Times New Roman" w:hAnsi="Times New Roman"/>
          <w:noProof/>
          <w:spacing w:val="6"/>
          <w:sz w:val="24"/>
          <w:szCs w:val="24"/>
        </w:rPr>
        <w:t xml:space="preserve">Краткое содержание, проблематика, основные герои и </w:t>
      </w:r>
      <w:r w:rsidRPr="00566FAD">
        <w:rPr>
          <w:rFonts w:ascii="Times New Roman" w:hAnsi="Times New Roman"/>
          <w:noProof/>
          <w:sz w:val="24"/>
          <w:szCs w:val="24"/>
        </w:rPr>
        <w:t>художественные особенности дастана «Идегей»</w:t>
      </w:r>
      <w:r w:rsidRPr="00566FAD">
        <w:rPr>
          <w:rFonts w:ascii="Times New Roman" w:hAnsi="Times New Roman"/>
          <w:b/>
          <w:bCs/>
          <w:noProof/>
          <w:sz w:val="24"/>
          <w:szCs w:val="24"/>
        </w:rPr>
        <w:t xml:space="preserve">, </w:t>
      </w:r>
      <w:r w:rsidRPr="00566FAD">
        <w:rPr>
          <w:rFonts w:ascii="Times New Roman" w:hAnsi="Times New Roman"/>
          <w:noProof/>
          <w:sz w:val="24"/>
          <w:szCs w:val="24"/>
        </w:rPr>
        <w:t xml:space="preserve">первая </w:t>
      </w:r>
      <w:r w:rsidRPr="00566FAD">
        <w:rPr>
          <w:rFonts w:ascii="Times New Roman" w:hAnsi="Times New Roman"/>
          <w:noProof/>
          <w:spacing w:val="6"/>
          <w:sz w:val="24"/>
          <w:szCs w:val="24"/>
        </w:rPr>
        <w:t xml:space="preserve">пол. </w:t>
      </w:r>
      <w:r w:rsidRPr="00566FAD">
        <w:rPr>
          <w:rFonts w:ascii="Times New Roman" w:hAnsi="Times New Roman"/>
          <w:spacing w:val="6"/>
          <w:sz w:val="24"/>
          <w:szCs w:val="24"/>
        </w:rPr>
        <w:t xml:space="preserve">XV </w:t>
      </w:r>
      <w:r w:rsidRPr="00566FAD">
        <w:rPr>
          <w:rFonts w:ascii="Times New Roman" w:hAnsi="Times New Roman"/>
          <w:noProof/>
          <w:spacing w:val="6"/>
          <w:sz w:val="24"/>
          <w:szCs w:val="24"/>
        </w:rPr>
        <w:t>в.</w:t>
      </w:r>
      <w:r w:rsidRPr="00566FAD">
        <w:rPr>
          <w:rFonts w:ascii="Times New Roman" w:hAnsi="Times New Roman"/>
          <w:sz w:val="24"/>
          <w:szCs w:val="24"/>
        </w:rPr>
        <w:t xml:space="preserve"> («Идегәй» -  в сокращенном виде).</w:t>
      </w:r>
    </w:p>
    <w:p w:rsidR="00BD2220" w:rsidRPr="00566FAD" w:rsidRDefault="00BD2220" w:rsidP="0084284A">
      <w:pPr>
        <w:pStyle w:val="a8"/>
        <w:widowControl w:val="0"/>
        <w:ind w:left="0" w:firstLine="709"/>
        <w:jc w:val="both"/>
        <w:rPr>
          <w:rFonts w:ascii="Times New Roman" w:hAnsi="Times New Roman"/>
        </w:rPr>
      </w:pPr>
      <w:r w:rsidRPr="00566FAD">
        <w:rPr>
          <w:rFonts w:ascii="Times New Roman" w:hAnsi="Times New Roman"/>
        </w:rPr>
        <w:t xml:space="preserve">Поэтика фольклорных произведений (фантастический или мифологический сюжет и реалистичность в деталях; использование таких художественных приемов как повтор, антиномичность, гипербола, литота, сравнение и др.). Созвучность и различия татарского народного устного творчества и фольклора других народов. </w:t>
      </w:r>
    </w:p>
    <w:p w:rsidR="00BD2220" w:rsidRPr="00566FAD" w:rsidRDefault="00BD2220" w:rsidP="0084284A">
      <w:pPr>
        <w:pStyle w:val="a8"/>
        <w:widowControl w:val="0"/>
        <w:ind w:left="0" w:firstLine="709"/>
        <w:jc w:val="both"/>
        <w:rPr>
          <w:rFonts w:ascii="Times New Roman" w:hAnsi="Times New Roman"/>
        </w:rPr>
      </w:pPr>
      <w:r w:rsidRPr="00566FAD">
        <w:rPr>
          <w:rFonts w:ascii="Times New Roman" w:hAnsi="Times New Roman"/>
        </w:rPr>
        <w:lastRenderedPageBreak/>
        <w:t>Влияние народного творчества на развитие литературы и литературного языка. Возникновение литературы, связь татарской литературы с фольклором и исламской мифологией (Ф. Амирхан «Ай өстендә Зөһрә кыз» / «Зухра на Луне»). Переход фольклорных жанров в литературу (Г. Рахим «Яз әкиятләре» / «Весенние сказки»). Фольклорная и литературная сказка (Г. Тукай «Шүрәле» / «Шурале»).</w:t>
      </w:r>
    </w:p>
    <w:p w:rsidR="00BD2220" w:rsidRPr="00566FAD" w:rsidRDefault="00BD2220" w:rsidP="0084284A">
      <w:pPr>
        <w:pStyle w:val="a8"/>
        <w:widowControl w:val="0"/>
        <w:ind w:left="0" w:firstLine="709"/>
        <w:jc w:val="both"/>
        <w:rPr>
          <w:rFonts w:ascii="Times New Roman" w:hAnsi="Times New Roman"/>
          <w:b/>
          <w:bCs/>
        </w:rPr>
      </w:pPr>
      <w:r w:rsidRPr="00566FAD">
        <w:rPr>
          <w:rFonts w:ascii="Times New Roman" w:hAnsi="Times New Roman"/>
          <w:b/>
          <w:bCs/>
        </w:rPr>
        <w:t xml:space="preserve">Раздел 3. Древняя, средневековая тюрко-татарская литература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noProof/>
          <w:spacing w:val="-1"/>
          <w:sz w:val="24"/>
          <w:szCs w:val="24"/>
        </w:rPr>
        <w:t xml:space="preserve">Историко-литературные сведения о тюрках и предках татар. Древние </w:t>
      </w:r>
      <w:r w:rsidRPr="00566FAD">
        <w:rPr>
          <w:rFonts w:ascii="Times New Roman" w:hAnsi="Times New Roman"/>
          <w:noProof/>
          <w:sz w:val="24"/>
          <w:szCs w:val="24"/>
        </w:rPr>
        <w:t xml:space="preserve">тюркские государства, религиозные верования и письменность древних </w:t>
      </w:r>
      <w:r w:rsidRPr="00566FAD">
        <w:rPr>
          <w:rFonts w:ascii="Times New Roman" w:hAnsi="Times New Roman"/>
          <w:noProof/>
          <w:spacing w:val="-3"/>
          <w:sz w:val="24"/>
          <w:szCs w:val="24"/>
        </w:rPr>
        <w:t xml:space="preserve">тюрков. Принятие ислама булгарами (922). </w:t>
      </w:r>
      <w:r w:rsidRPr="00566FAD">
        <w:rPr>
          <w:rFonts w:ascii="Times New Roman" w:hAnsi="Times New Roman"/>
          <w:noProof/>
          <w:spacing w:val="-5"/>
          <w:sz w:val="24"/>
          <w:szCs w:val="24"/>
        </w:rPr>
        <w:t xml:space="preserve">Тюрко-татары в контексте «Восток и Запад». Этапы </w:t>
      </w:r>
      <w:r w:rsidRPr="00566FAD">
        <w:rPr>
          <w:rFonts w:ascii="Times New Roman" w:hAnsi="Times New Roman"/>
          <w:noProof/>
          <w:spacing w:val="-7"/>
          <w:sz w:val="24"/>
          <w:szCs w:val="24"/>
        </w:rPr>
        <w:t xml:space="preserve">развития </w:t>
      </w:r>
      <w:r w:rsidRPr="00566FAD">
        <w:rPr>
          <w:rFonts w:ascii="Times New Roman" w:hAnsi="Times New Roman"/>
          <w:sz w:val="24"/>
          <w:szCs w:val="24"/>
        </w:rPr>
        <w:t>древней и средневековой тюрко-татарской литературы.</w:t>
      </w:r>
    </w:p>
    <w:p w:rsidR="00BD2220" w:rsidRPr="00566FAD" w:rsidRDefault="00BD2220" w:rsidP="0084284A">
      <w:pPr>
        <w:widowControl w:val="0"/>
        <w:spacing w:line="240" w:lineRule="auto"/>
        <w:ind w:firstLine="709"/>
        <w:jc w:val="both"/>
        <w:rPr>
          <w:rFonts w:ascii="Times New Roman" w:hAnsi="Times New Roman"/>
          <w:noProof/>
          <w:spacing w:val="-4"/>
          <w:sz w:val="24"/>
          <w:szCs w:val="24"/>
        </w:rPr>
      </w:pPr>
      <w:r w:rsidRPr="00566FAD">
        <w:rPr>
          <w:rFonts w:ascii="Times New Roman" w:hAnsi="Times New Roman"/>
          <w:noProof/>
          <w:spacing w:val="-5"/>
          <w:sz w:val="24"/>
          <w:szCs w:val="24"/>
        </w:rPr>
        <w:t xml:space="preserve">Фольклор  </w:t>
      </w:r>
      <w:r w:rsidRPr="00566FAD">
        <w:rPr>
          <w:rFonts w:ascii="Times New Roman" w:hAnsi="Times New Roman"/>
          <w:noProof/>
          <w:spacing w:val="9"/>
          <w:sz w:val="24"/>
          <w:szCs w:val="24"/>
        </w:rPr>
        <w:t xml:space="preserve">и литература общетюркской эпохи как составная часть татарской </w:t>
      </w:r>
      <w:r w:rsidRPr="00566FAD">
        <w:rPr>
          <w:rFonts w:ascii="Times New Roman" w:hAnsi="Times New Roman"/>
          <w:noProof/>
          <w:spacing w:val="-4"/>
          <w:sz w:val="24"/>
          <w:szCs w:val="24"/>
        </w:rPr>
        <w:t>литературы. Орхоно-Енисейские памятники, отражение в них истории, верований, особенностей художественного мышления древних тюрков.</w:t>
      </w:r>
      <w:r w:rsidRPr="00566FAD">
        <w:rPr>
          <w:rFonts w:ascii="Times New Roman" w:hAnsi="Times New Roman"/>
          <w:noProof/>
          <w:sz w:val="24"/>
          <w:szCs w:val="24"/>
        </w:rPr>
        <w:t xml:space="preserve">«Диване лөгат эт-төрк» / «Словарь тюркских наречий» </w:t>
      </w:r>
      <w:r w:rsidRPr="00566FAD">
        <w:rPr>
          <w:rFonts w:ascii="Times New Roman" w:hAnsi="Times New Roman"/>
          <w:noProof/>
          <w:spacing w:val="-4"/>
          <w:sz w:val="24"/>
          <w:szCs w:val="24"/>
        </w:rPr>
        <w:t xml:space="preserve">Махмуда Кашгари – один из источников по изучению древнетюркского </w:t>
      </w:r>
      <w:r w:rsidRPr="00566FAD">
        <w:rPr>
          <w:rFonts w:ascii="Times New Roman" w:hAnsi="Times New Roman"/>
          <w:noProof/>
          <w:spacing w:val="-7"/>
          <w:sz w:val="24"/>
          <w:szCs w:val="24"/>
        </w:rPr>
        <w:t>фольклора и письменной литературы.</w:t>
      </w:r>
      <w:r w:rsidRPr="00566FAD">
        <w:rPr>
          <w:rFonts w:ascii="Times New Roman" w:hAnsi="Times New Roman"/>
          <w:noProof/>
          <w:sz w:val="24"/>
          <w:szCs w:val="24"/>
        </w:rPr>
        <w:tab/>
        <w:t xml:space="preserve"> </w:t>
      </w:r>
      <w:r w:rsidRPr="00566FAD">
        <w:rPr>
          <w:rFonts w:ascii="Times New Roman" w:hAnsi="Times New Roman"/>
          <w:noProof/>
          <w:spacing w:val="3"/>
          <w:sz w:val="24"/>
          <w:szCs w:val="24"/>
        </w:rPr>
        <w:t xml:space="preserve">«Котадгу билиг» / «Благодатное знание» Юсуфа </w:t>
      </w:r>
      <w:r w:rsidRPr="00566FAD">
        <w:rPr>
          <w:rFonts w:ascii="Times New Roman" w:hAnsi="Times New Roman"/>
          <w:noProof/>
          <w:spacing w:val="-4"/>
          <w:sz w:val="24"/>
          <w:szCs w:val="24"/>
        </w:rPr>
        <w:t>Баласагунлы</w:t>
      </w:r>
      <w:r w:rsidRPr="00566FAD">
        <w:rPr>
          <w:rFonts w:ascii="Times New Roman" w:hAnsi="Times New Roman"/>
          <w:b/>
          <w:bCs/>
          <w:noProof/>
          <w:spacing w:val="-4"/>
          <w:sz w:val="24"/>
          <w:szCs w:val="24"/>
        </w:rPr>
        <w:t xml:space="preserve"> – </w:t>
      </w:r>
      <w:r w:rsidRPr="00566FAD">
        <w:rPr>
          <w:rFonts w:ascii="Times New Roman" w:hAnsi="Times New Roman"/>
          <w:noProof/>
          <w:spacing w:val="-4"/>
          <w:sz w:val="24"/>
          <w:szCs w:val="24"/>
        </w:rPr>
        <w:t xml:space="preserve">первая классическая поэма тюркских народов. </w:t>
      </w:r>
    </w:p>
    <w:p w:rsidR="00BD2220" w:rsidRPr="00566FAD" w:rsidRDefault="00BD2220" w:rsidP="0084284A">
      <w:pPr>
        <w:widowControl w:val="0"/>
        <w:spacing w:line="240" w:lineRule="auto"/>
        <w:ind w:firstLine="709"/>
        <w:jc w:val="both"/>
        <w:rPr>
          <w:rFonts w:ascii="Times New Roman" w:hAnsi="Times New Roman"/>
          <w:i/>
          <w:iCs/>
          <w:sz w:val="24"/>
          <w:szCs w:val="24"/>
        </w:rPr>
      </w:pPr>
      <w:r w:rsidRPr="00566FAD">
        <w:rPr>
          <w:rFonts w:ascii="Times New Roman" w:hAnsi="Times New Roman"/>
          <w:noProof/>
          <w:spacing w:val="-4"/>
          <w:sz w:val="24"/>
          <w:szCs w:val="24"/>
        </w:rPr>
        <w:t xml:space="preserve">Булгаро-татарская литература </w:t>
      </w:r>
      <w:r w:rsidRPr="00566FAD">
        <w:rPr>
          <w:rFonts w:ascii="Times New Roman" w:hAnsi="Times New Roman"/>
          <w:spacing w:val="-4"/>
          <w:sz w:val="24"/>
          <w:szCs w:val="24"/>
        </w:rPr>
        <w:t>(XII</w:t>
      </w:r>
      <w:r w:rsidRPr="00566FAD">
        <w:rPr>
          <w:rFonts w:ascii="Times New Roman" w:hAnsi="Times New Roman"/>
          <w:noProof/>
          <w:spacing w:val="-4"/>
          <w:sz w:val="24"/>
          <w:szCs w:val="24"/>
        </w:rPr>
        <w:t xml:space="preserve">- первая пол.ХIII вв.), </w:t>
      </w:r>
      <w:r w:rsidRPr="00566FAD">
        <w:rPr>
          <w:rFonts w:ascii="Times New Roman" w:hAnsi="Times New Roman"/>
          <w:noProof/>
          <w:sz w:val="24"/>
          <w:szCs w:val="24"/>
        </w:rPr>
        <w:t xml:space="preserve">поэма Кул </w:t>
      </w:r>
      <w:r w:rsidRPr="00566FAD">
        <w:rPr>
          <w:rFonts w:ascii="Times New Roman" w:hAnsi="Times New Roman"/>
          <w:noProof/>
          <w:spacing w:val="1"/>
          <w:sz w:val="24"/>
          <w:szCs w:val="24"/>
        </w:rPr>
        <w:t xml:space="preserve">Гали «Кыйссаи Йосыф» / «Сказание о Йусуфе» </w:t>
      </w:r>
      <w:r w:rsidRPr="00566FAD">
        <w:rPr>
          <w:rFonts w:ascii="Times New Roman" w:hAnsi="Times New Roman"/>
          <w:noProof/>
          <w:spacing w:val="-4"/>
          <w:sz w:val="24"/>
          <w:szCs w:val="24"/>
        </w:rPr>
        <w:t>–</w:t>
      </w:r>
      <w:r w:rsidRPr="00566FAD">
        <w:rPr>
          <w:rFonts w:ascii="Times New Roman" w:hAnsi="Times New Roman"/>
          <w:noProof/>
          <w:spacing w:val="1"/>
          <w:sz w:val="24"/>
          <w:szCs w:val="24"/>
        </w:rPr>
        <w:t xml:space="preserve"> </w:t>
      </w:r>
      <w:r w:rsidRPr="00566FAD">
        <w:rPr>
          <w:rFonts w:ascii="Times New Roman" w:hAnsi="Times New Roman"/>
          <w:noProof/>
          <w:spacing w:val="4"/>
          <w:sz w:val="24"/>
          <w:szCs w:val="24"/>
        </w:rPr>
        <w:t>гимн мудрости, красоте, величию чувств человека.</w:t>
      </w:r>
    </w:p>
    <w:p w:rsidR="00BD2220" w:rsidRPr="00566FAD" w:rsidRDefault="00BD2220" w:rsidP="0084284A">
      <w:pPr>
        <w:widowControl w:val="0"/>
        <w:spacing w:line="240" w:lineRule="auto"/>
        <w:ind w:firstLine="709"/>
        <w:jc w:val="both"/>
        <w:rPr>
          <w:rFonts w:ascii="Times New Roman" w:hAnsi="Times New Roman"/>
          <w:noProof/>
          <w:spacing w:val="1"/>
          <w:sz w:val="24"/>
          <w:szCs w:val="24"/>
        </w:rPr>
      </w:pPr>
      <w:r w:rsidRPr="00566FAD">
        <w:rPr>
          <w:rFonts w:ascii="Times New Roman" w:hAnsi="Times New Roman"/>
          <w:noProof/>
          <w:spacing w:val="4"/>
          <w:sz w:val="24"/>
          <w:szCs w:val="24"/>
        </w:rPr>
        <w:t xml:space="preserve">Татарская литература золотоордынского </w:t>
      </w:r>
      <w:r w:rsidRPr="00566FAD">
        <w:rPr>
          <w:rFonts w:ascii="Times New Roman" w:hAnsi="Times New Roman"/>
          <w:noProof/>
          <w:spacing w:val="7"/>
          <w:sz w:val="24"/>
          <w:szCs w:val="24"/>
        </w:rPr>
        <w:t xml:space="preserve">периода: творчество Кутба, </w:t>
      </w:r>
      <w:r w:rsidRPr="00566FAD">
        <w:rPr>
          <w:rFonts w:ascii="Times New Roman" w:hAnsi="Times New Roman"/>
          <w:noProof/>
          <w:sz w:val="24"/>
          <w:szCs w:val="24"/>
        </w:rPr>
        <w:t xml:space="preserve">Саифа Сараи, Хорезми. </w:t>
      </w:r>
      <w:r w:rsidRPr="00566FAD">
        <w:rPr>
          <w:rFonts w:ascii="Times New Roman" w:hAnsi="Times New Roman"/>
          <w:noProof/>
          <w:spacing w:val="7"/>
          <w:sz w:val="24"/>
          <w:szCs w:val="24"/>
        </w:rPr>
        <w:t xml:space="preserve">Религиозно-суфийское направление в тюрко-татарской литературе. </w:t>
      </w:r>
    </w:p>
    <w:p w:rsidR="00BD2220" w:rsidRPr="00566FAD" w:rsidRDefault="00BD2220" w:rsidP="0084284A">
      <w:pPr>
        <w:widowControl w:val="0"/>
        <w:spacing w:line="240" w:lineRule="auto"/>
        <w:ind w:firstLine="709"/>
        <w:jc w:val="both"/>
        <w:rPr>
          <w:rFonts w:ascii="Times New Roman" w:hAnsi="Times New Roman"/>
          <w:noProof/>
          <w:spacing w:val="-4"/>
          <w:sz w:val="24"/>
          <w:szCs w:val="24"/>
        </w:rPr>
      </w:pPr>
      <w:r w:rsidRPr="00566FAD">
        <w:rPr>
          <w:rFonts w:ascii="Times New Roman" w:hAnsi="Times New Roman"/>
          <w:noProof/>
          <w:sz w:val="24"/>
          <w:szCs w:val="24"/>
        </w:rPr>
        <w:t xml:space="preserve">Общая характеристика татарской литературы периода Казанского ханства </w:t>
      </w:r>
      <w:r w:rsidRPr="00566FAD">
        <w:rPr>
          <w:rFonts w:ascii="Times New Roman" w:hAnsi="Times New Roman"/>
          <w:noProof/>
          <w:spacing w:val="6"/>
          <w:sz w:val="24"/>
          <w:szCs w:val="24"/>
        </w:rPr>
        <w:t xml:space="preserve">(Мухаммед Амин, Кулшариф, Умми Камал). Гуманистическая дидактика в </w:t>
      </w:r>
      <w:r w:rsidRPr="00566FAD">
        <w:rPr>
          <w:rFonts w:ascii="Times New Roman" w:hAnsi="Times New Roman"/>
          <w:noProof/>
          <w:spacing w:val="3"/>
          <w:sz w:val="24"/>
          <w:szCs w:val="24"/>
        </w:rPr>
        <w:t>творчестве поэта Мухаммедьяра</w:t>
      </w:r>
      <w:r w:rsidRPr="00566FAD">
        <w:rPr>
          <w:rFonts w:ascii="Times New Roman" w:hAnsi="Times New Roman"/>
          <w:sz w:val="24"/>
          <w:szCs w:val="24"/>
        </w:rPr>
        <w:t xml:space="preserve"> («Нәсыйхәт» / «Назидание»).</w:t>
      </w:r>
    </w:p>
    <w:p w:rsidR="00BD2220" w:rsidRPr="00566FAD" w:rsidRDefault="00BD2220" w:rsidP="0084284A">
      <w:pPr>
        <w:widowControl w:val="0"/>
        <w:spacing w:line="240" w:lineRule="auto"/>
        <w:ind w:firstLine="709"/>
        <w:jc w:val="both"/>
        <w:rPr>
          <w:rFonts w:ascii="Times New Roman" w:hAnsi="Times New Roman"/>
          <w:noProof/>
          <w:spacing w:val="18"/>
          <w:sz w:val="24"/>
          <w:szCs w:val="24"/>
        </w:rPr>
      </w:pPr>
      <w:r w:rsidRPr="00566FAD">
        <w:rPr>
          <w:rFonts w:ascii="Times New Roman" w:hAnsi="Times New Roman"/>
          <w:noProof/>
          <w:sz w:val="24"/>
          <w:szCs w:val="24"/>
        </w:rPr>
        <w:t xml:space="preserve">Присоединение Казанского ханства к русскому государству (1552). </w:t>
      </w:r>
      <w:r w:rsidRPr="00566FAD">
        <w:rPr>
          <w:rFonts w:ascii="Times New Roman" w:hAnsi="Times New Roman"/>
          <w:noProof/>
          <w:spacing w:val="1"/>
          <w:sz w:val="24"/>
          <w:szCs w:val="24"/>
        </w:rPr>
        <w:t xml:space="preserve">Отражение кризисного состояния татарского общества в хикметах – философских изречениях М. </w:t>
      </w:r>
      <w:r w:rsidRPr="00566FAD">
        <w:rPr>
          <w:rFonts w:ascii="Times New Roman" w:hAnsi="Times New Roman"/>
          <w:noProof/>
          <w:sz w:val="24"/>
          <w:szCs w:val="24"/>
        </w:rPr>
        <w:t>Колый.</w:t>
      </w:r>
      <w:r w:rsidRPr="00566FAD">
        <w:rPr>
          <w:rFonts w:ascii="Times New Roman" w:hAnsi="Times New Roman"/>
          <w:noProof/>
          <w:spacing w:val="12"/>
          <w:sz w:val="24"/>
          <w:szCs w:val="24"/>
        </w:rPr>
        <w:t xml:space="preserve"> Переходные явления от </w:t>
      </w:r>
      <w:r w:rsidRPr="00566FAD">
        <w:rPr>
          <w:rFonts w:ascii="Times New Roman" w:hAnsi="Times New Roman"/>
          <w:noProof/>
          <w:spacing w:val="18"/>
          <w:sz w:val="24"/>
          <w:szCs w:val="24"/>
        </w:rPr>
        <w:t xml:space="preserve">затянувшегося Средневековья к эпохе просвещения </w:t>
      </w:r>
      <w:r w:rsidRPr="00566FAD">
        <w:rPr>
          <w:rFonts w:ascii="Times New Roman" w:hAnsi="Times New Roman"/>
          <w:sz w:val="24"/>
          <w:szCs w:val="24"/>
        </w:rPr>
        <w:t>(К. Насыйри «Әбүгалисина» /«Абу Али Сина»)</w:t>
      </w:r>
      <w:r w:rsidRPr="00566FAD">
        <w:rPr>
          <w:rFonts w:ascii="Times New Roman" w:hAnsi="Times New Roman"/>
          <w:noProof/>
          <w:spacing w:val="18"/>
          <w:sz w:val="24"/>
          <w:szCs w:val="24"/>
        </w:rPr>
        <w:t xml:space="preserve">. </w:t>
      </w:r>
    </w:p>
    <w:p w:rsidR="00BD2220" w:rsidRPr="00566FAD" w:rsidRDefault="00BD2220" w:rsidP="0084284A">
      <w:pPr>
        <w:widowControl w:val="0"/>
        <w:spacing w:line="240" w:lineRule="auto"/>
        <w:ind w:firstLine="709"/>
        <w:jc w:val="both"/>
        <w:rPr>
          <w:rFonts w:ascii="Times New Roman" w:hAnsi="Times New Roman"/>
          <w:b/>
          <w:bCs/>
          <w:sz w:val="24"/>
          <w:szCs w:val="24"/>
        </w:rPr>
      </w:pPr>
      <w:r w:rsidRPr="00566FAD">
        <w:rPr>
          <w:rFonts w:ascii="Times New Roman" w:hAnsi="Times New Roman"/>
          <w:b/>
          <w:bCs/>
          <w:sz w:val="24"/>
          <w:szCs w:val="24"/>
        </w:rPr>
        <w:t>Раздел 4. Татарская литература XIX века</w:t>
      </w:r>
    </w:p>
    <w:p w:rsidR="00BD2220" w:rsidRPr="00566FAD" w:rsidRDefault="00BD2220" w:rsidP="0084284A">
      <w:pPr>
        <w:widowControl w:val="0"/>
        <w:shd w:val="clear" w:color="auto" w:fill="FFFFFF"/>
        <w:tabs>
          <w:tab w:val="left" w:pos="9202"/>
        </w:tabs>
        <w:spacing w:line="240" w:lineRule="auto"/>
        <w:ind w:left="62" w:firstLine="709"/>
        <w:jc w:val="both"/>
        <w:rPr>
          <w:rFonts w:ascii="Times New Roman" w:hAnsi="Times New Roman"/>
          <w:sz w:val="24"/>
          <w:szCs w:val="24"/>
        </w:rPr>
      </w:pPr>
      <w:r w:rsidRPr="00566FAD">
        <w:rPr>
          <w:rFonts w:ascii="Times New Roman" w:hAnsi="Times New Roman"/>
          <w:sz w:val="24"/>
          <w:szCs w:val="24"/>
        </w:rPr>
        <w:t xml:space="preserve">Просветительское движение у татар. </w:t>
      </w:r>
      <w:r w:rsidRPr="00566FAD">
        <w:rPr>
          <w:rFonts w:ascii="Times New Roman" w:hAnsi="Times New Roman"/>
          <w:noProof/>
          <w:spacing w:val="1"/>
          <w:sz w:val="24"/>
          <w:szCs w:val="24"/>
        </w:rPr>
        <w:t xml:space="preserve">Просветительская деятельность </w:t>
      </w:r>
      <w:r w:rsidRPr="00566FAD">
        <w:rPr>
          <w:rFonts w:ascii="Times New Roman" w:hAnsi="Times New Roman"/>
          <w:noProof/>
          <w:spacing w:val="-3"/>
          <w:sz w:val="24"/>
          <w:szCs w:val="24"/>
        </w:rPr>
        <w:t>Г. Курсави, И. Хальфина,</w:t>
      </w:r>
      <w:r w:rsidRPr="00566FAD">
        <w:rPr>
          <w:rFonts w:ascii="Times New Roman" w:hAnsi="Times New Roman"/>
          <w:noProof/>
          <w:spacing w:val="3"/>
          <w:sz w:val="24"/>
          <w:szCs w:val="24"/>
        </w:rPr>
        <w:t xml:space="preserve"> К. Насыри, Ш. Марджани, Х. Фаизханова, </w:t>
      </w:r>
      <w:r w:rsidRPr="00566FAD">
        <w:rPr>
          <w:rFonts w:ascii="Times New Roman" w:hAnsi="Times New Roman"/>
          <w:noProof/>
          <w:sz w:val="24"/>
          <w:szCs w:val="24"/>
        </w:rPr>
        <w:t>И. Гаспринского и др.</w:t>
      </w:r>
    </w:p>
    <w:p w:rsidR="00BD2220" w:rsidRPr="00566FAD" w:rsidRDefault="00BD2220" w:rsidP="0084284A">
      <w:pPr>
        <w:widowControl w:val="0"/>
        <w:shd w:val="clear" w:color="auto" w:fill="FFFFFF"/>
        <w:tabs>
          <w:tab w:val="left" w:pos="9202"/>
        </w:tabs>
        <w:spacing w:line="240" w:lineRule="auto"/>
        <w:ind w:left="62" w:firstLine="709"/>
        <w:jc w:val="both"/>
        <w:rPr>
          <w:rFonts w:ascii="Times New Roman" w:hAnsi="Times New Roman"/>
          <w:noProof/>
          <w:sz w:val="24"/>
          <w:szCs w:val="24"/>
        </w:rPr>
      </w:pPr>
      <w:r w:rsidRPr="00566FAD">
        <w:rPr>
          <w:rFonts w:ascii="Times New Roman" w:hAnsi="Times New Roman"/>
          <w:noProof/>
          <w:sz w:val="24"/>
          <w:szCs w:val="24"/>
        </w:rPr>
        <w:t xml:space="preserve">Научная и литературная деятельность Каюма Насыри (1825-1902). </w:t>
      </w:r>
    </w:p>
    <w:p w:rsidR="00BD2220" w:rsidRPr="00566FAD" w:rsidRDefault="00BD2220" w:rsidP="0084284A">
      <w:pPr>
        <w:widowControl w:val="0"/>
        <w:shd w:val="clear" w:color="auto" w:fill="FFFFFF"/>
        <w:tabs>
          <w:tab w:val="left" w:pos="9202"/>
        </w:tabs>
        <w:spacing w:line="240" w:lineRule="auto"/>
        <w:ind w:left="62" w:firstLine="709"/>
        <w:jc w:val="both"/>
        <w:rPr>
          <w:rFonts w:ascii="Times New Roman" w:hAnsi="Times New Roman"/>
          <w:sz w:val="24"/>
          <w:szCs w:val="24"/>
        </w:rPr>
      </w:pPr>
      <w:r w:rsidRPr="00566FAD">
        <w:rPr>
          <w:rFonts w:ascii="Times New Roman" w:hAnsi="Times New Roman"/>
          <w:noProof/>
          <w:spacing w:val="5"/>
          <w:sz w:val="24"/>
          <w:szCs w:val="24"/>
        </w:rPr>
        <w:t>Становление реалистической поэзии в творчестве Г. Кандалый</w:t>
      </w:r>
      <w:r w:rsidRPr="00566FAD">
        <w:rPr>
          <w:rFonts w:ascii="Times New Roman" w:hAnsi="Times New Roman"/>
          <w:noProof/>
          <w:sz w:val="24"/>
          <w:szCs w:val="24"/>
        </w:rPr>
        <w:t xml:space="preserve">, Акмуллы и др. </w:t>
      </w:r>
      <w:r w:rsidRPr="00566FAD">
        <w:rPr>
          <w:rFonts w:ascii="Times New Roman" w:hAnsi="Times New Roman"/>
          <w:noProof/>
          <w:spacing w:val="20"/>
          <w:sz w:val="24"/>
          <w:szCs w:val="24"/>
        </w:rPr>
        <w:t xml:space="preserve">Становление татарской реалистической прозы. </w:t>
      </w:r>
      <w:r w:rsidRPr="00566FAD">
        <w:rPr>
          <w:rFonts w:ascii="Times New Roman" w:hAnsi="Times New Roman"/>
          <w:sz w:val="24"/>
          <w:szCs w:val="24"/>
        </w:rPr>
        <w:t>Концепция образованного, просвещенного человека, особенности его изображения (Муса Акъегет «Хисаметдин менла» / «Хисаметдин менла»). Появление в литературе новых видов и жанров</w:t>
      </w:r>
      <w:r w:rsidRPr="00566FAD">
        <w:rPr>
          <w:rFonts w:ascii="Times New Roman" w:hAnsi="Times New Roman"/>
          <w:noProof/>
          <w:spacing w:val="15"/>
          <w:sz w:val="24"/>
          <w:szCs w:val="24"/>
        </w:rPr>
        <w:t xml:space="preserve"> европейского типа</w:t>
      </w:r>
      <w:r w:rsidRPr="00566FAD">
        <w:rPr>
          <w:rFonts w:ascii="Times New Roman" w:hAnsi="Times New Roman"/>
          <w:sz w:val="24"/>
          <w:szCs w:val="24"/>
        </w:rPr>
        <w:t xml:space="preserve"> (роман З. Бигиева «Өлүф, яки Гүзәл кыз Хәдичә» / </w:t>
      </w:r>
      <w:r w:rsidRPr="00566FAD">
        <w:rPr>
          <w:rFonts w:ascii="Times New Roman" w:hAnsi="Times New Roman"/>
          <w:noProof/>
          <w:spacing w:val="15"/>
          <w:sz w:val="24"/>
          <w:szCs w:val="24"/>
        </w:rPr>
        <w:t xml:space="preserve">«Тысячи, или красавица Хадича» </w:t>
      </w:r>
      <w:r w:rsidRPr="00566FAD">
        <w:rPr>
          <w:rFonts w:ascii="Times New Roman" w:hAnsi="Times New Roman"/>
          <w:noProof/>
          <w:spacing w:val="-4"/>
          <w:sz w:val="24"/>
          <w:szCs w:val="24"/>
        </w:rPr>
        <w:t>–</w:t>
      </w:r>
      <w:r w:rsidRPr="00566FAD">
        <w:rPr>
          <w:rFonts w:ascii="Times New Roman" w:hAnsi="Times New Roman"/>
          <w:sz w:val="24"/>
          <w:szCs w:val="24"/>
        </w:rPr>
        <w:t xml:space="preserve"> в сокращенном виде). Актуальность таких тем как необходимость возрождения и развития татарского народа, судьба татарских женщин, ориентация на ведущие культуры, в особенности на русскую. Борьба между старым и новым как основной конфликт в произведениях.</w:t>
      </w:r>
    </w:p>
    <w:p w:rsidR="00BD2220" w:rsidRPr="00566FAD" w:rsidRDefault="00BD2220" w:rsidP="0084284A">
      <w:pPr>
        <w:pStyle w:val="afd"/>
        <w:widowControl w:val="0"/>
        <w:spacing w:after="0" w:line="240" w:lineRule="auto"/>
        <w:ind w:left="0" w:firstLine="709"/>
        <w:jc w:val="both"/>
        <w:rPr>
          <w:rFonts w:ascii="Times New Roman" w:hAnsi="Times New Roman"/>
          <w:b/>
          <w:bCs/>
          <w:sz w:val="24"/>
          <w:szCs w:val="24"/>
        </w:rPr>
      </w:pPr>
      <w:r w:rsidRPr="00566FAD">
        <w:rPr>
          <w:rFonts w:ascii="Times New Roman" w:hAnsi="Times New Roman"/>
          <w:b/>
          <w:bCs/>
          <w:sz w:val="24"/>
          <w:szCs w:val="24"/>
        </w:rPr>
        <w:t>Раздел 5. Татарская литература начала XX века</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Приобщение татарской литературы в начале ХХ века к достижениям восточной, русской, европейской литературы, философии и культуры (Дардменд «Видагъ» / «Прощание»; Н. Думави «Яшь ана» / «Молодая мама»; М. Гафури «Нәсыйхәт» / «Назидание», «Сарыкны кем ашаган?» / «Кто съел овцу?»).</w:t>
      </w:r>
    </w:p>
    <w:p w:rsidR="00BD2220" w:rsidRPr="00566FAD" w:rsidRDefault="00BD2220" w:rsidP="0084284A">
      <w:pPr>
        <w:widowControl w:val="0"/>
        <w:spacing w:line="240" w:lineRule="auto"/>
        <w:ind w:firstLine="709"/>
        <w:jc w:val="both"/>
        <w:rPr>
          <w:rFonts w:ascii="Times New Roman" w:hAnsi="Times New Roman"/>
          <w:noProof/>
          <w:spacing w:val="4"/>
          <w:sz w:val="24"/>
          <w:szCs w:val="24"/>
        </w:rPr>
      </w:pPr>
      <w:r w:rsidRPr="00566FAD">
        <w:rPr>
          <w:rFonts w:ascii="Times New Roman" w:hAnsi="Times New Roman"/>
          <w:spacing w:val="11"/>
          <w:sz w:val="24"/>
          <w:szCs w:val="24"/>
        </w:rPr>
        <w:t xml:space="preserve">Габдулла Тукай (1886-1913) </w:t>
      </w:r>
      <w:r w:rsidRPr="00566FAD">
        <w:rPr>
          <w:rFonts w:ascii="Times New Roman" w:hAnsi="Times New Roman"/>
          <w:noProof/>
          <w:spacing w:val="-4"/>
          <w:sz w:val="24"/>
          <w:szCs w:val="24"/>
        </w:rPr>
        <w:t>–</w:t>
      </w:r>
      <w:r w:rsidRPr="00566FAD">
        <w:rPr>
          <w:rFonts w:ascii="Times New Roman" w:hAnsi="Times New Roman"/>
          <w:spacing w:val="11"/>
          <w:sz w:val="24"/>
          <w:szCs w:val="24"/>
        </w:rPr>
        <w:t xml:space="preserve"> выдающийся татарский поэт, лирик и </w:t>
      </w:r>
      <w:r w:rsidRPr="00566FAD">
        <w:rPr>
          <w:rFonts w:ascii="Times New Roman" w:hAnsi="Times New Roman"/>
          <w:spacing w:val="-2"/>
          <w:sz w:val="24"/>
          <w:szCs w:val="24"/>
        </w:rPr>
        <w:t>сатирик, публицист и литературный критик.</w:t>
      </w:r>
      <w:r w:rsidRPr="00566FAD">
        <w:rPr>
          <w:rFonts w:ascii="Times New Roman" w:hAnsi="Times New Roman"/>
          <w:sz w:val="24"/>
          <w:szCs w:val="24"/>
        </w:rPr>
        <w:tab/>
      </w:r>
      <w:r w:rsidRPr="00566FAD">
        <w:rPr>
          <w:rFonts w:ascii="Times New Roman" w:hAnsi="Times New Roman"/>
          <w:spacing w:val="5"/>
          <w:sz w:val="24"/>
          <w:szCs w:val="24"/>
        </w:rPr>
        <w:t xml:space="preserve">Утверждение </w:t>
      </w:r>
      <w:r w:rsidRPr="00566FAD">
        <w:rPr>
          <w:rFonts w:ascii="Times New Roman" w:hAnsi="Times New Roman"/>
          <w:spacing w:val="1"/>
          <w:sz w:val="24"/>
          <w:szCs w:val="24"/>
        </w:rPr>
        <w:t>идеалов национального возрождения (</w:t>
      </w:r>
      <w:r w:rsidRPr="00566FAD">
        <w:rPr>
          <w:rFonts w:ascii="Times New Roman" w:hAnsi="Times New Roman"/>
          <w:sz w:val="24"/>
          <w:szCs w:val="24"/>
        </w:rPr>
        <w:t>«Милләтә» / «Нации»)</w:t>
      </w:r>
      <w:r w:rsidRPr="00566FAD">
        <w:rPr>
          <w:rFonts w:ascii="Times New Roman" w:hAnsi="Times New Roman"/>
          <w:spacing w:val="1"/>
          <w:sz w:val="24"/>
          <w:szCs w:val="24"/>
        </w:rPr>
        <w:t>,  воспевание родной земли (</w:t>
      </w:r>
      <w:r w:rsidRPr="00566FAD">
        <w:rPr>
          <w:rFonts w:ascii="Times New Roman" w:hAnsi="Times New Roman"/>
          <w:sz w:val="24"/>
          <w:szCs w:val="24"/>
        </w:rPr>
        <w:t xml:space="preserve">«Пар ат» / </w:t>
      </w:r>
      <w:r w:rsidRPr="00566FAD">
        <w:rPr>
          <w:rFonts w:ascii="Times New Roman" w:hAnsi="Times New Roman"/>
          <w:spacing w:val="1"/>
          <w:sz w:val="24"/>
          <w:szCs w:val="24"/>
        </w:rPr>
        <w:t xml:space="preserve">«Пара лошадей», </w:t>
      </w:r>
      <w:r w:rsidRPr="00566FAD">
        <w:rPr>
          <w:rFonts w:ascii="Times New Roman" w:hAnsi="Times New Roman"/>
          <w:sz w:val="24"/>
          <w:szCs w:val="24"/>
        </w:rPr>
        <w:t xml:space="preserve">«Туган җиремә» / </w:t>
      </w:r>
      <w:r w:rsidRPr="00566FAD">
        <w:rPr>
          <w:rFonts w:ascii="Times New Roman" w:hAnsi="Times New Roman"/>
          <w:spacing w:val="1"/>
          <w:sz w:val="24"/>
          <w:szCs w:val="24"/>
        </w:rPr>
        <w:t>«Родной земле») в романтических стихах. Автобиографические записи</w:t>
      </w:r>
      <w:r w:rsidRPr="00566FAD">
        <w:rPr>
          <w:rFonts w:ascii="Times New Roman" w:hAnsi="Times New Roman"/>
          <w:sz w:val="24"/>
          <w:szCs w:val="24"/>
        </w:rPr>
        <w:t xml:space="preserve"> «Исемдә калганнар» / </w:t>
      </w:r>
      <w:r w:rsidRPr="00566FAD">
        <w:rPr>
          <w:rFonts w:ascii="Times New Roman" w:hAnsi="Times New Roman"/>
          <w:sz w:val="24"/>
          <w:szCs w:val="24"/>
        </w:rPr>
        <w:lastRenderedPageBreak/>
        <w:t>«Оставшиеся в памяти».</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noProof/>
          <w:spacing w:val="4"/>
          <w:sz w:val="24"/>
          <w:szCs w:val="24"/>
        </w:rPr>
        <w:t xml:space="preserve">Фатих Амирхан (1886-1926): </w:t>
      </w:r>
      <w:r w:rsidRPr="00566FAD">
        <w:rPr>
          <w:rFonts w:ascii="Times New Roman" w:hAnsi="Times New Roman"/>
          <w:sz w:val="24"/>
          <w:szCs w:val="24"/>
        </w:rPr>
        <w:t>нравственно-философские и литературно-эстетические искания</w:t>
      </w:r>
      <w:r w:rsidRPr="00566FAD">
        <w:rPr>
          <w:rFonts w:ascii="Times New Roman" w:hAnsi="Times New Roman"/>
          <w:noProof/>
          <w:sz w:val="24"/>
          <w:szCs w:val="24"/>
        </w:rPr>
        <w:t xml:space="preserve"> («Хәят» / «Хаят», </w:t>
      </w:r>
      <w:r w:rsidRPr="00566FAD">
        <w:rPr>
          <w:rFonts w:ascii="Times New Roman" w:hAnsi="Times New Roman"/>
          <w:sz w:val="24"/>
          <w:szCs w:val="24"/>
        </w:rPr>
        <w:t>«Бер хәрабәдә»</w:t>
      </w:r>
      <w:r w:rsidRPr="00566FAD">
        <w:rPr>
          <w:rFonts w:ascii="Times New Roman" w:hAnsi="Times New Roman"/>
          <w:noProof/>
          <w:sz w:val="24"/>
          <w:szCs w:val="24"/>
        </w:rPr>
        <w:t xml:space="preserve"> / «На развалинах…»).</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Национальная проблематика как лейтмотив татарской литературы данного периода (С. Рамиев «Уку» / «Знание»).</w:t>
      </w:r>
    </w:p>
    <w:p w:rsidR="00BD2220" w:rsidRPr="00566FAD" w:rsidRDefault="00BD2220" w:rsidP="0084284A">
      <w:pPr>
        <w:widowControl w:val="0"/>
        <w:spacing w:line="240" w:lineRule="auto"/>
        <w:ind w:firstLine="709"/>
        <w:jc w:val="both"/>
        <w:rPr>
          <w:rFonts w:ascii="Times New Roman" w:hAnsi="Times New Roman"/>
          <w:spacing w:val="1"/>
          <w:sz w:val="24"/>
          <w:szCs w:val="24"/>
        </w:rPr>
      </w:pPr>
      <w:r w:rsidRPr="00566FAD">
        <w:rPr>
          <w:rFonts w:ascii="Times New Roman" w:hAnsi="Times New Roman"/>
          <w:sz w:val="24"/>
          <w:szCs w:val="24"/>
        </w:rPr>
        <w:t xml:space="preserve">Жизнь и </w:t>
      </w:r>
      <w:r w:rsidRPr="00566FAD">
        <w:rPr>
          <w:rFonts w:ascii="Times New Roman" w:hAnsi="Times New Roman"/>
          <w:noProof/>
          <w:spacing w:val="4"/>
          <w:sz w:val="24"/>
          <w:szCs w:val="24"/>
        </w:rPr>
        <w:t xml:space="preserve">творчество Гаяза Исхаки (1878–1954), комедия </w:t>
      </w:r>
      <w:r w:rsidRPr="00566FAD">
        <w:rPr>
          <w:rFonts w:ascii="Times New Roman" w:hAnsi="Times New Roman"/>
          <w:sz w:val="24"/>
          <w:szCs w:val="24"/>
        </w:rPr>
        <w:t xml:space="preserve">«Җан Баевич» / </w:t>
      </w:r>
      <w:r w:rsidRPr="00566FAD">
        <w:rPr>
          <w:rFonts w:ascii="Times New Roman" w:hAnsi="Times New Roman"/>
          <w:noProof/>
          <w:sz w:val="24"/>
          <w:szCs w:val="24"/>
        </w:rPr>
        <w:t>«Жан Баевич»</w:t>
      </w:r>
      <w:r w:rsidRPr="00566FAD">
        <w:rPr>
          <w:rFonts w:ascii="Times New Roman" w:hAnsi="Times New Roman"/>
          <w:sz w:val="24"/>
          <w:szCs w:val="24"/>
        </w:rPr>
        <w:t>.</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pacing w:val="1"/>
          <w:sz w:val="24"/>
          <w:szCs w:val="24"/>
        </w:rPr>
        <w:t xml:space="preserve">Шариф Камал (1884-1942) </w:t>
      </w:r>
      <w:r w:rsidRPr="00566FAD">
        <w:rPr>
          <w:rFonts w:ascii="Times New Roman" w:hAnsi="Times New Roman"/>
          <w:noProof/>
          <w:spacing w:val="-4"/>
          <w:sz w:val="24"/>
          <w:szCs w:val="24"/>
        </w:rPr>
        <w:t>–</w:t>
      </w:r>
      <w:r w:rsidRPr="00566FAD">
        <w:rPr>
          <w:rFonts w:ascii="Times New Roman" w:hAnsi="Times New Roman"/>
          <w:spacing w:val="1"/>
          <w:sz w:val="24"/>
          <w:szCs w:val="24"/>
        </w:rPr>
        <w:t xml:space="preserve"> основоположник жанра новеллы в татарской </w:t>
      </w:r>
      <w:r w:rsidRPr="00566FAD">
        <w:rPr>
          <w:rFonts w:ascii="Times New Roman" w:hAnsi="Times New Roman"/>
          <w:spacing w:val="7"/>
          <w:sz w:val="24"/>
          <w:szCs w:val="24"/>
        </w:rPr>
        <w:t xml:space="preserve">литературе. Показ трагизма будничной жизни </w:t>
      </w:r>
      <w:r w:rsidRPr="00566FAD">
        <w:rPr>
          <w:rFonts w:ascii="Times New Roman" w:hAnsi="Times New Roman"/>
          <w:sz w:val="24"/>
          <w:szCs w:val="24"/>
        </w:rPr>
        <w:t xml:space="preserve">(«Буранда» / «В метель», «Акчарлаклар» /  «Чайки» </w:t>
      </w:r>
      <w:r w:rsidRPr="00566FAD">
        <w:rPr>
          <w:rFonts w:ascii="Times New Roman" w:hAnsi="Times New Roman"/>
          <w:noProof/>
          <w:spacing w:val="-4"/>
          <w:sz w:val="24"/>
          <w:szCs w:val="24"/>
        </w:rPr>
        <w:t xml:space="preserve">– </w:t>
      </w:r>
      <w:r w:rsidRPr="00566FAD">
        <w:rPr>
          <w:rFonts w:ascii="Times New Roman" w:hAnsi="Times New Roman"/>
          <w:sz w:val="24"/>
          <w:szCs w:val="24"/>
        </w:rPr>
        <w:t>в сокращенном виде).</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pacing w:val="-4"/>
          <w:sz w:val="24"/>
          <w:szCs w:val="24"/>
        </w:rPr>
        <w:t xml:space="preserve">Галиасгар Камал (1879-1973) </w:t>
      </w:r>
      <w:r w:rsidRPr="00566FAD">
        <w:rPr>
          <w:rFonts w:ascii="Times New Roman" w:hAnsi="Times New Roman"/>
          <w:noProof/>
          <w:spacing w:val="-4"/>
          <w:sz w:val="24"/>
          <w:szCs w:val="24"/>
        </w:rPr>
        <w:t>–</w:t>
      </w:r>
      <w:r w:rsidRPr="00566FAD">
        <w:rPr>
          <w:rFonts w:ascii="Times New Roman" w:hAnsi="Times New Roman"/>
          <w:spacing w:val="-4"/>
          <w:sz w:val="24"/>
          <w:szCs w:val="24"/>
        </w:rPr>
        <w:t xml:space="preserve"> один из основоположников татарской реалистической драматургии. Особенности конфликта в пьесах Г. Камала</w:t>
      </w:r>
      <w:r w:rsidRPr="00566FAD">
        <w:rPr>
          <w:rFonts w:ascii="Times New Roman" w:hAnsi="Times New Roman"/>
          <w:sz w:val="24"/>
          <w:szCs w:val="24"/>
        </w:rPr>
        <w:t xml:space="preserve"> («Беренче театр» /«Первый театр», «Банкрот»).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b/>
          <w:bCs/>
          <w:sz w:val="24"/>
          <w:szCs w:val="24"/>
        </w:rPr>
        <w:t xml:space="preserve">Раздел 6. Татарская литература первой половины XX века (1917-конец 1950-х гг.). </w:t>
      </w:r>
      <w:r w:rsidRPr="00566FAD">
        <w:rPr>
          <w:rFonts w:ascii="Times New Roman" w:hAnsi="Times New Roman"/>
          <w:sz w:val="24"/>
          <w:szCs w:val="24"/>
        </w:rPr>
        <w:t xml:space="preserve">Сложность процесса  развития татарской литературы после 1917 года. Возникновение нового направления в искусстве слова, основанного на идеологии диктатуры пролетариата. Многообразие творческих методов и направлений в первой половине 20-х годов. Литературные традиции в новых условиях (Ф. Борнаш «Таһир-Зөһрә» / </w:t>
      </w:r>
      <w:r w:rsidRPr="00566FAD">
        <w:rPr>
          <w:rFonts w:ascii="Times New Roman" w:hAnsi="Times New Roman"/>
          <w:noProof/>
          <w:sz w:val="24"/>
          <w:szCs w:val="24"/>
        </w:rPr>
        <w:t>«Тагир-Зухра»</w:t>
      </w:r>
      <w:r w:rsidRPr="00566FAD">
        <w:rPr>
          <w:rFonts w:ascii="Times New Roman" w:hAnsi="Times New Roman"/>
          <w:sz w:val="24"/>
          <w:szCs w:val="24"/>
        </w:rPr>
        <w:t xml:space="preserve">; К. Тинчурин «Сүнгән йолдызлар» / «Угасшие звезды»). </w:t>
      </w:r>
    </w:p>
    <w:p w:rsidR="00BD2220" w:rsidRPr="00566FAD" w:rsidRDefault="00BD2220" w:rsidP="0084284A">
      <w:pPr>
        <w:widowControl w:val="0"/>
        <w:spacing w:line="240" w:lineRule="auto"/>
        <w:ind w:firstLine="709"/>
        <w:jc w:val="both"/>
        <w:outlineLvl w:val="1"/>
        <w:rPr>
          <w:rFonts w:ascii="Times New Roman" w:hAnsi="Times New Roman"/>
          <w:sz w:val="24"/>
          <w:szCs w:val="24"/>
        </w:rPr>
      </w:pPr>
      <w:r w:rsidRPr="00566FAD">
        <w:rPr>
          <w:rFonts w:ascii="Times New Roman" w:hAnsi="Times New Roman"/>
          <w:spacing w:val="-1"/>
          <w:sz w:val="24"/>
          <w:szCs w:val="24"/>
        </w:rPr>
        <w:t>Г. Ибрагимов (1887-1938)</w:t>
      </w:r>
      <w:r w:rsidRPr="00566FAD">
        <w:rPr>
          <w:rFonts w:ascii="Times New Roman" w:hAnsi="Times New Roman"/>
          <w:b/>
          <w:bCs/>
          <w:spacing w:val="-1"/>
          <w:sz w:val="24"/>
          <w:szCs w:val="24"/>
        </w:rPr>
        <w:t xml:space="preserve"> –</w:t>
      </w:r>
      <w:r w:rsidRPr="00566FAD">
        <w:rPr>
          <w:rFonts w:ascii="Times New Roman" w:hAnsi="Times New Roman"/>
          <w:spacing w:val="-1"/>
          <w:sz w:val="24"/>
          <w:szCs w:val="24"/>
        </w:rPr>
        <w:t xml:space="preserve"> выдающийся романтик татарской </w:t>
      </w:r>
      <w:r w:rsidRPr="00566FAD">
        <w:rPr>
          <w:rFonts w:ascii="Times New Roman" w:hAnsi="Times New Roman"/>
          <w:spacing w:val="8"/>
          <w:sz w:val="24"/>
          <w:szCs w:val="24"/>
        </w:rPr>
        <w:t xml:space="preserve">литературы начала XX века. </w:t>
      </w:r>
      <w:r w:rsidRPr="00566FAD">
        <w:rPr>
          <w:rFonts w:ascii="Times New Roman" w:hAnsi="Times New Roman"/>
          <w:spacing w:val="6"/>
          <w:sz w:val="24"/>
          <w:szCs w:val="24"/>
        </w:rPr>
        <w:t xml:space="preserve">Прославление гармонии </w:t>
      </w:r>
      <w:r w:rsidRPr="00566FAD">
        <w:rPr>
          <w:rFonts w:ascii="Times New Roman" w:hAnsi="Times New Roman"/>
          <w:sz w:val="24"/>
          <w:szCs w:val="24"/>
        </w:rPr>
        <w:t xml:space="preserve">бытия, нравственной цельности и красоты народной жизни («Алмачуар» / </w:t>
      </w:r>
      <w:r w:rsidRPr="00566FAD">
        <w:rPr>
          <w:rFonts w:ascii="Times New Roman" w:hAnsi="Times New Roman"/>
          <w:spacing w:val="-2"/>
          <w:sz w:val="24"/>
          <w:szCs w:val="24"/>
        </w:rPr>
        <w:t>«Чубарый»).</w:t>
      </w:r>
      <w:r w:rsidRPr="00566FAD">
        <w:rPr>
          <w:rFonts w:ascii="Times New Roman" w:hAnsi="Times New Roman"/>
          <w:sz w:val="24"/>
          <w:szCs w:val="24"/>
        </w:rPr>
        <w:tab/>
        <w:t>Особенности развития поэзии в 20-е годы: сближение ее с действительностью; осуществление синтеза лирики и эпоса; поэтизация повседневности; творческие искания в области формы стиха, жанров и стилей. Этапы творчества Х. Такташа (1901-1931). «Пи-би-бип».</w:t>
      </w:r>
    </w:p>
    <w:p w:rsidR="00BD2220" w:rsidRPr="00566FAD" w:rsidRDefault="00BD2220" w:rsidP="0084284A">
      <w:pPr>
        <w:widowControl w:val="0"/>
        <w:spacing w:line="240" w:lineRule="auto"/>
        <w:ind w:firstLine="709"/>
        <w:jc w:val="both"/>
        <w:outlineLvl w:val="1"/>
        <w:rPr>
          <w:rFonts w:ascii="Times New Roman" w:hAnsi="Times New Roman"/>
          <w:sz w:val="24"/>
          <w:szCs w:val="24"/>
        </w:rPr>
      </w:pPr>
      <w:r w:rsidRPr="00566FAD">
        <w:rPr>
          <w:rFonts w:ascii="Times New Roman" w:hAnsi="Times New Roman"/>
          <w:sz w:val="24"/>
          <w:szCs w:val="24"/>
        </w:rPr>
        <w:t xml:space="preserve">Активизация романной жанровой традиции: М. Галяу («Мөһаҗирләр» / «Мухаджиры» («Беженцы») </w:t>
      </w:r>
      <w:r w:rsidRPr="00566FAD">
        <w:rPr>
          <w:rFonts w:ascii="Times New Roman" w:hAnsi="Times New Roman"/>
          <w:noProof/>
          <w:spacing w:val="-4"/>
          <w:sz w:val="24"/>
          <w:szCs w:val="24"/>
        </w:rPr>
        <w:t>–</w:t>
      </w:r>
      <w:r w:rsidRPr="00566FAD">
        <w:rPr>
          <w:rFonts w:ascii="Times New Roman" w:hAnsi="Times New Roman"/>
          <w:sz w:val="24"/>
          <w:szCs w:val="24"/>
        </w:rPr>
        <w:t xml:space="preserve"> в сокращенном виде). </w:t>
      </w:r>
    </w:p>
    <w:p w:rsidR="00BD2220" w:rsidRPr="00566FAD" w:rsidRDefault="00BD2220" w:rsidP="0084284A">
      <w:pPr>
        <w:widowControl w:val="0"/>
        <w:spacing w:line="240" w:lineRule="auto"/>
        <w:ind w:firstLine="709"/>
        <w:jc w:val="both"/>
        <w:outlineLvl w:val="1"/>
        <w:rPr>
          <w:rFonts w:ascii="Times New Roman" w:hAnsi="Times New Roman"/>
          <w:sz w:val="24"/>
          <w:szCs w:val="24"/>
        </w:rPr>
      </w:pPr>
      <w:r w:rsidRPr="00566FAD">
        <w:rPr>
          <w:rFonts w:ascii="Times New Roman" w:hAnsi="Times New Roman"/>
          <w:sz w:val="24"/>
          <w:szCs w:val="24"/>
        </w:rPr>
        <w:t>Великая Отечественная война, ее влияние на литературу.Основные образы, мотивы и поэтические особенности поэзии военных лет (М. Джалиль «Җырларым» /«Песни мои», «Тик булса иде ирек» / «Лишь бы была свобода», «Сандугач һәм чишмә» / «Соловей и родник»; Ф. Карим «Сибәли дә сибәли» / «Моросит и моросит»; Г. Кутуй «Сагыну» / «Ностальгия»; Ә. Еники «Кем җырлады?» /«Кто пел?»).Жизнь и творчество М. Джалиля (1906-1944).</w:t>
      </w:r>
    </w:p>
    <w:p w:rsidR="00BD2220" w:rsidRPr="00566FAD" w:rsidRDefault="00BD2220" w:rsidP="0084284A">
      <w:pPr>
        <w:widowControl w:val="0"/>
        <w:spacing w:line="240" w:lineRule="auto"/>
        <w:ind w:firstLine="709"/>
        <w:jc w:val="both"/>
        <w:outlineLvl w:val="1"/>
        <w:rPr>
          <w:rFonts w:ascii="Times New Roman" w:hAnsi="Times New Roman"/>
          <w:sz w:val="24"/>
          <w:szCs w:val="24"/>
        </w:rPr>
      </w:pPr>
      <w:r w:rsidRPr="00566FAD">
        <w:rPr>
          <w:rFonts w:ascii="Times New Roman" w:hAnsi="Times New Roman"/>
          <w:sz w:val="24"/>
          <w:szCs w:val="24"/>
        </w:rPr>
        <w:t>Этапы творчества Х. Туфана (1900-1981). «Кайсыгызның кулы җылы» / «Чьи руки теплее», «Киек казлар» / «Дикие гуси». Философско-лирическая направленность поэзии 40-50-х гг. Исповедальность, особенности поэтики и стиля.</w:t>
      </w:r>
    </w:p>
    <w:p w:rsidR="00BD2220" w:rsidRPr="00566FAD" w:rsidRDefault="00BD2220" w:rsidP="0084284A">
      <w:pPr>
        <w:widowControl w:val="0"/>
        <w:spacing w:line="240" w:lineRule="auto"/>
        <w:ind w:firstLine="709"/>
        <w:jc w:val="both"/>
        <w:outlineLvl w:val="1"/>
        <w:rPr>
          <w:rFonts w:ascii="Times New Roman" w:hAnsi="Times New Roman"/>
          <w:sz w:val="24"/>
          <w:szCs w:val="24"/>
        </w:rPr>
      </w:pPr>
      <w:r w:rsidRPr="00566FAD">
        <w:rPr>
          <w:rFonts w:ascii="Times New Roman" w:hAnsi="Times New Roman"/>
          <w:b/>
          <w:bCs/>
          <w:sz w:val="24"/>
          <w:szCs w:val="24"/>
        </w:rPr>
        <w:t>Раздел 7. Татарская литература второй половины XX века (1956-1990 гг.)</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Возвращение татарской литературы к национальным традициям. Лиризм и социально-философское осмысление опыта культуры, литературы, истории в творчестве поэтов старшего поколения. «Тихая» лирика С. Хакима («Әнкәй» / «Мама», «Бу кырлар, бу үзәннәрдә...» / «В этих полях, в этих долинах…»). Насыщение лирики психологическими деталями. Раздумья о судьбе татарской нации в литературе этих лет (А. Еники «Әйтелмәгән васыять» / «Невысказанное завещание»). Художественное осмысление национальных черт характера, традиций татарского народа: А. Гилязов («Җомга көн кич белән» / «В пятницу вечером»).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Жизнь и творчество А.Еники (1909-2000).</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Трансформация исторического романа соцреализма (Н. Фаттах «Ител суы ака торур» / «Итиль </w:t>
      </w:r>
      <w:r w:rsidRPr="00566FAD">
        <w:rPr>
          <w:rFonts w:ascii="Times New Roman" w:hAnsi="Times New Roman"/>
          <w:noProof/>
          <w:spacing w:val="-4"/>
          <w:sz w:val="24"/>
          <w:szCs w:val="24"/>
        </w:rPr>
        <w:t>–</w:t>
      </w:r>
      <w:r w:rsidRPr="00566FAD">
        <w:rPr>
          <w:rFonts w:ascii="Times New Roman" w:hAnsi="Times New Roman"/>
          <w:sz w:val="24"/>
          <w:szCs w:val="24"/>
        </w:rPr>
        <w:t xml:space="preserve"> река течет»). Возникновение в этот период новых жанров, появление новых тем, мотивов и литературных форм. Усиление лиризма в прозе (Г. Сабитов «Тәүге соклану» / «Первый восторг»; М. Магдиев «Без кырык беренче ел балалары» / «Мы – дети сорок первого года»). Поиски </w:t>
      </w:r>
      <w:r w:rsidRPr="00566FAD">
        <w:rPr>
          <w:rFonts w:ascii="Times New Roman" w:hAnsi="Times New Roman"/>
          <w:sz w:val="24"/>
          <w:szCs w:val="24"/>
        </w:rPr>
        <w:lastRenderedPageBreak/>
        <w:t>идеального героя эпохи: Ф. Яруллин («Җилкәннәр җилдә сынала» / «Упругие паруса»).</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Обращение к исторической памяти, к образу Тукая (Р. Батулла «Имче» / «Знахарка»). Формирование «критического направления» в прозе и драматургии (Ш. Хусаинов «Әни килде»(«Әниемнең ак күлмәге») / «Белое платье матери». Творчество Т. Миннуллина («Әлдермештән Әлмәндәр» / «Альмандар из Альдермыша»).</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Поэзия Р. Файзуллина: вопросы свободы личности и свободы мнений в художественной литературе (Р. Файзуллин «Җаныңның ваклыгын сылтама заманга...» / «Мелочность твоей души…»). Многообразие жанровых форм, стилевых черт в творчестве М.Аглямова («Каеннар булсаң иде» / «Как березы» (</w:t>
      </w:r>
      <w:r w:rsidRPr="00566FAD">
        <w:rPr>
          <w:rFonts w:ascii="Times New Roman" w:hAnsi="Times New Roman"/>
          <w:i/>
          <w:iCs/>
          <w:sz w:val="24"/>
          <w:szCs w:val="24"/>
        </w:rPr>
        <w:t>устоявшийся вариант перевода</w:t>
      </w:r>
      <w:r w:rsidRPr="00566FAD">
        <w:rPr>
          <w:rFonts w:ascii="Times New Roman" w:hAnsi="Times New Roman"/>
          <w:sz w:val="24"/>
          <w:szCs w:val="24"/>
        </w:rPr>
        <w:t>), «Учак урыннары» / «</w:t>
      </w:r>
      <w:r w:rsidRPr="00566FAD">
        <w:rPr>
          <w:rFonts w:ascii="Times New Roman" w:hAnsi="Times New Roman"/>
          <w:spacing w:val="-5"/>
          <w:sz w:val="24"/>
          <w:szCs w:val="24"/>
        </w:rPr>
        <w:t>Места костров</w:t>
      </w:r>
      <w:r w:rsidRPr="00566FAD">
        <w:rPr>
          <w:rFonts w:ascii="Times New Roman" w:hAnsi="Times New Roman"/>
          <w:sz w:val="24"/>
          <w:szCs w:val="24"/>
        </w:rPr>
        <w:t xml:space="preserve">»). Детская литература (Ш. Галиев «Һәркем әйтә дөресен» / «Каждый говорит правду»; Ф. Яруллин «Сез иң гүзәл кеше икәнсез» / «Вы – самый прекрасный человек»).   </w:t>
      </w:r>
    </w:p>
    <w:p w:rsidR="00BD2220" w:rsidRPr="00566FAD" w:rsidRDefault="00BD2220" w:rsidP="0084284A">
      <w:pPr>
        <w:pStyle w:val="afd"/>
        <w:widowControl w:val="0"/>
        <w:spacing w:after="0" w:line="240" w:lineRule="auto"/>
        <w:ind w:left="0" w:firstLine="709"/>
        <w:jc w:val="both"/>
        <w:rPr>
          <w:rFonts w:ascii="Times New Roman" w:hAnsi="Times New Roman"/>
          <w:b/>
          <w:bCs/>
          <w:sz w:val="24"/>
          <w:szCs w:val="24"/>
        </w:rPr>
      </w:pPr>
      <w:r w:rsidRPr="00566FAD">
        <w:rPr>
          <w:rFonts w:ascii="Times New Roman" w:hAnsi="Times New Roman"/>
          <w:b/>
          <w:bCs/>
          <w:sz w:val="24"/>
          <w:szCs w:val="24"/>
        </w:rPr>
        <w:t>Раздел 8. Татарская литература рубежа ХХ-ХХI веков (1990-2016 гг.)</w:t>
      </w:r>
    </w:p>
    <w:p w:rsidR="00BD2220" w:rsidRPr="00566FAD" w:rsidRDefault="00BD2220" w:rsidP="0084284A">
      <w:pPr>
        <w:pStyle w:val="afd"/>
        <w:widowControl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Трансформация татарской литературы на рубеже ХХ-ХХI веков: критическая оценка советского и постсоветского времени, переосмысление далекой и близкой истории народа (Зульфат «Тамыр көлләре» / «Пепел корней», «Тойгыларда алтын яфрак шавы» / «В чувствах – золотая мелодия листьев»). Появление литературных произведений, описывающих крупные этапы в жизни страны с точки зрения конфликта человека и общества (Ф.Садриев «Таң җиле» / «Утренний ветерок» </w:t>
      </w:r>
      <w:r w:rsidRPr="00566FAD">
        <w:rPr>
          <w:rFonts w:ascii="Times New Roman" w:hAnsi="Times New Roman"/>
          <w:noProof/>
          <w:spacing w:val="-4"/>
          <w:sz w:val="24"/>
          <w:szCs w:val="24"/>
        </w:rPr>
        <w:t>–</w:t>
      </w:r>
      <w:r w:rsidRPr="00566FAD">
        <w:rPr>
          <w:rFonts w:ascii="Times New Roman" w:hAnsi="Times New Roman"/>
          <w:sz w:val="24"/>
          <w:szCs w:val="24"/>
        </w:rPr>
        <w:t xml:space="preserve"> в сокращенном виде). Проблемы возрождения и сохранения языка, культуры, обычаев татарского народа в драматургии (Т. Миңнуллин «Кулъяулык»/ «Платочек)». Выход на первый план психологических и философских мотивов (Г. Гыйльманов «Язмышның туган көне» / «День рождения судьбы»). </w:t>
      </w:r>
    </w:p>
    <w:p w:rsidR="00BD2220" w:rsidRPr="00566FAD" w:rsidRDefault="00BD2220" w:rsidP="0084284A">
      <w:pPr>
        <w:pStyle w:val="afd"/>
        <w:widowControl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Мировой литературный процесс. Взаимосвязи между татарской, русской и зарубежной литературами. Вечные темы и образы.</w:t>
      </w:r>
    </w:p>
    <w:p w:rsidR="00BD2220" w:rsidRPr="00566FAD" w:rsidRDefault="00BD2220" w:rsidP="0084284A">
      <w:pPr>
        <w:widowControl w:val="0"/>
        <w:spacing w:line="240" w:lineRule="auto"/>
        <w:ind w:firstLine="709"/>
        <w:rPr>
          <w:rFonts w:ascii="Times New Roman" w:hAnsi="Times New Roman"/>
          <w:b/>
          <w:bCs/>
          <w:sz w:val="24"/>
          <w:szCs w:val="24"/>
        </w:rPr>
      </w:pPr>
      <w:r w:rsidRPr="00566FAD">
        <w:rPr>
          <w:rFonts w:ascii="Times New Roman" w:hAnsi="Times New Roman"/>
          <w:b/>
          <w:bCs/>
          <w:sz w:val="24"/>
          <w:szCs w:val="24"/>
        </w:rPr>
        <w:t>Раздел 9. Теория литературы</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b/>
          <w:bCs/>
          <w:sz w:val="24"/>
          <w:szCs w:val="24"/>
        </w:rPr>
        <w:t xml:space="preserve">Род и жанр литературы. </w:t>
      </w:r>
      <w:r w:rsidRPr="00566FAD">
        <w:rPr>
          <w:rFonts w:ascii="Times New Roman" w:hAnsi="Times New Roman"/>
          <w:sz w:val="24"/>
          <w:szCs w:val="24"/>
        </w:rPr>
        <w:t>Литературные роды: эпос, лирика и драма. Жанр. «Память жанра». Эпические жанры: роман, повесть, рассказ. Лирические жанры: пейзажная лирика, гражданская лирика, интимная лирика, философская лирика. Драматические жанры: комедия, трагедия, драма. Лиро-эпические жанры: сюжетное стихотворение, басня, нэсер (проза в стихах), поэма.</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b/>
          <w:bCs/>
          <w:sz w:val="24"/>
          <w:szCs w:val="24"/>
        </w:rPr>
        <w:t xml:space="preserve">Образность в литературном произведении. </w:t>
      </w:r>
      <w:r w:rsidRPr="00566FAD">
        <w:rPr>
          <w:rFonts w:ascii="Times New Roman" w:hAnsi="Times New Roman"/>
          <w:sz w:val="24"/>
          <w:szCs w:val="24"/>
        </w:rPr>
        <w:t xml:space="preserve">Образ, символ, деталь, аллегория. Образы людей: главный герой, второстепенный герой, персонажи, участвующие в действии, собирательные образы. Персонаж, характер, тип. Лирический герой, повествователь, лирическое «я», образ автора, авторская позиция. Образы природы, образы-вещи, мифологические образы, фантастические образы, архетип.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b/>
          <w:bCs/>
          <w:sz w:val="24"/>
          <w:szCs w:val="24"/>
        </w:rPr>
        <w:t xml:space="preserve">Литературное произведение. Форма и содержание. </w:t>
      </w:r>
      <w:r w:rsidRPr="00566FAD">
        <w:rPr>
          <w:rFonts w:ascii="Times New Roman" w:hAnsi="Times New Roman"/>
          <w:sz w:val="24"/>
          <w:szCs w:val="24"/>
        </w:rPr>
        <w:t>Содержание: событие, подтекст, контекст. Конфликт, сюжет, элементы сюжета. Композиция. Тема, проблема, идея, пафос. Идеал. Изображенный мир. Пейзаж, портрет. Психологизм. Место и время в художественном произведении, хронотоп. Текст: эпиграф, посвящение, сильная позиция.</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b/>
          <w:bCs/>
          <w:sz w:val="24"/>
          <w:szCs w:val="24"/>
        </w:rPr>
        <w:t xml:space="preserve">Литературное творчество. Художественные средства и стиль. </w:t>
      </w:r>
      <w:r w:rsidRPr="00566FAD">
        <w:rPr>
          <w:rFonts w:ascii="Times New Roman" w:hAnsi="Times New Roman"/>
          <w:sz w:val="24"/>
          <w:szCs w:val="24"/>
        </w:rPr>
        <w:t xml:space="preserve">Художественные приемы: повтор, параллелизм, противопоставление, ретроспекция. Языковые и стилистические средства (тропы, лексические, стилистические, фонетические средства). Художественная речь: повествование, диалог, монолог. Лирические отступления. Особенности стихотворной и прозаической форм словесного выражения. Ритм, рифма, стих, строфа. Стихосложение. Формы смеха: юмор, сатира, сарказм. Авторский стиль: юмористический, трагический, экзистенциальный, публицистический и др. начала. </w:t>
      </w:r>
    </w:p>
    <w:p w:rsidR="00BD2220" w:rsidRPr="00566FAD" w:rsidRDefault="00BD2220" w:rsidP="0084284A">
      <w:pPr>
        <w:widowControl w:val="0"/>
        <w:spacing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История литературы. </w:t>
      </w:r>
      <w:r w:rsidRPr="00566FAD">
        <w:rPr>
          <w:rFonts w:ascii="Times New Roman" w:hAnsi="Times New Roman"/>
          <w:sz w:val="24"/>
          <w:szCs w:val="24"/>
        </w:rPr>
        <w:t xml:space="preserve">Традиции и новаторство. Религиозная литература, светская литература.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b/>
          <w:bCs/>
          <w:sz w:val="24"/>
          <w:szCs w:val="24"/>
        </w:rPr>
        <w:t xml:space="preserve">Литературный процесс. </w:t>
      </w:r>
      <w:r w:rsidRPr="00566FAD">
        <w:rPr>
          <w:rFonts w:ascii="Times New Roman" w:hAnsi="Times New Roman"/>
          <w:sz w:val="24"/>
          <w:szCs w:val="24"/>
        </w:rPr>
        <w:t xml:space="preserve">Понятие о литературном процессе и периодах в развитии литературы. </w:t>
      </w:r>
    </w:p>
    <w:p w:rsidR="00BD2220" w:rsidRPr="00566FAD" w:rsidRDefault="00BD2220" w:rsidP="0084284A">
      <w:pPr>
        <w:widowControl w:val="0"/>
        <w:spacing w:line="240" w:lineRule="auto"/>
        <w:ind w:firstLine="709"/>
        <w:rPr>
          <w:rFonts w:ascii="Times New Roman" w:hAnsi="Times New Roman"/>
          <w:b/>
          <w:bCs/>
          <w:sz w:val="24"/>
          <w:szCs w:val="24"/>
        </w:rPr>
      </w:pPr>
      <w:r w:rsidRPr="00566FAD">
        <w:rPr>
          <w:rFonts w:ascii="Times New Roman" w:hAnsi="Times New Roman"/>
          <w:b/>
          <w:bCs/>
          <w:sz w:val="24"/>
          <w:szCs w:val="24"/>
        </w:rPr>
        <w:t>Раздел 10. Обзорные темы</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lastRenderedPageBreak/>
        <w:t>Устное народное творчество как достояние национальной, духовной культуры народа. Поэтика фольклорных произведений.</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Сказки, жанры татарских сказок.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Песни, их классификация, особенности татарских народных песен.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Малые жанры фольклора: загадки, анекдоты, пословицы и поговорки.</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Оригинальный жанр татарского фольклора </w:t>
      </w:r>
      <w:r w:rsidRPr="00566FAD">
        <w:rPr>
          <w:rFonts w:ascii="Times New Roman" w:hAnsi="Times New Roman"/>
          <w:noProof/>
          <w:spacing w:val="-4"/>
          <w:sz w:val="24"/>
          <w:szCs w:val="24"/>
        </w:rPr>
        <w:t>–</w:t>
      </w:r>
      <w:r w:rsidRPr="00566FAD">
        <w:rPr>
          <w:rFonts w:ascii="Times New Roman" w:hAnsi="Times New Roman"/>
          <w:sz w:val="24"/>
          <w:szCs w:val="24"/>
        </w:rPr>
        <w:t xml:space="preserve"> баиты.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Легенды и предания.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Мифы. Концепции об их происхождении и классификация. </w:t>
      </w:r>
    </w:p>
    <w:p w:rsidR="00BD2220" w:rsidRPr="00566FAD" w:rsidRDefault="00BD2220" w:rsidP="0084284A">
      <w:pPr>
        <w:widowControl w:val="0"/>
        <w:spacing w:line="240" w:lineRule="auto"/>
        <w:ind w:firstLine="709"/>
        <w:jc w:val="both"/>
        <w:rPr>
          <w:rFonts w:ascii="Times New Roman" w:hAnsi="Times New Roman"/>
          <w:noProof/>
          <w:spacing w:val="6"/>
          <w:sz w:val="24"/>
          <w:szCs w:val="24"/>
        </w:rPr>
      </w:pPr>
      <w:r w:rsidRPr="00566FAD">
        <w:rPr>
          <w:rFonts w:ascii="Times New Roman" w:hAnsi="Times New Roman"/>
          <w:sz w:val="24"/>
          <w:szCs w:val="24"/>
        </w:rPr>
        <w:t xml:space="preserve">Жанр дастана. </w:t>
      </w:r>
    </w:p>
    <w:p w:rsidR="00BD2220" w:rsidRPr="00566FAD" w:rsidRDefault="00BD2220" w:rsidP="0084284A">
      <w:pPr>
        <w:pStyle w:val="a8"/>
        <w:widowControl w:val="0"/>
        <w:ind w:left="0" w:firstLine="709"/>
        <w:jc w:val="both"/>
        <w:rPr>
          <w:rFonts w:ascii="Times New Roman" w:hAnsi="Times New Roman"/>
        </w:rPr>
      </w:pPr>
      <w:r w:rsidRPr="00566FAD">
        <w:rPr>
          <w:rFonts w:ascii="Times New Roman" w:hAnsi="Times New Roman"/>
        </w:rPr>
        <w:t xml:space="preserve">Связь татарской литературы с фольклором и исламской мифологией.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noProof/>
          <w:spacing w:val="-1"/>
          <w:sz w:val="24"/>
          <w:szCs w:val="24"/>
        </w:rPr>
        <w:t xml:space="preserve">Историко-литературные сведения о тюрках и предках татар. </w:t>
      </w:r>
      <w:r w:rsidRPr="00566FAD">
        <w:rPr>
          <w:rFonts w:ascii="Times New Roman" w:hAnsi="Times New Roman"/>
          <w:noProof/>
          <w:spacing w:val="-5"/>
          <w:sz w:val="24"/>
          <w:szCs w:val="24"/>
        </w:rPr>
        <w:t xml:space="preserve">Этапы </w:t>
      </w:r>
      <w:r w:rsidRPr="00566FAD">
        <w:rPr>
          <w:rFonts w:ascii="Times New Roman" w:hAnsi="Times New Roman"/>
          <w:noProof/>
          <w:spacing w:val="-7"/>
          <w:sz w:val="24"/>
          <w:szCs w:val="24"/>
        </w:rPr>
        <w:t xml:space="preserve">развития </w:t>
      </w:r>
      <w:r w:rsidRPr="00566FAD">
        <w:rPr>
          <w:rFonts w:ascii="Times New Roman" w:hAnsi="Times New Roman"/>
          <w:sz w:val="24"/>
          <w:szCs w:val="24"/>
        </w:rPr>
        <w:t>древней и средневековой тюрко-татарской литературы.</w:t>
      </w:r>
    </w:p>
    <w:p w:rsidR="00BD2220" w:rsidRPr="00566FAD" w:rsidRDefault="00BD2220" w:rsidP="0084284A">
      <w:pPr>
        <w:widowControl w:val="0"/>
        <w:spacing w:line="240" w:lineRule="auto"/>
        <w:ind w:firstLine="709"/>
        <w:jc w:val="both"/>
        <w:rPr>
          <w:rFonts w:ascii="Times New Roman" w:hAnsi="Times New Roman"/>
          <w:noProof/>
          <w:spacing w:val="1"/>
          <w:sz w:val="24"/>
          <w:szCs w:val="24"/>
        </w:rPr>
      </w:pPr>
      <w:r w:rsidRPr="00566FAD">
        <w:rPr>
          <w:rFonts w:ascii="Times New Roman" w:hAnsi="Times New Roman"/>
          <w:noProof/>
          <w:spacing w:val="-4"/>
          <w:sz w:val="24"/>
          <w:szCs w:val="24"/>
        </w:rPr>
        <w:t xml:space="preserve">Булгаро-татарская литература </w:t>
      </w:r>
      <w:r w:rsidRPr="00566FAD">
        <w:rPr>
          <w:rFonts w:ascii="Times New Roman" w:hAnsi="Times New Roman"/>
          <w:spacing w:val="-4"/>
          <w:sz w:val="24"/>
          <w:szCs w:val="24"/>
        </w:rPr>
        <w:t>(XII</w:t>
      </w:r>
      <w:r w:rsidRPr="00566FAD">
        <w:rPr>
          <w:rFonts w:ascii="Times New Roman" w:hAnsi="Times New Roman"/>
          <w:noProof/>
          <w:spacing w:val="-4"/>
          <w:sz w:val="24"/>
          <w:szCs w:val="24"/>
        </w:rPr>
        <w:t xml:space="preserve">- первая пол.ХIII вв.), </w:t>
      </w:r>
      <w:r w:rsidRPr="00566FAD">
        <w:rPr>
          <w:rFonts w:ascii="Times New Roman" w:hAnsi="Times New Roman"/>
          <w:noProof/>
          <w:sz w:val="24"/>
          <w:szCs w:val="24"/>
        </w:rPr>
        <w:t xml:space="preserve">поэма Кул </w:t>
      </w:r>
      <w:r w:rsidRPr="00566FAD">
        <w:rPr>
          <w:rFonts w:ascii="Times New Roman" w:hAnsi="Times New Roman"/>
          <w:noProof/>
          <w:spacing w:val="1"/>
          <w:sz w:val="24"/>
          <w:szCs w:val="24"/>
        </w:rPr>
        <w:t xml:space="preserve">Гали «Кыйссаи Йосыф». </w:t>
      </w:r>
    </w:p>
    <w:p w:rsidR="00BD2220" w:rsidRPr="00566FAD" w:rsidRDefault="00BD2220" w:rsidP="0084284A">
      <w:pPr>
        <w:widowControl w:val="0"/>
        <w:spacing w:line="240" w:lineRule="auto"/>
        <w:ind w:firstLine="709"/>
        <w:jc w:val="both"/>
        <w:rPr>
          <w:rFonts w:ascii="Times New Roman" w:hAnsi="Times New Roman"/>
          <w:noProof/>
          <w:spacing w:val="7"/>
          <w:sz w:val="24"/>
          <w:szCs w:val="24"/>
        </w:rPr>
      </w:pPr>
      <w:r w:rsidRPr="00566FAD">
        <w:rPr>
          <w:rFonts w:ascii="Times New Roman" w:hAnsi="Times New Roman"/>
          <w:noProof/>
          <w:spacing w:val="1"/>
          <w:sz w:val="24"/>
          <w:szCs w:val="24"/>
        </w:rPr>
        <w:t>Тюрко-</w:t>
      </w:r>
      <w:r w:rsidRPr="00566FAD">
        <w:rPr>
          <w:rFonts w:ascii="Times New Roman" w:hAnsi="Times New Roman"/>
          <w:noProof/>
          <w:spacing w:val="4"/>
          <w:sz w:val="24"/>
          <w:szCs w:val="24"/>
        </w:rPr>
        <w:t xml:space="preserve">татарская литература золотоордынского </w:t>
      </w:r>
      <w:r w:rsidRPr="00566FAD">
        <w:rPr>
          <w:rFonts w:ascii="Times New Roman" w:hAnsi="Times New Roman"/>
          <w:noProof/>
          <w:spacing w:val="7"/>
          <w:sz w:val="24"/>
          <w:szCs w:val="24"/>
        </w:rPr>
        <w:t xml:space="preserve">периода. </w:t>
      </w:r>
    </w:p>
    <w:p w:rsidR="00BD2220" w:rsidRPr="00566FAD" w:rsidRDefault="00BD2220" w:rsidP="0084284A">
      <w:pPr>
        <w:widowControl w:val="0"/>
        <w:spacing w:line="240" w:lineRule="auto"/>
        <w:ind w:firstLine="709"/>
        <w:jc w:val="both"/>
        <w:rPr>
          <w:rFonts w:ascii="Times New Roman" w:hAnsi="Times New Roman"/>
          <w:noProof/>
          <w:spacing w:val="6"/>
          <w:sz w:val="24"/>
          <w:szCs w:val="24"/>
        </w:rPr>
      </w:pPr>
      <w:r w:rsidRPr="00566FAD">
        <w:rPr>
          <w:rFonts w:ascii="Times New Roman" w:hAnsi="Times New Roman"/>
          <w:noProof/>
          <w:sz w:val="24"/>
          <w:szCs w:val="24"/>
        </w:rPr>
        <w:t xml:space="preserve">Общая характеристика татарской литературы периода Казанского ханства. </w:t>
      </w:r>
    </w:p>
    <w:p w:rsidR="00BD2220" w:rsidRPr="00566FAD" w:rsidRDefault="00BD2220" w:rsidP="0084284A">
      <w:pPr>
        <w:widowControl w:val="0"/>
        <w:spacing w:line="240" w:lineRule="auto"/>
        <w:ind w:firstLine="709"/>
        <w:jc w:val="both"/>
        <w:rPr>
          <w:rFonts w:ascii="Times New Roman" w:hAnsi="Times New Roman"/>
          <w:noProof/>
          <w:sz w:val="24"/>
          <w:szCs w:val="24"/>
        </w:rPr>
      </w:pPr>
      <w:r w:rsidRPr="00566FAD">
        <w:rPr>
          <w:rFonts w:ascii="Times New Roman" w:hAnsi="Times New Roman"/>
          <w:noProof/>
          <w:spacing w:val="6"/>
          <w:sz w:val="24"/>
          <w:szCs w:val="24"/>
        </w:rPr>
        <w:t>Литература позднего Средневековья.</w:t>
      </w:r>
    </w:p>
    <w:p w:rsidR="00BD2220" w:rsidRPr="00566FAD" w:rsidRDefault="00BD2220" w:rsidP="0084284A">
      <w:pPr>
        <w:widowControl w:val="0"/>
        <w:shd w:val="clear" w:color="auto" w:fill="FFFFFF"/>
        <w:tabs>
          <w:tab w:val="left" w:pos="9202"/>
        </w:tabs>
        <w:spacing w:line="240" w:lineRule="auto"/>
        <w:ind w:left="62" w:firstLine="709"/>
        <w:jc w:val="both"/>
        <w:rPr>
          <w:rFonts w:ascii="Times New Roman" w:hAnsi="Times New Roman"/>
          <w:noProof/>
          <w:spacing w:val="1"/>
          <w:sz w:val="24"/>
          <w:szCs w:val="24"/>
        </w:rPr>
      </w:pPr>
      <w:r w:rsidRPr="00566FAD">
        <w:rPr>
          <w:rFonts w:ascii="Times New Roman" w:hAnsi="Times New Roman"/>
          <w:sz w:val="24"/>
          <w:szCs w:val="24"/>
        </w:rPr>
        <w:t xml:space="preserve">Просветительское движение у татар. </w:t>
      </w:r>
    </w:p>
    <w:p w:rsidR="00BD2220" w:rsidRPr="00566FAD" w:rsidRDefault="00BD2220" w:rsidP="0084284A">
      <w:pPr>
        <w:widowControl w:val="0"/>
        <w:shd w:val="clear" w:color="auto" w:fill="FFFFFF"/>
        <w:tabs>
          <w:tab w:val="left" w:pos="9202"/>
        </w:tabs>
        <w:spacing w:line="240" w:lineRule="auto"/>
        <w:ind w:left="62" w:firstLine="709"/>
        <w:jc w:val="both"/>
        <w:rPr>
          <w:rFonts w:ascii="Times New Roman" w:hAnsi="Times New Roman"/>
          <w:noProof/>
          <w:sz w:val="24"/>
          <w:szCs w:val="24"/>
        </w:rPr>
      </w:pPr>
      <w:r w:rsidRPr="00566FAD">
        <w:rPr>
          <w:rFonts w:ascii="Times New Roman" w:hAnsi="Times New Roman"/>
          <w:noProof/>
          <w:sz w:val="24"/>
          <w:szCs w:val="24"/>
        </w:rPr>
        <w:t xml:space="preserve">Научная и литературная деятельность Каюма Насыри(1825-1902). </w:t>
      </w:r>
    </w:p>
    <w:p w:rsidR="00BD2220" w:rsidRPr="00566FAD" w:rsidRDefault="00BD2220" w:rsidP="0084284A">
      <w:pPr>
        <w:widowControl w:val="0"/>
        <w:shd w:val="clear" w:color="auto" w:fill="FFFFFF"/>
        <w:tabs>
          <w:tab w:val="left" w:pos="9202"/>
        </w:tabs>
        <w:spacing w:line="240" w:lineRule="auto"/>
        <w:ind w:left="62" w:firstLine="709"/>
        <w:jc w:val="both"/>
        <w:rPr>
          <w:rFonts w:ascii="Times New Roman" w:hAnsi="Times New Roman"/>
          <w:sz w:val="24"/>
          <w:szCs w:val="24"/>
        </w:rPr>
      </w:pPr>
      <w:r w:rsidRPr="00566FAD">
        <w:rPr>
          <w:rFonts w:ascii="Times New Roman" w:hAnsi="Times New Roman"/>
          <w:noProof/>
          <w:spacing w:val="5"/>
          <w:sz w:val="24"/>
          <w:szCs w:val="24"/>
        </w:rPr>
        <w:t>Становление просветительской литературы</w:t>
      </w:r>
      <w:r w:rsidRPr="00566FAD">
        <w:rPr>
          <w:rFonts w:ascii="Times New Roman" w:hAnsi="Times New Roman"/>
          <w:sz w:val="24"/>
          <w:szCs w:val="24"/>
        </w:rPr>
        <w:t>.</w:t>
      </w:r>
    </w:p>
    <w:p w:rsidR="00BD2220" w:rsidRPr="00566FAD" w:rsidRDefault="00BD2220" w:rsidP="0084284A">
      <w:pPr>
        <w:pStyle w:val="afd"/>
        <w:widowControl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Татарская литература начала XX века.</w:t>
      </w:r>
    </w:p>
    <w:p w:rsidR="00BD2220" w:rsidRPr="00566FAD" w:rsidRDefault="00BD2220" w:rsidP="0084284A">
      <w:pPr>
        <w:widowControl w:val="0"/>
        <w:spacing w:line="240" w:lineRule="auto"/>
        <w:ind w:firstLine="709"/>
        <w:jc w:val="both"/>
        <w:rPr>
          <w:rFonts w:ascii="Times New Roman" w:hAnsi="Times New Roman"/>
          <w:spacing w:val="11"/>
          <w:sz w:val="24"/>
          <w:szCs w:val="24"/>
        </w:rPr>
      </w:pPr>
      <w:r w:rsidRPr="00566FAD">
        <w:rPr>
          <w:rFonts w:ascii="Times New Roman" w:hAnsi="Times New Roman"/>
          <w:sz w:val="24"/>
          <w:szCs w:val="24"/>
        </w:rPr>
        <w:t xml:space="preserve">Жизнь и творчество </w:t>
      </w:r>
      <w:r w:rsidRPr="00566FAD">
        <w:rPr>
          <w:rFonts w:ascii="Times New Roman" w:hAnsi="Times New Roman"/>
          <w:spacing w:val="11"/>
          <w:sz w:val="24"/>
          <w:szCs w:val="24"/>
        </w:rPr>
        <w:t xml:space="preserve">Габдуллы Тукая (1886-1913).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Жизнь и творчество </w:t>
      </w:r>
      <w:r w:rsidRPr="00566FAD">
        <w:rPr>
          <w:rFonts w:ascii="Times New Roman" w:hAnsi="Times New Roman"/>
          <w:noProof/>
          <w:spacing w:val="4"/>
          <w:sz w:val="24"/>
          <w:szCs w:val="24"/>
        </w:rPr>
        <w:t xml:space="preserve">Фатиха Амирхана (1886-1926). </w:t>
      </w:r>
    </w:p>
    <w:p w:rsidR="00BD2220" w:rsidRPr="00566FAD" w:rsidRDefault="00BD2220" w:rsidP="0084284A">
      <w:pPr>
        <w:widowControl w:val="0"/>
        <w:spacing w:line="240" w:lineRule="auto"/>
        <w:ind w:firstLine="709"/>
        <w:jc w:val="both"/>
        <w:rPr>
          <w:rFonts w:ascii="Times New Roman" w:hAnsi="Times New Roman"/>
          <w:spacing w:val="1"/>
          <w:sz w:val="24"/>
          <w:szCs w:val="24"/>
        </w:rPr>
      </w:pPr>
      <w:r w:rsidRPr="00566FAD">
        <w:rPr>
          <w:rFonts w:ascii="Times New Roman" w:hAnsi="Times New Roman"/>
          <w:sz w:val="24"/>
          <w:szCs w:val="24"/>
        </w:rPr>
        <w:t xml:space="preserve">Жизнь и </w:t>
      </w:r>
      <w:r w:rsidRPr="00566FAD">
        <w:rPr>
          <w:rFonts w:ascii="Times New Roman" w:hAnsi="Times New Roman"/>
          <w:noProof/>
          <w:spacing w:val="4"/>
          <w:sz w:val="24"/>
          <w:szCs w:val="24"/>
        </w:rPr>
        <w:t>творчество Гаяза Исхаки (1878–1954)</w:t>
      </w:r>
      <w:r w:rsidRPr="00566FAD">
        <w:rPr>
          <w:rFonts w:ascii="Times New Roman" w:hAnsi="Times New Roman"/>
          <w:sz w:val="24"/>
          <w:szCs w:val="24"/>
        </w:rPr>
        <w:t>.</w:t>
      </w:r>
    </w:p>
    <w:p w:rsidR="00BD2220" w:rsidRPr="00566FAD" w:rsidRDefault="00BD2220" w:rsidP="0084284A">
      <w:pPr>
        <w:widowControl w:val="0"/>
        <w:spacing w:line="240" w:lineRule="auto"/>
        <w:ind w:firstLine="709"/>
        <w:jc w:val="both"/>
        <w:rPr>
          <w:rFonts w:ascii="Times New Roman" w:hAnsi="Times New Roman"/>
          <w:spacing w:val="7"/>
          <w:sz w:val="24"/>
          <w:szCs w:val="24"/>
        </w:rPr>
      </w:pPr>
      <w:r w:rsidRPr="00566FAD">
        <w:rPr>
          <w:rFonts w:ascii="Times New Roman" w:hAnsi="Times New Roman"/>
          <w:spacing w:val="1"/>
          <w:sz w:val="24"/>
          <w:szCs w:val="24"/>
        </w:rPr>
        <w:t xml:space="preserve">Шариф Камал (1884-1942) </w:t>
      </w:r>
      <w:r w:rsidRPr="00566FAD">
        <w:rPr>
          <w:rFonts w:ascii="Times New Roman" w:hAnsi="Times New Roman"/>
          <w:noProof/>
          <w:spacing w:val="-4"/>
          <w:sz w:val="24"/>
          <w:szCs w:val="24"/>
        </w:rPr>
        <w:t>–</w:t>
      </w:r>
      <w:r w:rsidRPr="00566FAD">
        <w:rPr>
          <w:rFonts w:ascii="Times New Roman" w:hAnsi="Times New Roman"/>
          <w:spacing w:val="1"/>
          <w:sz w:val="24"/>
          <w:szCs w:val="24"/>
        </w:rPr>
        <w:t xml:space="preserve"> основоположник жанра новеллы в татарской </w:t>
      </w:r>
      <w:r w:rsidRPr="00566FAD">
        <w:rPr>
          <w:rFonts w:ascii="Times New Roman" w:hAnsi="Times New Roman"/>
          <w:spacing w:val="7"/>
          <w:sz w:val="24"/>
          <w:szCs w:val="24"/>
        </w:rPr>
        <w:t>литературе.</w:t>
      </w:r>
    </w:p>
    <w:p w:rsidR="00BD2220" w:rsidRPr="00566FAD" w:rsidRDefault="00BD2220" w:rsidP="0084284A">
      <w:pPr>
        <w:widowControl w:val="0"/>
        <w:spacing w:line="240" w:lineRule="auto"/>
        <w:ind w:firstLine="709"/>
        <w:jc w:val="both"/>
        <w:rPr>
          <w:rFonts w:ascii="Times New Roman" w:hAnsi="Times New Roman"/>
          <w:spacing w:val="-4"/>
          <w:sz w:val="24"/>
          <w:szCs w:val="24"/>
        </w:rPr>
      </w:pPr>
      <w:r w:rsidRPr="00566FAD">
        <w:rPr>
          <w:rFonts w:ascii="Times New Roman" w:hAnsi="Times New Roman"/>
          <w:spacing w:val="-4"/>
          <w:sz w:val="24"/>
          <w:szCs w:val="24"/>
        </w:rPr>
        <w:t xml:space="preserve">Галиасгар Камал (1879-1973) </w:t>
      </w:r>
      <w:r w:rsidRPr="00566FAD">
        <w:rPr>
          <w:rFonts w:ascii="Times New Roman" w:hAnsi="Times New Roman"/>
          <w:noProof/>
          <w:spacing w:val="-4"/>
          <w:sz w:val="24"/>
          <w:szCs w:val="24"/>
        </w:rPr>
        <w:t>–</w:t>
      </w:r>
      <w:r w:rsidRPr="00566FAD">
        <w:rPr>
          <w:rFonts w:ascii="Times New Roman" w:hAnsi="Times New Roman"/>
          <w:spacing w:val="-4"/>
          <w:sz w:val="24"/>
          <w:szCs w:val="24"/>
        </w:rPr>
        <w:t xml:space="preserve"> один из основоположников татарской реалистической драматургии.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Татарская литература после 1917 года. Возникновение нового направления в искусстве слова, основанного на идеологии диктатуры пролетариата.</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Этапы творчества Х. Такташа (1901-1931).</w:t>
      </w:r>
    </w:p>
    <w:p w:rsidR="00BD2220" w:rsidRPr="00566FAD" w:rsidRDefault="00BD2220" w:rsidP="0084284A">
      <w:pPr>
        <w:widowControl w:val="0"/>
        <w:spacing w:line="240" w:lineRule="auto"/>
        <w:ind w:firstLine="709"/>
        <w:jc w:val="both"/>
        <w:outlineLvl w:val="1"/>
        <w:rPr>
          <w:rFonts w:ascii="Times New Roman" w:hAnsi="Times New Roman"/>
          <w:sz w:val="24"/>
          <w:szCs w:val="24"/>
        </w:rPr>
      </w:pPr>
      <w:r w:rsidRPr="00566FAD">
        <w:rPr>
          <w:rFonts w:ascii="Times New Roman" w:hAnsi="Times New Roman"/>
          <w:sz w:val="24"/>
          <w:szCs w:val="24"/>
        </w:rPr>
        <w:t xml:space="preserve">Многообразие творческих методов и направлений в 1920-30-х гг. </w:t>
      </w:r>
    </w:p>
    <w:p w:rsidR="00BD2220" w:rsidRPr="00566FAD" w:rsidRDefault="00BD2220" w:rsidP="0084284A">
      <w:pPr>
        <w:widowControl w:val="0"/>
        <w:spacing w:line="240" w:lineRule="auto"/>
        <w:ind w:firstLine="709"/>
        <w:jc w:val="both"/>
        <w:outlineLvl w:val="1"/>
        <w:rPr>
          <w:rFonts w:ascii="Times New Roman" w:hAnsi="Times New Roman"/>
          <w:sz w:val="24"/>
          <w:szCs w:val="24"/>
        </w:rPr>
      </w:pPr>
      <w:r w:rsidRPr="00566FAD">
        <w:rPr>
          <w:rFonts w:ascii="Times New Roman" w:hAnsi="Times New Roman"/>
          <w:sz w:val="24"/>
          <w:szCs w:val="24"/>
        </w:rPr>
        <w:t>Этапы творчества Х. Туфана (1900-1981).</w:t>
      </w:r>
    </w:p>
    <w:p w:rsidR="00BD2220" w:rsidRPr="00566FAD" w:rsidRDefault="00BD2220" w:rsidP="0084284A">
      <w:pPr>
        <w:widowControl w:val="0"/>
        <w:spacing w:line="240" w:lineRule="auto"/>
        <w:ind w:firstLine="709"/>
        <w:jc w:val="both"/>
        <w:outlineLvl w:val="1"/>
        <w:rPr>
          <w:rFonts w:ascii="Times New Roman" w:hAnsi="Times New Roman"/>
          <w:sz w:val="24"/>
          <w:szCs w:val="24"/>
        </w:rPr>
      </w:pPr>
      <w:r w:rsidRPr="00566FAD">
        <w:rPr>
          <w:rFonts w:ascii="Times New Roman" w:hAnsi="Times New Roman"/>
          <w:sz w:val="24"/>
          <w:szCs w:val="24"/>
        </w:rPr>
        <w:t>Великая Отечественная война, ее влияние на литературу.</w:t>
      </w:r>
    </w:p>
    <w:p w:rsidR="00BD2220" w:rsidRPr="00566FAD" w:rsidRDefault="00BD2220" w:rsidP="0084284A">
      <w:pPr>
        <w:widowControl w:val="0"/>
        <w:spacing w:line="240" w:lineRule="auto"/>
        <w:ind w:firstLine="709"/>
        <w:jc w:val="both"/>
        <w:outlineLvl w:val="1"/>
        <w:rPr>
          <w:rFonts w:ascii="Times New Roman" w:hAnsi="Times New Roman"/>
          <w:sz w:val="24"/>
          <w:szCs w:val="24"/>
        </w:rPr>
      </w:pPr>
      <w:r w:rsidRPr="00566FAD">
        <w:rPr>
          <w:rFonts w:ascii="Times New Roman" w:hAnsi="Times New Roman"/>
          <w:sz w:val="24"/>
          <w:szCs w:val="24"/>
        </w:rPr>
        <w:t>Жизнь и творчество М. Джалиля (1906-1944).</w:t>
      </w:r>
    </w:p>
    <w:p w:rsidR="00BD2220" w:rsidRPr="00566FAD" w:rsidRDefault="00BD2220" w:rsidP="0084284A">
      <w:pPr>
        <w:widowControl w:val="0"/>
        <w:spacing w:line="240" w:lineRule="auto"/>
        <w:ind w:firstLine="709"/>
        <w:jc w:val="both"/>
        <w:outlineLvl w:val="1"/>
        <w:rPr>
          <w:rFonts w:ascii="Times New Roman" w:hAnsi="Times New Roman"/>
          <w:sz w:val="24"/>
          <w:szCs w:val="24"/>
        </w:rPr>
      </w:pPr>
      <w:r w:rsidRPr="00566FAD">
        <w:rPr>
          <w:rFonts w:ascii="Times New Roman" w:hAnsi="Times New Roman"/>
          <w:sz w:val="24"/>
          <w:szCs w:val="24"/>
        </w:rPr>
        <w:t>Татарская литература послевоенного времени.</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Жизнь и творчество А. Еники (1909-2000).</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lastRenderedPageBreak/>
        <w:t>«Возвращение</w:t>
      </w:r>
      <w:r w:rsidRPr="00566FAD">
        <w:rPr>
          <w:rFonts w:ascii="Times New Roman" w:hAnsi="Times New Roman"/>
          <w:noProof/>
          <w:spacing w:val="1"/>
          <w:sz w:val="24"/>
          <w:szCs w:val="24"/>
        </w:rPr>
        <w:t>»</w:t>
      </w:r>
      <w:r w:rsidRPr="00566FAD">
        <w:rPr>
          <w:rFonts w:ascii="Times New Roman" w:hAnsi="Times New Roman"/>
          <w:sz w:val="24"/>
          <w:szCs w:val="24"/>
        </w:rPr>
        <w:t xml:space="preserve"> татарской литературы к национальным традициям в 1960-1980 гг.Поэзия. Драматургия.</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Творчество Т. Миннуллина.</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Возникновение новых жанров, появление новых тем, мотивов и литературных форм в прозе. </w:t>
      </w:r>
    </w:p>
    <w:p w:rsidR="00BD2220" w:rsidRPr="00566FAD" w:rsidRDefault="00BD2220" w:rsidP="0084284A">
      <w:pPr>
        <w:widowControl w:val="0"/>
        <w:spacing w:line="240" w:lineRule="auto"/>
        <w:ind w:firstLine="709"/>
        <w:jc w:val="both"/>
        <w:rPr>
          <w:rFonts w:ascii="Times New Roman" w:hAnsi="Times New Roman"/>
          <w:sz w:val="24"/>
          <w:szCs w:val="24"/>
        </w:rPr>
      </w:pPr>
      <w:r w:rsidRPr="00566FAD">
        <w:rPr>
          <w:rFonts w:ascii="Times New Roman" w:hAnsi="Times New Roman"/>
          <w:sz w:val="24"/>
          <w:szCs w:val="24"/>
        </w:rPr>
        <w:t>Поэзия Р. Файзуллина.</w:t>
      </w:r>
    </w:p>
    <w:p w:rsidR="00BD2220" w:rsidRPr="00566FAD" w:rsidRDefault="00BD2220" w:rsidP="0084284A">
      <w:pPr>
        <w:pStyle w:val="afd"/>
        <w:widowControl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Трансформация татарской литературы на рубеже ХХ-ХХI веков: критическая оценка советского и постсоветского времени, переосмысление далекой и близкой истории народа. </w:t>
      </w:r>
    </w:p>
    <w:p w:rsidR="00AE0C0B" w:rsidRPr="00566FAD" w:rsidRDefault="00BD2220" w:rsidP="00B82EA2">
      <w:pPr>
        <w:pStyle w:val="afd"/>
        <w:widowControl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Мировой литературный процесс. Различные связи между татарской, русской и зарубежной литературами. Вечные темы и образы.</w:t>
      </w:r>
      <w:bookmarkStart w:id="221" w:name="_Toc409691704"/>
      <w:bookmarkStart w:id="222" w:name="_Toc410654030"/>
      <w:bookmarkStart w:id="223" w:name="_Toc414553227"/>
    </w:p>
    <w:p w:rsidR="00B82EA2" w:rsidRPr="00566FAD" w:rsidRDefault="00B82EA2" w:rsidP="00B82EA2">
      <w:pPr>
        <w:pStyle w:val="afd"/>
        <w:widowControl w:val="0"/>
        <w:spacing w:after="0" w:line="240" w:lineRule="auto"/>
        <w:ind w:left="0" w:firstLine="709"/>
        <w:jc w:val="both"/>
        <w:rPr>
          <w:rFonts w:ascii="Times New Roman" w:hAnsi="Times New Roman"/>
          <w:sz w:val="24"/>
          <w:szCs w:val="24"/>
        </w:rPr>
      </w:pPr>
    </w:p>
    <w:p w:rsidR="00B540EE" w:rsidRPr="00566FAD" w:rsidRDefault="00C74E8C" w:rsidP="00D34E21">
      <w:pPr>
        <w:spacing w:line="360" w:lineRule="auto"/>
        <w:jc w:val="both"/>
        <w:rPr>
          <w:rFonts w:ascii="Times New Roman" w:hAnsi="Times New Roman"/>
          <w:b/>
          <w:sz w:val="24"/>
          <w:szCs w:val="24"/>
          <w:lang w:val="tt-RU"/>
        </w:rPr>
      </w:pPr>
      <w:r w:rsidRPr="00566FAD">
        <w:rPr>
          <w:rFonts w:ascii="Times New Roman" w:hAnsi="Times New Roman"/>
          <w:b/>
          <w:sz w:val="24"/>
          <w:szCs w:val="24"/>
        </w:rPr>
        <w:t>2.2.2.5</w:t>
      </w:r>
      <w:r w:rsidR="0048158A" w:rsidRPr="00566FAD">
        <w:rPr>
          <w:rFonts w:ascii="Times New Roman" w:hAnsi="Times New Roman"/>
          <w:b/>
          <w:sz w:val="24"/>
          <w:szCs w:val="24"/>
        </w:rPr>
        <w:t xml:space="preserve">. </w:t>
      </w:r>
      <w:r w:rsidR="00B540EE" w:rsidRPr="00566FAD">
        <w:rPr>
          <w:rFonts w:ascii="Times New Roman" w:hAnsi="Times New Roman"/>
          <w:b/>
          <w:sz w:val="24"/>
          <w:szCs w:val="24"/>
        </w:rPr>
        <w:t>Иностранный язык</w:t>
      </w:r>
      <w:bookmarkEnd w:id="221"/>
      <w:bookmarkEnd w:id="222"/>
      <w:bookmarkEnd w:id="223"/>
      <w:r w:rsidR="002B4FCB" w:rsidRPr="00566FAD">
        <w:rPr>
          <w:rFonts w:ascii="Times New Roman" w:hAnsi="Times New Roman"/>
          <w:b/>
          <w:sz w:val="24"/>
          <w:szCs w:val="24"/>
        </w:rPr>
        <w:t xml:space="preserve"> (английский язык)</w:t>
      </w:r>
    </w:p>
    <w:p w:rsidR="001937F7" w:rsidRPr="00566FAD" w:rsidRDefault="001937F7" w:rsidP="00B82EA2">
      <w:pPr>
        <w:spacing w:after="0" w:line="240" w:lineRule="auto"/>
        <w:contextualSpacing/>
        <w:jc w:val="both"/>
        <w:rPr>
          <w:rFonts w:ascii="Times New Roman" w:hAnsi="Times New Roman"/>
          <w:sz w:val="24"/>
          <w:szCs w:val="24"/>
        </w:rPr>
      </w:pPr>
      <w:r w:rsidRPr="00566FAD">
        <w:rPr>
          <w:rFonts w:ascii="Times New Roman" w:hAnsi="Times New Roman"/>
          <w:sz w:val="24"/>
          <w:szCs w:val="24"/>
        </w:rPr>
        <w:t>Освоение предмета «Иностранный язык</w:t>
      </w:r>
      <w:r w:rsidR="002B4FCB" w:rsidRPr="00566FAD">
        <w:rPr>
          <w:rFonts w:ascii="Times New Roman" w:hAnsi="Times New Roman"/>
          <w:sz w:val="24"/>
          <w:szCs w:val="24"/>
        </w:rPr>
        <w:t xml:space="preserve"> (английский язык)</w:t>
      </w:r>
      <w:r w:rsidRPr="00566FAD">
        <w:rPr>
          <w:rFonts w:ascii="Times New Roman" w:hAnsi="Times New Roman"/>
          <w:sz w:val="24"/>
          <w:szCs w:val="24"/>
        </w:rPr>
        <w:t xml:space="preserve">» в основной школе предполагает применение  коммуникативного подхода в обучении иностранному языку.  </w:t>
      </w:r>
    </w:p>
    <w:p w:rsidR="001937F7" w:rsidRPr="00566FAD" w:rsidRDefault="001937F7" w:rsidP="006455F3">
      <w:pPr>
        <w:pStyle w:val="a7"/>
        <w:spacing w:before="0" w:beforeAutospacing="0" w:after="0" w:afterAutospacing="0"/>
        <w:ind w:firstLine="709"/>
        <w:contextualSpacing/>
        <w:jc w:val="both"/>
        <w:rPr>
          <w:rStyle w:val="dash041e005f0431005f044b005f0447005f043d005f044b005f0439005f005fchar1char1"/>
        </w:rPr>
      </w:pPr>
      <w:r w:rsidRPr="00566FAD">
        <w:rPr>
          <w:rFonts w:ascii="Times New Roman" w:hAnsi="Times New Roman"/>
        </w:rPr>
        <w:t xml:space="preserve"> Учебный предмет «Иностранный язык</w:t>
      </w:r>
      <w:r w:rsidR="002B4FCB" w:rsidRPr="00566FAD">
        <w:rPr>
          <w:rFonts w:ascii="Times New Roman" w:hAnsi="Times New Roman"/>
        </w:rPr>
        <w:t xml:space="preserve"> (английский язык)</w:t>
      </w:r>
      <w:r w:rsidRPr="00566FAD">
        <w:rPr>
          <w:rFonts w:ascii="Times New Roman" w:hAnsi="Times New Roman"/>
        </w:rPr>
        <w:t>»</w:t>
      </w:r>
      <w:r w:rsidRPr="00566FAD">
        <w:rPr>
          <w:rStyle w:val="dash041e005f0431005f044b005f0447005f043d005f044b005f0439005f005fchar1char1"/>
        </w:rPr>
        <w:t xml:space="preserve"> обеспечивает развитие    </w:t>
      </w:r>
      <w:r w:rsidRPr="00566FAD">
        <w:rPr>
          <w:rFonts w:ascii="Times New Roman" w:hAnsi="Times New Roman"/>
        </w:rPr>
        <w:t>иноязычных коммуникативных умений и языковых навыков, которые необходимы обучающимся для продолжения образования в школе или в системе среднего профессионального образования.</w:t>
      </w:r>
    </w:p>
    <w:p w:rsidR="001937F7" w:rsidRPr="00566FAD" w:rsidRDefault="001937F7" w:rsidP="006455F3">
      <w:pPr>
        <w:pStyle w:val="a7"/>
        <w:spacing w:before="0" w:beforeAutospacing="0" w:after="0" w:afterAutospacing="0"/>
        <w:ind w:firstLine="709"/>
        <w:contextualSpacing/>
        <w:jc w:val="both"/>
        <w:rPr>
          <w:rFonts w:ascii="Times New Roman" w:hAnsi="Times New Roman"/>
        </w:rPr>
      </w:pPr>
      <w:r w:rsidRPr="00566FAD">
        <w:rPr>
          <w:rStyle w:val="dash041e005f0431005f044b005f0447005f043d005f044b005f0439005f005fchar1char1"/>
        </w:rPr>
        <w:t xml:space="preserve">Освоение учебного предмета </w:t>
      </w:r>
      <w:r w:rsidR="002B4FCB" w:rsidRPr="00566FAD">
        <w:rPr>
          <w:rFonts w:ascii="Times New Roman" w:hAnsi="Times New Roman"/>
        </w:rPr>
        <w:t>«Иностранный язык (английский язык)»</w:t>
      </w:r>
      <w:r w:rsidRPr="00566FAD">
        <w:rPr>
          <w:rStyle w:val="dash041e005f0431005f044b005f0447005f043d005f044b005f0439005f005fchar1char1"/>
        </w:rPr>
        <w:t xml:space="preserve"> направлено на </w:t>
      </w:r>
      <w:r w:rsidRPr="00566FAD">
        <w:rPr>
          <w:rFonts w:ascii="Times New Roman" w:hAnsi="Times New Roman"/>
        </w:rPr>
        <w:tab/>
        <w:t xml:space="preserve">   достижение обучающимися допорогового уровня иноязычной коммуникативной компетенции, позволяющем общаться на иностранном языке в устной и письменной формах в пределах тематики и языкового материала основной школы как сносителями иностранного языка, так и с представителями других стран, которые используют иностранный язык как средство межличностного и межкультурного общения.  </w:t>
      </w:r>
    </w:p>
    <w:p w:rsidR="007565F9" w:rsidRPr="00566FAD" w:rsidRDefault="001937F7" w:rsidP="006455F3">
      <w:pPr>
        <w:pStyle w:val="a7"/>
        <w:spacing w:before="0" w:beforeAutospacing="0" w:after="0" w:afterAutospacing="0"/>
        <w:ind w:firstLine="709"/>
        <w:contextualSpacing/>
        <w:jc w:val="both"/>
        <w:rPr>
          <w:rFonts w:ascii="Times New Roman" w:hAnsi="Times New Roman"/>
        </w:rPr>
      </w:pPr>
      <w:r w:rsidRPr="00566FAD">
        <w:rPr>
          <w:rFonts w:ascii="Times New Roman" w:hAnsi="Times New Roman"/>
        </w:rPr>
        <w:t xml:space="preserve">Изучение предмета </w:t>
      </w:r>
      <w:r w:rsidR="002B4FCB" w:rsidRPr="00566FAD">
        <w:rPr>
          <w:rFonts w:ascii="Times New Roman" w:hAnsi="Times New Roman"/>
        </w:rPr>
        <w:t>«Иностранный язык (английский язык)»</w:t>
      </w:r>
      <w:r w:rsidRPr="00566FAD">
        <w:rPr>
          <w:rFonts w:ascii="Times New Roman" w:hAnsi="Times New Roman"/>
        </w:rPr>
        <w:t xml:space="preserve"> в части формирования навыков и развития умений обобщать и систематизировать имеющийся языковой и речевой опыт  основано на межпредметных связях с предметами «Русский язык», «Литература», «История», «География», «Физика»,    «Музыка», «Изобразительное искусство» и др.</w:t>
      </w:r>
    </w:p>
    <w:p w:rsidR="007565F9" w:rsidRPr="00566FAD" w:rsidRDefault="003E2FF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Предметное содержание речи</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 xml:space="preserve">Моя семья. </w:t>
      </w:r>
      <w:r w:rsidRPr="00566FAD">
        <w:rPr>
          <w:rFonts w:ascii="Times New Roman" w:hAnsi="Times New Roman"/>
          <w:sz w:val="24"/>
          <w:szCs w:val="24"/>
        </w:rPr>
        <w:t xml:space="preserve">Взаимоотношения в семье. Конфликтные ситуации и способы их решения. </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 xml:space="preserve">Мои друзья. </w:t>
      </w:r>
      <w:r w:rsidRPr="00566FAD">
        <w:rPr>
          <w:rFonts w:ascii="Times New Roman" w:hAnsi="Times New Roman"/>
          <w:sz w:val="24"/>
          <w:szCs w:val="24"/>
        </w:rPr>
        <w:t xml:space="preserve">Лучший друг/подруга. Внешность и черты характера. Межличностные взаимоотношения с друзьями и в школе. </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Свободное время.</w:t>
      </w:r>
      <w:r w:rsidRPr="00566FAD">
        <w:rPr>
          <w:rFonts w:ascii="Times New Roman" w:hAnsi="Times New Roman"/>
          <w:sz w:val="24"/>
          <w:szCs w:val="24"/>
        </w:rPr>
        <w:t xml:space="preserve"> Досуг и увлечения (музыка, чтение; посещение театра, кинотеатра, музея, выставки). Виды отдыха. Поход по магазинам. Карманные деньги. Молодежная мода.</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Здоровый образ жизни.</w:t>
      </w:r>
      <w:r w:rsidRPr="00566FAD">
        <w:rPr>
          <w:rFonts w:ascii="Times New Roman" w:hAnsi="Times New Roman"/>
          <w:sz w:val="24"/>
          <w:szCs w:val="24"/>
        </w:rPr>
        <w:t xml:space="preserve"> Режим труда и отдыха, занятия спортом, здоровое питание, отказ от вредных привычек.</w:t>
      </w:r>
    </w:p>
    <w:p w:rsidR="00B540EE" w:rsidRPr="00566FAD" w:rsidRDefault="00B540EE" w:rsidP="006455F3">
      <w:pPr>
        <w:spacing w:after="0" w:line="240" w:lineRule="auto"/>
        <w:ind w:firstLine="709"/>
        <w:jc w:val="both"/>
        <w:rPr>
          <w:rFonts w:ascii="Times New Roman" w:hAnsi="Times New Roman"/>
          <w:b/>
          <w:i/>
          <w:strike/>
          <w:sz w:val="24"/>
          <w:szCs w:val="24"/>
        </w:rPr>
      </w:pPr>
      <w:r w:rsidRPr="00566FAD">
        <w:rPr>
          <w:rFonts w:ascii="Times New Roman" w:hAnsi="Times New Roman"/>
          <w:b/>
          <w:sz w:val="24"/>
          <w:szCs w:val="24"/>
        </w:rPr>
        <w:t xml:space="preserve">Спорт. </w:t>
      </w:r>
      <w:r w:rsidRPr="00566FAD">
        <w:rPr>
          <w:rFonts w:ascii="Times New Roman" w:hAnsi="Times New Roman"/>
          <w:sz w:val="24"/>
          <w:szCs w:val="24"/>
        </w:rPr>
        <w:t>Виды спорта. Спортивные игры. Спортивные соревнования.</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Школа.</w:t>
      </w:r>
      <w:r w:rsidRPr="00566FAD">
        <w:rPr>
          <w:rFonts w:ascii="Times New Roman" w:hAnsi="Times New Roman"/>
          <w:sz w:val="24"/>
          <w:szCs w:val="24"/>
        </w:rPr>
        <w:t xml:space="preserve"> Школьная жизнь. Правила поведения в школе.Изучаемые предметы и отношения к ним. Внеклассные мероприятия. Кружки. Школьная форма</w:t>
      </w:r>
      <w:r w:rsidRPr="00566FAD">
        <w:rPr>
          <w:rFonts w:ascii="Times New Roman" w:hAnsi="Times New Roman"/>
          <w:i/>
          <w:sz w:val="24"/>
          <w:szCs w:val="24"/>
        </w:rPr>
        <w:t xml:space="preserve">. </w:t>
      </w:r>
      <w:r w:rsidRPr="00566FAD">
        <w:rPr>
          <w:rFonts w:ascii="Times New Roman" w:hAnsi="Times New Roman"/>
          <w:sz w:val="24"/>
          <w:szCs w:val="24"/>
        </w:rPr>
        <w:t>Каникулы. Переписка с зарубежными сверстниками.</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Выбор профессии.</w:t>
      </w:r>
      <w:r w:rsidRPr="00566FAD">
        <w:rPr>
          <w:rFonts w:ascii="Times New Roman" w:hAnsi="Times New Roman"/>
          <w:sz w:val="24"/>
          <w:szCs w:val="24"/>
        </w:rPr>
        <w:t xml:space="preserve"> Мир профессий. Проблема выбора профессии. Роль иностранного языка в планах на будущее.</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 xml:space="preserve">Путешествия. </w:t>
      </w:r>
      <w:r w:rsidRPr="00566FAD">
        <w:rPr>
          <w:rFonts w:ascii="Times New Roman" w:hAnsi="Times New Roman"/>
          <w:sz w:val="24"/>
          <w:szCs w:val="24"/>
        </w:rPr>
        <w:t>Путешествия по России и странам изучаемого языка. Транспорт.</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Окружающий мир</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Природа: растения и животные. Погода. Проблемы экологии. Защита окружающей среды. Жизнь в городе/ в сельской местности. </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Средства массовой информации</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Роль средств массовой информации в жизни общества. Средства массовой информации: пресса, телевидение, радио, Интернет. </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Страны изучаемого языка и родная страна</w:t>
      </w:r>
    </w:p>
    <w:p w:rsidR="00B540EE" w:rsidRPr="00566FAD" w:rsidRDefault="00B540EE" w:rsidP="006455F3">
      <w:pPr>
        <w:autoSpaceDE w:val="0"/>
        <w:autoSpaceDN w:val="0"/>
        <w:adjustRightInd w:val="0"/>
        <w:spacing w:after="0" w:line="240" w:lineRule="auto"/>
        <w:ind w:firstLine="709"/>
        <w:jc w:val="both"/>
        <w:rPr>
          <w:rFonts w:ascii="Times New Roman" w:hAnsi="Times New Roman"/>
          <w:b/>
          <w:sz w:val="24"/>
          <w:szCs w:val="24"/>
        </w:rPr>
      </w:pPr>
      <w:r w:rsidRPr="00566FAD">
        <w:rPr>
          <w:rFonts w:ascii="Times New Roman" w:hAnsi="Times New Roman"/>
          <w:sz w:val="24"/>
          <w:szCs w:val="24"/>
        </w:rPr>
        <w:t>Страны, столицы, крупные города. Государственные символы. Географическое положение. Климат. Население. Достопримечательности. Культурные особенности: национальные праздники, памятные даты, исторические события, традиции и обычаи. Выдающиеся люди и их вклад в науку и мировую культуру.</w:t>
      </w:r>
    </w:p>
    <w:p w:rsidR="00B540EE" w:rsidRPr="00566FAD" w:rsidRDefault="00B540EE" w:rsidP="006455F3">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lastRenderedPageBreak/>
        <w:t xml:space="preserve">Коммуникативные умения </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 xml:space="preserve">Говорение </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Диалогическая речь</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Совершенствование диалогической речи в рамках изучаемого предметного содержания речи: умений вести диалоги разного характера - этикетный, диалог-расспрос, диалог – побуждение к действию, диалог-обмен мнениями и комбинированный диалог.</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Объем диалога от 3 реплик (5-7 класс) до 4-5 реплик (8-9 класс) со стороны каждого учащегося.Продолжительность диалога – до 2,5–3 минут. </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Монологическая речь</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Совершенствование умений строить связные высказывания с использованием основных коммуникативных типов речи (повествование, описание, рассуждение (характеристика)), с высказыванием своего мнения и краткой аргументацией с опорой и без опоры на зрительную наглядность, прочитанный/прослушанный текст и/или вербальные опоры (ключевые слова, план, вопросы)</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Объем монологического высказывания от 8-10 фраз (5-7 класс) до 10-12 фраз (8-9 класс). Продолжительность монологического высказывания –1,5–2 минуты. </w:t>
      </w:r>
    </w:p>
    <w:p w:rsidR="00B540EE" w:rsidRPr="00566FAD" w:rsidRDefault="00B540EE" w:rsidP="006455F3">
      <w:pPr>
        <w:spacing w:after="0" w:line="240" w:lineRule="auto"/>
        <w:ind w:firstLine="709"/>
        <w:contextualSpacing/>
        <w:jc w:val="both"/>
        <w:rPr>
          <w:rFonts w:ascii="Times New Roman" w:hAnsi="Times New Roman"/>
          <w:b/>
          <w:sz w:val="24"/>
          <w:szCs w:val="24"/>
        </w:rPr>
      </w:pPr>
      <w:r w:rsidRPr="00566FAD">
        <w:rPr>
          <w:rFonts w:ascii="Times New Roman" w:hAnsi="Times New Roman"/>
          <w:b/>
          <w:sz w:val="24"/>
          <w:szCs w:val="24"/>
        </w:rPr>
        <w:t>Аудирование</w:t>
      </w:r>
    </w:p>
    <w:p w:rsidR="00B540EE" w:rsidRPr="00566FAD" w:rsidRDefault="00B540EE" w:rsidP="006455F3">
      <w:pPr>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 xml:space="preserve">Восприятие на слух и понимание несложных аутентичных аудиотекстов с разной глубиной и точностью проникновения в их содержание (с пониманием основного содержания, с выборочным пониманием) в зависимости от решаемой коммуникативной задачи. </w:t>
      </w:r>
    </w:p>
    <w:p w:rsidR="00B540EE" w:rsidRPr="00566FAD" w:rsidRDefault="00B540EE" w:rsidP="006455F3">
      <w:pPr>
        <w:spacing w:after="0" w:line="240" w:lineRule="auto"/>
        <w:ind w:firstLine="709"/>
        <w:jc w:val="both"/>
        <w:rPr>
          <w:rFonts w:ascii="Times New Roman" w:hAnsi="Times New Roman"/>
          <w:sz w:val="24"/>
          <w:szCs w:val="24"/>
          <w:lang w:bidi="en-US"/>
        </w:rPr>
      </w:pPr>
      <w:r w:rsidRPr="00566FAD">
        <w:rPr>
          <w:rFonts w:ascii="Times New Roman" w:hAnsi="Times New Roman"/>
          <w:i/>
          <w:sz w:val="24"/>
          <w:szCs w:val="24"/>
        </w:rPr>
        <w:t>Жанры текстов</w:t>
      </w:r>
      <w:r w:rsidRPr="00566FAD">
        <w:rPr>
          <w:rFonts w:ascii="Times New Roman" w:hAnsi="Times New Roman"/>
          <w:sz w:val="24"/>
          <w:szCs w:val="24"/>
        </w:rPr>
        <w:t xml:space="preserve">: прагматические, </w:t>
      </w:r>
      <w:r w:rsidRPr="00566FAD">
        <w:rPr>
          <w:rFonts w:ascii="Times New Roman" w:hAnsi="Times New Roman"/>
          <w:sz w:val="24"/>
          <w:szCs w:val="24"/>
          <w:lang w:bidi="en-US"/>
        </w:rPr>
        <w:t>информационные, научно-популярные.</w:t>
      </w:r>
    </w:p>
    <w:p w:rsidR="00B540EE" w:rsidRPr="00566FAD" w:rsidRDefault="00B540EE" w:rsidP="006455F3">
      <w:pPr>
        <w:spacing w:after="0" w:line="240" w:lineRule="auto"/>
        <w:ind w:firstLine="709"/>
        <w:jc w:val="both"/>
        <w:rPr>
          <w:rFonts w:ascii="Times New Roman" w:hAnsi="Times New Roman"/>
          <w:sz w:val="24"/>
          <w:szCs w:val="24"/>
          <w:lang w:bidi="en-US"/>
        </w:rPr>
      </w:pPr>
      <w:r w:rsidRPr="00566FAD">
        <w:rPr>
          <w:rFonts w:ascii="Times New Roman" w:hAnsi="Times New Roman"/>
          <w:i/>
          <w:sz w:val="24"/>
          <w:szCs w:val="24"/>
          <w:lang w:bidi="en-US"/>
        </w:rPr>
        <w:t>Типы текстов</w:t>
      </w:r>
      <w:r w:rsidRPr="00566FAD">
        <w:rPr>
          <w:rFonts w:ascii="Times New Roman" w:hAnsi="Times New Roman"/>
          <w:sz w:val="24"/>
          <w:szCs w:val="24"/>
          <w:lang w:bidi="en-US"/>
        </w:rPr>
        <w:t>: высказывания собеседников в ситуациях повседневного общения, сообщение, беседа, интервью, объявление, реклама и др.</w:t>
      </w:r>
    </w:p>
    <w:p w:rsidR="00B540EE" w:rsidRPr="00566FAD" w:rsidRDefault="00B540EE" w:rsidP="006455F3">
      <w:pPr>
        <w:spacing w:after="0" w:line="240" w:lineRule="auto"/>
        <w:ind w:firstLine="709"/>
        <w:jc w:val="both"/>
        <w:rPr>
          <w:rFonts w:ascii="Times New Roman" w:hAnsi="Times New Roman"/>
          <w:sz w:val="24"/>
          <w:szCs w:val="24"/>
          <w:lang w:bidi="en-US"/>
        </w:rPr>
      </w:pPr>
      <w:r w:rsidRPr="00566FAD">
        <w:rPr>
          <w:rFonts w:ascii="Times New Roman" w:hAnsi="Times New Roman"/>
          <w:sz w:val="24"/>
          <w:szCs w:val="24"/>
          <w:lang w:bidi="en-US"/>
        </w:rPr>
        <w:t>Содержание текстов должно соответствовать возрастным особенностям и интересам учащихся и иметь образовательную и воспитательную ценность.</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Аудирование </w:t>
      </w:r>
      <w:r w:rsidRPr="00566FAD">
        <w:rPr>
          <w:rFonts w:ascii="Times New Roman" w:hAnsi="Times New Roman"/>
          <w:i/>
          <w:sz w:val="24"/>
          <w:szCs w:val="24"/>
        </w:rPr>
        <w:t xml:space="preserve">с пониманием основного содержания </w:t>
      </w:r>
      <w:r w:rsidRPr="00566FAD">
        <w:rPr>
          <w:rFonts w:ascii="Times New Roman" w:hAnsi="Times New Roman"/>
          <w:sz w:val="24"/>
          <w:szCs w:val="24"/>
        </w:rPr>
        <w:t xml:space="preserve">текста предполагает умение определять основную тему и главные факты/события в воспринимаемом на слух тексте. Время звучания текстов для аудирования – до 2 минут. </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Аудирование </w:t>
      </w:r>
      <w:r w:rsidRPr="00566FAD">
        <w:rPr>
          <w:rFonts w:ascii="Times New Roman" w:hAnsi="Times New Roman"/>
          <w:i/>
          <w:sz w:val="24"/>
          <w:szCs w:val="24"/>
        </w:rPr>
        <w:t>с выборочным пониманием нужной/ интересующей/ запрашиваемой информации</w:t>
      </w:r>
      <w:r w:rsidRPr="00566FAD">
        <w:rPr>
          <w:rFonts w:ascii="Times New Roman" w:hAnsi="Times New Roman"/>
          <w:sz w:val="24"/>
          <w:szCs w:val="24"/>
        </w:rPr>
        <w:t xml:space="preserve"> предполагает умение выделить значимую информацию в одном или нескольких несложных аутентичных коротких текстах. Время звучания текстов для аудирования – до 1,5 минут.</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Аудирование с пониманием основного содержания текста и с выборочным пониманием нужной/ интересующей/ запрашиваемой информации осуществляется на несложных аутентичных текстах, содержащих наряду с изученными и некоторое количество незнакомых языковых явлений.</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Чтение</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sz w:val="24"/>
          <w:szCs w:val="24"/>
        </w:rPr>
        <w:t>Чтение и понимание текстов с различной глубиной и точностью проникновения в их содержание: с пониманием основного содержания, с выборочным пониманием нужной/ интересующей/ запрашиваемой информации, с полным пониманием.</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i/>
          <w:sz w:val="24"/>
          <w:szCs w:val="24"/>
          <w:lang w:bidi="en-US"/>
        </w:rPr>
        <w:t>Жанры текстов</w:t>
      </w:r>
      <w:r w:rsidRPr="00566FAD">
        <w:rPr>
          <w:rFonts w:ascii="Times New Roman" w:hAnsi="Times New Roman"/>
          <w:sz w:val="24"/>
          <w:szCs w:val="24"/>
          <w:lang w:bidi="en-US"/>
        </w:rPr>
        <w:t xml:space="preserve">: научно-популярные, публицистические, художественные, прагматические. </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i/>
          <w:sz w:val="24"/>
          <w:szCs w:val="24"/>
          <w:lang w:bidi="en-US"/>
        </w:rPr>
        <w:t>Типы текстов</w:t>
      </w:r>
      <w:r w:rsidRPr="00566FAD">
        <w:rPr>
          <w:rFonts w:ascii="Times New Roman" w:hAnsi="Times New Roman"/>
          <w:sz w:val="24"/>
          <w:szCs w:val="24"/>
          <w:lang w:bidi="en-US"/>
        </w:rPr>
        <w:t>: статья, интервью, рассказ, отрывок из художественного произведения, объявление, рецепт, рекламный проспект, стихотворение и др.</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sz w:val="24"/>
          <w:szCs w:val="24"/>
        </w:rPr>
        <w:t>Содержание текстов должно соответствовать возрастным особенностям и интересам учащихся, иметь образовательную и воспитательную ценность, воздействовать на эмоциональную сферу школьников.</w:t>
      </w:r>
    </w:p>
    <w:p w:rsidR="00B540EE" w:rsidRPr="00566FAD" w:rsidRDefault="00B540EE" w:rsidP="006455F3">
      <w:pPr>
        <w:spacing w:after="0" w:line="240" w:lineRule="auto"/>
        <w:ind w:firstLine="709"/>
        <w:jc w:val="both"/>
        <w:rPr>
          <w:rFonts w:ascii="Times New Roman" w:hAnsi="Times New Roman"/>
          <w:sz w:val="24"/>
          <w:szCs w:val="24"/>
          <w:lang w:bidi="en-US"/>
        </w:rPr>
      </w:pPr>
      <w:r w:rsidRPr="00566FAD">
        <w:rPr>
          <w:rFonts w:ascii="Times New Roman" w:hAnsi="Times New Roman"/>
          <w:sz w:val="24"/>
          <w:szCs w:val="24"/>
          <w:lang w:bidi="en-US"/>
        </w:rPr>
        <w:t>Чтение с пониманием основного содержания осуществляется на несложных аутентичных текстах в рамках предметного содержания, обозначенного в программе. Тексты могут содержать некоторое количество неизученных языковых явлений. Объем текстов для чтения – до 700 слов.</w:t>
      </w:r>
    </w:p>
    <w:p w:rsidR="00B540EE" w:rsidRPr="00566FAD" w:rsidRDefault="00B540EE" w:rsidP="006455F3">
      <w:pPr>
        <w:spacing w:after="0" w:line="240" w:lineRule="auto"/>
        <w:ind w:firstLine="709"/>
        <w:jc w:val="both"/>
        <w:rPr>
          <w:rFonts w:ascii="Times New Roman" w:hAnsi="Times New Roman"/>
          <w:sz w:val="24"/>
          <w:szCs w:val="24"/>
          <w:lang w:bidi="en-US"/>
        </w:rPr>
      </w:pPr>
      <w:r w:rsidRPr="00566FAD">
        <w:rPr>
          <w:rFonts w:ascii="Times New Roman" w:hAnsi="Times New Roman"/>
          <w:sz w:val="24"/>
          <w:szCs w:val="24"/>
          <w:lang w:bidi="en-US"/>
        </w:rPr>
        <w:t>Чтение с выборочным пониманием нужной/ интересующей/ запрашиваемой информации осуществляется на несложных аутентичных текстах, содержащих некоторое количество незнакомых языковых явлений.Объем текста для чтения - около 350 слов.</w:t>
      </w:r>
    </w:p>
    <w:p w:rsidR="00B540EE" w:rsidRPr="00566FAD" w:rsidRDefault="00B540EE" w:rsidP="006455F3">
      <w:pPr>
        <w:spacing w:after="0" w:line="240" w:lineRule="auto"/>
        <w:ind w:firstLine="709"/>
        <w:jc w:val="both"/>
        <w:rPr>
          <w:rFonts w:ascii="Times New Roman" w:hAnsi="Times New Roman"/>
          <w:sz w:val="24"/>
          <w:szCs w:val="24"/>
          <w:lang w:bidi="en-US"/>
        </w:rPr>
      </w:pPr>
      <w:r w:rsidRPr="00566FAD">
        <w:rPr>
          <w:rFonts w:ascii="Times New Roman" w:hAnsi="Times New Roman"/>
          <w:sz w:val="24"/>
          <w:szCs w:val="24"/>
          <w:lang w:bidi="en-US"/>
        </w:rPr>
        <w:t xml:space="preserve">Чтение с полным пониманием осуществляется на несложных аутентичных текстах, построенных на изученном языковом материале. Объем текста для чтения около 500 слов. </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Независимо от вида чтения возможно использование двуязычного словаря. </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Письменная речь</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Дальнейшее развитие и совершенствование письменной речи, а именно умений:</w:t>
      </w:r>
    </w:p>
    <w:p w:rsidR="00B540EE" w:rsidRPr="00566FAD" w:rsidRDefault="00B540EE" w:rsidP="009A7BC1">
      <w:pPr>
        <w:numPr>
          <w:ilvl w:val="0"/>
          <w:numId w:val="1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lastRenderedPageBreak/>
        <w:t>заполнение анкет и формуляров (указывать имя, фамилию, пол, гражданство, национальность, адрес);</w:t>
      </w:r>
    </w:p>
    <w:p w:rsidR="00B540EE" w:rsidRPr="00566FAD" w:rsidRDefault="00B540EE" w:rsidP="009A7BC1">
      <w:pPr>
        <w:numPr>
          <w:ilvl w:val="0"/>
          <w:numId w:val="1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написание коротких поздравлений с днем рождения и другими праздниками, выражение пожеланий (объемом 30–40 слов, включая адрес); </w:t>
      </w:r>
    </w:p>
    <w:p w:rsidR="00B540EE" w:rsidRPr="00566FAD" w:rsidRDefault="00B540EE" w:rsidP="009A7BC1">
      <w:pPr>
        <w:numPr>
          <w:ilvl w:val="0"/>
          <w:numId w:val="1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написание личного письма, в ответ на письмо-стимул с употреблением формул речевого этикета, принятых в стране изучаемого языка с опорой и без опоры на образец (расспрашивать адресата о его жизни, делах, сообщать то же самое о себе, выражать благодарность, давать совет, просить о чем-либо), объем личного письма около 100–120 слов, включая адрес; </w:t>
      </w:r>
    </w:p>
    <w:p w:rsidR="00B540EE" w:rsidRPr="00566FAD" w:rsidRDefault="00B540EE" w:rsidP="009A7BC1">
      <w:pPr>
        <w:numPr>
          <w:ilvl w:val="0"/>
          <w:numId w:val="18"/>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составление плана, тезисов устного/письменного сообщения; краткое изложение результатов проектной деятельности.</w:t>
      </w:r>
    </w:p>
    <w:p w:rsidR="00B540EE" w:rsidRPr="00566FAD" w:rsidRDefault="00B540EE" w:rsidP="009A7BC1">
      <w:pPr>
        <w:numPr>
          <w:ilvl w:val="0"/>
          <w:numId w:val="18"/>
        </w:numPr>
        <w:tabs>
          <w:tab w:val="left" w:pos="993"/>
        </w:tabs>
        <w:spacing w:after="0" w:line="240" w:lineRule="auto"/>
        <w:ind w:left="0" w:firstLine="709"/>
        <w:jc w:val="both"/>
        <w:rPr>
          <w:rFonts w:ascii="Times New Roman" w:hAnsi="Times New Roman"/>
          <w:sz w:val="24"/>
          <w:szCs w:val="24"/>
          <w:lang w:bidi="en-US"/>
        </w:rPr>
      </w:pPr>
      <w:r w:rsidRPr="00566FAD">
        <w:rPr>
          <w:rFonts w:ascii="Times New Roman" w:hAnsi="Times New Roman"/>
          <w:sz w:val="24"/>
          <w:szCs w:val="24"/>
          <w:lang w:bidi="en-US"/>
        </w:rPr>
        <w:t>делать выписки из текстов; составлять небольшие письменные высказывания в соответствии с коммуникативной задачей.</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Языковые средства и навыки оперирования ими</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Орфография и пунктуация</w:t>
      </w:r>
    </w:p>
    <w:p w:rsidR="00B540EE" w:rsidRPr="00566FAD" w:rsidRDefault="00B540EE" w:rsidP="006455F3">
      <w:pPr>
        <w:spacing w:after="0" w:line="240" w:lineRule="auto"/>
        <w:ind w:firstLine="709"/>
        <w:jc w:val="both"/>
        <w:rPr>
          <w:rFonts w:ascii="Times New Roman" w:hAnsi="Times New Roman"/>
          <w:sz w:val="24"/>
          <w:szCs w:val="24"/>
          <w:lang w:bidi="en-US"/>
        </w:rPr>
      </w:pPr>
      <w:r w:rsidRPr="00566FAD">
        <w:rPr>
          <w:rFonts w:ascii="Times New Roman" w:hAnsi="Times New Roman"/>
          <w:sz w:val="24"/>
          <w:szCs w:val="24"/>
          <w:lang w:bidi="en-US"/>
        </w:rPr>
        <w:t>Правильное написание изученных слов. Правильное использование знаков препинания (точки, вопросительного и восклицательного знака) в конце предложения.</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Фонетическая сторона речи</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Различения на слух в потоке речи всех звуков иностранного языка и навыки их адекватного произношения (без фонематических ошибок, ведущих к сбою в коммуникации). Соблюдение правильного ударения в изученных словах.Членение предложений на смысловые группы. Ритмико-интонационные навыки произношения различных типов предложений. Соблюдение правила отсутствия фразового ударения на служебных словах.</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Лексическая сторона речи</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Навыки распознавания и употребления в речи лексических единиц, обслуживающих ситуации общения в рамках тематики основной школы, наиболее распространенных устойчивых словосочетаний, оценочной лексики, реплик-клише речевого этикета, характерных для культуры стран изучаемого языка в объеме примерно 1200 единиц (включая 500 усвоенных в начальной школе). </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Основные способы словообразования: аффиксация, словосложение, конверсия. Многозначность лексических единиц. Синонимы. Антонимы. Лексическая сочетаемость. </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Грамматическая сторона речи</w:t>
      </w:r>
    </w:p>
    <w:p w:rsidR="00B540EE" w:rsidRPr="00566FAD" w:rsidRDefault="00B540EE" w:rsidP="006455F3">
      <w:pPr>
        <w:spacing w:after="0" w:line="240" w:lineRule="auto"/>
        <w:ind w:firstLine="709"/>
        <w:jc w:val="both"/>
        <w:rPr>
          <w:rFonts w:ascii="Times New Roman" w:hAnsi="Times New Roman"/>
          <w:sz w:val="24"/>
          <w:szCs w:val="24"/>
          <w:lang w:bidi="en-US"/>
        </w:rPr>
      </w:pPr>
      <w:r w:rsidRPr="00566FAD">
        <w:rPr>
          <w:rFonts w:ascii="Times New Roman" w:hAnsi="Times New Roman"/>
          <w:sz w:val="24"/>
          <w:szCs w:val="24"/>
          <w:lang w:bidi="en-US"/>
        </w:rPr>
        <w:t>Навыки распознавания и употребления в речи нераспространенных и распространенных простых предложений, сложносочиненных и сложноподчиненных предложений.</w:t>
      </w:r>
    </w:p>
    <w:p w:rsidR="00B540EE" w:rsidRPr="00566FAD" w:rsidRDefault="00B540EE" w:rsidP="006455F3">
      <w:pPr>
        <w:spacing w:after="0" w:line="240" w:lineRule="auto"/>
        <w:ind w:firstLine="709"/>
        <w:jc w:val="both"/>
        <w:rPr>
          <w:rFonts w:ascii="Times New Roman" w:hAnsi="Times New Roman"/>
          <w:sz w:val="24"/>
          <w:szCs w:val="24"/>
          <w:lang w:bidi="en-US"/>
        </w:rPr>
      </w:pPr>
      <w:r w:rsidRPr="00566FAD">
        <w:rPr>
          <w:rFonts w:ascii="Times New Roman" w:hAnsi="Times New Roman"/>
          <w:sz w:val="24"/>
          <w:szCs w:val="24"/>
          <w:lang w:bidi="en-US"/>
        </w:rPr>
        <w:t>Навыки распознавания и употребления в речи коммуникативных типов предложения: повествовательное (утвердительное и отрицательное), вопросительное, побудительное, восклицательное. Использование прямого и обратного порядка слов.</w:t>
      </w:r>
    </w:p>
    <w:p w:rsidR="00B540EE" w:rsidRPr="00566FAD" w:rsidRDefault="00B540EE" w:rsidP="006455F3">
      <w:pPr>
        <w:spacing w:after="0" w:line="240" w:lineRule="auto"/>
        <w:ind w:firstLine="709"/>
        <w:jc w:val="both"/>
        <w:rPr>
          <w:rFonts w:ascii="Times New Roman" w:hAnsi="Times New Roman"/>
          <w:sz w:val="24"/>
          <w:szCs w:val="24"/>
          <w:lang w:bidi="en-US"/>
        </w:rPr>
      </w:pPr>
      <w:r w:rsidRPr="00566FAD">
        <w:rPr>
          <w:rFonts w:ascii="Times New Roman" w:hAnsi="Times New Roman"/>
          <w:sz w:val="24"/>
          <w:szCs w:val="24"/>
          <w:lang w:bidi="en-US"/>
        </w:rPr>
        <w:t xml:space="preserve">Навыки распознавания и употребления в речи существительных в единственном и множественном числе в различных падежах; артиклей; прилагательных и наречий в разных степенях сравнения;местоимений (личных, притяжательных, возвратных, указательных, неопределенных и их производных, относительных, вопросительных); количественных и порядковых числительных; глаголов в наиболее употребительных видо-временных формах действительного и страдательного залогов, модальных глаголов и их эквивалентов; предлогов. </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Социокультурные знания и умения.</w:t>
      </w:r>
    </w:p>
    <w:p w:rsidR="00B540EE" w:rsidRPr="00566FAD" w:rsidRDefault="00B540EE" w:rsidP="006455F3">
      <w:pPr>
        <w:spacing w:after="0" w:line="240" w:lineRule="auto"/>
        <w:ind w:firstLine="709"/>
        <w:jc w:val="both"/>
        <w:rPr>
          <w:rFonts w:ascii="Times New Roman" w:hAnsi="Times New Roman"/>
          <w:sz w:val="24"/>
          <w:szCs w:val="24"/>
          <w:lang w:bidi="en-US"/>
        </w:rPr>
      </w:pPr>
      <w:r w:rsidRPr="00566FAD">
        <w:rPr>
          <w:rFonts w:ascii="Times New Roman" w:hAnsi="Times New Roman"/>
          <w:sz w:val="24"/>
          <w:szCs w:val="24"/>
          <w:lang w:bidi="en-US"/>
        </w:rPr>
        <w:t>Умение осуществлять межличностное и межкультурное общение, используя знания о национально-культурных особенностях своей страны и страны/стран изучаемого языка, полученные на уроках иностранного языка и в процессе изучения других предметов (знания межпредметного характера). Это предполагает овладение:</w:t>
      </w:r>
    </w:p>
    <w:p w:rsidR="00B540EE" w:rsidRPr="00566FAD" w:rsidRDefault="00B540EE" w:rsidP="009A7BC1">
      <w:pPr>
        <w:numPr>
          <w:ilvl w:val="0"/>
          <w:numId w:val="19"/>
        </w:numPr>
        <w:tabs>
          <w:tab w:val="left" w:pos="993"/>
        </w:tabs>
        <w:spacing w:after="0" w:line="240" w:lineRule="auto"/>
        <w:ind w:left="0" w:firstLine="709"/>
        <w:jc w:val="both"/>
        <w:rPr>
          <w:rFonts w:ascii="Times New Roman" w:hAnsi="Times New Roman"/>
          <w:sz w:val="24"/>
          <w:szCs w:val="24"/>
          <w:lang w:bidi="en-US"/>
        </w:rPr>
      </w:pPr>
      <w:r w:rsidRPr="00566FAD">
        <w:rPr>
          <w:rFonts w:ascii="Times New Roman" w:hAnsi="Times New Roman"/>
          <w:sz w:val="24"/>
          <w:szCs w:val="24"/>
          <w:lang w:bidi="en-US"/>
        </w:rPr>
        <w:t>знаниями о значении родного и иностранного языков в современном мире;</w:t>
      </w:r>
    </w:p>
    <w:p w:rsidR="00B540EE" w:rsidRPr="00566FAD" w:rsidRDefault="00B540EE" w:rsidP="009A7BC1">
      <w:pPr>
        <w:numPr>
          <w:ilvl w:val="0"/>
          <w:numId w:val="19"/>
        </w:numPr>
        <w:tabs>
          <w:tab w:val="left" w:pos="993"/>
        </w:tabs>
        <w:spacing w:after="0" w:line="240" w:lineRule="auto"/>
        <w:ind w:left="0" w:firstLine="709"/>
        <w:jc w:val="both"/>
        <w:rPr>
          <w:rFonts w:ascii="Times New Roman" w:hAnsi="Times New Roman"/>
          <w:sz w:val="24"/>
          <w:szCs w:val="24"/>
          <w:lang w:bidi="en-US"/>
        </w:rPr>
      </w:pPr>
      <w:r w:rsidRPr="00566FAD">
        <w:rPr>
          <w:rFonts w:ascii="Times New Roman" w:hAnsi="Times New Roman"/>
          <w:sz w:val="24"/>
          <w:szCs w:val="24"/>
          <w:lang w:bidi="en-US"/>
        </w:rPr>
        <w:t>сведениями о социокультурном портрете стран, говорящих на иностранном языке, их символике и культурном наследии;</w:t>
      </w:r>
    </w:p>
    <w:p w:rsidR="00B540EE" w:rsidRPr="00566FAD" w:rsidRDefault="00B540EE" w:rsidP="009A7BC1">
      <w:pPr>
        <w:numPr>
          <w:ilvl w:val="0"/>
          <w:numId w:val="19"/>
        </w:numPr>
        <w:tabs>
          <w:tab w:val="left" w:pos="993"/>
        </w:tabs>
        <w:spacing w:after="0" w:line="240" w:lineRule="auto"/>
        <w:ind w:left="0" w:firstLine="709"/>
        <w:jc w:val="both"/>
        <w:rPr>
          <w:rFonts w:ascii="Times New Roman" w:hAnsi="Times New Roman"/>
          <w:sz w:val="24"/>
          <w:szCs w:val="24"/>
          <w:lang w:bidi="en-US"/>
        </w:rPr>
      </w:pPr>
      <w:r w:rsidRPr="00566FAD">
        <w:rPr>
          <w:rFonts w:ascii="Times New Roman" w:hAnsi="Times New Roman"/>
          <w:sz w:val="24"/>
          <w:szCs w:val="24"/>
          <w:lang w:bidi="en-US"/>
        </w:rPr>
        <w:t xml:space="preserve">сведениями о социокультурном портрете стран, говорящих на иностранном языке, их символике и культурном наследии; </w:t>
      </w:r>
    </w:p>
    <w:p w:rsidR="00B540EE" w:rsidRPr="00566FAD" w:rsidRDefault="00B540EE" w:rsidP="009A7BC1">
      <w:pPr>
        <w:numPr>
          <w:ilvl w:val="0"/>
          <w:numId w:val="19"/>
        </w:numPr>
        <w:tabs>
          <w:tab w:val="left" w:pos="993"/>
        </w:tabs>
        <w:spacing w:after="0" w:line="240" w:lineRule="auto"/>
        <w:ind w:left="0" w:firstLine="709"/>
        <w:jc w:val="both"/>
        <w:rPr>
          <w:rFonts w:ascii="Times New Roman" w:hAnsi="Times New Roman"/>
          <w:sz w:val="24"/>
          <w:szCs w:val="24"/>
          <w:lang w:bidi="en-US"/>
        </w:rPr>
      </w:pPr>
      <w:r w:rsidRPr="00566FAD">
        <w:rPr>
          <w:rFonts w:ascii="Times New Roman" w:hAnsi="Times New Roman"/>
          <w:sz w:val="24"/>
          <w:szCs w:val="24"/>
          <w:lang w:bidi="en-US"/>
        </w:rPr>
        <w:t>знаниями о реалиях страны/стран изучаемого языка: традициях (в пита</w:t>
      </w:r>
      <w:r w:rsidRPr="00566FAD">
        <w:rPr>
          <w:rFonts w:ascii="Times New Roman" w:hAnsi="Times New Roman"/>
          <w:sz w:val="24"/>
          <w:szCs w:val="24"/>
          <w:lang w:bidi="en-US"/>
        </w:rPr>
        <w:softHyphen/>
        <w:t xml:space="preserve">нии, проведении выходных дней, основных национальных праздников и </w:t>
      </w:r>
      <w:r w:rsidR="00245F1D" w:rsidRPr="00566FAD">
        <w:rPr>
          <w:rFonts w:ascii="Times New Roman" w:hAnsi="Times New Roman"/>
          <w:sz w:val="24"/>
          <w:szCs w:val="24"/>
          <w:lang w:bidi="en-US"/>
        </w:rPr>
        <w:t>т. д.</w:t>
      </w:r>
      <w:r w:rsidRPr="00566FAD">
        <w:rPr>
          <w:rFonts w:ascii="Times New Roman" w:hAnsi="Times New Roman"/>
          <w:sz w:val="24"/>
          <w:szCs w:val="24"/>
          <w:lang w:bidi="en-US"/>
        </w:rPr>
        <w:t xml:space="preserve">), распространенных образцов фольклора (пословицы и </w:t>
      </w:r>
      <w:r w:rsidR="00245F1D" w:rsidRPr="00566FAD">
        <w:rPr>
          <w:rFonts w:ascii="Times New Roman" w:hAnsi="Times New Roman"/>
          <w:sz w:val="24"/>
          <w:szCs w:val="24"/>
          <w:lang w:bidi="en-US"/>
        </w:rPr>
        <w:t>т. д.</w:t>
      </w:r>
      <w:r w:rsidRPr="00566FAD">
        <w:rPr>
          <w:rFonts w:ascii="Times New Roman" w:hAnsi="Times New Roman"/>
          <w:sz w:val="24"/>
          <w:szCs w:val="24"/>
          <w:lang w:bidi="en-US"/>
        </w:rPr>
        <w:t xml:space="preserve">); </w:t>
      </w:r>
    </w:p>
    <w:p w:rsidR="00B540EE" w:rsidRPr="00566FAD" w:rsidRDefault="00B540EE" w:rsidP="009A7BC1">
      <w:pPr>
        <w:numPr>
          <w:ilvl w:val="0"/>
          <w:numId w:val="19"/>
        </w:numPr>
        <w:tabs>
          <w:tab w:val="left" w:pos="993"/>
        </w:tabs>
        <w:spacing w:after="0" w:line="240" w:lineRule="auto"/>
        <w:ind w:left="0" w:firstLine="709"/>
        <w:jc w:val="both"/>
        <w:rPr>
          <w:rFonts w:ascii="Times New Roman" w:hAnsi="Times New Roman"/>
          <w:sz w:val="24"/>
          <w:szCs w:val="24"/>
          <w:lang w:bidi="en-US"/>
        </w:rPr>
      </w:pPr>
      <w:r w:rsidRPr="00566FAD">
        <w:rPr>
          <w:rFonts w:ascii="Times New Roman" w:hAnsi="Times New Roman"/>
          <w:sz w:val="24"/>
          <w:szCs w:val="24"/>
          <w:lang w:bidi="en-US"/>
        </w:rPr>
        <w:lastRenderedPageBreak/>
        <w:t>представлениями осходстве и различиях в традициях своей страны и стран изучаемого языка; об особенностях образа жизни, быта, культуры (всемирно известных достопримечательностях, выдающихся людях и их вкладе в мировую культуру) страны/стран изучаемого языка; о некоторых произведениях художественной литературы на изучаемом иностранном языке;</w:t>
      </w:r>
    </w:p>
    <w:p w:rsidR="00B540EE" w:rsidRPr="00566FAD" w:rsidRDefault="00B540EE" w:rsidP="009A7BC1">
      <w:pPr>
        <w:numPr>
          <w:ilvl w:val="0"/>
          <w:numId w:val="19"/>
        </w:numPr>
        <w:tabs>
          <w:tab w:val="left" w:pos="993"/>
        </w:tabs>
        <w:spacing w:after="0" w:line="240" w:lineRule="auto"/>
        <w:ind w:left="0" w:firstLine="709"/>
        <w:jc w:val="both"/>
        <w:rPr>
          <w:rFonts w:ascii="Times New Roman" w:hAnsi="Times New Roman"/>
          <w:sz w:val="24"/>
          <w:szCs w:val="24"/>
          <w:lang w:bidi="en-US"/>
        </w:rPr>
      </w:pPr>
      <w:r w:rsidRPr="00566FAD">
        <w:rPr>
          <w:rFonts w:ascii="Times New Roman" w:hAnsi="Times New Roman"/>
          <w:sz w:val="24"/>
          <w:szCs w:val="24"/>
          <w:lang w:bidi="en-US"/>
        </w:rPr>
        <w:t xml:space="preserve">умением распознавать и 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 (реплики-клише, наиболее распространенную оценочную лексику); </w:t>
      </w:r>
    </w:p>
    <w:p w:rsidR="00B540EE" w:rsidRPr="00566FAD" w:rsidRDefault="00B540EE" w:rsidP="009A7BC1">
      <w:pPr>
        <w:numPr>
          <w:ilvl w:val="0"/>
          <w:numId w:val="19"/>
        </w:numPr>
        <w:tabs>
          <w:tab w:val="left" w:pos="993"/>
        </w:tabs>
        <w:spacing w:after="0" w:line="240" w:lineRule="auto"/>
        <w:ind w:left="0" w:firstLine="709"/>
        <w:jc w:val="both"/>
        <w:rPr>
          <w:rFonts w:ascii="Times New Roman" w:hAnsi="Times New Roman"/>
          <w:sz w:val="24"/>
          <w:szCs w:val="24"/>
          <w:lang w:bidi="en-US"/>
        </w:rPr>
      </w:pPr>
      <w:r w:rsidRPr="00566FAD">
        <w:rPr>
          <w:rFonts w:ascii="Times New Roman" w:hAnsi="Times New Roman"/>
          <w:sz w:val="24"/>
          <w:szCs w:val="24"/>
          <w:lang w:bidi="en-US"/>
        </w:rPr>
        <w:t xml:space="preserve">умением представлять родную страну и ее культуру на иностранном языке; оказывать помощь зарубежным гостям в нашей стране в ситуациях повседневного общения. </w:t>
      </w:r>
    </w:p>
    <w:p w:rsidR="00B540EE" w:rsidRPr="00566FAD" w:rsidRDefault="00B540EE" w:rsidP="006455F3">
      <w:pPr>
        <w:spacing w:after="0" w:line="240" w:lineRule="auto"/>
        <w:ind w:firstLine="709"/>
        <w:contextualSpacing/>
        <w:jc w:val="both"/>
        <w:rPr>
          <w:rFonts w:ascii="Times New Roman" w:hAnsi="Times New Roman"/>
          <w:sz w:val="24"/>
          <w:szCs w:val="24"/>
        </w:rPr>
      </w:pPr>
      <w:r w:rsidRPr="00566FAD">
        <w:rPr>
          <w:rFonts w:ascii="Times New Roman" w:hAnsi="Times New Roman"/>
          <w:b/>
          <w:sz w:val="24"/>
          <w:szCs w:val="24"/>
        </w:rPr>
        <w:t>Компенсаторные умения</w:t>
      </w:r>
    </w:p>
    <w:p w:rsidR="00B540EE" w:rsidRPr="00566FAD" w:rsidRDefault="00B540EE" w:rsidP="006455F3">
      <w:pPr>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lang w:bidi="en-US"/>
        </w:rPr>
        <w:t>Совершенствование умений:</w:t>
      </w:r>
    </w:p>
    <w:p w:rsidR="00B540EE" w:rsidRPr="00566FAD" w:rsidRDefault="00B540EE" w:rsidP="009A7BC1">
      <w:pPr>
        <w:numPr>
          <w:ilvl w:val="0"/>
          <w:numId w:val="20"/>
        </w:numPr>
        <w:tabs>
          <w:tab w:val="left" w:pos="993"/>
        </w:tabs>
        <w:spacing w:after="0" w:line="240" w:lineRule="auto"/>
        <w:ind w:left="0" w:firstLine="709"/>
        <w:jc w:val="both"/>
        <w:rPr>
          <w:rFonts w:ascii="Times New Roman" w:hAnsi="Times New Roman"/>
          <w:sz w:val="24"/>
          <w:szCs w:val="24"/>
          <w:lang w:bidi="en-US"/>
        </w:rPr>
      </w:pPr>
      <w:r w:rsidRPr="00566FAD">
        <w:rPr>
          <w:rFonts w:ascii="Times New Roman" w:hAnsi="Times New Roman"/>
          <w:sz w:val="24"/>
          <w:szCs w:val="24"/>
          <w:lang w:bidi="en-US"/>
        </w:rPr>
        <w:t>переспрашивать, просить повторить, уточняя значение незнакомых слов;</w:t>
      </w:r>
    </w:p>
    <w:p w:rsidR="00B540EE" w:rsidRPr="00566FAD" w:rsidRDefault="00B540EE" w:rsidP="009A7BC1">
      <w:pPr>
        <w:numPr>
          <w:ilvl w:val="0"/>
          <w:numId w:val="20"/>
        </w:numPr>
        <w:tabs>
          <w:tab w:val="left" w:pos="993"/>
        </w:tabs>
        <w:spacing w:after="0" w:line="240" w:lineRule="auto"/>
        <w:ind w:left="0" w:firstLine="709"/>
        <w:jc w:val="both"/>
        <w:rPr>
          <w:rFonts w:ascii="Times New Roman" w:hAnsi="Times New Roman"/>
          <w:sz w:val="24"/>
          <w:szCs w:val="24"/>
          <w:lang w:bidi="en-US"/>
        </w:rPr>
      </w:pPr>
      <w:r w:rsidRPr="00566FAD">
        <w:rPr>
          <w:rFonts w:ascii="Times New Roman" w:hAnsi="Times New Roman"/>
          <w:sz w:val="24"/>
          <w:szCs w:val="24"/>
          <w:lang w:bidi="en-US"/>
        </w:rPr>
        <w:t xml:space="preserve">использовать в качестве опоры при порождении собственных высказываний ключевые слова, план к тексту, тематический словарь и </w:t>
      </w:r>
      <w:r w:rsidR="00245F1D" w:rsidRPr="00566FAD">
        <w:rPr>
          <w:rFonts w:ascii="Times New Roman" w:hAnsi="Times New Roman"/>
          <w:sz w:val="24"/>
          <w:szCs w:val="24"/>
          <w:lang w:bidi="en-US"/>
        </w:rPr>
        <w:t>т. д.</w:t>
      </w:r>
      <w:r w:rsidRPr="00566FAD">
        <w:rPr>
          <w:rFonts w:ascii="Times New Roman" w:hAnsi="Times New Roman"/>
          <w:sz w:val="24"/>
          <w:szCs w:val="24"/>
          <w:lang w:bidi="en-US"/>
        </w:rPr>
        <w:t xml:space="preserve">; </w:t>
      </w:r>
    </w:p>
    <w:p w:rsidR="00B540EE" w:rsidRPr="00566FAD" w:rsidRDefault="00B540EE" w:rsidP="009A7BC1">
      <w:pPr>
        <w:numPr>
          <w:ilvl w:val="0"/>
          <w:numId w:val="20"/>
        </w:numPr>
        <w:tabs>
          <w:tab w:val="left" w:pos="993"/>
        </w:tabs>
        <w:spacing w:after="0" w:line="240" w:lineRule="auto"/>
        <w:ind w:left="0" w:firstLine="709"/>
        <w:jc w:val="both"/>
        <w:rPr>
          <w:rFonts w:ascii="Times New Roman" w:hAnsi="Times New Roman"/>
          <w:sz w:val="24"/>
          <w:szCs w:val="24"/>
          <w:lang w:bidi="en-US"/>
        </w:rPr>
      </w:pPr>
      <w:r w:rsidRPr="00566FAD">
        <w:rPr>
          <w:rFonts w:ascii="Times New Roman" w:hAnsi="Times New Roman"/>
          <w:sz w:val="24"/>
          <w:szCs w:val="24"/>
          <w:lang w:bidi="en-US"/>
        </w:rPr>
        <w:t xml:space="preserve">прогнозировать содержание текста на основе заголовка, </w:t>
      </w:r>
      <w:r w:rsidR="002C6EB2" w:rsidRPr="00566FAD">
        <w:rPr>
          <w:rFonts w:ascii="Times New Roman" w:hAnsi="Times New Roman"/>
          <w:sz w:val="24"/>
          <w:szCs w:val="24"/>
          <w:lang w:bidi="en-US"/>
        </w:rPr>
        <w:t>п</w:t>
      </w:r>
      <w:r w:rsidRPr="00566FAD">
        <w:rPr>
          <w:rFonts w:ascii="Times New Roman" w:hAnsi="Times New Roman"/>
          <w:sz w:val="24"/>
          <w:szCs w:val="24"/>
          <w:lang w:bidi="en-US"/>
        </w:rPr>
        <w:t xml:space="preserve">редварительно поставленных вопросов и </w:t>
      </w:r>
      <w:r w:rsidR="00245F1D" w:rsidRPr="00566FAD">
        <w:rPr>
          <w:rFonts w:ascii="Times New Roman" w:hAnsi="Times New Roman"/>
          <w:sz w:val="24"/>
          <w:szCs w:val="24"/>
          <w:lang w:bidi="en-US"/>
        </w:rPr>
        <w:t>т. д.</w:t>
      </w:r>
      <w:r w:rsidRPr="00566FAD">
        <w:rPr>
          <w:rFonts w:ascii="Times New Roman" w:hAnsi="Times New Roman"/>
          <w:sz w:val="24"/>
          <w:szCs w:val="24"/>
          <w:lang w:bidi="en-US"/>
        </w:rPr>
        <w:t>;</w:t>
      </w:r>
    </w:p>
    <w:p w:rsidR="00B540EE" w:rsidRPr="00566FAD" w:rsidRDefault="00B540EE" w:rsidP="009A7BC1">
      <w:pPr>
        <w:numPr>
          <w:ilvl w:val="0"/>
          <w:numId w:val="20"/>
        </w:numPr>
        <w:tabs>
          <w:tab w:val="left" w:pos="993"/>
        </w:tabs>
        <w:spacing w:after="0" w:line="240" w:lineRule="auto"/>
        <w:ind w:left="0" w:firstLine="709"/>
        <w:jc w:val="both"/>
        <w:rPr>
          <w:rFonts w:ascii="Times New Roman" w:hAnsi="Times New Roman"/>
          <w:sz w:val="24"/>
          <w:szCs w:val="24"/>
          <w:lang w:bidi="en-US"/>
        </w:rPr>
      </w:pPr>
      <w:r w:rsidRPr="00566FAD">
        <w:rPr>
          <w:rFonts w:ascii="Times New Roman" w:hAnsi="Times New Roman"/>
          <w:sz w:val="24"/>
          <w:szCs w:val="24"/>
          <w:lang w:bidi="en-US"/>
        </w:rPr>
        <w:t>догадываться о значении незнакомых слов по контексту, по используемым собеседником жестам и мимике;</w:t>
      </w:r>
    </w:p>
    <w:p w:rsidR="00B540EE" w:rsidRPr="00566FAD" w:rsidRDefault="00B540EE" w:rsidP="009A7BC1">
      <w:pPr>
        <w:numPr>
          <w:ilvl w:val="0"/>
          <w:numId w:val="20"/>
        </w:numPr>
        <w:tabs>
          <w:tab w:val="left" w:pos="993"/>
        </w:tabs>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lang w:bidi="en-US"/>
        </w:rPr>
        <w:t>использовать синонимы, антонимы, описание понятия при дефиците языковых средств.</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Общеучебные умения и универсальные способы деятельности</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Формирование и совершенствование умений:</w:t>
      </w:r>
    </w:p>
    <w:p w:rsidR="00B540EE" w:rsidRPr="00566FAD" w:rsidRDefault="00B540EE" w:rsidP="009A7BC1">
      <w:pPr>
        <w:numPr>
          <w:ilvl w:val="0"/>
          <w:numId w:val="21"/>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работать с информацией: поиск и выделение нужной информации, обобщение, сокращение, расширение устной и письменной информации, создание второго текста по аналогии, заполнение таблиц;</w:t>
      </w:r>
    </w:p>
    <w:p w:rsidR="00B540EE" w:rsidRPr="00566FAD" w:rsidRDefault="00B540EE" w:rsidP="009A7BC1">
      <w:pPr>
        <w:numPr>
          <w:ilvl w:val="0"/>
          <w:numId w:val="21"/>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работать с разными источниками на иностранном языке: справочными материалами, словарями, интернет-ресурсами, литературой;</w:t>
      </w:r>
    </w:p>
    <w:p w:rsidR="00B540EE" w:rsidRPr="00566FAD" w:rsidRDefault="00B540EE" w:rsidP="009A7BC1">
      <w:pPr>
        <w:numPr>
          <w:ilvl w:val="0"/>
          <w:numId w:val="21"/>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планировать и осуществлять учебно-исследовательскую работу: выбор темы исследования, составление плана работы, знакомство с исследовательскими методами (наблюдение, анкетирование, интервьюирование), анализ полученных данных и их интерпретация, разработка краткосрочного проекта и его устная презентация с аргументацией, ответы на вопросы по проекту; участие в работе над долгосрочным проектом, взаимодействие в группе с другими участниками проектной деятельности;</w:t>
      </w:r>
    </w:p>
    <w:p w:rsidR="00B540EE" w:rsidRPr="00566FAD" w:rsidRDefault="00B540EE" w:rsidP="009A7BC1">
      <w:pPr>
        <w:numPr>
          <w:ilvl w:val="0"/>
          <w:numId w:val="21"/>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самостоятельно работать в классе и дома. </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Специальные учебные умения</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Формирование и совершенствование умений:</w:t>
      </w:r>
    </w:p>
    <w:p w:rsidR="00B540EE" w:rsidRPr="00566FAD" w:rsidRDefault="00B540EE" w:rsidP="009A7BC1">
      <w:pPr>
        <w:numPr>
          <w:ilvl w:val="0"/>
          <w:numId w:val="2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находить ключевые слова и социокультурные реалии в работе над текстом;</w:t>
      </w:r>
    </w:p>
    <w:p w:rsidR="00B540EE" w:rsidRPr="00566FAD" w:rsidRDefault="00B540EE" w:rsidP="009A7BC1">
      <w:pPr>
        <w:numPr>
          <w:ilvl w:val="0"/>
          <w:numId w:val="2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семантизировать слова на основе языковой догадки;</w:t>
      </w:r>
    </w:p>
    <w:p w:rsidR="00B540EE" w:rsidRPr="00566FAD" w:rsidRDefault="00B540EE" w:rsidP="009A7BC1">
      <w:pPr>
        <w:numPr>
          <w:ilvl w:val="0"/>
          <w:numId w:val="2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осуществлять словообразовательный анализ;</w:t>
      </w:r>
    </w:p>
    <w:p w:rsidR="00B540EE" w:rsidRPr="00566FAD" w:rsidRDefault="00B540EE" w:rsidP="009A7BC1">
      <w:pPr>
        <w:numPr>
          <w:ilvl w:val="0"/>
          <w:numId w:val="2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rsidR="00B540EE" w:rsidRPr="00566FAD" w:rsidRDefault="00B540EE" w:rsidP="009A7BC1">
      <w:pPr>
        <w:numPr>
          <w:ilvl w:val="0"/>
          <w:numId w:val="22"/>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участвовать в проектной деятельности меж- и метапредметного характера.</w:t>
      </w:r>
    </w:p>
    <w:p w:rsidR="000236D3" w:rsidRPr="00566FAD" w:rsidRDefault="000236D3" w:rsidP="000236D3">
      <w:pPr>
        <w:tabs>
          <w:tab w:val="left" w:pos="993"/>
        </w:tabs>
        <w:spacing w:after="0" w:line="240" w:lineRule="auto"/>
        <w:ind w:left="709"/>
        <w:jc w:val="both"/>
        <w:rPr>
          <w:rFonts w:ascii="Times New Roman" w:hAnsi="Times New Roman"/>
          <w:sz w:val="24"/>
          <w:szCs w:val="24"/>
        </w:rPr>
      </w:pPr>
    </w:p>
    <w:p w:rsidR="00B82EA2" w:rsidRPr="00566FAD" w:rsidRDefault="000236D3" w:rsidP="000236D3">
      <w:pPr>
        <w:rPr>
          <w:rFonts w:ascii="Times New Roman" w:hAnsi="Times New Roman"/>
          <w:color w:val="FF0000"/>
          <w:sz w:val="24"/>
          <w:szCs w:val="24"/>
        </w:rPr>
      </w:pPr>
      <w:r w:rsidRPr="00566FAD">
        <w:rPr>
          <w:rFonts w:ascii="Times New Roman" w:hAnsi="Times New Roman"/>
          <w:b/>
          <w:sz w:val="24"/>
          <w:szCs w:val="24"/>
        </w:rPr>
        <w:t>2.2.2.</w:t>
      </w:r>
      <w:r w:rsidR="00B82EA2" w:rsidRPr="00566FAD">
        <w:rPr>
          <w:rFonts w:ascii="Times New Roman" w:hAnsi="Times New Roman"/>
          <w:b/>
          <w:sz w:val="24"/>
          <w:szCs w:val="24"/>
        </w:rPr>
        <w:t>6</w:t>
      </w:r>
      <w:r w:rsidRPr="00566FAD">
        <w:rPr>
          <w:rFonts w:ascii="Times New Roman" w:hAnsi="Times New Roman"/>
          <w:b/>
          <w:sz w:val="24"/>
          <w:szCs w:val="24"/>
        </w:rPr>
        <w:t>. Второй иностранный язык (немецкий язык)</w:t>
      </w:r>
      <w:r w:rsidRPr="00566FAD">
        <w:rPr>
          <w:rFonts w:ascii="Times New Roman" w:hAnsi="Times New Roman"/>
          <w:color w:val="FF0000"/>
          <w:sz w:val="24"/>
          <w:szCs w:val="24"/>
        </w:rPr>
        <w:t xml:space="preserve"> </w:t>
      </w:r>
    </w:p>
    <w:p w:rsidR="00B82EA2" w:rsidRPr="00566FAD" w:rsidRDefault="000236D3" w:rsidP="00B82EA2">
      <w:pPr>
        <w:rPr>
          <w:rFonts w:ascii="Times New Roman" w:hAnsi="Times New Roman"/>
          <w:sz w:val="24"/>
          <w:szCs w:val="24"/>
        </w:rPr>
      </w:pPr>
      <w:r w:rsidRPr="00566FAD">
        <w:rPr>
          <w:rFonts w:ascii="Times New Roman" w:hAnsi="Times New Roman"/>
          <w:sz w:val="24"/>
          <w:szCs w:val="24"/>
        </w:rPr>
        <w:t xml:space="preserve">Освоение предмета «Немецкий язык» в основной школе предполагает применение коммуникативного подхода в обучении иностранному языку. Учебный предмет «Немецкий язык» обеспечивает формирование и развитие иноязычных коммуникативных умений и языковых навыков, которые необходимы обучающимся для продолжения образования в школе или в системе среднего профессионального образования. Освоение учебного предмета «Немецкий язык» направлено на достижение обучающимися допорогового уровня иноязычной коммуникативной компетенции, позволяющем общаться на иностранном языке в устной и письменной формах в пределах тематики и языкового материала основной школы как с носителями иностранного языка, так и с представителями других стран, которые используют иностранный язык как средство </w:t>
      </w:r>
      <w:r w:rsidRPr="00566FAD">
        <w:rPr>
          <w:rFonts w:ascii="Times New Roman" w:hAnsi="Times New Roman"/>
          <w:sz w:val="24"/>
          <w:szCs w:val="24"/>
        </w:rPr>
        <w:lastRenderedPageBreak/>
        <w:t>межличностного и межкультурного общения. Изучение предмета «Немецкий язык» в части формирования навыков и развития умений обобщать и систематизировать имеющийся языковой и речевой опыт основано на межпредметных связях с предметами «Русский язык», «Литература», «История», «География», «Физика», «Музыка», «Изобразительное искусство» и др.</w:t>
      </w:r>
    </w:p>
    <w:p w:rsidR="003C59C0" w:rsidRPr="00566FAD" w:rsidRDefault="000236D3" w:rsidP="00B82EA2">
      <w:pPr>
        <w:rPr>
          <w:rFonts w:ascii="Times New Roman" w:hAnsi="Times New Roman"/>
          <w:b/>
          <w:sz w:val="24"/>
          <w:szCs w:val="24"/>
        </w:rPr>
      </w:pPr>
      <w:r w:rsidRPr="00566FAD">
        <w:rPr>
          <w:rFonts w:ascii="Times New Roman" w:hAnsi="Times New Roman"/>
          <w:color w:val="FF0000"/>
          <w:sz w:val="24"/>
          <w:szCs w:val="24"/>
        </w:rPr>
        <w:t xml:space="preserve"> </w:t>
      </w:r>
      <w:r w:rsidRPr="00566FAD">
        <w:rPr>
          <w:rFonts w:ascii="Times New Roman" w:hAnsi="Times New Roman"/>
          <w:b/>
          <w:sz w:val="24"/>
          <w:szCs w:val="24"/>
        </w:rPr>
        <w:t xml:space="preserve">Предметное содержание речи </w:t>
      </w:r>
    </w:p>
    <w:p w:rsidR="003C59C0" w:rsidRPr="00566FAD" w:rsidRDefault="000236D3" w:rsidP="00B82EA2">
      <w:pPr>
        <w:rPr>
          <w:rFonts w:ascii="Times New Roman" w:hAnsi="Times New Roman"/>
          <w:sz w:val="24"/>
          <w:szCs w:val="24"/>
        </w:rPr>
      </w:pPr>
      <w:r w:rsidRPr="00566FAD">
        <w:rPr>
          <w:rFonts w:ascii="Times New Roman" w:hAnsi="Times New Roman"/>
          <w:b/>
          <w:sz w:val="24"/>
          <w:szCs w:val="24"/>
        </w:rPr>
        <w:t>Моя семья.</w:t>
      </w:r>
      <w:r w:rsidRPr="00566FAD">
        <w:rPr>
          <w:rFonts w:ascii="Times New Roman" w:hAnsi="Times New Roman"/>
          <w:sz w:val="24"/>
          <w:szCs w:val="24"/>
        </w:rPr>
        <w:t xml:space="preserve"> Взаимоотношения в семье. Конфликтные ситуации и способы их решения. </w:t>
      </w:r>
    </w:p>
    <w:p w:rsidR="003C59C0" w:rsidRPr="00566FAD" w:rsidRDefault="000236D3" w:rsidP="00B82EA2">
      <w:pPr>
        <w:rPr>
          <w:rFonts w:ascii="Times New Roman" w:hAnsi="Times New Roman"/>
          <w:sz w:val="24"/>
          <w:szCs w:val="24"/>
        </w:rPr>
      </w:pPr>
      <w:r w:rsidRPr="00566FAD">
        <w:rPr>
          <w:rFonts w:ascii="Times New Roman" w:hAnsi="Times New Roman"/>
          <w:b/>
          <w:sz w:val="24"/>
          <w:szCs w:val="24"/>
        </w:rPr>
        <w:t>Мои друзья</w:t>
      </w:r>
      <w:r w:rsidRPr="00566FAD">
        <w:rPr>
          <w:rFonts w:ascii="Times New Roman" w:hAnsi="Times New Roman"/>
          <w:sz w:val="24"/>
          <w:szCs w:val="24"/>
        </w:rPr>
        <w:t>. Лучший друг/подруга. Внешность и черты характера. Межличностные взаимоотношения с друзьями и в школе.</w:t>
      </w:r>
    </w:p>
    <w:p w:rsidR="003C59C0" w:rsidRPr="00566FAD" w:rsidRDefault="000236D3" w:rsidP="00B82EA2">
      <w:pPr>
        <w:rPr>
          <w:rFonts w:ascii="Times New Roman" w:hAnsi="Times New Roman"/>
          <w:sz w:val="24"/>
          <w:szCs w:val="24"/>
        </w:rPr>
      </w:pPr>
      <w:r w:rsidRPr="00566FAD">
        <w:rPr>
          <w:rFonts w:ascii="Times New Roman" w:hAnsi="Times New Roman"/>
          <w:sz w:val="24"/>
          <w:szCs w:val="24"/>
        </w:rPr>
        <w:t xml:space="preserve"> Свободное время. Досуг и увлечения (музыка, чтение; посещение театра, кинотеатра, музея, выставки). Виды отдыха. Поход по магазинам. Карманные деньги. Молодежная мода. </w:t>
      </w:r>
    </w:p>
    <w:p w:rsidR="003C59C0" w:rsidRPr="00566FAD" w:rsidRDefault="000236D3" w:rsidP="00B82EA2">
      <w:pPr>
        <w:rPr>
          <w:rFonts w:ascii="Times New Roman" w:hAnsi="Times New Roman"/>
          <w:sz w:val="24"/>
          <w:szCs w:val="24"/>
        </w:rPr>
      </w:pPr>
      <w:r w:rsidRPr="00566FAD">
        <w:rPr>
          <w:rFonts w:ascii="Times New Roman" w:hAnsi="Times New Roman"/>
          <w:b/>
          <w:sz w:val="24"/>
          <w:szCs w:val="24"/>
        </w:rPr>
        <w:t>Здоровый образ жизни.</w:t>
      </w:r>
      <w:r w:rsidRPr="00566FAD">
        <w:rPr>
          <w:rFonts w:ascii="Times New Roman" w:hAnsi="Times New Roman"/>
          <w:sz w:val="24"/>
          <w:szCs w:val="24"/>
        </w:rPr>
        <w:t xml:space="preserve"> Режим труда и отдыха, занятия спортом, здоровое питание, отказ от вредных привычек. </w:t>
      </w:r>
    </w:p>
    <w:p w:rsidR="003C59C0" w:rsidRPr="00566FAD" w:rsidRDefault="000236D3" w:rsidP="00B82EA2">
      <w:pPr>
        <w:rPr>
          <w:rFonts w:ascii="Times New Roman" w:hAnsi="Times New Roman"/>
          <w:sz w:val="24"/>
          <w:szCs w:val="24"/>
        </w:rPr>
      </w:pPr>
      <w:r w:rsidRPr="00566FAD">
        <w:rPr>
          <w:rFonts w:ascii="Times New Roman" w:hAnsi="Times New Roman"/>
          <w:b/>
          <w:sz w:val="24"/>
          <w:szCs w:val="24"/>
        </w:rPr>
        <w:t>Спорт.</w:t>
      </w:r>
      <w:r w:rsidRPr="00566FAD">
        <w:rPr>
          <w:rFonts w:ascii="Times New Roman" w:hAnsi="Times New Roman"/>
          <w:sz w:val="24"/>
          <w:szCs w:val="24"/>
        </w:rPr>
        <w:t xml:space="preserve"> Виды спорта. Спортивные игры. Спортивные соревнования.</w:t>
      </w:r>
    </w:p>
    <w:p w:rsidR="003C59C0" w:rsidRPr="00566FAD" w:rsidRDefault="000236D3" w:rsidP="00B82EA2">
      <w:pPr>
        <w:rPr>
          <w:rFonts w:ascii="Times New Roman" w:hAnsi="Times New Roman"/>
          <w:sz w:val="24"/>
          <w:szCs w:val="24"/>
        </w:rPr>
      </w:pPr>
      <w:r w:rsidRPr="00566FAD">
        <w:rPr>
          <w:rFonts w:ascii="Times New Roman" w:hAnsi="Times New Roman"/>
          <w:b/>
          <w:sz w:val="24"/>
          <w:szCs w:val="24"/>
        </w:rPr>
        <w:t xml:space="preserve"> Школа.</w:t>
      </w:r>
      <w:r w:rsidRPr="00566FAD">
        <w:rPr>
          <w:rFonts w:ascii="Times New Roman" w:hAnsi="Times New Roman"/>
          <w:sz w:val="24"/>
          <w:szCs w:val="24"/>
        </w:rPr>
        <w:t xml:space="preserve"> Школьная жизнь. Правила поведения в школе. Изучаемые предметы и отношения к ним. Внеклассные мероприятия. Кружки. Школьная форма. Каникулы. Переписка с зарубежными сверстниками. </w:t>
      </w:r>
      <w:r w:rsidRPr="00566FAD">
        <w:rPr>
          <w:rFonts w:ascii="Times New Roman" w:hAnsi="Times New Roman"/>
          <w:b/>
          <w:sz w:val="24"/>
          <w:szCs w:val="24"/>
        </w:rPr>
        <w:t>Выбор профессии.</w:t>
      </w:r>
      <w:r w:rsidRPr="00566FAD">
        <w:rPr>
          <w:rFonts w:ascii="Times New Roman" w:hAnsi="Times New Roman"/>
          <w:sz w:val="24"/>
          <w:szCs w:val="24"/>
        </w:rPr>
        <w:t xml:space="preserve"> Мир профессий. Проблема выбора профессии. Роль иностранного языка в планах на будущее. </w:t>
      </w:r>
    </w:p>
    <w:p w:rsidR="003C59C0" w:rsidRPr="00566FAD" w:rsidRDefault="000236D3" w:rsidP="00B82EA2">
      <w:pPr>
        <w:rPr>
          <w:rFonts w:ascii="Times New Roman" w:hAnsi="Times New Roman"/>
          <w:sz w:val="24"/>
          <w:szCs w:val="24"/>
        </w:rPr>
      </w:pPr>
      <w:r w:rsidRPr="00566FAD">
        <w:rPr>
          <w:rFonts w:ascii="Times New Roman" w:hAnsi="Times New Roman"/>
          <w:b/>
          <w:sz w:val="24"/>
          <w:szCs w:val="24"/>
        </w:rPr>
        <w:t>Путешествия.</w:t>
      </w:r>
      <w:r w:rsidRPr="00566FAD">
        <w:rPr>
          <w:rFonts w:ascii="Times New Roman" w:hAnsi="Times New Roman"/>
          <w:sz w:val="24"/>
          <w:szCs w:val="24"/>
        </w:rPr>
        <w:t xml:space="preserve"> Путешествия по России и странам изучаемого языка. Транспорт. </w:t>
      </w:r>
    </w:p>
    <w:p w:rsidR="003C59C0" w:rsidRPr="00566FAD" w:rsidRDefault="000236D3" w:rsidP="00B82EA2">
      <w:pPr>
        <w:rPr>
          <w:rFonts w:ascii="Times New Roman" w:hAnsi="Times New Roman"/>
          <w:sz w:val="24"/>
          <w:szCs w:val="24"/>
        </w:rPr>
      </w:pPr>
      <w:r w:rsidRPr="00566FAD">
        <w:rPr>
          <w:rFonts w:ascii="Times New Roman" w:hAnsi="Times New Roman"/>
          <w:b/>
          <w:sz w:val="24"/>
          <w:szCs w:val="24"/>
        </w:rPr>
        <w:t>Окружающий мир</w:t>
      </w:r>
      <w:r w:rsidRPr="00566FAD">
        <w:rPr>
          <w:rFonts w:ascii="Times New Roman" w:hAnsi="Times New Roman"/>
          <w:sz w:val="24"/>
          <w:szCs w:val="24"/>
        </w:rPr>
        <w:t xml:space="preserve"> Природа: растения и животные. Погода. Проблемы экологии. Защита окружающей среды. Жизнь в городе/ в сельской местности </w:t>
      </w:r>
    </w:p>
    <w:p w:rsidR="003C59C0" w:rsidRPr="00566FAD" w:rsidRDefault="000236D3" w:rsidP="00B82EA2">
      <w:pPr>
        <w:rPr>
          <w:rFonts w:ascii="Times New Roman" w:hAnsi="Times New Roman"/>
          <w:sz w:val="24"/>
          <w:szCs w:val="24"/>
        </w:rPr>
      </w:pPr>
      <w:r w:rsidRPr="00566FAD">
        <w:rPr>
          <w:rFonts w:ascii="Times New Roman" w:hAnsi="Times New Roman"/>
          <w:b/>
          <w:sz w:val="24"/>
          <w:szCs w:val="24"/>
        </w:rPr>
        <w:t>Средства массовой информации</w:t>
      </w:r>
      <w:r w:rsidRPr="00566FAD">
        <w:rPr>
          <w:rFonts w:ascii="Times New Roman" w:hAnsi="Times New Roman"/>
          <w:sz w:val="24"/>
          <w:szCs w:val="24"/>
        </w:rPr>
        <w:t xml:space="preserve"> Роль средств массовой информации в жизни общества. Средства массовой информации: пресса, телевидение, радио, Интернет.</w:t>
      </w:r>
    </w:p>
    <w:p w:rsidR="003C59C0" w:rsidRPr="00566FAD" w:rsidRDefault="000236D3" w:rsidP="00B82EA2">
      <w:pPr>
        <w:rPr>
          <w:rFonts w:ascii="Times New Roman" w:hAnsi="Times New Roman"/>
          <w:sz w:val="24"/>
          <w:szCs w:val="24"/>
        </w:rPr>
      </w:pPr>
      <w:r w:rsidRPr="00566FAD">
        <w:rPr>
          <w:rFonts w:ascii="Times New Roman" w:hAnsi="Times New Roman"/>
          <w:b/>
          <w:sz w:val="24"/>
          <w:szCs w:val="24"/>
        </w:rPr>
        <w:t>Страны изучаемого языка и родная страна</w:t>
      </w:r>
      <w:r w:rsidRPr="00566FAD">
        <w:rPr>
          <w:rFonts w:ascii="Times New Roman" w:hAnsi="Times New Roman"/>
          <w:sz w:val="24"/>
          <w:szCs w:val="24"/>
        </w:rPr>
        <w:t xml:space="preserve"> Страны, столицы, крупные города. Государственные символы. Географическое положение. Климат. Население. Достопримечательности. Культурные особенности: национальные праздники, памятные даты, исторические события, традиции и обычаи. Выдающиеся люди и их вклад в науку и мировую культуру. </w:t>
      </w:r>
    </w:p>
    <w:p w:rsidR="005733C0" w:rsidRPr="00566FAD" w:rsidRDefault="000236D3" w:rsidP="00B82EA2">
      <w:pPr>
        <w:rPr>
          <w:rFonts w:ascii="Times New Roman" w:hAnsi="Times New Roman"/>
          <w:sz w:val="24"/>
          <w:szCs w:val="24"/>
        </w:rPr>
      </w:pPr>
      <w:r w:rsidRPr="00566FAD">
        <w:rPr>
          <w:rFonts w:ascii="Times New Roman" w:hAnsi="Times New Roman"/>
          <w:b/>
          <w:sz w:val="24"/>
          <w:szCs w:val="24"/>
        </w:rPr>
        <w:t>Коммуникативные умения Говорение</w:t>
      </w:r>
      <w:r w:rsidRPr="00566FAD">
        <w:rPr>
          <w:rFonts w:ascii="Times New Roman" w:hAnsi="Times New Roman"/>
          <w:sz w:val="24"/>
          <w:szCs w:val="24"/>
        </w:rPr>
        <w:t xml:space="preserve"> </w:t>
      </w:r>
    </w:p>
    <w:p w:rsidR="005733C0" w:rsidRPr="00566FAD" w:rsidRDefault="000236D3" w:rsidP="00930698">
      <w:pPr>
        <w:jc w:val="both"/>
        <w:rPr>
          <w:rFonts w:ascii="Times New Roman" w:hAnsi="Times New Roman"/>
          <w:sz w:val="24"/>
          <w:szCs w:val="24"/>
        </w:rPr>
      </w:pPr>
      <w:r w:rsidRPr="00566FAD">
        <w:rPr>
          <w:rFonts w:ascii="Times New Roman" w:hAnsi="Times New Roman"/>
          <w:b/>
          <w:sz w:val="24"/>
          <w:szCs w:val="24"/>
        </w:rPr>
        <w:t>Диалогическая речь</w:t>
      </w:r>
      <w:r w:rsidRPr="00566FAD">
        <w:rPr>
          <w:rFonts w:ascii="Times New Roman" w:hAnsi="Times New Roman"/>
          <w:sz w:val="24"/>
          <w:szCs w:val="24"/>
        </w:rPr>
        <w:t xml:space="preserve"> Формирование и развитие диалогической речи в рамках изучаемого предметного содержания речи: умений вести диалоги разного характера - этикетный, диалог-расспрос, диалог – побуждение к действию, диалог-обмен мнениями и комбинированный диалог. Объем диалога от 3 реплик (5-7 класс) до 4-5 реплик (8-9 класс) со стороны каждого учащегося. Продолжительность диалога – до 2,5–3 минут. </w:t>
      </w:r>
    </w:p>
    <w:p w:rsidR="005733C0" w:rsidRPr="00566FAD" w:rsidRDefault="000236D3" w:rsidP="00B82EA2">
      <w:pPr>
        <w:rPr>
          <w:rFonts w:ascii="Times New Roman" w:hAnsi="Times New Roman"/>
          <w:sz w:val="24"/>
          <w:szCs w:val="24"/>
        </w:rPr>
      </w:pPr>
      <w:r w:rsidRPr="00566FAD">
        <w:rPr>
          <w:rFonts w:ascii="Times New Roman" w:hAnsi="Times New Roman"/>
          <w:b/>
          <w:sz w:val="24"/>
          <w:szCs w:val="24"/>
        </w:rPr>
        <w:t>Монологическая речь</w:t>
      </w:r>
      <w:r w:rsidRPr="00566FAD">
        <w:rPr>
          <w:rFonts w:ascii="Times New Roman" w:hAnsi="Times New Roman"/>
          <w:sz w:val="24"/>
          <w:szCs w:val="24"/>
        </w:rPr>
        <w:t xml:space="preserve"> Формирование и развитие умений строить связные высказывания с использованием основных коммуникативных типов речи (повествование, описание, рассуждение (характеристика)), с высказыванием своего мнения и краткой аргументацией с опорой и без опоры на зрительную наглядность, прочитанный/прослушанный текст и/или вербальные опоры (ключевые слова, план, вопросы) Объем монологического высказывания от 8-10 фраз (5-7 класс) до 10-12 фраз (8-9 класс). Продолжительность монологического высказывания –1,5–2 минуты. </w:t>
      </w:r>
    </w:p>
    <w:p w:rsidR="005733C0" w:rsidRPr="00566FAD" w:rsidRDefault="005733C0" w:rsidP="00B82EA2">
      <w:pPr>
        <w:rPr>
          <w:rFonts w:ascii="Times New Roman" w:hAnsi="Times New Roman"/>
          <w:sz w:val="24"/>
          <w:szCs w:val="24"/>
        </w:rPr>
      </w:pPr>
      <w:r w:rsidRPr="00566FAD">
        <w:rPr>
          <w:rFonts w:ascii="Times New Roman" w:hAnsi="Times New Roman"/>
          <w:b/>
          <w:sz w:val="24"/>
          <w:szCs w:val="24"/>
        </w:rPr>
        <w:lastRenderedPageBreak/>
        <w:t xml:space="preserve"> </w:t>
      </w:r>
      <w:r w:rsidR="000236D3" w:rsidRPr="00566FAD">
        <w:rPr>
          <w:rFonts w:ascii="Times New Roman" w:hAnsi="Times New Roman"/>
          <w:b/>
          <w:sz w:val="24"/>
          <w:szCs w:val="24"/>
        </w:rPr>
        <w:t>Аудирование</w:t>
      </w:r>
      <w:r w:rsidR="000236D3" w:rsidRPr="00566FAD">
        <w:rPr>
          <w:rFonts w:ascii="Times New Roman" w:hAnsi="Times New Roman"/>
          <w:sz w:val="24"/>
          <w:szCs w:val="24"/>
        </w:rPr>
        <w:t xml:space="preserve"> Восприятие на слух и понимание несложных аутентичных аудиотекстов с разной глубиной и точностью проникновения в их содержание (с пониманием основного содержания, с выборочным пониманием) в зависимости от решаемой коммуникативной задачи. </w:t>
      </w:r>
    </w:p>
    <w:p w:rsidR="005733C0" w:rsidRPr="00566FAD" w:rsidRDefault="005733C0" w:rsidP="00B82EA2">
      <w:pPr>
        <w:rPr>
          <w:rFonts w:ascii="Times New Roman" w:hAnsi="Times New Roman"/>
          <w:sz w:val="24"/>
          <w:szCs w:val="24"/>
        </w:rPr>
      </w:pPr>
      <w:r w:rsidRPr="00566FAD">
        <w:rPr>
          <w:rFonts w:ascii="Times New Roman" w:hAnsi="Times New Roman"/>
          <w:i/>
          <w:sz w:val="24"/>
          <w:szCs w:val="24"/>
        </w:rPr>
        <w:t xml:space="preserve"> </w:t>
      </w:r>
      <w:r w:rsidR="000236D3" w:rsidRPr="00566FAD">
        <w:rPr>
          <w:rFonts w:ascii="Times New Roman" w:hAnsi="Times New Roman"/>
          <w:i/>
          <w:sz w:val="24"/>
          <w:szCs w:val="24"/>
        </w:rPr>
        <w:t>Жанры текстов</w:t>
      </w:r>
      <w:r w:rsidR="000236D3" w:rsidRPr="00566FAD">
        <w:rPr>
          <w:rFonts w:ascii="Times New Roman" w:hAnsi="Times New Roman"/>
          <w:sz w:val="24"/>
          <w:szCs w:val="24"/>
        </w:rPr>
        <w:t xml:space="preserve">: прагматические, информационные, научно-популярные. </w:t>
      </w:r>
    </w:p>
    <w:p w:rsidR="000236D3" w:rsidRPr="00566FAD" w:rsidRDefault="005733C0" w:rsidP="00B82EA2">
      <w:pPr>
        <w:rPr>
          <w:rFonts w:ascii="Times New Roman" w:hAnsi="Times New Roman"/>
          <w:sz w:val="24"/>
          <w:szCs w:val="24"/>
        </w:rPr>
      </w:pPr>
      <w:r w:rsidRPr="00566FAD">
        <w:rPr>
          <w:rFonts w:ascii="Times New Roman" w:hAnsi="Times New Roman"/>
          <w:i/>
          <w:sz w:val="24"/>
          <w:szCs w:val="24"/>
        </w:rPr>
        <w:t xml:space="preserve"> </w:t>
      </w:r>
      <w:r w:rsidR="000236D3" w:rsidRPr="00566FAD">
        <w:rPr>
          <w:rFonts w:ascii="Times New Roman" w:hAnsi="Times New Roman"/>
          <w:i/>
          <w:sz w:val="24"/>
          <w:szCs w:val="24"/>
        </w:rPr>
        <w:t>Типы текстов</w:t>
      </w:r>
      <w:r w:rsidR="000236D3" w:rsidRPr="00566FAD">
        <w:rPr>
          <w:rFonts w:ascii="Times New Roman" w:hAnsi="Times New Roman"/>
          <w:sz w:val="24"/>
          <w:szCs w:val="24"/>
        </w:rPr>
        <w:t>: высказывания собеседников в ситуациях повседневного общения, сообщение, беседа, интервью, объявление, реклама и др. Содержание текстов должно соответствовать возрастным особенностям и интересам учащихся и иметь образовательную и воспитательную ценность.</w:t>
      </w:r>
    </w:p>
    <w:p w:rsidR="005733C0" w:rsidRPr="00566FAD" w:rsidRDefault="005733C0" w:rsidP="005733C0">
      <w:pPr>
        <w:rPr>
          <w:rFonts w:ascii="Times New Roman" w:hAnsi="Times New Roman"/>
          <w:sz w:val="24"/>
          <w:szCs w:val="24"/>
        </w:rPr>
      </w:pPr>
      <w:r w:rsidRPr="00566FAD">
        <w:rPr>
          <w:rFonts w:ascii="Times New Roman" w:hAnsi="Times New Roman"/>
          <w:sz w:val="24"/>
          <w:szCs w:val="24"/>
        </w:rPr>
        <w:t xml:space="preserve"> </w:t>
      </w:r>
      <w:r w:rsidR="000236D3" w:rsidRPr="00566FAD">
        <w:rPr>
          <w:rFonts w:ascii="Times New Roman" w:hAnsi="Times New Roman"/>
          <w:sz w:val="24"/>
          <w:szCs w:val="24"/>
        </w:rPr>
        <w:t xml:space="preserve">Аудирование с пониманием основного содержания текста предполагает умение определять основную тему и главные факты/события в воспринимаемом на слух тексте. Время звучания текстов для аудирования – до 2 минут. Аудирование с выборочным пониманием нужной/ интересующей/ запрашиваемой информации предполагает умение выделить значимую информацию в одном илинескольких несложных аутентичных коротких текстах. Время звучания текстов для аудирования – до 1,5 минут. Аудирование с пониманием основного содержания текста и с выборочным пониманием нужной/ интересующей/ запрашиваемой информации осуществляется на несложных аутентичных текстах, содержащих наряду с изученными и некоторое количество незнакомых языковых явлений. </w:t>
      </w:r>
    </w:p>
    <w:p w:rsidR="005733C0" w:rsidRPr="00566FAD" w:rsidRDefault="000236D3" w:rsidP="005733C0">
      <w:pPr>
        <w:rPr>
          <w:rFonts w:ascii="Times New Roman" w:hAnsi="Times New Roman"/>
          <w:b/>
          <w:sz w:val="24"/>
          <w:szCs w:val="24"/>
        </w:rPr>
      </w:pPr>
      <w:r w:rsidRPr="00566FAD">
        <w:rPr>
          <w:rFonts w:ascii="Times New Roman" w:hAnsi="Times New Roman"/>
          <w:b/>
          <w:sz w:val="24"/>
          <w:szCs w:val="24"/>
        </w:rPr>
        <w:t xml:space="preserve">Чтение </w:t>
      </w:r>
    </w:p>
    <w:p w:rsidR="005733C0" w:rsidRPr="00566FAD" w:rsidRDefault="000236D3" w:rsidP="005733C0">
      <w:pPr>
        <w:rPr>
          <w:rFonts w:ascii="Times New Roman" w:hAnsi="Times New Roman"/>
          <w:sz w:val="24"/>
          <w:szCs w:val="24"/>
        </w:rPr>
      </w:pPr>
      <w:r w:rsidRPr="00566FAD">
        <w:rPr>
          <w:rFonts w:ascii="Times New Roman" w:hAnsi="Times New Roman"/>
          <w:sz w:val="24"/>
          <w:szCs w:val="24"/>
        </w:rPr>
        <w:t xml:space="preserve">Чтение и понимание текстов с различной глубиной и точностью проникновения в их содержание: с пониманием основного содержания, с выборочным пониманием нужной/ интересующей/ запрашиваемой информации, с полным пониманием. </w:t>
      </w:r>
    </w:p>
    <w:p w:rsidR="005733C0" w:rsidRPr="00566FAD" w:rsidRDefault="000236D3" w:rsidP="005733C0">
      <w:pPr>
        <w:rPr>
          <w:rFonts w:ascii="Times New Roman" w:hAnsi="Times New Roman"/>
          <w:sz w:val="24"/>
          <w:szCs w:val="24"/>
        </w:rPr>
      </w:pPr>
      <w:r w:rsidRPr="00566FAD">
        <w:rPr>
          <w:rFonts w:ascii="Times New Roman" w:hAnsi="Times New Roman"/>
          <w:b/>
          <w:sz w:val="24"/>
          <w:szCs w:val="24"/>
        </w:rPr>
        <w:t>Жанры текстов:</w:t>
      </w:r>
      <w:r w:rsidRPr="00566FAD">
        <w:rPr>
          <w:rFonts w:ascii="Times New Roman" w:hAnsi="Times New Roman"/>
          <w:sz w:val="24"/>
          <w:szCs w:val="24"/>
        </w:rPr>
        <w:t xml:space="preserve"> научно-популярные, публицистические, художественные, прагматические. </w:t>
      </w:r>
    </w:p>
    <w:p w:rsidR="005733C0" w:rsidRPr="00566FAD" w:rsidRDefault="000236D3" w:rsidP="005733C0">
      <w:pPr>
        <w:rPr>
          <w:rFonts w:ascii="Times New Roman" w:hAnsi="Times New Roman"/>
          <w:sz w:val="24"/>
          <w:szCs w:val="24"/>
        </w:rPr>
      </w:pPr>
      <w:r w:rsidRPr="00566FAD">
        <w:rPr>
          <w:rFonts w:ascii="Times New Roman" w:hAnsi="Times New Roman"/>
          <w:b/>
          <w:sz w:val="24"/>
          <w:szCs w:val="24"/>
        </w:rPr>
        <w:t>Типы текстов</w:t>
      </w:r>
      <w:r w:rsidRPr="00566FAD">
        <w:rPr>
          <w:rFonts w:ascii="Times New Roman" w:hAnsi="Times New Roman"/>
          <w:sz w:val="24"/>
          <w:szCs w:val="24"/>
        </w:rPr>
        <w:t xml:space="preserve">: статья, интервью, рассказ, отрывок из художественного произведения, объявление, рецепт, рекламный проспект, стихотворение и др. </w:t>
      </w:r>
    </w:p>
    <w:p w:rsidR="005733C0" w:rsidRPr="00566FAD" w:rsidRDefault="000236D3" w:rsidP="005733C0">
      <w:pPr>
        <w:rPr>
          <w:rFonts w:ascii="Times New Roman" w:hAnsi="Times New Roman"/>
          <w:sz w:val="24"/>
          <w:szCs w:val="24"/>
        </w:rPr>
      </w:pPr>
      <w:r w:rsidRPr="00566FAD">
        <w:rPr>
          <w:rFonts w:ascii="Times New Roman" w:hAnsi="Times New Roman"/>
          <w:sz w:val="24"/>
          <w:szCs w:val="24"/>
        </w:rPr>
        <w:t xml:space="preserve">Содержание текстов должно соответствовать возрастным особенностям и интересам учащихся, иметь образовательную и воспитательную ценность, воздействовать на эмоциональную сферу школьников. </w:t>
      </w:r>
    </w:p>
    <w:p w:rsidR="00572642" w:rsidRPr="00566FAD" w:rsidRDefault="00572642" w:rsidP="005733C0">
      <w:pPr>
        <w:rPr>
          <w:rFonts w:ascii="Times New Roman" w:hAnsi="Times New Roman"/>
          <w:sz w:val="24"/>
          <w:szCs w:val="24"/>
        </w:rPr>
      </w:pPr>
      <w:r w:rsidRPr="00566FAD">
        <w:rPr>
          <w:rFonts w:ascii="Times New Roman" w:hAnsi="Times New Roman"/>
          <w:sz w:val="24"/>
          <w:szCs w:val="24"/>
        </w:rPr>
        <w:t xml:space="preserve"> </w:t>
      </w:r>
      <w:r w:rsidR="000236D3" w:rsidRPr="00566FAD">
        <w:rPr>
          <w:rFonts w:ascii="Times New Roman" w:hAnsi="Times New Roman"/>
          <w:sz w:val="24"/>
          <w:szCs w:val="24"/>
        </w:rPr>
        <w:t xml:space="preserve">Чтение с пониманием основного содержания осуществляется на несложных аутентичных текстах в рамках предметного содержания, обозначенного в программе. Тексты могут содержать некоторое количество неизученных языковых явлений. Объем текстов для чтения – до 700 слов. </w:t>
      </w:r>
    </w:p>
    <w:p w:rsidR="00572642" w:rsidRPr="00566FAD" w:rsidRDefault="000236D3" w:rsidP="005733C0">
      <w:pPr>
        <w:rPr>
          <w:rFonts w:ascii="Times New Roman" w:hAnsi="Times New Roman"/>
          <w:sz w:val="24"/>
          <w:szCs w:val="24"/>
        </w:rPr>
      </w:pPr>
      <w:r w:rsidRPr="00566FAD">
        <w:rPr>
          <w:rFonts w:ascii="Times New Roman" w:hAnsi="Times New Roman"/>
          <w:sz w:val="24"/>
          <w:szCs w:val="24"/>
        </w:rPr>
        <w:t xml:space="preserve">Чтение с выборочным пониманием нужной/ интересующей/ запрашиваемой информации осуществляется на несложных аутентичных текстах, содержащих некоторое количество незнакомых языковых явлений. Объем текста для чтения - около 350 слов. </w:t>
      </w:r>
    </w:p>
    <w:p w:rsidR="00572642" w:rsidRPr="00566FAD" w:rsidRDefault="000236D3" w:rsidP="005733C0">
      <w:pPr>
        <w:rPr>
          <w:rFonts w:ascii="Times New Roman" w:hAnsi="Times New Roman"/>
          <w:sz w:val="24"/>
          <w:szCs w:val="24"/>
        </w:rPr>
      </w:pPr>
      <w:r w:rsidRPr="00566FAD">
        <w:rPr>
          <w:rFonts w:ascii="Times New Roman" w:hAnsi="Times New Roman"/>
          <w:sz w:val="24"/>
          <w:szCs w:val="24"/>
        </w:rPr>
        <w:t xml:space="preserve">Чтение с полным пониманием осуществляется на несложных аутентичных текстах, построенных на изученном языковом материале. Объем текста для чтения около 500 слов. Независимо от вида чтения возможно использование двуязычного словаря. </w:t>
      </w:r>
    </w:p>
    <w:p w:rsidR="00572642" w:rsidRPr="00566FAD" w:rsidRDefault="000236D3" w:rsidP="005733C0">
      <w:pPr>
        <w:rPr>
          <w:rFonts w:ascii="Times New Roman" w:hAnsi="Times New Roman"/>
          <w:b/>
          <w:sz w:val="24"/>
          <w:szCs w:val="24"/>
        </w:rPr>
      </w:pPr>
      <w:r w:rsidRPr="00566FAD">
        <w:rPr>
          <w:rFonts w:ascii="Times New Roman" w:hAnsi="Times New Roman"/>
          <w:b/>
          <w:sz w:val="24"/>
          <w:szCs w:val="24"/>
        </w:rPr>
        <w:t xml:space="preserve">Письменная речь </w:t>
      </w:r>
    </w:p>
    <w:p w:rsidR="00572642" w:rsidRPr="00566FAD" w:rsidRDefault="000236D3" w:rsidP="005733C0">
      <w:pPr>
        <w:rPr>
          <w:rFonts w:ascii="Times New Roman" w:hAnsi="Times New Roman"/>
          <w:sz w:val="24"/>
          <w:szCs w:val="24"/>
        </w:rPr>
      </w:pPr>
      <w:r w:rsidRPr="00566FAD">
        <w:rPr>
          <w:rFonts w:ascii="Times New Roman" w:hAnsi="Times New Roman"/>
          <w:sz w:val="24"/>
          <w:szCs w:val="24"/>
        </w:rPr>
        <w:t xml:space="preserve">Формирование и развитие письменной речи, а именно умений: </w:t>
      </w:r>
    </w:p>
    <w:p w:rsidR="00572642" w:rsidRPr="00566FAD" w:rsidRDefault="000236D3" w:rsidP="005733C0">
      <w:pPr>
        <w:rPr>
          <w:rFonts w:ascii="Times New Roman" w:hAnsi="Times New Roman"/>
          <w:sz w:val="24"/>
          <w:szCs w:val="24"/>
        </w:rPr>
      </w:pPr>
      <w:r w:rsidRPr="00566FAD">
        <w:rPr>
          <w:rFonts w:ascii="Times New Roman" w:hAnsi="Times New Roman"/>
          <w:sz w:val="24"/>
          <w:szCs w:val="24"/>
        </w:rPr>
        <w:lastRenderedPageBreak/>
        <w:t>• заполнение анкет и формуляров (указывать имя, фамилию, пол, гражданство, национальность, адрес); • написание коротких поздравлений с днем рождения и другими праздниками, выражение пожеланий (объемом 30–40 слов, включая адрес);</w:t>
      </w:r>
    </w:p>
    <w:p w:rsidR="00572642" w:rsidRPr="00566FAD" w:rsidRDefault="000236D3" w:rsidP="005733C0">
      <w:pPr>
        <w:rPr>
          <w:rFonts w:ascii="Times New Roman" w:hAnsi="Times New Roman"/>
          <w:sz w:val="24"/>
          <w:szCs w:val="24"/>
        </w:rPr>
      </w:pPr>
      <w:r w:rsidRPr="00566FAD">
        <w:rPr>
          <w:rFonts w:ascii="Times New Roman" w:hAnsi="Times New Roman"/>
          <w:sz w:val="24"/>
          <w:szCs w:val="24"/>
        </w:rPr>
        <w:t xml:space="preserve"> • написание личного письма, в ответ на письмо-стимул с употреблением формул речевого этикета, принятых в стране изучаемого языка с опорой и без опоры на образец (расспрашивать адресата о его жизни, делах, сообщать то же самое о себе, выражать благодарность, давать совет, просить о чем-либо), объем личного письма около 100–120 слов, включая адрес; </w:t>
      </w:r>
    </w:p>
    <w:p w:rsidR="00572642" w:rsidRPr="00566FAD" w:rsidRDefault="000236D3" w:rsidP="005733C0">
      <w:pPr>
        <w:rPr>
          <w:rFonts w:ascii="Times New Roman" w:hAnsi="Times New Roman"/>
          <w:sz w:val="24"/>
          <w:szCs w:val="24"/>
        </w:rPr>
      </w:pPr>
      <w:r w:rsidRPr="00566FAD">
        <w:rPr>
          <w:rFonts w:ascii="Times New Roman" w:hAnsi="Times New Roman"/>
          <w:sz w:val="24"/>
          <w:szCs w:val="24"/>
        </w:rPr>
        <w:t xml:space="preserve">• составление плана, тезисов устного/письменного сообщения; краткое изложение результатов проектной деятельности. </w:t>
      </w:r>
    </w:p>
    <w:p w:rsidR="00572642" w:rsidRPr="00566FAD" w:rsidRDefault="000236D3" w:rsidP="005733C0">
      <w:pPr>
        <w:rPr>
          <w:rFonts w:ascii="Times New Roman" w:hAnsi="Times New Roman"/>
          <w:sz w:val="24"/>
          <w:szCs w:val="24"/>
        </w:rPr>
      </w:pPr>
      <w:r w:rsidRPr="00566FAD">
        <w:rPr>
          <w:rFonts w:ascii="Times New Roman" w:hAnsi="Times New Roman"/>
          <w:sz w:val="24"/>
          <w:szCs w:val="24"/>
        </w:rPr>
        <w:t xml:space="preserve">• делать выписки из текстов; составлять небольшие письменные высказывания в соответствии с коммуникативной задачей. </w:t>
      </w:r>
    </w:p>
    <w:p w:rsidR="00572642" w:rsidRPr="00566FAD" w:rsidRDefault="000236D3" w:rsidP="005733C0">
      <w:pPr>
        <w:rPr>
          <w:rFonts w:ascii="Times New Roman" w:hAnsi="Times New Roman"/>
          <w:sz w:val="24"/>
          <w:szCs w:val="24"/>
        </w:rPr>
      </w:pPr>
      <w:r w:rsidRPr="00566FAD">
        <w:rPr>
          <w:rFonts w:ascii="Times New Roman" w:hAnsi="Times New Roman"/>
          <w:b/>
          <w:sz w:val="24"/>
          <w:szCs w:val="24"/>
        </w:rPr>
        <w:t>Языковые средства и навыки оперирования ими Орфография и пунктуация</w:t>
      </w:r>
      <w:r w:rsidRPr="00566FAD">
        <w:rPr>
          <w:rFonts w:ascii="Times New Roman" w:hAnsi="Times New Roman"/>
          <w:sz w:val="24"/>
          <w:szCs w:val="24"/>
        </w:rPr>
        <w:t xml:space="preserve"> Правильное написание всех букв алфавита, основных буквосочетаний. изученных слов. </w:t>
      </w:r>
    </w:p>
    <w:p w:rsidR="00572642" w:rsidRPr="00566FAD" w:rsidRDefault="000236D3" w:rsidP="005733C0">
      <w:pPr>
        <w:rPr>
          <w:rFonts w:ascii="Times New Roman" w:hAnsi="Times New Roman"/>
          <w:sz w:val="24"/>
          <w:szCs w:val="24"/>
        </w:rPr>
      </w:pPr>
      <w:r w:rsidRPr="00566FAD">
        <w:rPr>
          <w:rFonts w:ascii="Times New Roman" w:hAnsi="Times New Roman"/>
          <w:sz w:val="24"/>
          <w:szCs w:val="24"/>
        </w:rPr>
        <w:t xml:space="preserve">Правильное использование знаков препинания (точки, вопросительного и восклицательного знака) в конце предложения. </w:t>
      </w:r>
    </w:p>
    <w:p w:rsidR="00572642" w:rsidRPr="00566FAD" w:rsidRDefault="000236D3" w:rsidP="005733C0">
      <w:pPr>
        <w:rPr>
          <w:rFonts w:ascii="Times New Roman" w:hAnsi="Times New Roman"/>
          <w:sz w:val="24"/>
          <w:szCs w:val="24"/>
        </w:rPr>
      </w:pPr>
      <w:r w:rsidRPr="00566FAD">
        <w:rPr>
          <w:rFonts w:ascii="Times New Roman" w:hAnsi="Times New Roman"/>
          <w:b/>
          <w:sz w:val="24"/>
          <w:szCs w:val="24"/>
        </w:rPr>
        <w:t>Фонетическая сторона речи.</w:t>
      </w:r>
      <w:r w:rsidRPr="00566FAD">
        <w:rPr>
          <w:rFonts w:ascii="Times New Roman" w:hAnsi="Times New Roman"/>
          <w:sz w:val="24"/>
          <w:szCs w:val="24"/>
        </w:rPr>
        <w:t xml:space="preserve"> </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Различения на слух в потоке речи всех звуков иностранного языка и навыки их адекватного произношения (без фонематических ошибок, ведущих к сбою в коммуникации). Соблюдение правильного ударения в изученных словах. Членение предложений насмысловые группы. Ритмико-интонационные навыки произношения различных типов предложений. Соблюдение правила отсутствия фразового ударения на служебных словах. </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 </w:t>
      </w:r>
      <w:r w:rsidRPr="00566FAD">
        <w:rPr>
          <w:rFonts w:ascii="Times New Roman" w:hAnsi="Times New Roman"/>
          <w:b/>
          <w:sz w:val="24"/>
          <w:szCs w:val="24"/>
        </w:rPr>
        <w:t>Лексическая сторона речи</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 Навыки распознавания и употребления в речи лексических единиц, обслуживающих ситуации общения в рамках тематики основной школы, наиболее распространенных устойчивых словосочетаний, оценочной лексики, реплик-клише речевого этикета, характерных для культуры стран изучаемого языка в объеме примерно 1000 единиц. </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Основные способы словообразования: аффиксация, словосложение, конверсия. Многозначность лексических единиц. Синонимы. Антонимы. Лексическая сочетаемость.  </w:t>
      </w:r>
    </w:p>
    <w:p w:rsidR="00572642" w:rsidRPr="00566FAD" w:rsidRDefault="000236D3" w:rsidP="00572642">
      <w:pPr>
        <w:rPr>
          <w:rFonts w:ascii="Times New Roman" w:hAnsi="Times New Roman"/>
          <w:b/>
          <w:sz w:val="24"/>
          <w:szCs w:val="24"/>
        </w:rPr>
      </w:pPr>
      <w:r w:rsidRPr="00566FAD">
        <w:rPr>
          <w:rFonts w:ascii="Times New Roman" w:hAnsi="Times New Roman"/>
          <w:sz w:val="24"/>
          <w:szCs w:val="24"/>
        </w:rPr>
        <w:t xml:space="preserve">  </w:t>
      </w:r>
      <w:r w:rsidRPr="00566FAD">
        <w:rPr>
          <w:rFonts w:ascii="Times New Roman" w:hAnsi="Times New Roman"/>
          <w:b/>
          <w:sz w:val="24"/>
          <w:szCs w:val="24"/>
        </w:rPr>
        <w:t xml:space="preserve">Грамматическая сторона речи </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Навыки распознавания и употребления в речи нераспространенных и распространенных простых предложений, сложносочиненных и сложноподчиненных предложений. </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Навыки распознавания и употребления в речи коммуникативных типов предложения: повествовательное (утвердительное и отрицательное), вопросительное, побудительное, восклицательное. Использование прямого и обратного порядка слов. </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Навыки распознавания и употребления в речи существительных в единственном и множественном числе в различных падежах; артиклей; прилагательных и наречий в разных степенях сравнения; местоимений (личных, притяжательных, возвратных, указательных, неопределенных и их производных, относительных, вопросительных); количественных и порядковых числительных; глаголов в наиболее употребительных видо-временных формах действительного и страдательного залогов, модальных глаголов и их эквивалентов; предлогов.</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lastRenderedPageBreak/>
        <w:t xml:space="preserve"> </w:t>
      </w:r>
      <w:r w:rsidRPr="00566FAD">
        <w:rPr>
          <w:rFonts w:ascii="Times New Roman" w:hAnsi="Times New Roman"/>
          <w:b/>
          <w:sz w:val="24"/>
          <w:szCs w:val="24"/>
        </w:rPr>
        <w:t>Социокультурные знания и умения.</w:t>
      </w:r>
      <w:r w:rsidRPr="00566FAD">
        <w:rPr>
          <w:rFonts w:ascii="Times New Roman" w:hAnsi="Times New Roman"/>
          <w:sz w:val="24"/>
          <w:szCs w:val="24"/>
        </w:rPr>
        <w:t xml:space="preserve"> Умение осуществлять межличностное и межкультурное общение, используя знания о национально-культурных особенностях своей страны и страны/стран изучаемого языка, полученные на уроках иностранного языка и в процессе изучения других предметов (знания межпредметного характера). Это предполагает овладение: </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знаниями о значении родного и иностранного языков в современном мире;</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 • сведениями о социокультурном портрете стран, говорящих на иностранном языке, их символике и культурном наследии; • сведениями о социокультурном портрете стран, говорящих на иностранном языке, их символике и культурном наследии; </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знаниями о реалиях страны/стран изучаемого языка: традициях (в питании, проведении выходных дней, основных национальных праздников и т. д.), распространенных образцов фольклора (пословицы и т. д.);</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 • представлениями о сходстве и различиях в традициях своей страны и стран изучаемого языка; об особенностях образа жизни, быта, культуры (всемирно известных достопримечательностях, выдающихся людях и их вкладе в мировую культуру) страны/стран изучаемого языка; о некоторых произведениях художественной литературы на изучаемом иностранном языке;</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 • умением распознавать и 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 (реплики-клише, наиболее распространенную оценочную лексику); </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 умением представлять родную страну и ее культуру на иностранном языке; оказывать помощь зарубежным гостям в нашей стране в ситуациях повседневного общения. </w:t>
      </w:r>
    </w:p>
    <w:p w:rsidR="00572642" w:rsidRPr="00566FAD" w:rsidRDefault="000236D3" w:rsidP="00572642">
      <w:pPr>
        <w:rPr>
          <w:rFonts w:ascii="Times New Roman" w:hAnsi="Times New Roman"/>
          <w:b/>
          <w:sz w:val="24"/>
          <w:szCs w:val="24"/>
        </w:rPr>
      </w:pPr>
      <w:r w:rsidRPr="00566FAD">
        <w:rPr>
          <w:rFonts w:ascii="Times New Roman" w:hAnsi="Times New Roman"/>
          <w:b/>
          <w:sz w:val="24"/>
          <w:szCs w:val="24"/>
        </w:rPr>
        <w:t>Компенсаторные умения</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 Совершенствование умений: </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 переспрашивать, просить повторить, уточняя значение незнакомых слов; </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 использовать в качестве опоры при порождении собственных высказываний ключевые слова, план к тексту, тематический словарь и т. д.; </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прогнозировать содержание текста на основе заголовка, предварительно поставленных вопросов и т. д.;</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 • догадываться о значении незнакомых слов по контексту, по используемым собеседником жестам и мимике;</w:t>
      </w:r>
    </w:p>
    <w:p w:rsidR="00930698" w:rsidRPr="00566FAD" w:rsidRDefault="000236D3" w:rsidP="00572642">
      <w:pPr>
        <w:rPr>
          <w:rFonts w:ascii="Times New Roman" w:hAnsi="Times New Roman"/>
          <w:sz w:val="24"/>
          <w:szCs w:val="24"/>
        </w:rPr>
      </w:pPr>
      <w:r w:rsidRPr="00566FAD">
        <w:rPr>
          <w:rFonts w:ascii="Times New Roman" w:hAnsi="Times New Roman"/>
          <w:sz w:val="24"/>
          <w:szCs w:val="24"/>
        </w:rPr>
        <w:t xml:space="preserve">• использовать синонимы, антонимы, описание понятия при дефиците языковых средств. </w:t>
      </w:r>
    </w:p>
    <w:p w:rsidR="00930698" w:rsidRPr="00566FAD" w:rsidRDefault="000236D3" w:rsidP="00572642">
      <w:pPr>
        <w:rPr>
          <w:rFonts w:ascii="Times New Roman" w:hAnsi="Times New Roman"/>
          <w:sz w:val="24"/>
          <w:szCs w:val="24"/>
        </w:rPr>
      </w:pPr>
      <w:r w:rsidRPr="00566FAD">
        <w:rPr>
          <w:rFonts w:ascii="Times New Roman" w:hAnsi="Times New Roman"/>
          <w:b/>
          <w:sz w:val="24"/>
          <w:szCs w:val="24"/>
        </w:rPr>
        <w:t>Общеучебные умения и универсальные способы деятельности</w:t>
      </w:r>
      <w:r w:rsidRPr="00566FAD">
        <w:rPr>
          <w:rFonts w:ascii="Times New Roman" w:hAnsi="Times New Roman"/>
          <w:sz w:val="24"/>
          <w:szCs w:val="24"/>
        </w:rPr>
        <w:t xml:space="preserve"> </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Формирование и совершенствование умений: </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 работать с информацией: поиск и выделение нужной информации, обобщение, сокращение, расширение устной и письменной информации, создание второго текста по аналогии, заполнение таблиц; </w:t>
      </w:r>
    </w:p>
    <w:p w:rsidR="00572642" w:rsidRPr="00566FAD" w:rsidRDefault="000236D3" w:rsidP="00572642">
      <w:pPr>
        <w:rPr>
          <w:rFonts w:ascii="Times New Roman" w:hAnsi="Times New Roman"/>
          <w:sz w:val="24"/>
          <w:szCs w:val="24"/>
        </w:rPr>
      </w:pPr>
      <w:r w:rsidRPr="00566FAD">
        <w:rPr>
          <w:rFonts w:ascii="Times New Roman" w:hAnsi="Times New Roman"/>
          <w:sz w:val="24"/>
          <w:szCs w:val="24"/>
        </w:rPr>
        <w:t xml:space="preserve">• работать с разными источниками на иностранном языке: справочными материалами, словарями, интернет-ресурсами, литературой; </w:t>
      </w:r>
    </w:p>
    <w:p w:rsidR="003C59C0" w:rsidRPr="00566FAD" w:rsidRDefault="000236D3" w:rsidP="00572642">
      <w:pPr>
        <w:rPr>
          <w:rFonts w:ascii="Times New Roman" w:hAnsi="Times New Roman"/>
          <w:sz w:val="24"/>
          <w:szCs w:val="24"/>
        </w:rPr>
      </w:pPr>
      <w:r w:rsidRPr="00566FAD">
        <w:rPr>
          <w:rFonts w:ascii="Times New Roman" w:hAnsi="Times New Roman"/>
          <w:sz w:val="24"/>
          <w:szCs w:val="24"/>
        </w:rPr>
        <w:lastRenderedPageBreak/>
        <w:t xml:space="preserve">• планировать и осуществлять учебно-исследовательскую работу: выбор темы исследования, составление плана работы, знакомство с исследовательскими методами (наблюдение, анкетирование, интервьюирование), анализ полученных данных и их интерпретация, разработка краткосрочного проекта и его устная презентация с аргументацией, ответы на вопросы по проекту; участие в работе над долгосрочным проектом, взаимодействие в группе с другими участниками проектной деятельности; </w:t>
      </w:r>
    </w:p>
    <w:p w:rsidR="003C59C0" w:rsidRPr="00566FAD" w:rsidRDefault="000236D3" w:rsidP="00572642">
      <w:pPr>
        <w:rPr>
          <w:rFonts w:ascii="Times New Roman" w:hAnsi="Times New Roman"/>
          <w:sz w:val="24"/>
          <w:szCs w:val="24"/>
        </w:rPr>
      </w:pPr>
      <w:r w:rsidRPr="00566FAD">
        <w:rPr>
          <w:rFonts w:ascii="Times New Roman" w:hAnsi="Times New Roman"/>
          <w:sz w:val="24"/>
          <w:szCs w:val="24"/>
        </w:rPr>
        <w:t xml:space="preserve">• самостоятельно работать в классе и дома. </w:t>
      </w:r>
    </w:p>
    <w:p w:rsidR="00572642" w:rsidRPr="00566FAD" w:rsidRDefault="000236D3" w:rsidP="00572642">
      <w:pPr>
        <w:rPr>
          <w:rFonts w:ascii="Times New Roman" w:hAnsi="Times New Roman"/>
          <w:b/>
          <w:sz w:val="24"/>
          <w:szCs w:val="24"/>
        </w:rPr>
      </w:pPr>
      <w:r w:rsidRPr="00566FAD">
        <w:rPr>
          <w:rFonts w:ascii="Times New Roman" w:hAnsi="Times New Roman"/>
          <w:b/>
          <w:sz w:val="24"/>
          <w:szCs w:val="24"/>
        </w:rPr>
        <w:t>Специальные учебные умения Формирование и совершенствование умений:</w:t>
      </w:r>
    </w:p>
    <w:p w:rsidR="003C59C0" w:rsidRPr="00566FAD" w:rsidRDefault="000236D3" w:rsidP="00572642">
      <w:pPr>
        <w:rPr>
          <w:rFonts w:ascii="Times New Roman" w:hAnsi="Times New Roman"/>
          <w:sz w:val="24"/>
          <w:szCs w:val="24"/>
        </w:rPr>
      </w:pPr>
      <w:r w:rsidRPr="00566FAD">
        <w:rPr>
          <w:rFonts w:ascii="Times New Roman" w:hAnsi="Times New Roman"/>
          <w:sz w:val="24"/>
          <w:szCs w:val="24"/>
        </w:rPr>
        <w:t xml:space="preserve"> • находить ключевые слова и социокультурные реалии в работе над текстом;</w:t>
      </w:r>
    </w:p>
    <w:p w:rsidR="003C59C0" w:rsidRPr="00566FAD" w:rsidRDefault="000236D3" w:rsidP="00572642">
      <w:pPr>
        <w:rPr>
          <w:rFonts w:ascii="Times New Roman" w:hAnsi="Times New Roman"/>
          <w:sz w:val="24"/>
          <w:szCs w:val="24"/>
        </w:rPr>
      </w:pPr>
      <w:r w:rsidRPr="00566FAD">
        <w:rPr>
          <w:rFonts w:ascii="Times New Roman" w:hAnsi="Times New Roman"/>
          <w:sz w:val="24"/>
          <w:szCs w:val="24"/>
        </w:rPr>
        <w:t xml:space="preserve"> • семантизировать слова на основе языковой догадки;</w:t>
      </w:r>
    </w:p>
    <w:p w:rsidR="003C59C0" w:rsidRPr="00566FAD" w:rsidRDefault="000236D3" w:rsidP="00572642">
      <w:pPr>
        <w:rPr>
          <w:rFonts w:ascii="Times New Roman" w:hAnsi="Times New Roman"/>
          <w:sz w:val="24"/>
          <w:szCs w:val="24"/>
        </w:rPr>
      </w:pPr>
      <w:r w:rsidRPr="00566FAD">
        <w:rPr>
          <w:rFonts w:ascii="Times New Roman" w:hAnsi="Times New Roman"/>
          <w:sz w:val="24"/>
          <w:szCs w:val="24"/>
        </w:rPr>
        <w:t xml:space="preserve"> • осуществлять словообразовательный анализ; • 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 </w:t>
      </w:r>
    </w:p>
    <w:p w:rsidR="000236D3" w:rsidRPr="00566FAD" w:rsidRDefault="000236D3" w:rsidP="00572642">
      <w:pPr>
        <w:rPr>
          <w:rFonts w:ascii="Times New Roman" w:hAnsi="Times New Roman"/>
          <w:sz w:val="24"/>
          <w:szCs w:val="24"/>
        </w:rPr>
      </w:pPr>
      <w:r w:rsidRPr="00566FAD">
        <w:rPr>
          <w:rFonts w:ascii="Times New Roman" w:hAnsi="Times New Roman"/>
          <w:sz w:val="24"/>
          <w:szCs w:val="24"/>
        </w:rPr>
        <w:t xml:space="preserve">• участвовать в проектной деятельности меж- и метапредметного характера. </w:t>
      </w:r>
    </w:p>
    <w:p w:rsidR="00B540EE" w:rsidRPr="00566FAD" w:rsidRDefault="000236D3" w:rsidP="003C59C0">
      <w:pPr>
        <w:pStyle w:val="a8"/>
        <w:ind w:left="1069"/>
        <w:rPr>
          <w:rFonts w:ascii="Times New Roman" w:hAnsi="Times New Roman"/>
          <w:color w:val="FF0000"/>
        </w:rPr>
      </w:pPr>
      <w:r w:rsidRPr="00566FAD">
        <w:rPr>
          <w:rFonts w:ascii="Times New Roman" w:hAnsi="Times New Roman"/>
          <w:color w:val="FF0000"/>
        </w:rPr>
        <w:t xml:space="preserve"> </w:t>
      </w:r>
    </w:p>
    <w:p w:rsidR="00B540EE" w:rsidRPr="00566FAD" w:rsidRDefault="00CE5404" w:rsidP="006455F3">
      <w:pPr>
        <w:pStyle w:val="4"/>
        <w:spacing w:before="0" w:line="240" w:lineRule="auto"/>
        <w:ind w:left="0"/>
        <w:rPr>
          <w:sz w:val="24"/>
          <w:szCs w:val="24"/>
        </w:rPr>
      </w:pPr>
      <w:bookmarkStart w:id="224" w:name="_Toc409691705"/>
      <w:bookmarkStart w:id="225" w:name="_Toc410654031"/>
      <w:bookmarkStart w:id="226" w:name="_Toc414553229"/>
      <w:r w:rsidRPr="00566FAD">
        <w:rPr>
          <w:sz w:val="24"/>
          <w:szCs w:val="24"/>
        </w:rPr>
        <w:t>2.2.2.</w:t>
      </w:r>
      <w:r w:rsidR="007C2AF3" w:rsidRPr="00566FAD">
        <w:rPr>
          <w:sz w:val="24"/>
          <w:szCs w:val="24"/>
        </w:rPr>
        <w:t>7</w:t>
      </w:r>
      <w:r w:rsidRPr="00566FAD">
        <w:rPr>
          <w:sz w:val="24"/>
          <w:szCs w:val="24"/>
        </w:rPr>
        <w:t xml:space="preserve">. </w:t>
      </w:r>
      <w:r w:rsidR="00B540EE" w:rsidRPr="00566FAD">
        <w:rPr>
          <w:sz w:val="24"/>
          <w:szCs w:val="24"/>
        </w:rPr>
        <w:t>История России. Всеобщая история</w:t>
      </w:r>
      <w:bookmarkEnd w:id="224"/>
      <w:bookmarkEnd w:id="225"/>
      <w:bookmarkEnd w:id="226"/>
    </w:p>
    <w:p w:rsidR="009D1460" w:rsidRPr="00566FAD" w:rsidRDefault="009D1460" w:rsidP="006455F3">
      <w:pPr>
        <w:shd w:val="clear" w:color="auto" w:fill="FFFFFF"/>
        <w:spacing w:after="0" w:line="240" w:lineRule="auto"/>
        <w:ind w:firstLine="709"/>
        <w:jc w:val="both"/>
        <w:rPr>
          <w:rFonts w:ascii="Times New Roman" w:hAnsi="Times New Roman"/>
          <w:b/>
          <w:i/>
          <w:sz w:val="24"/>
          <w:szCs w:val="24"/>
        </w:rPr>
      </w:pPr>
      <w:r w:rsidRPr="00566FAD">
        <w:rPr>
          <w:rFonts w:ascii="Times New Roman" w:hAnsi="Times New Roman"/>
          <w:sz w:val="24"/>
          <w:szCs w:val="24"/>
        </w:rPr>
        <w:t xml:space="preserve">Примерная программа учебного предмета «История» на уровне основного общего образования разработана на основе Концепции нового учебно-методического комплекса по отечественной истории, подготовленной в 2013-14 г. в целях повышения качества школьного исторического образования, воспитания гражданственности и патриотизма, формирования единого культурно-исторического пространства Российской Федерации. </w:t>
      </w:r>
    </w:p>
    <w:p w:rsidR="009D1460" w:rsidRPr="00566FAD" w:rsidRDefault="009D1460" w:rsidP="006455F3">
      <w:pPr>
        <w:shd w:val="clear" w:color="auto" w:fill="FFFFFF"/>
        <w:spacing w:after="0" w:line="240" w:lineRule="auto"/>
        <w:ind w:firstLine="709"/>
        <w:jc w:val="both"/>
        <w:rPr>
          <w:rFonts w:ascii="Times New Roman" w:hAnsi="Times New Roman"/>
          <w:b/>
          <w:sz w:val="24"/>
          <w:szCs w:val="24"/>
        </w:rPr>
      </w:pPr>
      <w:r w:rsidRPr="00566FAD">
        <w:rPr>
          <w:rFonts w:ascii="Times New Roman" w:hAnsi="Times New Roman"/>
          <w:b/>
          <w:sz w:val="24"/>
          <w:szCs w:val="24"/>
        </w:rPr>
        <w:t>Общая характеристика примерной программы по истории.</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Целью школьного исторического образования</w:t>
      </w:r>
      <w:r w:rsidRPr="00566FAD">
        <w:rPr>
          <w:rFonts w:ascii="Times New Roman" w:hAnsi="Times New Roman"/>
          <w:sz w:val="24"/>
          <w:szCs w:val="24"/>
        </w:rPr>
        <w:t xml:space="preserve"> является формирование у учащегося целостной картины российской и мировой истории, учитывающей взаимосвязь всех ее этапов, их значимость для понимания современного места и роли России в мире, важность вклада каждого народа, его культуры в общую историю страны и мировую историю, формирование личностной позиции по основным этапам развития российского государства и общества, а также современного образа России.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Современный подход в преподавании истории предполагает единство знаний, ценностных отношений и познавательной деятельности школьников. В действующих федеральных государственных образовательных стандартах основного общего образования, принятых в 2009–2012 гг., названы следующие </w:t>
      </w:r>
      <w:r w:rsidRPr="00566FAD">
        <w:rPr>
          <w:rFonts w:ascii="Times New Roman" w:hAnsi="Times New Roman"/>
          <w:b/>
          <w:sz w:val="24"/>
          <w:szCs w:val="24"/>
        </w:rPr>
        <w:t>задачи изученияистории в школе</w:t>
      </w:r>
      <w:r w:rsidRPr="00566FAD">
        <w:rPr>
          <w:rFonts w:ascii="Times New Roman" w:hAnsi="Times New Roman"/>
          <w:sz w:val="24"/>
          <w:szCs w:val="24"/>
        </w:rPr>
        <w:t xml:space="preserve">: </w:t>
      </w:r>
    </w:p>
    <w:p w:rsidR="009D1460" w:rsidRPr="00566FAD" w:rsidRDefault="009D1460" w:rsidP="009A7BC1">
      <w:pPr>
        <w:numPr>
          <w:ilvl w:val="0"/>
          <w:numId w:val="113"/>
        </w:numPr>
        <w:tabs>
          <w:tab w:val="left" w:pos="993"/>
        </w:tabs>
        <w:suppressAutoHyphen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формирование у молодого поколения ориентиров для гражданской, этнонациональной, социальной, культурной самоидентификации в окружающем мире; </w:t>
      </w:r>
    </w:p>
    <w:p w:rsidR="009D1460" w:rsidRPr="00566FAD" w:rsidRDefault="009D1460" w:rsidP="009A7BC1">
      <w:pPr>
        <w:numPr>
          <w:ilvl w:val="0"/>
          <w:numId w:val="113"/>
        </w:numPr>
        <w:tabs>
          <w:tab w:val="left" w:pos="993"/>
        </w:tabs>
        <w:suppressAutoHyphen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овладение учащимися знаниями об основных этапах развития человеческого общества с древности до наших дней, при особом внимании к месту и роли России во всемирно-историческом процессе; </w:t>
      </w:r>
    </w:p>
    <w:p w:rsidR="009D1460" w:rsidRPr="00566FAD" w:rsidRDefault="009D1460" w:rsidP="009A7BC1">
      <w:pPr>
        <w:numPr>
          <w:ilvl w:val="0"/>
          <w:numId w:val="113"/>
        </w:numPr>
        <w:tabs>
          <w:tab w:val="left" w:pos="993"/>
        </w:tabs>
        <w:suppressAutoHyphen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воспитание учащихся в духе патриотизма, уважения к своему Отечеству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 </w:t>
      </w:r>
    </w:p>
    <w:p w:rsidR="009D1460" w:rsidRPr="00566FAD" w:rsidRDefault="009D1460" w:rsidP="009A7BC1">
      <w:pPr>
        <w:numPr>
          <w:ilvl w:val="0"/>
          <w:numId w:val="113"/>
        </w:numPr>
        <w:tabs>
          <w:tab w:val="left" w:pos="993"/>
        </w:tabs>
        <w:suppressAutoHyphen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 </w:t>
      </w:r>
    </w:p>
    <w:p w:rsidR="009D1460" w:rsidRPr="00566FAD" w:rsidRDefault="009D1460" w:rsidP="009A7BC1">
      <w:pPr>
        <w:numPr>
          <w:ilvl w:val="0"/>
          <w:numId w:val="113"/>
        </w:numPr>
        <w:tabs>
          <w:tab w:val="left" w:pos="993"/>
        </w:tabs>
        <w:suppressAutoHyphen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формирование у школьников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 соответствии с Концепцией нового учебно-методического комплекса по отечественной истории </w:t>
      </w:r>
      <w:r w:rsidRPr="00566FAD">
        <w:rPr>
          <w:rFonts w:ascii="Times New Roman" w:hAnsi="Times New Roman"/>
          <w:b/>
          <w:sz w:val="24"/>
          <w:szCs w:val="24"/>
        </w:rPr>
        <w:t>базовыми принципами</w:t>
      </w:r>
      <w:r w:rsidRPr="00566FAD">
        <w:rPr>
          <w:rFonts w:ascii="Times New Roman" w:hAnsi="Times New Roman"/>
          <w:sz w:val="24"/>
          <w:szCs w:val="24"/>
        </w:rPr>
        <w:t xml:space="preserve"> школьного исторического образования являются: </w:t>
      </w:r>
    </w:p>
    <w:p w:rsidR="009D1460" w:rsidRPr="00566FAD" w:rsidRDefault="009D1460" w:rsidP="009A7BC1">
      <w:pPr>
        <w:numPr>
          <w:ilvl w:val="0"/>
          <w:numId w:val="2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lastRenderedPageBreak/>
        <w:t xml:space="preserve">идея преемственности исторических периодов, в т.ч. </w:t>
      </w:r>
      <w:r w:rsidRPr="00566FAD">
        <w:rPr>
          <w:rFonts w:ascii="Times New Roman" w:hAnsi="Times New Roman"/>
          <w:iCs/>
          <w:sz w:val="24"/>
          <w:szCs w:val="24"/>
        </w:rPr>
        <w:t>непрерывности</w:t>
      </w:r>
      <w:r w:rsidRPr="00566FAD">
        <w:rPr>
          <w:rFonts w:ascii="Times New Roman" w:hAnsi="Times New Roman"/>
          <w:sz w:val="24"/>
          <w:szCs w:val="24"/>
        </w:rPr>
        <w:t xml:space="preserve"> процессов становления и развития российской государственности, формирования государственной территории и единого многонационального российского народа, а также его основных символов и ценностей;</w:t>
      </w:r>
    </w:p>
    <w:p w:rsidR="009D1460" w:rsidRPr="00566FAD" w:rsidRDefault="009D1460" w:rsidP="009A7BC1">
      <w:pPr>
        <w:numPr>
          <w:ilvl w:val="0"/>
          <w:numId w:val="2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рассмотрение истории России как </w:t>
      </w:r>
      <w:r w:rsidRPr="00566FAD">
        <w:rPr>
          <w:rFonts w:ascii="Times New Roman" w:hAnsi="Times New Roman"/>
          <w:iCs/>
          <w:sz w:val="24"/>
          <w:szCs w:val="24"/>
        </w:rPr>
        <w:t>неотъемлемой части мирового исторического процесса</w:t>
      </w:r>
      <w:r w:rsidRPr="00566FAD">
        <w:rPr>
          <w:rFonts w:ascii="Times New Roman" w:hAnsi="Times New Roman"/>
          <w:sz w:val="24"/>
          <w:szCs w:val="24"/>
        </w:rPr>
        <w:t>, понимание особенностей е</w:t>
      </w:r>
      <w:r w:rsidR="00245F1D" w:rsidRPr="00566FAD">
        <w:rPr>
          <w:rFonts w:ascii="Times New Roman" w:hAnsi="Times New Roman"/>
          <w:sz w:val="24"/>
          <w:szCs w:val="24"/>
        </w:rPr>
        <w:t>е</w:t>
      </w:r>
      <w:r w:rsidRPr="00566FAD">
        <w:rPr>
          <w:rFonts w:ascii="Times New Roman" w:hAnsi="Times New Roman"/>
          <w:sz w:val="24"/>
          <w:szCs w:val="24"/>
        </w:rPr>
        <w:t xml:space="preserve"> развития, места и роли в мировой истории и в современном мире; </w:t>
      </w:r>
    </w:p>
    <w:p w:rsidR="009D1460" w:rsidRPr="00566FAD" w:rsidRDefault="009D1460" w:rsidP="009A7BC1">
      <w:pPr>
        <w:numPr>
          <w:ilvl w:val="0"/>
          <w:numId w:val="2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ценности гражданского общества – верховенство права, социальная солидарность, безопасность, свобода и ответственность; </w:t>
      </w:r>
    </w:p>
    <w:p w:rsidR="009D1460" w:rsidRPr="00566FAD" w:rsidRDefault="009D1460" w:rsidP="009A7BC1">
      <w:pPr>
        <w:numPr>
          <w:ilvl w:val="0"/>
          <w:numId w:val="2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воспитательный потенциал исторического образования, его исключительная роль в формировании российской гражданской идентичности и патриотизма;</w:t>
      </w:r>
    </w:p>
    <w:p w:rsidR="009D1460" w:rsidRPr="00566FAD" w:rsidRDefault="009D1460" w:rsidP="009A7BC1">
      <w:pPr>
        <w:numPr>
          <w:ilvl w:val="0"/>
          <w:numId w:val="2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общественное согласие и уважение как необходимое условие взаимодействия государств и народов в новейшей истории. </w:t>
      </w:r>
    </w:p>
    <w:p w:rsidR="009D1460" w:rsidRPr="00566FAD" w:rsidRDefault="009D1460" w:rsidP="009A7BC1">
      <w:pPr>
        <w:numPr>
          <w:ilvl w:val="0"/>
          <w:numId w:val="2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познавательное значение российской, региональной и мировой истории;</w:t>
      </w:r>
    </w:p>
    <w:p w:rsidR="009D1460" w:rsidRPr="00566FAD" w:rsidRDefault="009D1460" w:rsidP="009A7BC1">
      <w:pPr>
        <w:numPr>
          <w:ilvl w:val="0"/>
          <w:numId w:val="2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формирование требований к каждой ступени непрерывного исторического образования на протяжении всей жизни.</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Методической основой изучения курса истории в основной школе является системно-деятельностный подход, обеспечивающий достижение личностных, метапредметных и предметных образовательных результатов посредством организации активной познавательной деятельности школьников.</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Методологическая основа преподавания курса истории в школе зиждется на следующих образовательных и воспитательных приоритетах:</w:t>
      </w:r>
    </w:p>
    <w:p w:rsidR="009D1460" w:rsidRPr="00566FAD" w:rsidRDefault="009D1460" w:rsidP="009A7BC1">
      <w:pPr>
        <w:numPr>
          <w:ilvl w:val="0"/>
          <w:numId w:val="2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принцип научности, определяющий соответствие учебных единиц основным результатам научных исследований;</w:t>
      </w:r>
    </w:p>
    <w:p w:rsidR="009D1460" w:rsidRPr="00566FAD" w:rsidRDefault="009D1460" w:rsidP="009A7BC1">
      <w:pPr>
        <w:numPr>
          <w:ilvl w:val="0"/>
          <w:numId w:val="2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многоуровневое представление истории в единстве локальной, региональной, отечественной и мировой истории, рассмотрение исторического процесса как совокупности усилий многих поколений, народов и государств;</w:t>
      </w:r>
    </w:p>
    <w:p w:rsidR="009D1460" w:rsidRPr="00566FAD" w:rsidRDefault="009D1460" w:rsidP="009A7BC1">
      <w:pPr>
        <w:numPr>
          <w:ilvl w:val="0"/>
          <w:numId w:val="2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многофакторный подход к освещению истории всех сторон жизни государства и общества; </w:t>
      </w:r>
    </w:p>
    <w:p w:rsidR="009D1460" w:rsidRPr="00566FAD" w:rsidRDefault="009D1460" w:rsidP="009A7BC1">
      <w:pPr>
        <w:numPr>
          <w:ilvl w:val="0"/>
          <w:numId w:val="2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исторический подход как основа формирования содержания курса и межпредметных связей, прежде всего, с учебными предметами социально-гуманитарного цикла; </w:t>
      </w:r>
    </w:p>
    <w:p w:rsidR="009D1460" w:rsidRPr="00566FAD" w:rsidRDefault="009D1460" w:rsidP="009A7BC1">
      <w:pPr>
        <w:numPr>
          <w:ilvl w:val="0"/>
          <w:numId w:val="2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антропологический подход, формирующий личностное эмоционально окрашенное восприятие прошлого;</w:t>
      </w:r>
    </w:p>
    <w:p w:rsidR="009D1460" w:rsidRPr="00566FAD" w:rsidRDefault="009D1460" w:rsidP="009A7BC1">
      <w:pPr>
        <w:numPr>
          <w:ilvl w:val="0"/>
          <w:numId w:val="23"/>
        </w:numPr>
        <w:tabs>
          <w:tab w:val="left" w:pos="993"/>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историко-культурологический подход, формирующий способности к межкультурному диалогу, восприятию и бережному отношению к культурному наследию.</w:t>
      </w:r>
    </w:p>
    <w:p w:rsidR="009D1460" w:rsidRPr="00566FAD" w:rsidRDefault="009D1460" w:rsidP="006455F3">
      <w:pPr>
        <w:spacing w:after="0" w:line="240" w:lineRule="auto"/>
        <w:ind w:firstLine="709"/>
        <w:jc w:val="both"/>
        <w:rPr>
          <w:rFonts w:ascii="Times New Roman" w:hAnsi="Times New Roman"/>
          <w:b/>
          <w:i/>
          <w:sz w:val="24"/>
          <w:szCs w:val="24"/>
        </w:rPr>
      </w:pPr>
    </w:p>
    <w:p w:rsidR="009D1460" w:rsidRPr="00566FAD" w:rsidRDefault="009D146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Место учебного предмета «История» в Примерном учебном плане основного общего образования.</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Предмет «История» изучается на </w:t>
      </w:r>
      <w:r w:rsidR="00F91F55" w:rsidRPr="00566FAD">
        <w:rPr>
          <w:rFonts w:ascii="Times New Roman" w:hAnsi="Times New Roman"/>
          <w:sz w:val="24"/>
          <w:szCs w:val="24"/>
        </w:rPr>
        <w:t xml:space="preserve">уровне </w:t>
      </w:r>
      <w:r w:rsidRPr="00566FAD">
        <w:rPr>
          <w:rFonts w:ascii="Times New Roman" w:hAnsi="Times New Roman"/>
          <w:sz w:val="24"/>
          <w:szCs w:val="24"/>
        </w:rPr>
        <w:t xml:space="preserve">основного общего образования в качестве обязательного предмета в 5-9 классах в общем объеме 374 часа (при 34 неделях учебного года), в 5-8 классах по 2 часа в неделю, в 9 классе – 3 часа в неделю.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Изучение предмета «История» как части предметной области «Общественно-научные предметы» основано на межпредметных связях с предметами: «Обществознание», «География», «Литература», «Русский язык», «Иностранный язык», «Изобразительное искусство», «Музыка», «Информатика», «Математика», «Основы безопасности и жизнедеятельности» и др.</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Структурно предмет «История» включает учебные курсы по всеобщей истории и истории России.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Знакомство обучающихся </w:t>
      </w:r>
      <w:r w:rsidR="005063AC" w:rsidRPr="00566FAD">
        <w:rPr>
          <w:rFonts w:ascii="Times New Roman" w:hAnsi="Times New Roman"/>
          <w:sz w:val="24"/>
          <w:szCs w:val="24"/>
        </w:rPr>
        <w:t>при получении</w:t>
      </w:r>
      <w:r w:rsidRPr="00566FAD">
        <w:rPr>
          <w:rFonts w:ascii="Times New Roman" w:hAnsi="Times New Roman"/>
          <w:sz w:val="24"/>
          <w:szCs w:val="24"/>
        </w:rPr>
        <w:t xml:space="preserve"> основного общего образования с предметом «История» начинается с курса </w:t>
      </w:r>
      <w:r w:rsidRPr="00566FAD">
        <w:rPr>
          <w:rFonts w:ascii="Times New Roman" w:hAnsi="Times New Roman"/>
          <w:b/>
          <w:sz w:val="24"/>
          <w:szCs w:val="24"/>
        </w:rPr>
        <w:t>всеобщей истории</w:t>
      </w:r>
      <w:r w:rsidRPr="00566FAD">
        <w:rPr>
          <w:rFonts w:ascii="Times New Roman" w:hAnsi="Times New Roman"/>
          <w:sz w:val="24"/>
          <w:szCs w:val="24"/>
        </w:rPr>
        <w:t xml:space="preserve">. Изучение всеобщей истории способствует формированию общей картины исторического пути человечества, разных народов и государств, преемственности исторических эпох и непрерывности исторических процессов. Преподавание курса должно давать обучающимся представление о процессах, явлениях и понятиях мировой истории, сформировать знания о месте и роли России в мировом историческом процессе.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Курс всеобщей истории призван сформировать у учащихся познавательный интерес, базовые навыки определения места исторических событий во времени, умения соотносить </w:t>
      </w:r>
      <w:r w:rsidRPr="00566FAD">
        <w:rPr>
          <w:rFonts w:ascii="Times New Roman" w:hAnsi="Times New Roman"/>
          <w:sz w:val="24"/>
          <w:szCs w:val="24"/>
        </w:rPr>
        <w:lastRenderedPageBreak/>
        <w:t>исторические события и процессы, происходившие в разных социальных, национально-культурных, политических, территориальных и иных условиях.</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 рамках курса всеобщей истории обучающиеся знакомятся с исторической картой как источником информации о расселении человеческих общностей, расположении цивилизаций и государств, местах важнейших событий, динамики развития социокультурных, экономических и геополитических процессов в мире. Курс имеет определяющее значение в осознании обучающимися культурного многообразия мира, социально-нравственного опыта предшествующих поколений; в формировании толерантного отношения к культурно-историческому наследию народов мира, усвоении назначения и художественных достоинств памятников истории и культуры, письменных, изобразительных и вещественных исторических источников. </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Курс дает возможность обучающимся научиться сопоставлятьразвитие России и других стран в различные исторические периоды, сравнивать исторические ситуации и события, давать оценку наиболее значительным событиям и личностям мировой истории, оценивать различные исторические версии событий и процессов.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Курс </w:t>
      </w:r>
      <w:r w:rsidRPr="00566FAD">
        <w:rPr>
          <w:rFonts w:ascii="Times New Roman" w:hAnsi="Times New Roman"/>
          <w:b/>
          <w:sz w:val="24"/>
          <w:szCs w:val="24"/>
        </w:rPr>
        <w:t>отечественной истории</w:t>
      </w:r>
      <w:r w:rsidRPr="00566FAD">
        <w:rPr>
          <w:rFonts w:ascii="Times New Roman" w:hAnsi="Times New Roman"/>
          <w:sz w:val="24"/>
          <w:szCs w:val="24"/>
        </w:rPr>
        <w:t xml:space="preserve"> является важнейшим слагаемым предмета «История». Он должен сочетать историю Российского государства и населяющих его народов, историю регионов и локальную историю (прошлое родного города, села). Такой подход будет способствовать осознанию школьниками своей социальной идентичности в широком спектре – как граждан своей страны, жителей своего края, города, представителей определенной этнонациональной и религиозной общности, хранителей традиций рода и семьи.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Важная мировоззренческая задача курса отечественной истории заключается в раскрытии как своеобразия и неповторимости российской истории, так и ее связи с ведущими процессами мировой истории. Это достигается с помощью </w:t>
      </w:r>
      <w:r w:rsidRPr="00566FAD">
        <w:rPr>
          <w:rFonts w:ascii="Times New Roman" w:hAnsi="Times New Roman"/>
          <w:b/>
          <w:sz w:val="24"/>
          <w:szCs w:val="24"/>
        </w:rPr>
        <w:t>синхронизации курсов истории России и всеобщей истории</w:t>
      </w:r>
      <w:r w:rsidRPr="00566FAD">
        <w:rPr>
          <w:rFonts w:ascii="Times New Roman" w:hAnsi="Times New Roman"/>
          <w:sz w:val="24"/>
          <w:szCs w:val="24"/>
        </w:rPr>
        <w:t xml:space="preserve">, сопоставления ключевых событий и процессов российской и мировой истории, введения в содержание образования элементов региональной истории и компаративных характеристик.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Патриотическая основа</w:t>
      </w:r>
      <w:r w:rsidRPr="00566FAD">
        <w:rPr>
          <w:rFonts w:ascii="Times New Roman" w:hAnsi="Times New Roman"/>
          <w:sz w:val="24"/>
          <w:szCs w:val="24"/>
        </w:rPr>
        <w:t xml:space="preserve"> исторического образования имеет цель воспитать у молодого поколения гордость за свою страну, осознание ее роли в мировой истории. При этом важно акцентировать внимание на массовом героизме в освободительных войнах, прежде всего Отечественных 1812 и 1941-1945 гг., раскрыв подвиг народа как пример гражданственности и самопожертвования во имя Отечества. Вместе с тем, позитивный пафос исторического сознания должна создавать не только гордость военными победами предков. Самое пристальное внимание следует уделить достижениям страны в других областях. Предметом патриотической гордости, несомненно, является великий труд народа по освоению громадных пространств Евразии с ее суровой природой, формирование российского общества на сложной многонациональной и поликонфессиональной основе, в рамках которого преобладали начала взаимовыручки, согласия и веротерпимости, создание науки и культуры мирового значения, традиции трудовой и предпринимательской культуры, благотворительности и меценатства.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В школьном курсе должен преобладать пафос созидания, позитивный настрой в восприятии отечественной истории. Тем не менее, у учащихся не должно сформироваться представление, что история России – это череда триумфальных шествий, успехов и побед. В историческом прошлом нашей страны были и трагические периоды (смуты, революции, гражданские войны, политические репрессии и др.), без освещения которых представление о прошлом во всем его многообразии не может считаться полноценным. Трагедии нельзя замалчивать, но необходимо подчеркивать, что русский и другие народы нашей страны находили силы вместе преодолевать выпавшие на их долю тяжелые испытания.</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Россия – крупнейшая многонациональная и поликонфессиональная страна в мире. В связи с этим необходимо расширить объем учебного материала по истории народов России, делая акцент на </w:t>
      </w:r>
      <w:r w:rsidRPr="00566FAD">
        <w:rPr>
          <w:rFonts w:ascii="Times New Roman" w:hAnsi="Times New Roman"/>
          <w:b/>
          <w:sz w:val="24"/>
          <w:szCs w:val="24"/>
        </w:rPr>
        <w:t>взаимодействии культур и религий</w:t>
      </w:r>
      <w:r w:rsidRPr="00566FAD">
        <w:rPr>
          <w:rFonts w:ascii="Times New Roman" w:hAnsi="Times New Roman"/>
          <w:sz w:val="24"/>
          <w:szCs w:val="24"/>
        </w:rPr>
        <w:t>, укреплении экономических, социальных, политических и других связей между народами. Следует подчеркнуть, что присоединение к России и пребывание в составе Российского государства имело положительное значение для народов нашей страны: безопасность от внешних врагов, прекращение внутренних смут и междоусобиц, культурное и экономическое развитие, распространение просвещения, образования, здравоохранения и др.</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Одной из главных задач школьного курса истории является </w:t>
      </w:r>
      <w:r w:rsidRPr="00566FAD">
        <w:rPr>
          <w:rFonts w:ascii="Times New Roman" w:hAnsi="Times New Roman"/>
          <w:b/>
          <w:sz w:val="24"/>
          <w:szCs w:val="24"/>
        </w:rPr>
        <w:t>формирование гражданской общероссийской идентичности</w:t>
      </w:r>
      <w:r w:rsidRPr="00566FAD">
        <w:rPr>
          <w:rFonts w:ascii="Times New Roman" w:hAnsi="Times New Roman"/>
          <w:sz w:val="24"/>
          <w:szCs w:val="24"/>
        </w:rPr>
        <w:t xml:space="preserve">, при этом необходимо сделать акцент на идее гражданственности, прежде всего при решении проблемы взаимодействия государства и общества. С этим связана и </w:t>
      </w:r>
      <w:r w:rsidRPr="00566FAD">
        <w:rPr>
          <w:rFonts w:ascii="Times New Roman" w:hAnsi="Times New Roman"/>
          <w:sz w:val="24"/>
          <w:szCs w:val="24"/>
        </w:rPr>
        <w:lastRenderedPageBreak/>
        <w:t xml:space="preserve">проблема гражданской активности, прав и обязанностей граждан, строительства гражданского общества, формирования правового сознания. Следует уделить внимание историческому опыту гражданской активности, местного самоуправления (общинное самоуправление, земские соборы, земство, гильдии, научные общества, общественные организации и ассоциации, политические партии и организации, общества взаимопомощи, кооперативы и </w:t>
      </w:r>
      <w:r w:rsidR="00245F1D" w:rsidRPr="00566FAD">
        <w:rPr>
          <w:rFonts w:ascii="Times New Roman" w:hAnsi="Times New Roman"/>
          <w:sz w:val="24"/>
          <w:szCs w:val="24"/>
        </w:rPr>
        <w:t>т. д.</w:t>
      </w:r>
      <w:r w:rsidRPr="00566FAD">
        <w:rPr>
          <w:rFonts w:ascii="Times New Roman" w:hAnsi="Times New Roman"/>
          <w:sz w:val="24"/>
          <w:szCs w:val="24"/>
        </w:rPr>
        <w:t xml:space="preserve">), сословного представительства.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Необходимо увеличить количество учебного времени на изучение материалов по </w:t>
      </w:r>
      <w:r w:rsidRPr="00566FAD">
        <w:rPr>
          <w:rFonts w:ascii="Times New Roman" w:hAnsi="Times New Roman"/>
          <w:b/>
          <w:sz w:val="24"/>
          <w:szCs w:val="24"/>
        </w:rPr>
        <w:t>истории культуры</w:t>
      </w:r>
      <w:r w:rsidRPr="00566FAD">
        <w:rPr>
          <w:rFonts w:ascii="Times New Roman" w:hAnsi="Times New Roman"/>
          <w:sz w:val="24"/>
          <w:szCs w:val="24"/>
        </w:rPr>
        <w:t xml:space="preserve">, имея в виду в первую очередь социокультурный материал, историю повседневности, традиций народов России. Культура не должна быть на периферии школьного курса отечественной истории. Школьники должны знать и понимать достижения российской культуры Средневековья, Нового времени и ХХ века, великие произведения художественной литературы, музыки, живописи, театра, кино, выдающиеся открытия российских ученых и </w:t>
      </w:r>
      <w:r w:rsidR="00245F1D" w:rsidRPr="00566FAD">
        <w:rPr>
          <w:rFonts w:ascii="Times New Roman" w:hAnsi="Times New Roman"/>
          <w:sz w:val="24"/>
          <w:szCs w:val="24"/>
        </w:rPr>
        <w:t>т. д.</w:t>
      </w:r>
      <w:r w:rsidRPr="00566FAD">
        <w:rPr>
          <w:rFonts w:ascii="Times New Roman" w:hAnsi="Times New Roman"/>
          <w:sz w:val="24"/>
          <w:szCs w:val="24"/>
        </w:rPr>
        <w:t xml:space="preserve"> Важно отметить неразрывную связь российской и мировой культуры.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Концептуально важно сформировать у учащихся представление о процессе исторического развития как многофакторном явлении. При этом на различных стадиях исторического развития ведущим и определяющим могут быть либо экономические, либо внутриполитические или внешнеполитические факторы.</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Концепцией нового учебно-методического комплекса по отечественной истории в качественаиболее оптимальной предложена модель, при которой </w:t>
      </w:r>
      <w:r w:rsidRPr="00566FAD">
        <w:rPr>
          <w:rFonts w:ascii="Times New Roman" w:hAnsi="Times New Roman"/>
          <w:b/>
          <w:sz w:val="24"/>
          <w:szCs w:val="24"/>
        </w:rPr>
        <w:t>изучение истории будет строиться по линейной системе с 5 по 10 классы</w:t>
      </w:r>
      <w:r w:rsidRPr="00566FAD">
        <w:rPr>
          <w:rFonts w:ascii="Times New Roman" w:hAnsi="Times New Roman"/>
          <w:sz w:val="24"/>
          <w:szCs w:val="24"/>
        </w:rPr>
        <w:t xml:space="preserve">. За счет более подробного изучения исторических периодов обучающиеся смогут как освоить базовые исторические категории, персоналии, события и закономерности, так и получить навыки историографического анализа, глубокого проблемного осмысления материалов (преимущественно в ходе изучения периодов истории Нового и Новейшего времени), сравнительного анализа.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Историческое образование в выпускном классе средней школы может иметь дифференцированный характер. В соответствии с запросами школьников, возможностями образовательной организации изучение истории осуществляется на базовом и/или углубленном уровнях. Образовательно</w:t>
      </w:r>
      <w:r w:rsidR="00297DD4" w:rsidRPr="00566FAD">
        <w:rPr>
          <w:rFonts w:ascii="Times New Roman" w:hAnsi="Times New Roman"/>
          <w:sz w:val="24"/>
          <w:szCs w:val="24"/>
        </w:rPr>
        <w:t xml:space="preserve">й организации </w:t>
      </w:r>
      <w:r w:rsidRPr="00566FAD">
        <w:rPr>
          <w:rFonts w:ascii="Times New Roman" w:hAnsi="Times New Roman"/>
          <w:sz w:val="24"/>
          <w:szCs w:val="24"/>
        </w:rPr>
        <w:t xml:space="preserve">предоставляется возможность формирования индивидуального учебного плана, реализации одного или нескольких профилей обучения. </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В случае обучения на профильном уровне учащиеся (в соответствии с требованиями ФГОС) должны сформировать знания о месте и роли исторической науки в системе научных дисциплин, представления об историографии; овладеть системными историческими знаниями, пониманием места и роли России в мировой истории; овладеть при</w:t>
      </w:r>
      <w:r w:rsidR="00245F1D" w:rsidRPr="00566FAD">
        <w:rPr>
          <w:rFonts w:ascii="Times New Roman" w:hAnsi="Times New Roman"/>
          <w:sz w:val="24"/>
          <w:szCs w:val="24"/>
        </w:rPr>
        <w:t>е</w:t>
      </w:r>
      <w:r w:rsidRPr="00566FAD">
        <w:rPr>
          <w:rFonts w:ascii="Times New Roman" w:hAnsi="Times New Roman"/>
          <w:sz w:val="24"/>
          <w:szCs w:val="24"/>
        </w:rPr>
        <w:t>мами работы с историческими источниками, умениями самостоятельно анализировать документальную базу по исторической тематике; сформировать умение сопоставлять и оценивать различные исторические версии.</w:t>
      </w:r>
    </w:p>
    <w:p w:rsidR="009D1460" w:rsidRPr="00566FAD" w:rsidRDefault="009D146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История России. Всеобщая история</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sz w:val="24"/>
          <w:szCs w:val="24"/>
        </w:rPr>
        <w:t>История России</w:t>
      </w:r>
    </w:p>
    <w:p w:rsidR="009D1460" w:rsidRPr="00566FAD" w:rsidRDefault="00F17097"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От Древней Руси к Российскому государству</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Введение</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Роль и место России в мировой истории. Проблемы периодизации российской истории. Источники по истории России. Основные этапы развития исторической мысли в России.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Народы и государства на территории нашей страны в древности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Заселение территории нашей страны человеком. Каменный век. </w:t>
      </w:r>
      <w:r w:rsidRPr="00566FAD">
        <w:rPr>
          <w:rFonts w:ascii="Times New Roman" w:hAnsi="Times New Roman"/>
          <w:i/>
          <w:sz w:val="24"/>
          <w:szCs w:val="24"/>
        </w:rPr>
        <w:t>Особенности перехода от присваивающего хозяйства к производящему на территории Северной Евразии.Ареалы древнейшего земледелия и скотоводства. Появление металлических орудий и их влияние на первобытное общество. Центры древнейшей металлургии в Северной Евразии. Кочевые общества евразийских степей в эпоху бронзы и раннем железном веке. Степь и ее роль в распространении культурных взаимовлияний.</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Народы, проживавшие на этой территории до середины I тысячелетия до н.э. </w:t>
      </w:r>
      <w:r w:rsidRPr="00566FAD">
        <w:rPr>
          <w:rFonts w:ascii="Times New Roman" w:hAnsi="Times New Roman"/>
          <w:i/>
          <w:sz w:val="24"/>
          <w:szCs w:val="24"/>
        </w:rPr>
        <w:t xml:space="preserve">Античные города-государства Северного Причерноморья. Боспорское царство. Скифское царство. Дербент.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Восточная Европа в середине I тыс. н.э. </w:t>
      </w:r>
    </w:p>
    <w:p w:rsidR="009D1460" w:rsidRPr="00566FAD" w:rsidRDefault="009D1460" w:rsidP="006455F3">
      <w:pPr>
        <w:spacing w:after="0" w:line="240" w:lineRule="auto"/>
        <w:ind w:firstLine="709"/>
        <w:jc w:val="both"/>
        <w:rPr>
          <w:rFonts w:ascii="Times New Roman" w:hAnsi="Times New Roman"/>
          <w:b/>
          <w:bCs/>
          <w:i/>
          <w:sz w:val="24"/>
          <w:szCs w:val="24"/>
        </w:rPr>
      </w:pPr>
      <w:r w:rsidRPr="00566FAD">
        <w:rPr>
          <w:rFonts w:ascii="Times New Roman" w:hAnsi="Times New Roman"/>
          <w:sz w:val="24"/>
          <w:szCs w:val="24"/>
        </w:rPr>
        <w:t xml:space="preserve">Великое переселение народов. </w:t>
      </w:r>
      <w:r w:rsidRPr="00566FAD">
        <w:rPr>
          <w:rFonts w:ascii="Times New Roman" w:hAnsi="Times New Roman"/>
          <w:i/>
          <w:sz w:val="24"/>
          <w:szCs w:val="24"/>
        </w:rPr>
        <w:t>Миграция готов. Нашествие гуннов.</w:t>
      </w:r>
      <w:r w:rsidRPr="00566FAD">
        <w:rPr>
          <w:rFonts w:ascii="Times New Roman" w:hAnsi="Times New Roman"/>
          <w:sz w:val="24"/>
          <w:szCs w:val="24"/>
        </w:rPr>
        <w:t xml:space="preserve"> Вопрос о славянской прародине и происхождении славян. Расселение славян, их разделение на три ветви – восточных, западных и южных. </w:t>
      </w:r>
      <w:r w:rsidRPr="00566FAD">
        <w:rPr>
          <w:rFonts w:ascii="Times New Roman" w:hAnsi="Times New Roman"/>
          <w:i/>
          <w:sz w:val="24"/>
          <w:szCs w:val="24"/>
        </w:rPr>
        <w:t>Славянские общности Восточной Европы.</w:t>
      </w:r>
      <w:r w:rsidRPr="00566FAD">
        <w:rPr>
          <w:rFonts w:ascii="Times New Roman" w:hAnsi="Times New Roman"/>
          <w:sz w:val="24"/>
          <w:szCs w:val="24"/>
        </w:rPr>
        <w:t xml:space="preserve"> Их соседи – балты и финно-угры. Хозяйство восточных славян, их общественный строй и политическая организация. Возникновение </w:t>
      </w:r>
      <w:r w:rsidRPr="00566FAD">
        <w:rPr>
          <w:rFonts w:ascii="Times New Roman" w:hAnsi="Times New Roman"/>
          <w:sz w:val="24"/>
          <w:szCs w:val="24"/>
        </w:rPr>
        <w:lastRenderedPageBreak/>
        <w:t>княжеской власти. Традиционные верования. Страны и народы Восточной Европы, Сибири и Дальнего Востока</w:t>
      </w:r>
      <w:r w:rsidRPr="00566FAD">
        <w:rPr>
          <w:rFonts w:ascii="Times New Roman" w:hAnsi="Times New Roman"/>
          <w:i/>
          <w:sz w:val="24"/>
          <w:szCs w:val="24"/>
        </w:rPr>
        <w:t xml:space="preserve">. Тюркский каганат. Хазарский каганат. Волжская Булгария.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Образование государства Русь </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 xml:space="preserve">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i/>
          <w:sz w:val="24"/>
          <w:szCs w:val="24"/>
        </w:rPr>
        <w:t>Государства Центральной и Западной Европы. Первые известия о Руси.</w:t>
      </w:r>
      <w:r w:rsidRPr="00566FAD">
        <w:rPr>
          <w:rFonts w:ascii="Times New Roman" w:hAnsi="Times New Roman"/>
          <w:sz w:val="24"/>
          <w:szCs w:val="24"/>
        </w:rPr>
        <w:t xml:space="preserve"> Проблема образования Древнерусского государства. Начало династии Рюриковичей.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Принятие христианства и его значение. Византийское наследие на Руси.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Русь в конце X – начале XII в.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Территория и население государства Русь/Русская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Общественный строй Руси: дискуссии в исторической науке. Князья, дружина. Духовенство. Городское население. Купцы. Категории рядового и зависимого населения. Древнерусское право: Русская Правда, </w:t>
      </w:r>
      <w:r w:rsidRPr="00566FAD">
        <w:rPr>
          <w:rFonts w:ascii="Times New Roman" w:hAnsi="Times New Roman"/>
          <w:i/>
          <w:sz w:val="24"/>
          <w:szCs w:val="24"/>
        </w:rPr>
        <w:t>церковные уставы.</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Русь в социально-политическом контексте Евразии. Внешняя политика и международные связи: отношения с Византией, печенегами, половцами </w:t>
      </w:r>
      <w:r w:rsidRPr="00566FAD">
        <w:rPr>
          <w:rFonts w:ascii="Times New Roman" w:hAnsi="Times New Roman"/>
          <w:i/>
          <w:sz w:val="24"/>
          <w:szCs w:val="24"/>
        </w:rPr>
        <w:t>(Дешт-и-Кипчак</w:t>
      </w:r>
      <w:r w:rsidRPr="00566FAD">
        <w:rPr>
          <w:rFonts w:ascii="Times New Roman" w:hAnsi="Times New Roman"/>
          <w:sz w:val="24"/>
          <w:szCs w:val="24"/>
        </w:rPr>
        <w:t xml:space="preserve">), </w:t>
      </w:r>
      <w:r w:rsidRPr="00566FAD">
        <w:rPr>
          <w:rFonts w:ascii="Times New Roman" w:hAnsi="Times New Roman"/>
          <w:i/>
          <w:sz w:val="24"/>
          <w:szCs w:val="24"/>
        </w:rPr>
        <w:t>странами Центральной, Западной и Северной Европы.</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Культурное пространство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Русь в культурном контексте Евразии. Картина мира средневекового человека. Повседневная жизнь, сельский и городской быт. Положение женщины. Дети и их воспитание. Календарь и хронология.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Древнерусская культура. Формирование единого культурного пространства. Кирилло-мефодиевская традиция на Руси. Письменность. Распространение грамотности, берестяные грамоты. </w:t>
      </w:r>
      <w:r w:rsidRPr="00566FAD">
        <w:rPr>
          <w:rFonts w:ascii="Times New Roman" w:hAnsi="Times New Roman"/>
          <w:i/>
          <w:sz w:val="24"/>
          <w:szCs w:val="24"/>
        </w:rPr>
        <w:t>«Новгородская псалтирь». «Остромирово Евангелие».</w:t>
      </w:r>
      <w:r w:rsidRPr="00566FAD">
        <w:rPr>
          <w:rFonts w:ascii="Times New Roman" w:hAnsi="Times New Roman"/>
          <w:sz w:val="24"/>
          <w:szCs w:val="24"/>
        </w:rPr>
        <w:t xml:space="preserve"> Появление древнерусской литературы. </w:t>
      </w:r>
      <w:r w:rsidRPr="00566FAD">
        <w:rPr>
          <w:rFonts w:ascii="Times New Roman" w:hAnsi="Times New Roman"/>
          <w:i/>
          <w:sz w:val="24"/>
          <w:szCs w:val="24"/>
        </w:rPr>
        <w:t>«Слово о Законе и Благодати».</w:t>
      </w:r>
      <w:r w:rsidRPr="00566FAD">
        <w:rPr>
          <w:rFonts w:ascii="Times New Roman" w:hAnsi="Times New Roman"/>
          <w:sz w:val="24"/>
          <w:szCs w:val="24"/>
        </w:rPr>
        <w:t xml:space="preserve">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Русь в середине XII – начале XIII в.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w:t>
      </w:r>
      <w:r w:rsidRPr="00566FAD">
        <w:rPr>
          <w:rFonts w:ascii="Times New Roman" w:hAnsi="Times New Roman"/>
          <w:i/>
          <w:sz w:val="24"/>
          <w:szCs w:val="24"/>
        </w:rPr>
        <w:t xml:space="preserve">Эволюция общественного строя и права.Внешняя политика русских земель в евразийском контексте.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Русские земли в середине XIII - XIV в</w:t>
      </w:r>
      <w:r w:rsidRPr="00566FAD">
        <w:rPr>
          <w:rFonts w:ascii="Times New Roman" w:hAnsi="Times New Roman"/>
          <w:sz w:val="24"/>
          <w:szCs w:val="24"/>
        </w:rPr>
        <w:t xml:space="preserve">.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(т.н. «ордынское иго»). </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Южные и западные русские земли. Возникновение Литовского государства и включение в его состав части русских земель. </w:t>
      </w:r>
      <w:r w:rsidRPr="00566FAD">
        <w:rPr>
          <w:rFonts w:ascii="Times New Roman" w:hAnsi="Times New Roman"/>
          <w:i/>
          <w:sz w:val="24"/>
          <w:szCs w:val="24"/>
        </w:rPr>
        <w:t xml:space="preserve">Северо-западные земли: Новгородская и Псковская. Политический строй Новгорода и Пскова. Роль вече и князя. Новгород в системе балтийских связей.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Ордена крестоносцев и борьба с их экспансией на западных границах Руси. Александр Невский: его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w:t>
      </w:r>
      <w:r w:rsidRPr="00566FAD">
        <w:rPr>
          <w:rFonts w:ascii="Times New Roman" w:hAnsi="Times New Roman"/>
          <w:sz w:val="24"/>
          <w:szCs w:val="24"/>
        </w:rPr>
        <w:lastRenderedPageBreak/>
        <w:t xml:space="preserve">Дмитрий Донской. Куликовская битва. Закрепление первенствующего положения московских князей.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Перенос митрополичьей кафедры в Москву. Роль православной церкви в ордынский период русской истории. Сергий Радонежский. Расцвет раннемосковского искусства. Соборы Кремля.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Народы и государства степной зоны Восточной Европы и Сибири в XIII-XV вв.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Распад Золотой орды, образование татарских ханств. Казанское ханство. Сибирское ханство. Астраханское ханство. Ногайская орда. Крымское ханство. </w:t>
      </w:r>
      <w:r w:rsidRPr="00566FAD">
        <w:rPr>
          <w:rFonts w:ascii="Times New Roman" w:hAnsi="Times New Roman"/>
          <w:i/>
          <w:sz w:val="24"/>
          <w:szCs w:val="24"/>
        </w:rPr>
        <w:t>Касимовское ханство.</w:t>
      </w:r>
      <w:r w:rsidRPr="00566FAD">
        <w:rPr>
          <w:rFonts w:ascii="Times New Roman" w:hAnsi="Times New Roman"/>
          <w:sz w:val="24"/>
          <w:szCs w:val="24"/>
        </w:rPr>
        <w:t xml:space="preserve"> Дикое поле. Народы Северного Кавказа. </w:t>
      </w:r>
      <w:r w:rsidRPr="00566FAD">
        <w:rPr>
          <w:rFonts w:ascii="Times New Roman" w:hAnsi="Times New Roman"/>
          <w:i/>
          <w:sz w:val="24"/>
          <w:szCs w:val="24"/>
        </w:rPr>
        <w:t>Итальянские фактории Причерноморья (Каффа, Тана, Солдайя и др) и их роль в системе торговых и политических связей Руси с Западом и Востоком.</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Культурное пространство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i/>
          <w:sz w:val="24"/>
          <w:szCs w:val="24"/>
        </w:rPr>
        <w:t>Изменения в представлениях о картине мира в Евразии в связи с завершением монгольских завоеваний.</w:t>
      </w:r>
      <w:r w:rsidRPr="00566FAD">
        <w:rPr>
          <w:rFonts w:ascii="Times New Roman" w:hAnsi="Times New Roman"/>
          <w:sz w:val="24"/>
          <w:szCs w:val="24"/>
        </w:rPr>
        <w:t xml:space="preserve">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Памятники Куликовского цикла. Жития. Епифаний Премудрый. Архитектура. Изобразительное искусство. Феофан Грек. Андрей Рублев.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Формирование единого Русского государства в XV веке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w:t>
      </w:r>
      <w:r w:rsidRPr="00566FAD">
        <w:rPr>
          <w:rFonts w:ascii="Times New Roman" w:hAnsi="Times New Roman"/>
          <w:i/>
          <w:sz w:val="24"/>
          <w:szCs w:val="24"/>
        </w:rPr>
        <w:t xml:space="preserve">Новгород и Псков в XV в.: политический строй, отношения с Москвой, Ливонским орденом, Ганзой, Великим княжеством Литовским. </w:t>
      </w:r>
      <w:r w:rsidRPr="00566FAD">
        <w:rPr>
          <w:rFonts w:ascii="Times New Roman" w:hAnsi="Times New Roman"/>
          <w:sz w:val="24"/>
          <w:szCs w:val="24"/>
        </w:rPr>
        <w:t xml:space="preserve">Падение Византии и рост церковно-политической роли Москвы в православном мире. Теория «Москва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w:t>
      </w:r>
      <w:r w:rsidRPr="00566FAD">
        <w:rPr>
          <w:rFonts w:ascii="Times New Roman" w:hAnsi="Times New Roman"/>
          <w:i/>
          <w:sz w:val="24"/>
          <w:szCs w:val="24"/>
        </w:rPr>
        <w:t>Формирование аппарата управления единого государства. Перемены в устройстве двора великого князя:</w:t>
      </w:r>
      <w:r w:rsidRPr="00566FAD">
        <w:rPr>
          <w:rFonts w:ascii="Times New Roman" w:hAnsi="Times New Roman"/>
          <w:sz w:val="24"/>
          <w:szCs w:val="24"/>
        </w:rPr>
        <w:t xml:space="preserve"> новая государственная символика; царский титул и регалии; дворцовое и церковное строительство. Московский Кремль.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Культурное пространство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Изменения восприятия мира. Сакрализация великокняжеской власти. Флорентийская уния. Установление автокефалии русской церкви. </w:t>
      </w:r>
      <w:r w:rsidRPr="00566FAD">
        <w:rPr>
          <w:rFonts w:ascii="Times New Roman" w:hAnsi="Times New Roman"/>
          <w:i/>
          <w:sz w:val="24"/>
          <w:szCs w:val="24"/>
        </w:rPr>
        <w:t>Внутрицерковная борьба (иосифляне и нестяжатели, ереси).</w:t>
      </w:r>
      <w:r w:rsidRPr="00566FAD">
        <w:rPr>
          <w:rFonts w:ascii="Times New Roman" w:hAnsi="Times New Roman"/>
          <w:sz w:val="24"/>
          <w:szCs w:val="24"/>
        </w:rPr>
        <w:t xml:space="preserve">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Изобразительное искусство. </w:t>
      </w:r>
      <w:r w:rsidRPr="00566FAD">
        <w:rPr>
          <w:rFonts w:ascii="Times New Roman" w:hAnsi="Times New Roman"/>
          <w:i/>
          <w:sz w:val="24"/>
          <w:szCs w:val="24"/>
        </w:rPr>
        <w:t>Повседневная жизнь горожан и сельских жителей в древнерусский и раннемосковский периоды.</w:t>
      </w:r>
    </w:p>
    <w:p w:rsidR="009D1460" w:rsidRPr="00566FAD" w:rsidRDefault="009D146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Региональный компонент</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Наш регион в древности и средневековье.</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Р</w:t>
      </w:r>
      <w:r w:rsidR="00EB3507" w:rsidRPr="00566FAD">
        <w:rPr>
          <w:rFonts w:ascii="Times New Roman" w:hAnsi="Times New Roman"/>
          <w:b/>
          <w:bCs/>
          <w:sz w:val="24"/>
          <w:szCs w:val="24"/>
        </w:rPr>
        <w:t>оссия</w:t>
      </w:r>
      <w:r w:rsidRPr="00566FAD">
        <w:rPr>
          <w:rFonts w:ascii="Times New Roman" w:hAnsi="Times New Roman"/>
          <w:b/>
          <w:bCs/>
          <w:sz w:val="24"/>
          <w:szCs w:val="24"/>
        </w:rPr>
        <w:t xml:space="preserve"> В XVI – XVII </w:t>
      </w:r>
      <w:r w:rsidR="00EB3507" w:rsidRPr="00566FAD">
        <w:rPr>
          <w:rFonts w:ascii="Times New Roman" w:hAnsi="Times New Roman"/>
          <w:b/>
          <w:bCs/>
          <w:sz w:val="24"/>
          <w:szCs w:val="24"/>
        </w:rPr>
        <w:t>вв.</w:t>
      </w:r>
      <w:r w:rsidRPr="00566FAD">
        <w:rPr>
          <w:rFonts w:ascii="Times New Roman" w:hAnsi="Times New Roman"/>
          <w:b/>
          <w:bCs/>
          <w:sz w:val="24"/>
          <w:szCs w:val="24"/>
        </w:rPr>
        <w:t xml:space="preserve">: </w:t>
      </w:r>
      <w:r w:rsidR="00EB3507" w:rsidRPr="00566FAD">
        <w:rPr>
          <w:rFonts w:ascii="Times New Roman" w:hAnsi="Times New Roman"/>
          <w:b/>
          <w:bCs/>
          <w:sz w:val="24"/>
          <w:szCs w:val="24"/>
        </w:rPr>
        <w:t>от великого княжества к царству</w:t>
      </w:r>
      <w:r w:rsidRPr="00566FAD">
        <w:rPr>
          <w:rFonts w:ascii="Times New Roman" w:hAnsi="Times New Roman"/>
          <w:b/>
          <w:bCs/>
          <w:sz w:val="24"/>
          <w:szCs w:val="24"/>
        </w:rPr>
        <w:t xml:space="preserve">Россия в XVI веке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Органы государственной власти. Приказная система: формирование первых приказных учреждений. Боярская дума, ее роль в управлении государством. </w:t>
      </w:r>
      <w:r w:rsidRPr="00566FAD">
        <w:rPr>
          <w:rFonts w:ascii="Times New Roman" w:hAnsi="Times New Roman"/>
          <w:i/>
          <w:sz w:val="24"/>
          <w:szCs w:val="24"/>
        </w:rPr>
        <w:t>«Малая дума».</w:t>
      </w:r>
      <w:r w:rsidRPr="00566FAD">
        <w:rPr>
          <w:rFonts w:ascii="Times New Roman" w:hAnsi="Times New Roman"/>
          <w:sz w:val="24"/>
          <w:szCs w:val="24"/>
        </w:rPr>
        <w:t xml:space="preserve"> Местничество. Местное управление: наместники и волостели, система кормлений. Государство и церковь.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Регентство Елены Глинской. Сопротивление удельных князей великокняжеской власти. </w:t>
      </w:r>
      <w:r w:rsidRPr="00566FAD">
        <w:rPr>
          <w:rFonts w:ascii="Times New Roman" w:hAnsi="Times New Roman"/>
          <w:i/>
          <w:sz w:val="24"/>
          <w:szCs w:val="24"/>
        </w:rPr>
        <w:t>Мятеж князя Андрея Старицкого.</w:t>
      </w:r>
      <w:r w:rsidRPr="00566FAD">
        <w:rPr>
          <w:rFonts w:ascii="Times New Roman" w:hAnsi="Times New Roman"/>
          <w:sz w:val="24"/>
          <w:szCs w:val="24"/>
        </w:rPr>
        <w:t xml:space="preserve"> Унификация денежной системы. </w:t>
      </w:r>
      <w:r w:rsidRPr="00566FAD">
        <w:rPr>
          <w:rFonts w:ascii="Times New Roman" w:hAnsi="Times New Roman"/>
          <w:i/>
          <w:sz w:val="24"/>
          <w:szCs w:val="24"/>
        </w:rPr>
        <w:t>Стародубская война с Польшей и Литвой.</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Период боярского правления. Борьба за власть между боярскими кланами Шуйских, Бельских и Глинских. Губная реформа. Московское восстание 1547 г. </w:t>
      </w:r>
      <w:r w:rsidRPr="00566FAD">
        <w:rPr>
          <w:rFonts w:ascii="Times New Roman" w:hAnsi="Times New Roman"/>
          <w:i/>
          <w:sz w:val="24"/>
          <w:szCs w:val="24"/>
        </w:rPr>
        <w:t xml:space="preserve">Ереси Матвея Башкина и Феодосия Косого.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Принятие Иваном IV царского титула. Реформы середины XVI в. «Избранная рада»: ее состав и значение. Появление Земских соборов: </w:t>
      </w:r>
      <w:r w:rsidRPr="00566FAD">
        <w:rPr>
          <w:rFonts w:ascii="Times New Roman" w:hAnsi="Times New Roman"/>
          <w:i/>
          <w:sz w:val="24"/>
          <w:szCs w:val="24"/>
        </w:rPr>
        <w:t>дискуссии о характере народного представительства.</w:t>
      </w:r>
      <w:r w:rsidRPr="00566FAD">
        <w:rPr>
          <w:rFonts w:ascii="Times New Roman" w:hAnsi="Times New Roman"/>
          <w:sz w:val="24"/>
          <w:szCs w:val="24"/>
        </w:rPr>
        <w:t xml:space="preserve"> Отмена кормлений. Система налогообложения. Судебник 1550 г. Стоглавый собор. Земская реформа – формирование органов местного самоуправления.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 xml:space="preserve">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Набег Девлет-Гирея 1571 г. и сожжение Москвы. Битва при Молодях.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Социальная структура российского общества. Дворянство. </w:t>
      </w:r>
      <w:r w:rsidRPr="00566FAD">
        <w:rPr>
          <w:rFonts w:ascii="Times New Roman" w:hAnsi="Times New Roman"/>
          <w:i/>
          <w:sz w:val="24"/>
          <w:szCs w:val="24"/>
        </w:rPr>
        <w:t>Служилые и неслужилые люди. Формирование Государева двора и «служилых городов».</w:t>
      </w:r>
      <w:r w:rsidRPr="00566FAD">
        <w:rPr>
          <w:rFonts w:ascii="Times New Roman" w:hAnsi="Times New Roman"/>
          <w:sz w:val="24"/>
          <w:szCs w:val="24"/>
        </w:rPr>
        <w:t xml:space="preserve"> Торгово-ремесленное население городов. Духовенство. Начало закрепощения крестьян: указ о «заповедных летах». Формирование вольного казачества.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Многонациональный состав населения Русского государства. </w:t>
      </w:r>
      <w:r w:rsidRPr="00566FAD">
        <w:rPr>
          <w:rFonts w:ascii="Times New Roman" w:hAnsi="Times New Roman"/>
          <w:i/>
          <w:sz w:val="24"/>
          <w:szCs w:val="24"/>
        </w:rPr>
        <w:t>Финно-угорские народы</w:t>
      </w:r>
      <w:r w:rsidRPr="00566FAD">
        <w:rPr>
          <w:rFonts w:ascii="Times New Roman" w:hAnsi="Times New Roman"/>
          <w:sz w:val="24"/>
          <w:szCs w:val="24"/>
        </w:rPr>
        <w:t xml:space="preserve">. Народы Поволжья после присоединения к России. </w:t>
      </w:r>
      <w:r w:rsidRPr="00566FAD">
        <w:rPr>
          <w:rFonts w:ascii="Times New Roman" w:hAnsi="Times New Roman"/>
          <w:i/>
          <w:sz w:val="24"/>
          <w:szCs w:val="24"/>
        </w:rPr>
        <w:t>Служилые татары.Выходцы из стран Европы на государевой службе.Сосуществование религий в Российском государстве.</w:t>
      </w:r>
      <w:r w:rsidRPr="00566FAD">
        <w:rPr>
          <w:rFonts w:ascii="Times New Roman" w:hAnsi="Times New Roman"/>
          <w:sz w:val="24"/>
          <w:szCs w:val="24"/>
        </w:rPr>
        <w:t xml:space="preserve"> Русская Православная церковь. </w:t>
      </w:r>
      <w:r w:rsidRPr="00566FAD">
        <w:rPr>
          <w:rFonts w:ascii="Times New Roman" w:hAnsi="Times New Roman"/>
          <w:i/>
          <w:sz w:val="24"/>
          <w:szCs w:val="24"/>
        </w:rPr>
        <w:t>Мусульманское духовенство.</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Россия в конце XVI в. Опричнина, дискуссия о ее причинах и характере. Опричный террор. Разгром Новгорода и Пскова. </w:t>
      </w:r>
      <w:r w:rsidRPr="00566FAD">
        <w:rPr>
          <w:rFonts w:ascii="Times New Roman" w:hAnsi="Times New Roman"/>
          <w:i/>
          <w:sz w:val="24"/>
          <w:szCs w:val="24"/>
        </w:rPr>
        <w:t xml:space="preserve">Московские казни 1570 г. </w:t>
      </w:r>
      <w:r w:rsidRPr="00566FAD">
        <w:rPr>
          <w:rFonts w:ascii="Times New Roman" w:hAnsi="Times New Roman"/>
          <w:sz w:val="24"/>
          <w:szCs w:val="24"/>
        </w:rPr>
        <w:t xml:space="preserve">Результаты и последствия опричнины. Противоречивость личности Ивана Грозного и проводимых им преобразований. Цена реформ.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Царь Федор Иванович. Борьба за власть в боярском окружении. Правление Бориса Годунова. Учреждение патриаршества. </w:t>
      </w:r>
      <w:r w:rsidRPr="00566FAD">
        <w:rPr>
          <w:rFonts w:ascii="Times New Roman" w:hAnsi="Times New Roman"/>
          <w:i/>
          <w:sz w:val="24"/>
          <w:szCs w:val="24"/>
        </w:rPr>
        <w:t>Тявзинский мирный договор со Швецией:восстановление позиций России в Прибалтике.</w:t>
      </w:r>
      <w:r w:rsidRPr="00566FAD">
        <w:rPr>
          <w:rFonts w:ascii="Times New Roman" w:hAnsi="Times New Roman"/>
          <w:sz w:val="24"/>
          <w:szCs w:val="24"/>
        </w:rPr>
        <w:t xml:space="preserve"> Противостояние с Крымским ханством. </w:t>
      </w:r>
      <w:r w:rsidRPr="00566FAD">
        <w:rPr>
          <w:rFonts w:ascii="Times New Roman" w:hAnsi="Times New Roman"/>
          <w:i/>
          <w:sz w:val="24"/>
          <w:szCs w:val="24"/>
        </w:rPr>
        <w:t>Отражение набега Гази-Гирея в 1591 г.</w:t>
      </w:r>
      <w:r w:rsidRPr="00566FAD">
        <w:rPr>
          <w:rFonts w:ascii="Times New Roman" w:hAnsi="Times New Roman"/>
          <w:sz w:val="24"/>
          <w:szCs w:val="24"/>
        </w:rPr>
        <w:t xml:space="preserve">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Смута в России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Династический кризис. Земский собор 1598 г. и избрание на царство Бориса Годунова. Политика Бориса Годунова, </w:t>
      </w:r>
      <w:r w:rsidRPr="00566FAD">
        <w:rPr>
          <w:rFonts w:ascii="Times New Roman" w:hAnsi="Times New Roman"/>
          <w:i/>
          <w:sz w:val="24"/>
          <w:szCs w:val="24"/>
        </w:rPr>
        <w:t>в т.ч. в отношении боярства. Опала семейства Романовых.</w:t>
      </w:r>
      <w:r w:rsidRPr="00566FAD">
        <w:rPr>
          <w:rFonts w:ascii="Times New Roman" w:hAnsi="Times New Roman"/>
          <w:sz w:val="24"/>
          <w:szCs w:val="24"/>
        </w:rPr>
        <w:t xml:space="preserve"> Голод 1601-1603 гг. и обострение социально-экономического кризиса.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Смутное время начала XVII в., дискуссия о его причинах. Самозванцы и самозванство. Личность Лжедмитрия I и его политика. Восстание 1606 г. и убийство самозванца.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 Оборона Троице-Сергиева монастыря. </w:t>
      </w:r>
      <w:r w:rsidRPr="00566FAD">
        <w:rPr>
          <w:rFonts w:ascii="Times New Roman" w:hAnsi="Times New Roman"/>
          <w:i/>
          <w:sz w:val="24"/>
          <w:szCs w:val="24"/>
        </w:rPr>
        <w:t xml:space="preserve">Выборгский договор между Россией и Швецией. </w:t>
      </w:r>
      <w:r w:rsidRPr="00566FAD">
        <w:rPr>
          <w:rFonts w:ascii="Times New Roman" w:hAnsi="Times New Roman"/>
          <w:sz w:val="24"/>
          <w:szCs w:val="24"/>
        </w:rPr>
        <w:t xml:space="preserve">Поход войска М.В. Скопина-Шуйского и Я.-П. Делагарди и распад тушинского лагеря. Открытое вступление в войну против России Речи Посполитой. Оборона Смоленска.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Подъем национально-освободительного движения. Патриарх Гермоген. Московское восстание 1611 г. и сожжение города оккупантами. Первое и второе ополчения. Захват Новгорода шведскими войсками. «Совет всей земли». Освобождение Москвы в 1612 г.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Земский собор 1613 г. и его роль в укреплении государственности. Избрание на царство Михаила Федоровича Романова. </w:t>
      </w:r>
      <w:r w:rsidRPr="00566FAD">
        <w:rPr>
          <w:rFonts w:ascii="Times New Roman" w:hAnsi="Times New Roman"/>
          <w:i/>
          <w:sz w:val="24"/>
          <w:szCs w:val="24"/>
        </w:rPr>
        <w:t xml:space="preserve">Борьба с казачьими выступлениями против центральной власти. </w:t>
      </w:r>
      <w:r w:rsidRPr="00566FAD">
        <w:rPr>
          <w:rFonts w:ascii="Times New Roman" w:hAnsi="Times New Roman"/>
          <w:sz w:val="24"/>
          <w:szCs w:val="24"/>
        </w:rPr>
        <w:t xml:space="preserve">Столбовский мир со Швецией: утрата выхода к Балтийскому морю. </w:t>
      </w:r>
      <w:r w:rsidRPr="00566FAD">
        <w:rPr>
          <w:rFonts w:ascii="Times New Roman" w:hAnsi="Times New Roman"/>
          <w:i/>
          <w:sz w:val="24"/>
          <w:szCs w:val="24"/>
        </w:rPr>
        <w:t>Продолжение войны с Речью Посполитой. Поход принца Владислава на Москву.</w:t>
      </w:r>
      <w:r w:rsidRPr="00566FAD">
        <w:rPr>
          <w:rFonts w:ascii="Times New Roman" w:hAnsi="Times New Roman"/>
          <w:sz w:val="24"/>
          <w:szCs w:val="24"/>
        </w:rPr>
        <w:t xml:space="preserve"> Заключение Деулинского перемирия с Речью Посполитой. Итоги и последствия Смутного времени.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Россия в XVII веке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Россия при первых Романовых. Царствование Михаила Федоровича. Восстановление экономического потенциала страны. </w:t>
      </w:r>
      <w:r w:rsidRPr="00566FAD">
        <w:rPr>
          <w:rFonts w:ascii="Times New Roman" w:hAnsi="Times New Roman"/>
          <w:i/>
          <w:sz w:val="24"/>
          <w:szCs w:val="24"/>
        </w:rPr>
        <w:t>Продолжение закрепощения крестьян.</w:t>
      </w:r>
      <w:r w:rsidRPr="00566FAD">
        <w:rPr>
          <w:rFonts w:ascii="Times New Roman" w:hAnsi="Times New Roman"/>
          <w:sz w:val="24"/>
          <w:szCs w:val="24"/>
        </w:rPr>
        <w:t xml:space="preserve"> Земские соборы. Роль патриарха Филарета в управлении государством.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Царь Алексей Михайлович. Укрепление самодержавия. Ослабление роли Боярской думы в управлении государством. Развитие приказного строя. </w:t>
      </w:r>
      <w:r w:rsidRPr="00566FAD">
        <w:rPr>
          <w:rFonts w:ascii="Times New Roman" w:hAnsi="Times New Roman"/>
          <w:i/>
          <w:sz w:val="24"/>
          <w:szCs w:val="24"/>
        </w:rPr>
        <w:t>Приказ Тайных дел.</w:t>
      </w:r>
      <w:r w:rsidRPr="00566FAD">
        <w:rPr>
          <w:rFonts w:ascii="Times New Roman" w:hAnsi="Times New Roman"/>
          <w:sz w:val="24"/>
          <w:szCs w:val="24"/>
        </w:rPr>
        <w:t xml:space="preserve"> Усиление воеводской власти в уездах и постепенная ликвидация земского самоуправления. Затухание деятельности Земских соборов. </w:t>
      </w:r>
      <w:r w:rsidRPr="00566FAD">
        <w:rPr>
          <w:rFonts w:ascii="Times New Roman" w:hAnsi="Times New Roman"/>
          <w:i/>
          <w:sz w:val="24"/>
          <w:szCs w:val="24"/>
        </w:rPr>
        <w:t xml:space="preserve">Правительство Б.И. Морозова и И.Д. Милославского: итоги его деятельности. </w:t>
      </w:r>
      <w:r w:rsidRPr="00566FAD">
        <w:rPr>
          <w:rFonts w:ascii="Times New Roman" w:hAnsi="Times New Roman"/>
          <w:sz w:val="24"/>
          <w:szCs w:val="24"/>
        </w:rPr>
        <w:t xml:space="preserve">Патриарх Никон. Раскол в Церкви. Протопоп Аввакум, формирование религиозной традиции старообрядчества.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Царь Федор Алексеевич. Отмена местничества. Налоговая (податная) реформа.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 xml:space="preserve">Экономическое развитие России в XVII в. Первые мануфактуры. Ярмарки. Укрепление внутренних торговых связей и развитие хозяйственной специализации регионов Российского государства. </w:t>
      </w:r>
      <w:r w:rsidRPr="00566FAD">
        <w:rPr>
          <w:rFonts w:ascii="Times New Roman" w:hAnsi="Times New Roman"/>
          <w:i/>
          <w:sz w:val="24"/>
          <w:szCs w:val="24"/>
        </w:rPr>
        <w:t>Торговый и Новоторговый уставы.</w:t>
      </w:r>
      <w:r w:rsidRPr="00566FAD">
        <w:rPr>
          <w:rFonts w:ascii="Times New Roman" w:hAnsi="Times New Roman"/>
          <w:sz w:val="24"/>
          <w:szCs w:val="24"/>
        </w:rPr>
        <w:t xml:space="preserve"> Торговля с европейскими странами, Прибалтикой, Востоком.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Псковско-Новгородское восстание. Соборное уложение 1649 г. Юридическое оформление крепостного права и территория его распространения. Русский Север, Дон и Сибирь как регионы, свободные от крепостничества. </w:t>
      </w:r>
      <w:r w:rsidRPr="00566FAD">
        <w:rPr>
          <w:rFonts w:ascii="Times New Roman" w:hAnsi="Times New Roman"/>
          <w:i/>
          <w:sz w:val="24"/>
          <w:szCs w:val="24"/>
        </w:rPr>
        <w:t>Денежная реформа 1654 г.</w:t>
      </w:r>
      <w:r w:rsidRPr="00566FAD">
        <w:rPr>
          <w:rFonts w:ascii="Times New Roman" w:hAnsi="Times New Roman"/>
          <w:sz w:val="24"/>
          <w:szCs w:val="24"/>
        </w:rPr>
        <w:t xml:space="preserve"> Медный бунт. Побеги крестьян на Дон и в Сибирь. Восстание Степана Разина. </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Внешняя политика России в XVII в. Возобновление дипломатических контактов со странами Европы и Азии после Смуты. Смоленская война. Поляновский мир. </w:t>
      </w:r>
      <w:r w:rsidRPr="00566FAD">
        <w:rPr>
          <w:rFonts w:ascii="Times New Roman" w:hAnsi="Times New Roman"/>
          <w:i/>
          <w:sz w:val="24"/>
          <w:szCs w:val="24"/>
        </w:rPr>
        <w:t>Контакты с православным населением Речи Посполитой: противодействие полонизации, распространению католичества.</w:t>
      </w:r>
      <w:r w:rsidRPr="00566FAD">
        <w:rPr>
          <w:rFonts w:ascii="Times New Roman" w:hAnsi="Times New Roman"/>
          <w:sz w:val="24"/>
          <w:szCs w:val="24"/>
        </w:rPr>
        <w:t xml:space="preserve"> Контакты с Запорожской Сечью. Восстание Богдана Хмельницкого. Переяславская рада. Вхождение Украины в состав России. Война между Россией и Речью Посполитой 1654-1667 гг. Андрусовское перемирие. Русско-шведская война 1656-1658 гг. и ее результаты. Конфликты с Османской империей. «Азовское осадное сидение». «Чигиринская война» и Бахчисарайский мирный договор. </w:t>
      </w:r>
      <w:r w:rsidRPr="00566FAD">
        <w:rPr>
          <w:rFonts w:ascii="Times New Roman" w:hAnsi="Times New Roman"/>
          <w:i/>
          <w:sz w:val="24"/>
          <w:szCs w:val="24"/>
        </w:rPr>
        <w:t xml:space="preserve">Отношения России со странами Западной Европы. Военные столкновения с манчжурами и империей Цин.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Культурное пространство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Эпоха Великих географических открытий и русские географические открытия. Плавание Семена Дежнева. Выход к Тихому океану. Походы Ерофея Хабарова и Василия Пояркова и исследование бассейна реки Амур. </w:t>
      </w:r>
      <w:r w:rsidRPr="00566FAD">
        <w:rPr>
          <w:rFonts w:ascii="Times New Roman" w:hAnsi="Times New Roman"/>
          <w:i/>
          <w:sz w:val="24"/>
          <w:szCs w:val="24"/>
        </w:rPr>
        <w:t>Коч – корабль русских первопроходцев.</w:t>
      </w:r>
      <w:r w:rsidRPr="00566FAD">
        <w:rPr>
          <w:rFonts w:ascii="Times New Roman" w:hAnsi="Times New Roman"/>
          <w:sz w:val="24"/>
          <w:szCs w:val="24"/>
        </w:rPr>
        <w:t xml:space="preserve"> Освоение Поволжья, Урала и Сибири. Калмыцкое ханство. Ясачное налогообложение. Переселение русских на новые земли. </w:t>
      </w:r>
      <w:r w:rsidRPr="00566FAD">
        <w:rPr>
          <w:rFonts w:ascii="Times New Roman" w:hAnsi="Times New Roman"/>
          <w:i/>
          <w:sz w:val="24"/>
          <w:szCs w:val="24"/>
        </w:rPr>
        <w:t xml:space="preserve">Миссионерство и христианизация. Межэтнические отношения. </w:t>
      </w:r>
      <w:r w:rsidRPr="00566FAD">
        <w:rPr>
          <w:rFonts w:ascii="Times New Roman" w:hAnsi="Times New Roman"/>
          <w:sz w:val="24"/>
          <w:szCs w:val="24"/>
        </w:rPr>
        <w:t xml:space="preserve">Формирование многонациональной элиты.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i/>
          <w:sz w:val="24"/>
          <w:szCs w:val="24"/>
        </w:rPr>
        <w:t>Изменения в картине мира человека в XVI–XVII вв. и повседневная жизнь.</w:t>
      </w:r>
      <w:r w:rsidRPr="00566FAD">
        <w:rPr>
          <w:rFonts w:ascii="Times New Roman" w:hAnsi="Times New Roman"/>
          <w:sz w:val="24"/>
          <w:szCs w:val="24"/>
        </w:rPr>
        <w:t xml:space="preserve"> Жилище и предметы быта. Семья и семейные отношения. Религия и суеверия. Синтез европейской и восточной культур в быту высших слоев населения страны.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Архитектура. Дворцово-храмовый ансамбль Соборной площади в Москве. Шатровый стиль в архитектуре. </w:t>
      </w:r>
      <w:r w:rsidRPr="00566FAD">
        <w:rPr>
          <w:rFonts w:ascii="Times New Roman" w:hAnsi="Times New Roman"/>
          <w:i/>
          <w:sz w:val="24"/>
          <w:szCs w:val="24"/>
        </w:rPr>
        <w:t xml:space="preserve">Антонио Солари, Алевиз Фрязин, Петрок Малой. </w:t>
      </w:r>
      <w:r w:rsidRPr="00566FAD">
        <w:rPr>
          <w:rFonts w:ascii="Times New Roman" w:hAnsi="Times New Roman"/>
          <w:sz w:val="24"/>
          <w:szCs w:val="24"/>
        </w:rPr>
        <w:t xml:space="preserve">Собор Покрова на Рву. Монастырские ансамбли (Кирилло-Белозерский, Соловецкий, Новый Иерусалим). Крепости (Китай-город, Смоленский, Казанский, Тобольский Астраханский, Ростовский кремли). Федор Конь. </w:t>
      </w:r>
      <w:r w:rsidRPr="00566FAD">
        <w:rPr>
          <w:rFonts w:ascii="Times New Roman" w:hAnsi="Times New Roman"/>
          <w:i/>
          <w:sz w:val="24"/>
          <w:szCs w:val="24"/>
        </w:rPr>
        <w:t>Приказ каменных дел.</w:t>
      </w:r>
      <w:r w:rsidRPr="00566FAD">
        <w:rPr>
          <w:rFonts w:ascii="Times New Roman" w:hAnsi="Times New Roman"/>
          <w:sz w:val="24"/>
          <w:szCs w:val="24"/>
        </w:rPr>
        <w:t xml:space="preserve"> Деревянное зодчество.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Изобразительное искусство. Симон Ушаков. Ярославская школа иконописи. Парсунная живопись.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Летописание и начало книгопечатания. Лицевой свод. Домострой. </w:t>
      </w:r>
      <w:r w:rsidRPr="00566FAD">
        <w:rPr>
          <w:rFonts w:ascii="Times New Roman" w:hAnsi="Times New Roman"/>
          <w:i/>
          <w:sz w:val="24"/>
          <w:szCs w:val="24"/>
        </w:rPr>
        <w:t xml:space="preserve">Переписка Ивана Грозного с князем Андреем Курбским. Публицистика Смутного времени. </w:t>
      </w:r>
      <w:r w:rsidRPr="00566FAD">
        <w:rPr>
          <w:rFonts w:ascii="Times New Roman" w:hAnsi="Times New Roman"/>
          <w:sz w:val="24"/>
          <w:szCs w:val="24"/>
        </w:rPr>
        <w:t xml:space="preserve">Усиление светского начала в российской культуре. Симеон Полоцкий. Немецкая слобода как проводник европейского культурного влияния. </w:t>
      </w:r>
      <w:r w:rsidRPr="00566FAD">
        <w:rPr>
          <w:rFonts w:ascii="Times New Roman" w:hAnsi="Times New Roman"/>
          <w:i/>
          <w:sz w:val="24"/>
          <w:szCs w:val="24"/>
        </w:rPr>
        <w:t xml:space="preserve">Посадская сатира XVII в.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Развитие образования и научных знаний. Школы при Аптекарском и Посольском приказах. «Синопсис» Иннокентия Гизеля - первое учебное пособие по истории. </w:t>
      </w:r>
    </w:p>
    <w:p w:rsidR="009D1460" w:rsidRPr="00566FAD" w:rsidRDefault="009D146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Региональный компонент</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Наш регион в </w:t>
      </w:r>
      <w:r w:rsidRPr="00566FAD">
        <w:rPr>
          <w:rFonts w:ascii="Times New Roman" w:hAnsi="Times New Roman"/>
          <w:sz w:val="24"/>
          <w:szCs w:val="24"/>
          <w:lang w:val="en-US"/>
        </w:rPr>
        <w:t>XVI</w:t>
      </w:r>
      <w:r w:rsidRPr="00566FAD">
        <w:rPr>
          <w:rFonts w:ascii="Times New Roman" w:hAnsi="Times New Roman"/>
          <w:sz w:val="24"/>
          <w:szCs w:val="24"/>
        </w:rPr>
        <w:t xml:space="preserve"> – </w:t>
      </w:r>
      <w:r w:rsidRPr="00566FAD">
        <w:rPr>
          <w:rFonts w:ascii="Times New Roman" w:hAnsi="Times New Roman"/>
          <w:sz w:val="24"/>
          <w:szCs w:val="24"/>
          <w:lang w:val="en-US"/>
        </w:rPr>
        <w:t>XVII</w:t>
      </w:r>
      <w:r w:rsidRPr="00566FAD">
        <w:rPr>
          <w:rFonts w:ascii="Times New Roman" w:hAnsi="Times New Roman"/>
          <w:sz w:val="24"/>
          <w:szCs w:val="24"/>
        </w:rPr>
        <w:t xml:space="preserve"> вв.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Р</w:t>
      </w:r>
      <w:r w:rsidR="00EB3507" w:rsidRPr="00566FAD">
        <w:rPr>
          <w:rFonts w:ascii="Times New Roman" w:hAnsi="Times New Roman"/>
          <w:b/>
          <w:bCs/>
          <w:sz w:val="24"/>
          <w:szCs w:val="24"/>
        </w:rPr>
        <w:t>оссия в конце</w:t>
      </w:r>
      <w:r w:rsidRPr="00566FAD">
        <w:rPr>
          <w:rFonts w:ascii="Times New Roman" w:hAnsi="Times New Roman"/>
          <w:b/>
          <w:bCs/>
          <w:sz w:val="24"/>
          <w:szCs w:val="24"/>
        </w:rPr>
        <w:t xml:space="preserve">XVII - XVIII ВЕКАХ: </w:t>
      </w:r>
      <w:r w:rsidR="00EB3507" w:rsidRPr="00566FAD">
        <w:rPr>
          <w:rFonts w:ascii="Times New Roman" w:hAnsi="Times New Roman"/>
          <w:b/>
          <w:bCs/>
          <w:sz w:val="24"/>
          <w:szCs w:val="24"/>
        </w:rPr>
        <w:t>от царства к империи</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Россия в эпоху преобразований Петра I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Причины и предпосылки преобразований (дискуссии по этому вопросу). Россия и Европа в конце XVII века. Модернизация как жизненно важная национальная задача.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Экономическая политика.</w:t>
      </w:r>
      <w:r w:rsidRPr="00566FAD">
        <w:rPr>
          <w:rFonts w:ascii="Times New Roman" w:hAnsi="Times New Roman"/>
          <w:sz w:val="24"/>
          <w:szCs w:val="24"/>
        </w:rPr>
        <w:t xml:space="preserve">Строительство заводов и мануфактур, верфей. Создание базы металлургической индустрии на Урале. Оружейные заводы и корабельные верфи. Роль государства в создании промышленности. Основание Екатеринбурга. Преобладание крепостного и </w:t>
      </w:r>
      <w:r w:rsidRPr="00566FAD">
        <w:rPr>
          <w:rFonts w:ascii="Times New Roman" w:hAnsi="Times New Roman"/>
          <w:sz w:val="24"/>
          <w:szCs w:val="24"/>
        </w:rPr>
        <w:lastRenderedPageBreak/>
        <w:t xml:space="preserve">подневольного труда. Принципы меркантилизма и протекционизма. Таможенный тариф 1724 г. Введение подушной подати.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Социальная политика.</w:t>
      </w:r>
      <w:r w:rsidRPr="00566FAD">
        <w:rPr>
          <w:rFonts w:ascii="Times New Roman" w:hAnsi="Times New Roman"/>
          <w:sz w:val="24"/>
          <w:szCs w:val="24"/>
        </w:rPr>
        <w:t xml:space="preserve">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Реформы управления.</w:t>
      </w:r>
      <w:r w:rsidRPr="00566FAD">
        <w:rPr>
          <w:rFonts w:ascii="Times New Roman" w:hAnsi="Times New Roman"/>
          <w:sz w:val="24"/>
          <w:szCs w:val="24"/>
        </w:rPr>
        <w:t xml:space="preserve">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Первые гвардейские полки. Создание регулярной армии, военного флота. Рекрутские наборы.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Церковная реформа</w:t>
      </w:r>
      <w:r w:rsidRPr="00566FAD">
        <w:rPr>
          <w:rFonts w:ascii="Times New Roman" w:hAnsi="Times New Roman"/>
          <w:b/>
          <w:sz w:val="24"/>
          <w:szCs w:val="24"/>
        </w:rPr>
        <w:t>.</w:t>
      </w:r>
      <w:r w:rsidRPr="00566FAD">
        <w:rPr>
          <w:rFonts w:ascii="Times New Roman" w:hAnsi="Times New Roman"/>
          <w:sz w:val="24"/>
          <w:szCs w:val="24"/>
        </w:rPr>
        <w:t xml:space="preserve"> Упразднение патриаршества, учреждение синода. Положение конфессий.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Оппозиция реформам Петра I.</w:t>
      </w:r>
      <w:r w:rsidRPr="00566FAD">
        <w:rPr>
          <w:rFonts w:ascii="Times New Roman" w:hAnsi="Times New Roman"/>
          <w:sz w:val="24"/>
          <w:szCs w:val="24"/>
        </w:rPr>
        <w:t xml:space="preserve">Социальные движения в первой четверти XVIII в. </w:t>
      </w:r>
      <w:r w:rsidRPr="00566FAD">
        <w:rPr>
          <w:rFonts w:ascii="Times New Roman" w:hAnsi="Times New Roman"/>
          <w:i/>
          <w:sz w:val="24"/>
          <w:szCs w:val="24"/>
        </w:rPr>
        <w:t>Восстания в Астрахани, Башкирии, на Дону.</w:t>
      </w:r>
      <w:r w:rsidRPr="00566FAD">
        <w:rPr>
          <w:rFonts w:ascii="Times New Roman" w:hAnsi="Times New Roman"/>
          <w:sz w:val="24"/>
          <w:szCs w:val="24"/>
        </w:rPr>
        <w:t xml:space="preserve"> Дело царевича Алексея.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Внешняя политика.</w:t>
      </w:r>
      <w:r w:rsidRPr="00566FAD">
        <w:rPr>
          <w:rFonts w:ascii="Times New Roman" w:hAnsi="Times New Roman"/>
          <w:sz w:val="24"/>
          <w:szCs w:val="24"/>
        </w:rPr>
        <w:t xml:space="preserve">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 Сражения у м. Гангут и о. Гренгам. Ништадтский мир и его последствия.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Закрепление России на берегах Балтики. Провозглашение России империей. Каспийский поход Петра I.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Преобразования Петра I в области культуры.</w:t>
      </w:r>
      <w:r w:rsidRPr="00566FAD">
        <w:rPr>
          <w:rFonts w:ascii="Times New Roman" w:hAnsi="Times New Roman"/>
          <w:sz w:val="24"/>
          <w:szCs w:val="24"/>
        </w:rPr>
        <w:t xml:space="preserve">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Повседневная жизнь и быт правящей элиты и основной массы населения. Перемены в образе жизни российского дворянства. </w:t>
      </w:r>
      <w:r w:rsidRPr="00566FAD">
        <w:rPr>
          <w:rFonts w:ascii="Times New Roman" w:hAnsi="Times New Roman"/>
          <w:i/>
          <w:sz w:val="24"/>
          <w:szCs w:val="24"/>
        </w:rPr>
        <w:t xml:space="preserve">Новые формы социальной коммуникации в дворянской среде. </w:t>
      </w:r>
      <w:r w:rsidRPr="00566FAD">
        <w:rPr>
          <w:rFonts w:ascii="Times New Roman" w:hAnsi="Times New Roman"/>
          <w:sz w:val="24"/>
          <w:szCs w:val="24"/>
        </w:rPr>
        <w:t xml:space="preserve">Ассамблеи, балы, фейерверки, светские государственные праздники. «Европейский» стиль в одежде, развлечениях, питании. Изменения в положении женщин.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Итоги, последствия и значение петровских преобразований. Образ Петра I в русской культуре.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После Петра Великого: эпоха «дворцовых переворотов»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Причины нестабильности политического строя. Дворцовые перевороты. Фаворитизм. Создание Верховного тайного совета. Крушение политической карьеры А.Д.Меншикова. «Кондиции верховников» и приход к власти Анны Иоанновны. «Кабинет министров». Роль Э.Бирона, А.И.Остермана, А.П.Волынского, Б.Х.Миниха в управлении и политической жизни страны. </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Укрепление границ империи на Украине и на юго-восточной окраине. </w:t>
      </w:r>
      <w:r w:rsidRPr="00566FAD">
        <w:rPr>
          <w:rFonts w:ascii="Times New Roman" w:hAnsi="Times New Roman"/>
          <w:i/>
          <w:sz w:val="24"/>
          <w:szCs w:val="24"/>
        </w:rPr>
        <w:t xml:space="preserve">Переход Младшего жуза в Казахстане под суверенитет Российской империи. Война с Османской империей.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Россия при Елизавете Петровне. Экономическая и финансовая политика. Деятельность П.И.Шувалова.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Россия в международных конфликтах 1740-х – 1750-х гг. Участие в Семилетней войне.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Петр III. Манифест «о вольности дворянской». Переворот 28 июня 1762</w:t>
      </w:r>
      <w:r w:rsidR="005202DD" w:rsidRPr="00566FAD">
        <w:rPr>
          <w:rFonts w:ascii="Times New Roman" w:hAnsi="Times New Roman"/>
          <w:sz w:val="24"/>
          <w:szCs w:val="24"/>
        </w:rPr>
        <w:t> </w:t>
      </w:r>
      <w:r w:rsidRPr="00566FAD">
        <w:rPr>
          <w:rFonts w:ascii="Times New Roman" w:hAnsi="Times New Roman"/>
          <w:sz w:val="24"/>
          <w:szCs w:val="24"/>
        </w:rPr>
        <w:t xml:space="preserve">г.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Россия в 1760-х – 1790- гг. Правление Екатерины II и Павла I </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Внутренняя политика Екатерины II. Личность императрицы. Идеи Просвещения. «Просвещ</w:t>
      </w:r>
      <w:r w:rsidR="00245F1D" w:rsidRPr="00566FAD">
        <w:rPr>
          <w:rFonts w:ascii="Times New Roman" w:hAnsi="Times New Roman"/>
          <w:sz w:val="24"/>
          <w:szCs w:val="24"/>
        </w:rPr>
        <w:t>е</w:t>
      </w:r>
      <w:r w:rsidRPr="00566FAD">
        <w:rPr>
          <w:rFonts w:ascii="Times New Roman" w:hAnsi="Times New Roman"/>
          <w:sz w:val="24"/>
          <w:szCs w:val="24"/>
        </w:rPr>
        <w:t xml:space="preserve">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w:t>
      </w:r>
      <w:r w:rsidRPr="00566FAD">
        <w:rPr>
          <w:rFonts w:ascii="Times New Roman" w:hAnsi="Times New Roman"/>
          <w:i/>
          <w:sz w:val="24"/>
          <w:szCs w:val="24"/>
        </w:rPr>
        <w:t xml:space="preserve">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 xml:space="preserve">Национальная политика. </w:t>
      </w:r>
      <w:r w:rsidRPr="00566FAD">
        <w:rPr>
          <w:rFonts w:ascii="Times New Roman" w:hAnsi="Times New Roman"/>
          <w:i/>
          <w:sz w:val="24"/>
          <w:szCs w:val="24"/>
        </w:rPr>
        <w:t>Унификация управления на окраинах империи. Ликвидация украинского гетманства. Формирование Кубанского Оренбургского и Сибирского казачества. Основание Ростова-на-Дону.Активизация деятельности по привлечению иностранцев в Россию.</w:t>
      </w:r>
      <w:r w:rsidRPr="00566FAD">
        <w:rPr>
          <w:rFonts w:ascii="Times New Roman" w:hAnsi="Times New Roman"/>
          <w:sz w:val="24"/>
          <w:szCs w:val="24"/>
        </w:rPr>
        <w:t xml:space="preserve"> Расселение колонистов в Новороссии, Поволжье, других регионах. Укрепление начал толерантности и веротерпимости по отношению к неправославным и нехристианским конфессиям.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Экономическое развитие России во второй половине XVIII века.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w:t>
      </w:r>
      <w:r w:rsidRPr="00566FAD">
        <w:rPr>
          <w:rFonts w:ascii="Times New Roman" w:hAnsi="Times New Roman"/>
          <w:i/>
          <w:sz w:val="24"/>
          <w:szCs w:val="24"/>
        </w:rPr>
        <w:t>Дворовые люди.</w:t>
      </w:r>
      <w:r w:rsidRPr="00566FAD">
        <w:rPr>
          <w:rFonts w:ascii="Times New Roman" w:hAnsi="Times New Roman"/>
          <w:sz w:val="24"/>
          <w:szCs w:val="24"/>
        </w:rPr>
        <w:t xml:space="preserve"> Роль крепостного строя в экономике страны.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Промышленность в городе и деревне. Роль государства, купечества, помещиков в развитии промышленности. </w:t>
      </w:r>
      <w:r w:rsidRPr="00566FAD">
        <w:rPr>
          <w:rFonts w:ascii="Times New Roman" w:hAnsi="Times New Roman"/>
          <w:i/>
          <w:sz w:val="24"/>
          <w:szCs w:val="24"/>
        </w:rPr>
        <w:t xml:space="preserve">Крепостной и вольнонаемный труд. Привлечение крепостных оброчных крестьян к работе на мануфактурах. </w:t>
      </w:r>
      <w:r w:rsidRPr="00566FAD">
        <w:rPr>
          <w:rFonts w:ascii="Times New Roman" w:hAnsi="Times New Roman"/>
          <w:sz w:val="24"/>
          <w:szCs w:val="24"/>
        </w:rPr>
        <w:t xml:space="preserve">Развитие крестьянских промыслов.Рост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 </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Внутренняя и внешняя торговля. Торговые пути внутри страны. </w:t>
      </w:r>
      <w:r w:rsidRPr="00566FAD">
        <w:rPr>
          <w:rFonts w:ascii="Times New Roman" w:hAnsi="Times New Roman"/>
          <w:i/>
          <w:sz w:val="24"/>
          <w:szCs w:val="24"/>
        </w:rPr>
        <w:t>Водно-транспортные системы: Вышневолоцкая, Тихвинская, Мариинская и др.</w:t>
      </w:r>
      <w:r w:rsidRPr="00566FAD">
        <w:rPr>
          <w:rFonts w:ascii="Times New Roman" w:hAnsi="Times New Roman"/>
          <w:sz w:val="24"/>
          <w:szCs w:val="24"/>
        </w:rPr>
        <w:t xml:space="preserve"> Ярмарки и их роль во внутренней торговле. Макарьевская, Ирбитская, Свенская, Коренная ярмарки. Ярмарки на Украине. </w:t>
      </w:r>
      <w:r w:rsidRPr="00566FAD">
        <w:rPr>
          <w:rFonts w:ascii="Times New Roman" w:hAnsi="Times New Roman"/>
          <w:i/>
          <w:sz w:val="24"/>
          <w:szCs w:val="24"/>
        </w:rPr>
        <w:t xml:space="preserve">Партнеры России во внешней торговле в Европе и в мире. Обеспечение активного внешнеторгового баланса.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Обострение социальных противоречий. </w:t>
      </w:r>
      <w:r w:rsidRPr="00566FAD">
        <w:rPr>
          <w:rFonts w:ascii="Times New Roman" w:hAnsi="Times New Roman"/>
          <w:i/>
          <w:sz w:val="24"/>
          <w:szCs w:val="24"/>
        </w:rPr>
        <w:t>Чумной бунт в Москве.</w:t>
      </w:r>
      <w:r w:rsidRPr="00566FAD">
        <w:rPr>
          <w:rFonts w:ascii="Times New Roman" w:hAnsi="Times New Roman"/>
          <w:sz w:val="24"/>
          <w:szCs w:val="24"/>
        </w:rPr>
        <w:t xml:space="preserve"> Восстание под предводительством Емельяна Пугачева. </w:t>
      </w:r>
      <w:r w:rsidRPr="00566FAD">
        <w:rPr>
          <w:rFonts w:ascii="Times New Roman" w:hAnsi="Times New Roman"/>
          <w:i/>
          <w:sz w:val="24"/>
          <w:szCs w:val="24"/>
        </w:rPr>
        <w:t>Антидворянский и антикрепостнический характер движения. Роль казачества, народов Урала и Поволжья в восстании.</w:t>
      </w:r>
      <w:r w:rsidRPr="00566FAD">
        <w:rPr>
          <w:rFonts w:ascii="Times New Roman" w:hAnsi="Times New Roman"/>
          <w:sz w:val="24"/>
          <w:szCs w:val="24"/>
        </w:rPr>
        <w:t xml:space="preserve"> Влияние восстания на внутреннюю политику и развитие общественной мысли.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Внешняя политика России второй половины XVIII в., ее основные задачи. Н.И. Панин и А.А.Безбородко.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Борьба России за выход к Черному морю. Войны с Османской империей. П.А.Румянцев, А.Суворов, Ф.Ф.Ушаков,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Г.А.Потемкин. Путешествие Екатерины II на юг в 1787 г. </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Участие России в разделах Речи Посполитой. </w:t>
      </w:r>
      <w:r w:rsidRPr="00566FAD">
        <w:rPr>
          <w:rFonts w:ascii="Times New Roman" w:hAnsi="Times New Roman"/>
          <w:i/>
          <w:sz w:val="24"/>
          <w:szCs w:val="24"/>
        </w:rPr>
        <w:t>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w:t>
      </w:r>
      <w:r w:rsidRPr="00566FAD">
        <w:rPr>
          <w:rFonts w:ascii="Times New Roman" w:hAnsi="Times New Roman"/>
          <w:sz w:val="24"/>
          <w:szCs w:val="24"/>
        </w:rPr>
        <w:t xml:space="preserve"> Вхождение в состав России украинских и белорусских земель. Присоединение Литвы и Курляндии. Борьба Польши за национальную независимость. </w:t>
      </w:r>
      <w:r w:rsidRPr="00566FAD">
        <w:rPr>
          <w:rFonts w:ascii="Times New Roman" w:hAnsi="Times New Roman"/>
          <w:i/>
          <w:sz w:val="24"/>
          <w:szCs w:val="24"/>
        </w:rPr>
        <w:t xml:space="preserve">Восстание под предводительством Тадеуша Костюшко.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Участие России в борьбе с революционной Францией. Итальянский и Швейцарский походы А.В.Суворова. Действия эскадры Ф.Ф.Ушакова в Средиземном море.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Культурное пространство Российской империи в XVIII в.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Определяющее влияние идей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А.П.Сумарокова, Г.Р.Державина, Д.И.Фонвизина. </w:t>
      </w:r>
      <w:r w:rsidRPr="00566FAD">
        <w:rPr>
          <w:rFonts w:ascii="Times New Roman" w:hAnsi="Times New Roman"/>
          <w:i/>
          <w:sz w:val="24"/>
          <w:szCs w:val="24"/>
        </w:rPr>
        <w:t>Н.И.Новиков, материалы о положении крепостных крестьян в его журналах.</w:t>
      </w:r>
      <w:r w:rsidRPr="00566FAD">
        <w:rPr>
          <w:rFonts w:ascii="Times New Roman" w:hAnsi="Times New Roman"/>
          <w:sz w:val="24"/>
          <w:szCs w:val="24"/>
        </w:rPr>
        <w:t xml:space="preserve"> А.Н.Радищев и его «Путешествие из Петербурга в Москву».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Русская культура и культура народов России в XVIII веке. Развитие новой светской культуры после преобразований Петра I. Укрепление 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 рококо и </w:t>
      </w:r>
      <w:r w:rsidR="00245F1D" w:rsidRPr="00566FAD">
        <w:rPr>
          <w:rFonts w:ascii="Times New Roman" w:hAnsi="Times New Roman"/>
          <w:sz w:val="24"/>
          <w:szCs w:val="24"/>
        </w:rPr>
        <w:t>т. п.</w:t>
      </w:r>
      <w:r w:rsidRPr="00566FAD">
        <w:rPr>
          <w:rFonts w:ascii="Times New Roman" w:hAnsi="Times New Roman"/>
          <w:sz w:val="24"/>
          <w:szCs w:val="24"/>
        </w:rPr>
        <w:t xml:space="preserve">). </w:t>
      </w:r>
      <w:r w:rsidRPr="00566FAD">
        <w:rPr>
          <w:rFonts w:ascii="Times New Roman" w:hAnsi="Times New Roman"/>
          <w:i/>
          <w:sz w:val="24"/>
          <w:szCs w:val="24"/>
        </w:rPr>
        <w:t>Вклад в развитие русской культуры ученых, художников, мастеров, прибывших из-за рубежа.</w:t>
      </w:r>
      <w:r w:rsidRPr="00566FAD">
        <w:rPr>
          <w:rFonts w:ascii="Times New Roman" w:hAnsi="Times New Roman"/>
          <w:sz w:val="24"/>
          <w:szCs w:val="24"/>
        </w:rPr>
        <w:t xml:space="preserve"> Усиление внимания к жизни и культуре русского народа и историческому прошлому России к концу столетия.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Культура и быт российских сословий. Дворянство: жизнь и быт дворянской усадьбы. Духовенство. Купечество. Крестьянство.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Российская наука в XVIII веке. Академия наук в Петербурге. Изучение страны – главная задача российской науки. Географические экспедиции. Вторая Камчатская экспедиция. Освоение Аляски и Западного побережья Северной Америки. Российско-американская компания. </w:t>
      </w:r>
      <w:r w:rsidRPr="00566FAD">
        <w:rPr>
          <w:rFonts w:ascii="Times New Roman" w:hAnsi="Times New Roman"/>
          <w:i/>
          <w:sz w:val="24"/>
          <w:szCs w:val="24"/>
        </w:rPr>
        <w:t>Исследования в области отечественной истории. Изучение российской словесности и развитие литературного языка. Российская академия. Е.Р.Дашкова.</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 xml:space="preserve">М.В. Ломоносов и его выдающаяся роль в становлении российской науки и образования.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Образование в России в XVIII в. </w:t>
      </w:r>
      <w:r w:rsidRPr="00566FAD">
        <w:rPr>
          <w:rFonts w:ascii="Times New Roman" w:hAnsi="Times New Roman"/>
          <w:i/>
          <w:sz w:val="24"/>
          <w:szCs w:val="24"/>
        </w:rPr>
        <w:t>Основные педагогические идеи. Воспитание «новой породы» людей. Основание воспитательных домов в Санкт-Петербурге и Москве, Института «благородных девиц» в Смольном монастыре. Сословные учебные заведения для юношества из дворянства.</w:t>
      </w:r>
      <w:r w:rsidRPr="00566FAD">
        <w:rPr>
          <w:rFonts w:ascii="Times New Roman" w:hAnsi="Times New Roman"/>
          <w:sz w:val="24"/>
          <w:szCs w:val="24"/>
        </w:rPr>
        <w:t xml:space="preserve"> Московский университет – первый российский университет.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Русская архитектура XVIII в. Строительство Петербурга, формирование его городского плана. </w:t>
      </w:r>
      <w:r w:rsidRPr="00566FAD">
        <w:rPr>
          <w:rFonts w:ascii="Times New Roman" w:hAnsi="Times New Roman"/>
          <w:i/>
          <w:sz w:val="24"/>
          <w:szCs w:val="24"/>
        </w:rPr>
        <w:t>Регулярный характер застройки Петербурга и других городов. Барокко в архитектуре Москвы и Петербурга.</w:t>
      </w:r>
      <w:r w:rsidRPr="00566FAD">
        <w:rPr>
          <w:rFonts w:ascii="Times New Roman" w:hAnsi="Times New Roman"/>
          <w:sz w:val="24"/>
          <w:szCs w:val="24"/>
        </w:rPr>
        <w:t xml:space="preserve"> Переход к классицизму, </w:t>
      </w:r>
      <w:r w:rsidRPr="00566FAD">
        <w:rPr>
          <w:rFonts w:ascii="Times New Roman" w:hAnsi="Times New Roman"/>
          <w:i/>
          <w:sz w:val="24"/>
          <w:szCs w:val="24"/>
        </w:rPr>
        <w:t xml:space="preserve">создание архитектурных ассамблей в стиле классицизма в обеих столицах. </w:t>
      </w:r>
      <w:r w:rsidRPr="00566FAD">
        <w:rPr>
          <w:rFonts w:ascii="Times New Roman" w:hAnsi="Times New Roman"/>
          <w:sz w:val="24"/>
          <w:szCs w:val="24"/>
        </w:rPr>
        <w:t xml:space="preserve">В.И. Баженов, М.Ф.Казаков.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Изобразительное искусство в России, его выдающиеся мастера и произведения. Академия художеств в Петербурге. Расцвет жанра парадного портрета в середине XVIII в. </w:t>
      </w:r>
      <w:r w:rsidRPr="00566FAD">
        <w:rPr>
          <w:rFonts w:ascii="Times New Roman" w:hAnsi="Times New Roman"/>
          <w:i/>
          <w:sz w:val="24"/>
          <w:szCs w:val="24"/>
        </w:rPr>
        <w:t xml:space="preserve">Новые веяния в изобразительном искусстве в конце столетия.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Народы России в XVIII в.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Управление окраинами империи. Башкирские восстания. Политика по отношению к исламу. Освоение Новороссии, Поволжья и Южного Урала. Немецкие переселенцы. Формирование черты оседлости.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Россия при Павле I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Основные принципы внутренней политики Павла I. Укрепление абсолютизма </w:t>
      </w:r>
      <w:r w:rsidRPr="00566FAD">
        <w:rPr>
          <w:rFonts w:ascii="Times New Roman" w:hAnsi="Times New Roman"/>
          <w:i/>
          <w:sz w:val="24"/>
          <w:szCs w:val="24"/>
        </w:rPr>
        <w:t>через отказ от принципов «просвещенного абсолютизма» и</w:t>
      </w:r>
      <w:r w:rsidRPr="00566FAD">
        <w:rPr>
          <w:rFonts w:ascii="Times New Roman" w:hAnsi="Times New Roman"/>
          <w:sz w:val="24"/>
          <w:szCs w:val="24"/>
        </w:rPr>
        <w:t xml:space="preserve"> усиление бюрократического и полицейского характера государства и личной власти императора. Личность Павла I и ее влияние на политику страны. Указы о престолонаследии, и о «трехдневной барщине».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Политика Павла I по отношению к дворянству, взаимоотношение со столичной знатью, меры в области внешней политики и причины дворцового переворота 11 марта 1801 года.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Внутренняя политика. Ограничение дворянских привилегий. </w:t>
      </w:r>
    </w:p>
    <w:p w:rsidR="009D1460" w:rsidRPr="00566FAD" w:rsidRDefault="009D146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Региональный компонент</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Наш регион </w:t>
      </w:r>
      <w:r w:rsidRPr="00566FAD">
        <w:rPr>
          <w:rFonts w:ascii="Times New Roman" w:hAnsi="Times New Roman"/>
          <w:bCs/>
          <w:sz w:val="24"/>
          <w:szCs w:val="24"/>
        </w:rPr>
        <w:t>в XVIII в.</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Р</w:t>
      </w:r>
      <w:r w:rsidR="00EB3507" w:rsidRPr="00566FAD">
        <w:rPr>
          <w:rFonts w:ascii="Times New Roman" w:hAnsi="Times New Roman"/>
          <w:b/>
          <w:bCs/>
          <w:sz w:val="24"/>
          <w:szCs w:val="24"/>
        </w:rPr>
        <w:t xml:space="preserve">оссийфская империя в </w:t>
      </w:r>
      <w:r w:rsidRPr="00566FAD">
        <w:rPr>
          <w:rFonts w:ascii="Times New Roman" w:hAnsi="Times New Roman"/>
          <w:b/>
          <w:bCs/>
          <w:sz w:val="24"/>
          <w:szCs w:val="24"/>
        </w:rPr>
        <w:t xml:space="preserve">XIX – </w:t>
      </w:r>
      <w:r w:rsidR="00EB3507" w:rsidRPr="00566FAD">
        <w:rPr>
          <w:rFonts w:ascii="Times New Roman" w:hAnsi="Times New Roman"/>
          <w:b/>
          <w:bCs/>
          <w:sz w:val="24"/>
          <w:szCs w:val="24"/>
        </w:rPr>
        <w:t>начале</w:t>
      </w:r>
      <w:r w:rsidRPr="00566FAD">
        <w:rPr>
          <w:rFonts w:ascii="Times New Roman" w:hAnsi="Times New Roman"/>
          <w:b/>
          <w:bCs/>
          <w:sz w:val="24"/>
          <w:szCs w:val="24"/>
        </w:rPr>
        <w:t xml:space="preserve"> XX </w:t>
      </w:r>
      <w:r w:rsidR="00EB3507" w:rsidRPr="00566FAD">
        <w:rPr>
          <w:rFonts w:ascii="Times New Roman" w:hAnsi="Times New Roman"/>
          <w:b/>
          <w:bCs/>
          <w:sz w:val="24"/>
          <w:szCs w:val="24"/>
        </w:rPr>
        <w:t>вв</w:t>
      </w:r>
      <w:r w:rsidRPr="00566FAD">
        <w:rPr>
          <w:rFonts w:ascii="Times New Roman" w:hAnsi="Times New Roman"/>
          <w:b/>
          <w:bCs/>
          <w:sz w:val="24"/>
          <w:szCs w:val="24"/>
        </w:rPr>
        <w:t>.</w:t>
      </w:r>
    </w:p>
    <w:p w:rsidR="009D1460" w:rsidRPr="00566FAD" w:rsidRDefault="009D1460" w:rsidP="006455F3">
      <w:pPr>
        <w:spacing w:after="0" w:line="240" w:lineRule="auto"/>
        <w:ind w:firstLine="709"/>
        <w:rPr>
          <w:rFonts w:ascii="Times New Roman" w:hAnsi="Times New Roman"/>
          <w:b/>
          <w:bCs/>
          <w:sz w:val="24"/>
          <w:szCs w:val="24"/>
        </w:rPr>
      </w:pPr>
      <w:r w:rsidRPr="00566FAD">
        <w:rPr>
          <w:rFonts w:ascii="Times New Roman" w:hAnsi="Times New Roman"/>
          <w:b/>
          <w:bCs/>
          <w:sz w:val="24"/>
          <w:szCs w:val="24"/>
        </w:rPr>
        <w:t>Россия на пути к реформам (1801–1861)</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Александровская эпоха: государственный либерализм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Проекты либеральных реформ Александра I. Внешние и внутренние факторы. Негласный комитет и «молодые друзья» императора. Реформы государственного управления. М.М. Сперанский.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Отечественная война 1812 г.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Эпоха 1812 года. Война России с Францией 1805-1807 гг. Тильзитский мир. Война со Швецией 1809 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после победы над Наполеоном и Венского конгресса.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Либеральные и охранительные тенденции во внутренней политике. Польская конституция 1815 г. </w:t>
      </w:r>
      <w:r w:rsidRPr="00566FAD">
        <w:rPr>
          <w:rFonts w:ascii="Times New Roman" w:hAnsi="Times New Roman"/>
          <w:i/>
          <w:sz w:val="24"/>
          <w:szCs w:val="24"/>
        </w:rPr>
        <w:t>Военные поселения. Дворянская оппозиция самодержавию.</w:t>
      </w:r>
      <w:r w:rsidRPr="00566FAD">
        <w:rPr>
          <w:rFonts w:ascii="Times New Roman" w:hAnsi="Times New Roman"/>
          <w:sz w:val="24"/>
          <w:szCs w:val="24"/>
        </w:rPr>
        <w:t xml:space="preserve"> Тайные организации: Союз спасения, Союз благоденствия, Северное и Южное общества. Восстание декабристов 14 декабря 1825 г.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Николаевское самодержавие: государственный консерватизм </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Реформаторские и консервативные тенденции в политике Николая I. Экономическая политика в условиях политической консервации. Государственная регламентация общественной жизни: </w:t>
      </w:r>
      <w:r w:rsidRPr="00566FAD">
        <w:rPr>
          <w:rFonts w:ascii="Times New Roman" w:hAnsi="Times New Roman"/>
          <w:i/>
          <w:sz w:val="24"/>
          <w:szCs w:val="24"/>
        </w:rPr>
        <w:t>централизация управления, политическая полиция, кодификация законов, цензура, попечительство об образовании.</w:t>
      </w:r>
      <w:r w:rsidRPr="00566FAD">
        <w:rPr>
          <w:rFonts w:ascii="Times New Roman" w:hAnsi="Times New Roman"/>
          <w:sz w:val="24"/>
          <w:szCs w:val="24"/>
        </w:rPr>
        <w:t xml:space="preserve"> Крестьянский вопрос. Реформа государственных крестьян П.Д.Киселева 1837-1841 гг. Официальная идеология: «православие, самодержавие, народность». </w:t>
      </w:r>
      <w:r w:rsidRPr="00566FAD">
        <w:rPr>
          <w:rFonts w:ascii="Times New Roman" w:hAnsi="Times New Roman"/>
          <w:i/>
          <w:sz w:val="24"/>
          <w:szCs w:val="24"/>
        </w:rPr>
        <w:t xml:space="preserve">Формирование профессиональной бюрократии. Прогрессивное чиновничество: у истоков либерального реформаторства.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в Европе. Крымская война. Героическая оборона Севастополя. Парижский мир 1856 г.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Крепостнический социум. Деревня и город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 xml:space="preserve">Сословная структура российского общества. Крепостное хозяйство. </w:t>
      </w:r>
      <w:r w:rsidRPr="00566FAD">
        <w:rPr>
          <w:rFonts w:ascii="Times New Roman" w:hAnsi="Times New Roman"/>
          <w:i/>
          <w:sz w:val="24"/>
          <w:szCs w:val="24"/>
        </w:rPr>
        <w:t>Помещик и крестьянин, конфликты и сотрудничество.</w:t>
      </w:r>
      <w:r w:rsidRPr="00566FAD">
        <w:rPr>
          <w:rFonts w:ascii="Times New Roman" w:hAnsi="Times New Roman"/>
          <w:sz w:val="24"/>
          <w:szCs w:val="24"/>
        </w:rPr>
        <w:t xml:space="preserve"> Промышленный переворот и его особенности в России. Начало железнодорожного строительства. </w:t>
      </w:r>
      <w:r w:rsidRPr="00566FAD">
        <w:rPr>
          <w:rFonts w:ascii="Times New Roman" w:hAnsi="Times New Roman"/>
          <w:i/>
          <w:sz w:val="24"/>
          <w:szCs w:val="24"/>
        </w:rPr>
        <w:t>Москва и Петербург: спор двух столиц.</w:t>
      </w:r>
      <w:r w:rsidRPr="00566FAD">
        <w:rPr>
          <w:rFonts w:ascii="Times New Roman" w:hAnsi="Times New Roman"/>
          <w:sz w:val="24"/>
          <w:szCs w:val="24"/>
        </w:rPr>
        <w:t xml:space="preserve"> Города как административные, торговые и промышленные центры. Городское самоуправление.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Культурное пространство империи в первой половине XIX в.</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w:t>
      </w:r>
      <w:r w:rsidRPr="00566FAD">
        <w:rPr>
          <w:rFonts w:ascii="Times New Roman" w:hAnsi="Times New Roman"/>
          <w:i/>
          <w:sz w:val="24"/>
          <w:szCs w:val="24"/>
        </w:rPr>
        <w:t>Культура повседневности: обретение комфорта. Жизнь в городе и в усадьбе.</w:t>
      </w:r>
      <w:r w:rsidRPr="00566FAD">
        <w:rPr>
          <w:rFonts w:ascii="Times New Roman" w:hAnsi="Times New Roman"/>
          <w:sz w:val="24"/>
          <w:szCs w:val="24"/>
        </w:rPr>
        <w:t xml:space="preserve"> Российская культура как часть европейской культуры.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Пространство империи: этнокультурный облик страны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Народы России в первой половине XIX в. Многообразие культур и религий Российской империи. Православная церковь и основные конфессии (католичество, протестантство, ислам, иудаизм, буддизм). Взаимодействие народов. Особенности административного управления на окраинах империи. Царство Польское. </w:t>
      </w:r>
      <w:r w:rsidRPr="00566FAD">
        <w:rPr>
          <w:rFonts w:ascii="Times New Roman" w:hAnsi="Times New Roman"/>
          <w:i/>
          <w:sz w:val="24"/>
          <w:szCs w:val="24"/>
        </w:rPr>
        <w:t>Польское восстание 1830–1831 гг.</w:t>
      </w:r>
      <w:r w:rsidRPr="00566FAD">
        <w:rPr>
          <w:rFonts w:ascii="Times New Roman" w:hAnsi="Times New Roman"/>
          <w:sz w:val="24"/>
          <w:szCs w:val="24"/>
        </w:rPr>
        <w:t xml:space="preserve"> Присоединение Грузии и Закавказья. Кавказская война. Движение Шамиля.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Формирование гражданского правосознания. Основные течения общественной мысли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Западное просвещение и образованное меньшинство: кризис традиционного мировосприятия. «Золотой век» дворянской культуры. Идея служения как основа дворянской идентичности. </w:t>
      </w:r>
      <w:r w:rsidRPr="00566FAD">
        <w:rPr>
          <w:rFonts w:ascii="Times New Roman" w:hAnsi="Times New Roman"/>
          <w:i/>
          <w:sz w:val="24"/>
          <w:szCs w:val="24"/>
        </w:rPr>
        <w:t>Эволюция дворянской оппозиционности. Формирование генерации просвещенных людей: от свободы для немногих к свободе для всех. Появление научных и литературных обществ, тайных политических организаций. Распространение либеральных идей. Декабристы – дворянские революционеры. Культура и этика декабристов.</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Общественная жизнь в 1830 – 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w:t>
      </w:r>
      <w:r w:rsidRPr="00566FAD">
        <w:rPr>
          <w:rFonts w:ascii="Times New Roman" w:hAnsi="Times New Roman"/>
          <w:i/>
          <w:sz w:val="24"/>
          <w:szCs w:val="24"/>
        </w:rPr>
        <w:t xml:space="preserve">Складывание теории русского социализма. А.И.Герцен. Влияние немецкой философии и французского социализма на русскую общественную мысль. Россия и Европа как центральный пункт общественных дебатов. </w:t>
      </w:r>
    </w:p>
    <w:p w:rsidR="009D1460" w:rsidRPr="00566FAD" w:rsidRDefault="009D1460" w:rsidP="006455F3">
      <w:pPr>
        <w:spacing w:after="0" w:line="240" w:lineRule="auto"/>
        <w:ind w:firstLine="709"/>
        <w:rPr>
          <w:rFonts w:ascii="Times New Roman" w:hAnsi="Times New Roman"/>
          <w:b/>
          <w:bCs/>
          <w:sz w:val="24"/>
          <w:szCs w:val="24"/>
        </w:rPr>
      </w:pPr>
      <w:r w:rsidRPr="00566FAD">
        <w:rPr>
          <w:rFonts w:ascii="Times New Roman" w:hAnsi="Times New Roman"/>
          <w:b/>
          <w:bCs/>
          <w:sz w:val="24"/>
          <w:szCs w:val="24"/>
        </w:rPr>
        <w:t>Россия в эпоху реформ</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Преобразования Александра II: социальная и правовая модернизация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Реформы 1860-1870-х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w:t>
      </w:r>
      <w:r w:rsidRPr="00566FAD">
        <w:rPr>
          <w:rFonts w:ascii="Times New Roman" w:hAnsi="Times New Roman"/>
          <w:i/>
          <w:sz w:val="24"/>
          <w:szCs w:val="24"/>
        </w:rPr>
        <w:t>Утверждение начал всесословности в правовом строе страны.</w:t>
      </w:r>
      <w:r w:rsidRPr="00566FAD">
        <w:rPr>
          <w:rFonts w:ascii="Times New Roman" w:hAnsi="Times New Roman"/>
          <w:sz w:val="24"/>
          <w:szCs w:val="24"/>
        </w:rPr>
        <w:t xml:space="preserve"> Конституционный вопрос.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 Основание Хабаровска.</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«Народное самодержавие» Александра III </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Идеология самобытного развития России. Государственный национализм. Реформы и «контрреформы». </w:t>
      </w:r>
      <w:r w:rsidRPr="00566FAD">
        <w:rPr>
          <w:rFonts w:ascii="Times New Roman" w:hAnsi="Times New Roman"/>
          <w:i/>
          <w:sz w:val="24"/>
          <w:szCs w:val="24"/>
        </w:rPr>
        <w:t>Политика консервативной стабилизации. Ограничение общественной самодеятельности.</w:t>
      </w:r>
      <w:r w:rsidRPr="00566FAD">
        <w:rPr>
          <w:rFonts w:ascii="Times New Roman" w:hAnsi="Times New Roman"/>
          <w:sz w:val="24"/>
          <w:szCs w:val="24"/>
        </w:rPr>
        <w:t xml:space="preserve"> Местное самоуправление и самодержавие. Независимость суда и администрация. </w:t>
      </w:r>
      <w:r w:rsidRPr="00566FAD">
        <w:rPr>
          <w:rFonts w:ascii="Times New Roman" w:hAnsi="Times New Roman"/>
          <w:i/>
          <w:sz w:val="24"/>
          <w:szCs w:val="24"/>
        </w:rPr>
        <w:t>Права университетов и власть попечителей.</w:t>
      </w:r>
      <w:r w:rsidRPr="00566FAD">
        <w:rPr>
          <w:rFonts w:ascii="Times New Roman" w:hAnsi="Times New Roman"/>
          <w:sz w:val="24"/>
          <w:szCs w:val="24"/>
        </w:rPr>
        <w:t xml:space="preserve"> Печать и цензура. Экономическая модернизация через государственное вмешательство в экономику. Форсированное развитие промышленности. </w:t>
      </w:r>
      <w:r w:rsidRPr="00566FAD">
        <w:rPr>
          <w:rFonts w:ascii="Times New Roman" w:hAnsi="Times New Roman"/>
          <w:i/>
          <w:sz w:val="24"/>
          <w:szCs w:val="24"/>
        </w:rPr>
        <w:t>Финансовая политика</w:t>
      </w:r>
      <w:r w:rsidRPr="00566FAD">
        <w:rPr>
          <w:rFonts w:ascii="Times New Roman" w:hAnsi="Times New Roman"/>
          <w:sz w:val="24"/>
          <w:szCs w:val="24"/>
        </w:rPr>
        <w:t xml:space="preserve">. </w:t>
      </w:r>
      <w:r w:rsidRPr="00566FAD">
        <w:rPr>
          <w:rFonts w:ascii="Times New Roman" w:hAnsi="Times New Roman"/>
          <w:i/>
          <w:sz w:val="24"/>
          <w:szCs w:val="24"/>
        </w:rPr>
        <w:t xml:space="preserve">Консервация аграрных отношений. </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Пространство империи. Основные сферы и направления внешнеполитических интересов. Упрочение статуса великой державы. </w:t>
      </w:r>
      <w:r w:rsidRPr="00566FAD">
        <w:rPr>
          <w:rFonts w:ascii="Times New Roman" w:hAnsi="Times New Roman"/>
          <w:i/>
          <w:sz w:val="24"/>
          <w:szCs w:val="24"/>
        </w:rPr>
        <w:t xml:space="preserve">Освоение государственной территории.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Пореформенный социум. Сельское хозяйство и промышленность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Традиции и новации в жизни пореформенной деревни. Общинное землевладение и крестьянское хозяйство. Взаимозависимость помещичьего и крестьянского хозяйств. </w:t>
      </w:r>
      <w:r w:rsidRPr="00566FAD">
        <w:rPr>
          <w:rFonts w:ascii="Times New Roman" w:hAnsi="Times New Roman"/>
          <w:i/>
          <w:sz w:val="24"/>
          <w:szCs w:val="24"/>
        </w:rPr>
        <w:t>Помещичье «оскудение». Социальные типы крестьян и помещиков.</w:t>
      </w:r>
      <w:r w:rsidRPr="00566FAD">
        <w:rPr>
          <w:rFonts w:ascii="Times New Roman" w:hAnsi="Times New Roman"/>
          <w:sz w:val="24"/>
          <w:szCs w:val="24"/>
        </w:rPr>
        <w:t xml:space="preserve"> Дворяне-предприниматели.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w:t>
      </w:r>
      <w:r w:rsidRPr="00566FAD">
        <w:rPr>
          <w:rFonts w:ascii="Times New Roman" w:hAnsi="Times New Roman"/>
          <w:sz w:val="24"/>
          <w:szCs w:val="24"/>
        </w:rPr>
        <w:lastRenderedPageBreak/>
        <w:t xml:space="preserve">особенности в России. </w:t>
      </w:r>
      <w:r w:rsidRPr="00566FAD">
        <w:rPr>
          <w:rFonts w:ascii="Times New Roman" w:hAnsi="Times New Roman"/>
          <w:i/>
          <w:sz w:val="24"/>
          <w:szCs w:val="24"/>
        </w:rPr>
        <w:t xml:space="preserve">Государственные, общественные и частнопредпринимательские способы его решения.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Культурное пространство империи во второй половине XIX в.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w:t>
      </w:r>
      <w:r w:rsidRPr="00566FAD">
        <w:rPr>
          <w:rFonts w:ascii="Times New Roman" w:hAnsi="Times New Roman"/>
          <w:i/>
          <w:sz w:val="24"/>
          <w:szCs w:val="24"/>
        </w:rPr>
        <w:t xml:space="preserve">Роль печатного слова в формировании общественного мнения. Народная, элитарная и массовая культура. </w:t>
      </w:r>
      <w:r w:rsidRPr="00566FAD">
        <w:rPr>
          <w:rFonts w:ascii="Times New Roman" w:hAnsi="Times New Roman"/>
          <w:sz w:val="24"/>
          <w:szCs w:val="24"/>
        </w:rPr>
        <w:t xml:space="preserve">Российская культура XIX в. как часть мировой культуры. Становление национальной научной школы и ее вклад в мировое научное знание. Достижения российской науки. Создание Российского исторического общества. Общественная значимость художественной культуры. Литература, живопись, музыка, театр. Архитектура и градостроительство.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Этнокультурный облик империи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Основные регионы Российской империи и их роль в жизни страны. Поляки. Евреи. Армяне. Татары и другие народы Волго-Уралья. Кавказские народы. Народы Средней Азии. Народы Сибири и Дальнего Востока. Народы Российской империи во второй половине XIX в. </w:t>
      </w:r>
      <w:r w:rsidRPr="00566FAD">
        <w:rPr>
          <w:rFonts w:ascii="Times New Roman" w:hAnsi="Times New Roman"/>
          <w:i/>
          <w:sz w:val="24"/>
          <w:szCs w:val="24"/>
        </w:rPr>
        <w:t>Правовое положение различных этносов и конфессий. Процессы национального и религиозного возрождения у народов Российской империи. Национальная политика самодержавия: между учетом своеобразия и стремлением к унификации. Укрепление автономии Финляндии. Польское восстание 1863 г. Еврейский вопрос.</w:t>
      </w:r>
      <w:r w:rsidRPr="00566FAD">
        <w:rPr>
          <w:rFonts w:ascii="Times New Roman" w:hAnsi="Times New Roman"/>
          <w:sz w:val="24"/>
          <w:szCs w:val="24"/>
        </w:rPr>
        <w:t xml:space="preserve"> Национальные движения народов России. Взаимодействие национальных культур и народов.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Формирование гражданского общества и основные направления общественных движений</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Общественная жизнь в 1860 – 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w:t>
      </w:r>
      <w:r w:rsidRPr="00566FAD">
        <w:rPr>
          <w:rFonts w:ascii="Times New Roman" w:hAnsi="Times New Roman"/>
          <w:i/>
          <w:sz w:val="24"/>
          <w:szCs w:val="24"/>
        </w:rPr>
        <w:t xml:space="preserve">Студенческое движение. Рабочее движение. Женское движение. </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Идейные течения и общественное движение. </w:t>
      </w:r>
      <w:r w:rsidRPr="00566FAD">
        <w:rPr>
          <w:rFonts w:ascii="Times New Roman" w:hAnsi="Times New Roman"/>
          <w:i/>
          <w:sz w:val="24"/>
          <w:szCs w:val="24"/>
        </w:rPr>
        <w:t xml:space="preserve">Влияние позитивизма, дарвинизма, марксизма и других направлений европейской общественной мысли. </w:t>
      </w:r>
      <w:r w:rsidRPr="00566FAD">
        <w:rPr>
          <w:rFonts w:ascii="Times New Roman" w:hAnsi="Times New Roman"/>
          <w:sz w:val="24"/>
          <w:szCs w:val="24"/>
        </w:rPr>
        <w:t xml:space="preserve">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w:t>
      </w:r>
      <w:r w:rsidRPr="00566FAD">
        <w:rPr>
          <w:rFonts w:ascii="Times New Roman" w:hAnsi="Times New Roman"/>
          <w:i/>
          <w:sz w:val="24"/>
          <w:szCs w:val="24"/>
        </w:rPr>
        <w:t>Народнические кружки: идеология и практика. Большое общество пропаганды. «Хождение в народ». «Земля и воля» и ее раскол. «Черный передел» и «Народная воля».</w:t>
      </w:r>
      <w:r w:rsidRPr="00566FAD">
        <w:rPr>
          <w:rFonts w:ascii="Times New Roman" w:hAnsi="Times New Roman"/>
          <w:sz w:val="24"/>
          <w:szCs w:val="24"/>
        </w:rPr>
        <w:t xml:space="preserve"> Политический терроризм. Распространение марксизма и формирование социал-демократии. </w:t>
      </w:r>
      <w:r w:rsidRPr="00566FAD">
        <w:rPr>
          <w:rFonts w:ascii="Times New Roman" w:hAnsi="Times New Roman"/>
          <w:i/>
          <w:sz w:val="24"/>
          <w:szCs w:val="24"/>
        </w:rPr>
        <w:t xml:space="preserve">Группа «Освобождение труда». «Союз борьбы за освобождение рабочего класса». I съезд РСДРП.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Кризис империи в начале ХХ века</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Новониколаевск (Новосибирск) – пример нового транспортного и промышленного центра. </w:t>
      </w:r>
      <w:r w:rsidRPr="00566FAD">
        <w:rPr>
          <w:rFonts w:ascii="Times New Roman" w:hAnsi="Times New Roman"/>
          <w:i/>
          <w:sz w:val="24"/>
          <w:szCs w:val="24"/>
        </w:rPr>
        <w:t>Отечественный и иностранный капитал, его роль в индустриализации страны.</w:t>
      </w:r>
      <w:r w:rsidRPr="00566FAD">
        <w:rPr>
          <w:rFonts w:ascii="Times New Roman" w:hAnsi="Times New Roman"/>
          <w:sz w:val="24"/>
          <w:szCs w:val="24"/>
        </w:rPr>
        <w:t xml:space="preserve"> Россия – мировой экспортер хлеба. Аграрный вопрос. </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w:t>
      </w:r>
      <w:r w:rsidRPr="00566FAD">
        <w:rPr>
          <w:rFonts w:ascii="Times New Roman" w:hAnsi="Times New Roman"/>
          <w:i/>
          <w:sz w:val="24"/>
          <w:szCs w:val="24"/>
        </w:rPr>
        <w:t xml:space="preserve">Положение женщины в обществе. Церковь в условиях кризиса имперской идеологии. Распространение светской этики и культуры.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Имперский центр и регионы. Национальная политика, этнические элиты и национально-культурные движения. Россия в системе международных отношений. Политика на Дальнем Востоке. Русско-японская война 1904-1905 гг. Оборона Порт-Артура. Цусимское сражение.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Первая российская революция 1905-1907 гг. Начало парламентаризма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Николай II и его окружение. Деятельность В.К. Плеве на посту министра внутренних дел. Оппозиционное либеральное движение. </w:t>
      </w:r>
      <w:r w:rsidRPr="00566FAD">
        <w:rPr>
          <w:rFonts w:ascii="Times New Roman" w:hAnsi="Times New Roman"/>
          <w:i/>
          <w:sz w:val="24"/>
          <w:szCs w:val="24"/>
        </w:rPr>
        <w:t xml:space="preserve">«Союз освобождения». «Банкетная кампания». </w:t>
      </w:r>
    </w:p>
    <w:p w:rsidR="009D1460" w:rsidRPr="00566FAD" w:rsidRDefault="009D1460"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Предпосылки Первой российской революции. Формы социальных протестов. Борьба профессиональных революционеров с государством. </w:t>
      </w:r>
      <w:r w:rsidRPr="00566FAD">
        <w:rPr>
          <w:rFonts w:ascii="Times New Roman" w:hAnsi="Times New Roman"/>
          <w:i/>
          <w:sz w:val="24"/>
          <w:szCs w:val="24"/>
        </w:rPr>
        <w:t xml:space="preserve">Политический терроризм.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«Кровавое воскресенье» 9 января 1905 г. Выступления рабочих, крестьян, средних городских слоев, солдат и матросов. «Булыгинская конституция». Всероссийская октябрьская политическая стачка. Манифест 17 октября 1905 г.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 xml:space="preserve">Формирование многопартийной системы. Политические партии, массовые движения и их лидеры. </w:t>
      </w:r>
      <w:r w:rsidRPr="00566FAD">
        <w:rPr>
          <w:rFonts w:ascii="Times New Roman" w:hAnsi="Times New Roman"/>
          <w:i/>
          <w:sz w:val="24"/>
          <w:szCs w:val="24"/>
        </w:rPr>
        <w:t>Неонароднические партии и организации (социалисты-революционеры).</w:t>
      </w:r>
      <w:r w:rsidRPr="00566FAD">
        <w:rPr>
          <w:rFonts w:ascii="Times New Roman" w:hAnsi="Times New Roman"/>
          <w:sz w:val="24"/>
          <w:szCs w:val="24"/>
        </w:rPr>
        <w:t xml:space="preserve"> Социал-демократия: большевики и меньшевики. Либеральные партии (кадеты, октябристы). </w:t>
      </w:r>
      <w:r w:rsidRPr="00566FAD">
        <w:rPr>
          <w:rFonts w:ascii="Times New Roman" w:hAnsi="Times New Roman"/>
          <w:i/>
          <w:sz w:val="24"/>
          <w:szCs w:val="24"/>
        </w:rPr>
        <w:t>Национальные партии</w:t>
      </w:r>
      <w:r w:rsidRPr="00566FAD">
        <w:rPr>
          <w:rFonts w:ascii="Times New Roman" w:hAnsi="Times New Roman"/>
          <w:sz w:val="24"/>
          <w:szCs w:val="24"/>
        </w:rPr>
        <w:t xml:space="preserve">.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i/>
          <w:sz w:val="24"/>
          <w:szCs w:val="24"/>
        </w:rPr>
        <w:t>Избирательный закон 11 декабря 1905 г. Избирательная кампания в I Государственную думу. Основные государственные законы 23 апреля 1906 г.</w:t>
      </w:r>
      <w:r w:rsidRPr="00566FAD">
        <w:rPr>
          <w:rFonts w:ascii="Times New Roman" w:hAnsi="Times New Roman"/>
          <w:sz w:val="24"/>
          <w:szCs w:val="24"/>
        </w:rPr>
        <w:t xml:space="preserve"> Деятельность I и II Государственной думы: итоги и уроки.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Общество и власть после революции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Уроки революции: политическая стабилизация и социальные преобразования. П.А.Столыпин: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 Идейно-политический спектр. Общественный и социальный подъем. </w:t>
      </w:r>
      <w:r w:rsidRPr="00566FAD">
        <w:rPr>
          <w:rFonts w:ascii="Times New Roman" w:hAnsi="Times New Roman"/>
          <w:i/>
          <w:sz w:val="24"/>
          <w:szCs w:val="24"/>
        </w:rPr>
        <w:t xml:space="preserve">Национальные партии и фракции в Государственной Думе.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Обострение международной обстановки. Блоковая система и участие в ней России. Россия в преддверии мировой катастрофы. </w:t>
      </w:r>
    </w:p>
    <w:p w:rsidR="009D1460" w:rsidRPr="00566FAD" w:rsidRDefault="009D1460"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«Серебряный век» российской культуры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Новые явления в художественной литературе и искусстве. Мировоззренческие ценности и стиль жизни. Литература начала XX века. Живопись. «Мир искусства». Архитектура. Скульптура. Драматический театр: традиции и новаторство. Музыка. «Русские сезоны» в Париже. Зарождение российского кинематографа.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Развитие народного просвещения: попытка преодоления разрыва между образованным обществом и народом. </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Открытия российских ученых. Достижения гуманитарных наук. Формирование русской философской школы. Вклад России начала XX в. в мировую культуру. </w:t>
      </w:r>
    </w:p>
    <w:p w:rsidR="009D1460" w:rsidRPr="00566FAD" w:rsidRDefault="009D146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Региональный компонент</w:t>
      </w:r>
    </w:p>
    <w:p w:rsidR="009D1460" w:rsidRPr="00566FAD" w:rsidRDefault="009D1460"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Наш регион </w:t>
      </w:r>
      <w:r w:rsidRPr="00566FAD">
        <w:rPr>
          <w:rFonts w:ascii="Times New Roman" w:hAnsi="Times New Roman"/>
          <w:bCs/>
          <w:sz w:val="24"/>
          <w:szCs w:val="24"/>
        </w:rPr>
        <w:t>в XI</w:t>
      </w:r>
      <w:r w:rsidRPr="00566FAD">
        <w:rPr>
          <w:rFonts w:ascii="Times New Roman" w:hAnsi="Times New Roman"/>
          <w:bCs/>
          <w:sz w:val="24"/>
          <w:szCs w:val="24"/>
          <w:lang w:val="en-US"/>
        </w:rPr>
        <w:t>X</w:t>
      </w:r>
      <w:r w:rsidRPr="00566FAD">
        <w:rPr>
          <w:rFonts w:ascii="Times New Roman" w:hAnsi="Times New Roman"/>
          <w:bCs/>
          <w:sz w:val="24"/>
          <w:szCs w:val="24"/>
        </w:rPr>
        <w:t xml:space="preserve"> в.</w:t>
      </w:r>
    </w:p>
    <w:p w:rsidR="009D1460" w:rsidRPr="00566FAD" w:rsidRDefault="009D1460" w:rsidP="006455F3">
      <w:pPr>
        <w:spacing w:after="0" w:line="240" w:lineRule="auto"/>
        <w:ind w:firstLine="709"/>
        <w:rPr>
          <w:rFonts w:ascii="Times New Roman" w:hAnsi="Times New Roman"/>
          <w:sz w:val="24"/>
          <w:szCs w:val="24"/>
        </w:rPr>
      </w:pPr>
    </w:p>
    <w:p w:rsidR="009D1460" w:rsidRPr="00566FAD" w:rsidRDefault="009D1460" w:rsidP="006455F3">
      <w:pPr>
        <w:shd w:val="clear" w:color="auto" w:fill="FFFFFF"/>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Всеобщая история</w:t>
      </w:r>
    </w:p>
    <w:p w:rsidR="009D1460" w:rsidRPr="00566FAD" w:rsidRDefault="00EB3507" w:rsidP="006455F3">
      <w:pPr>
        <w:shd w:val="clear" w:color="auto" w:fill="FFFFFF"/>
        <w:spacing w:after="0" w:line="240" w:lineRule="auto"/>
        <w:ind w:firstLine="709"/>
        <w:jc w:val="both"/>
        <w:rPr>
          <w:rFonts w:ascii="Times New Roman" w:hAnsi="Times New Roman"/>
          <w:i/>
          <w:sz w:val="24"/>
          <w:szCs w:val="24"/>
        </w:rPr>
      </w:pPr>
      <w:r w:rsidRPr="00566FAD">
        <w:rPr>
          <w:rFonts w:ascii="Times New Roman" w:hAnsi="Times New Roman"/>
          <w:b/>
          <w:sz w:val="24"/>
          <w:szCs w:val="24"/>
        </w:rPr>
        <w:t>История Древнего мира</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Что изучает история. Историческая хронология (сч</w:t>
      </w:r>
      <w:r w:rsidR="00245F1D" w:rsidRPr="00566FAD">
        <w:rPr>
          <w:rFonts w:ascii="Times New Roman" w:hAnsi="Times New Roman"/>
          <w:sz w:val="24"/>
          <w:szCs w:val="24"/>
        </w:rPr>
        <w:t>е</w:t>
      </w:r>
      <w:r w:rsidRPr="00566FAD">
        <w:rPr>
          <w:rFonts w:ascii="Times New Roman" w:hAnsi="Times New Roman"/>
          <w:sz w:val="24"/>
          <w:szCs w:val="24"/>
        </w:rPr>
        <w:t>т лет «до н. э.» и «н. э.»). Историческая карта. Источники исторических знаний. Вспомогательные исторические науки.</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Первобытность.</w:t>
      </w:r>
      <w:r w:rsidRPr="00566FAD">
        <w:rPr>
          <w:rFonts w:ascii="Times New Roman" w:hAnsi="Times New Roman"/>
          <w:sz w:val="24"/>
          <w:szCs w:val="24"/>
        </w:rPr>
        <w:t>Расселение древнейшего человека. Человек разумный. Условия жизни и занятия первобытных людей. Представления об окружающем мире, верования первобытных людей. Древнейшие земледельцы и скотоводы: трудовая деятельность, изобретения. От родовой общины к соседской. Появление рем</w:t>
      </w:r>
      <w:r w:rsidR="00245F1D" w:rsidRPr="00566FAD">
        <w:rPr>
          <w:rFonts w:ascii="Times New Roman" w:hAnsi="Times New Roman"/>
          <w:sz w:val="24"/>
          <w:szCs w:val="24"/>
        </w:rPr>
        <w:t>е</w:t>
      </w:r>
      <w:r w:rsidRPr="00566FAD">
        <w:rPr>
          <w:rFonts w:ascii="Times New Roman" w:hAnsi="Times New Roman"/>
          <w:sz w:val="24"/>
          <w:szCs w:val="24"/>
        </w:rPr>
        <w:t>сел и торговли. Возникновение древнейших цивилизаций.</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 xml:space="preserve">Древний мир: </w:t>
      </w:r>
      <w:r w:rsidRPr="00566FAD">
        <w:rPr>
          <w:rFonts w:ascii="Times New Roman" w:hAnsi="Times New Roman"/>
          <w:sz w:val="24"/>
          <w:szCs w:val="24"/>
        </w:rPr>
        <w:t>понятие и хронология. Карта Древнего мира.</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Древний Восток</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Древние цивилизации Месопотамии. Условия жизни и занятия населения. Города-государства. Мифы и сказания. Письменность. Древний Вавилон. Законы Хаммурапи. Нововавилонское царство: завоевания, легендарные памятники города Вавилона.</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Древний Египет. Условия жизни и занятия населения. Управление государством (фараон, чиновники). Религиозные верования египтян. Жрецы. </w:t>
      </w:r>
      <w:r w:rsidRPr="00566FAD">
        <w:rPr>
          <w:rFonts w:ascii="Times New Roman" w:hAnsi="Times New Roman"/>
          <w:i/>
          <w:sz w:val="24"/>
          <w:szCs w:val="24"/>
        </w:rPr>
        <w:t xml:space="preserve">Фараон-реформатор Эхнатон. </w:t>
      </w:r>
      <w:r w:rsidRPr="00566FAD">
        <w:rPr>
          <w:rFonts w:ascii="Times New Roman" w:hAnsi="Times New Roman"/>
          <w:sz w:val="24"/>
          <w:szCs w:val="24"/>
        </w:rPr>
        <w:t>Военные походы. Рабы. Познания древних египтян. Письменность. Храмы и пирамиды.</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Восточное Средиземноморье в древности. Финикия: природные условия, занятия жителей. Развитие рем</w:t>
      </w:r>
      <w:r w:rsidR="00245F1D" w:rsidRPr="00566FAD">
        <w:rPr>
          <w:rFonts w:ascii="Times New Roman" w:hAnsi="Times New Roman"/>
          <w:sz w:val="24"/>
          <w:szCs w:val="24"/>
        </w:rPr>
        <w:t>е</w:t>
      </w:r>
      <w:r w:rsidRPr="00566FAD">
        <w:rPr>
          <w:rFonts w:ascii="Times New Roman" w:hAnsi="Times New Roman"/>
          <w:sz w:val="24"/>
          <w:szCs w:val="24"/>
        </w:rPr>
        <w:t>сел и торговли. Финикийский алфавит. Палестина: расселение евреев, Израильское царство. Занятия населения. Религиозные верования. Ветхозаветные сказания.</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Ассирия: завоевания ассирийцев, культурные сокровища Ниневии, гибель империи. Персидская держава: военные походы, управление империей.</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Древняя Индия. Природные условия, занятия населения. Древние города-государства. Общественное устройство, варны. Религиозные верования, легенды и сказания. Возникновение буддизма. Культурное наследие Древней Индии.</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Древний Китай. Условия жизни и хозяйственная деятельность населения. Создание объедин</w:t>
      </w:r>
      <w:r w:rsidR="00245F1D" w:rsidRPr="00566FAD">
        <w:rPr>
          <w:rFonts w:ascii="Times New Roman" w:hAnsi="Times New Roman"/>
          <w:sz w:val="24"/>
          <w:szCs w:val="24"/>
        </w:rPr>
        <w:t>е</w:t>
      </w:r>
      <w:r w:rsidRPr="00566FAD">
        <w:rPr>
          <w:rFonts w:ascii="Times New Roman" w:hAnsi="Times New Roman"/>
          <w:sz w:val="24"/>
          <w:szCs w:val="24"/>
        </w:rPr>
        <w:t>нного государства. Империи Цинь и Хань. Жизнь в империи: правители и подданные, положение различных групп населения. Развитие рем</w:t>
      </w:r>
      <w:r w:rsidR="00245F1D" w:rsidRPr="00566FAD">
        <w:rPr>
          <w:rFonts w:ascii="Times New Roman" w:hAnsi="Times New Roman"/>
          <w:sz w:val="24"/>
          <w:szCs w:val="24"/>
        </w:rPr>
        <w:t>е</w:t>
      </w:r>
      <w:r w:rsidRPr="00566FAD">
        <w:rPr>
          <w:rFonts w:ascii="Times New Roman" w:hAnsi="Times New Roman"/>
          <w:sz w:val="24"/>
          <w:szCs w:val="24"/>
        </w:rPr>
        <w:t>сел и торговли. Великий ш</w:t>
      </w:r>
      <w:r w:rsidR="00245F1D" w:rsidRPr="00566FAD">
        <w:rPr>
          <w:rFonts w:ascii="Times New Roman" w:hAnsi="Times New Roman"/>
          <w:sz w:val="24"/>
          <w:szCs w:val="24"/>
        </w:rPr>
        <w:t>е</w:t>
      </w:r>
      <w:r w:rsidRPr="00566FAD">
        <w:rPr>
          <w:rFonts w:ascii="Times New Roman" w:hAnsi="Times New Roman"/>
          <w:sz w:val="24"/>
          <w:szCs w:val="24"/>
        </w:rPr>
        <w:t xml:space="preserve">лковый путь. </w:t>
      </w:r>
      <w:r w:rsidRPr="00566FAD">
        <w:rPr>
          <w:rFonts w:ascii="Times New Roman" w:hAnsi="Times New Roman"/>
          <w:sz w:val="24"/>
          <w:szCs w:val="24"/>
        </w:rPr>
        <w:lastRenderedPageBreak/>
        <w:t>Религиозно-философские учения (конфуцианство). Научные знания и изобретения. Храмы. Великая Китайская стена.</w:t>
      </w:r>
    </w:p>
    <w:p w:rsidR="0002076A"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 xml:space="preserve">Античный мир: </w:t>
      </w:r>
      <w:r w:rsidRPr="00566FAD">
        <w:rPr>
          <w:rFonts w:ascii="Times New Roman" w:hAnsi="Times New Roman"/>
          <w:sz w:val="24"/>
          <w:szCs w:val="24"/>
        </w:rPr>
        <w:t>понятие. Карта античного мира.</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Древняя Греция</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Население Древней Греции: условия жизни и занятия. Древнейшие государства на Крите. </w:t>
      </w:r>
      <w:r w:rsidRPr="00566FAD">
        <w:rPr>
          <w:rFonts w:ascii="Times New Roman" w:hAnsi="Times New Roman"/>
          <w:i/>
          <w:sz w:val="24"/>
          <w:szCs w:val="24"/>
        </w:rPr>
        <w:t>Государства ахейской Греции (Микены, Тиринф и др.).</w:t>
      </w:r>
      <w:r w:rsidRPr="00566FAD">
        <w:rPr>
          <w:rFonts w:ascii="Times New Roman" w:hAnsi="Times New Roman"/>
          <w:sz w:val="24"/>
          <w:szCs w:val="24"/>
        </w:rPr>
        <w:t xml:space="preserve"> Троянская война. «Илиада» и «Одиссея». Верования древних греков. Сказания о богах и героях.</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Греческие города-государства: политический строй, аристократия и демос. Развитие земледелия и ремесла. Великая греческая колонизация. Афины: утверждение демократии. Законы Солона, </w:t>
      </w:r>
      <w:r w:rsidRPr="00566FAD">
        <w:rPr>
          <w:rFonts w:ascii="Times New Roman" w:hAnsi="Times New Roman"/>
          <w:i/>
          <w:sz w:val="24"/>
          <w:szCs w:val="24"/>
        </w:rPr>
        <w:t xml:space="preserve">реформы Клисфена. </w:t>
      </w:r>
      <w:r w:rsidRPr="00566FAD">
        <w:rPr>
          <w:rFonts w:ascii="Times New Roman" w:hAnsi="Times New Roman"/>
          <w:sz w:val="24"/>
          <w:szCs w:val="24"/>
        </w:rPr>
        <w:t>Спарта: основные группы населения, политическое устройство. Спартанское воспитание. Организация военного дела.</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Классическая Греция. Греко-персидские войны: причины, участники, крупнейшие сражения, герои. Причины победы греков. Афинская демократия при Перикле. Хозяйственная жизнь в древнегреческом обществе. Рабство. Пелопоннесская война. Возвышение Македонии.</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Культура Древней Греции. Развитие наук. Греческая философия. Школа и образование. Литература. Архитектура и скульптура. Быт и досуг древних греков. Театр. Спортивные состязания; Олимпийские игры.</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Период эллинизма. Македонские завоевания. Держава Александра Македонского и е</w:t>
      </w:r>
      <w:r w:rsidR="00245F1D" w:rsidRPr="00566FAD">
        <w:rPr>
          <w:rFonts w:ascii="Times New Roman" w:hAnsi="Times New Roman"/>
          <w:sz w:val="24"/>
          <w:szCs w:val="24"/>
        </w:rPr>
        <w:t>е</w:t>
      </w:r>
      <w:r w:rsidRPr="00566FAD">
        <w:rPr>
          <w:rFonts w:ascii="Times New Roman" w:hAnsi="Times New Roman"/>
          <w:sz w:val="24"/>
          <w:szCs w:val="24"/>
        </w:rPr>
        <w:t xml:space="preserve"> распад. Эллинистические государства Востока. Культура эллинистического мира.</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Древний Рим</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Население Древней Италии: условия жизни и занятия. Этруски. Легенды об основании Рима. Рим эпохи царей. Римская республика. Патриции и плебеи. Управление и законы. Верования древних римлян.</w:t>
      </w:r>
    </w:p>
    <w:p w:rsidR="009D1460" w:rsidRPr="00566FAD" w:rsidRDefault="009D1460" w:rsidP="006455F3">
      <w:pPr>
        <w:shd w:val="clear" w:color="auto" w:fill="FFFFFF"/>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Завоевание Римом Италии. Войны с Карфагеном; Ганнибал. Римская армия. Установление господства Рима в Средиземноморье. </w:t>
      </w:r>
      <w:r w:rsidRPr="00566FAD">
        <w:rPr>
          <w:rFonts w:ascii="Times New Roman" w:hAnsi="Times New Roman"/>
          <w:i/>
          <w:sz w:val="24"/>
          <w:szCs w:val="24"/>
        </w:rPr>
        <w:t>Реформы Гракхов. Рабство в Древнем Риме.</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От республики к империи. Гражданские войны в Риме. Гай Юлий Цезарь. Установление императорской власти; Октавиан Август. Римская империя: территория, управление. Возникновение и распространение христианства. Разделение Римской империи на Западную и Восточную части. Рим и варвары. Падение Западной Римской империи.</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Культура Древнего Рима. Римская литература, золотой век поэзии. Ораторское искусство; Цицерон. Развитие наук. Архитектура и скульптура. Пантеон. Быт и досуг римлян.</w:t>
      </w:r>
    </w:p>
    <w:p w:rsidR="009D1460" w:rsidRPr="00566FAD" w:rsidRDefault="009D1460" w:rsidP="006455F3">
      <w:pPr>
        <w:shd w:val="clear" w:color="auto" w:fill="FFFFFF"/>
        <w:spacing w:after="0" w:line="240" w:lineRule="auto"/>
        <w:ind w:firstLine="709"/>
        <w:jc w:val="both"/>
        <w:rPr>
          <w:rFonts w:ascii="Times New Roman" w:hAnsi="Times New Roman"/>
          <w:b/>
          <w:sz w:val="24"/>
          <w:szCs w:val="24"/>
        </w:rPr>
      </w:pPr>
      <w:r w:rsidRPr="00566FAD">
        <w:rPr>
          <w:rFonts w:ascii="Times New Roman" w:hAnsi="Times New Roman"/>
          <w:sz w:val="24"/>
          <w:szCs w:val="24"/>
        </w:rPr>
        <w:t>Историческое и культурное наследие древних цивилизаций.</w:t>
      </w:r>
    </w:p>
    <w:p w:rsidR="009D1460" w:rsidRPr="00566FAD" w:rsidRDefault="00EB3507" w:rsidP="006455F3">
      <w:pPr>
        <w:shd w:val="clear" w:color="auto" w:fill="FFFFFF"/>
        <w:spacing w:after="0" w:line="240" w:lineRule="auto"/>
        <w:ind w:firstLine="709"/>
        <w:jc w:val="both"/>
        <w:rPr>
          <w:rFonts w:ascii="Times New Roman" w:hAnsi="Times New Roman"/>
          <w:b/>
          <w:sz w:val="24"/>
          <w:szCs w:val="24"/>
        </w:rPr>
      </w:pPr>
      <w:r w:rsidRPr="00566FAD">
        <w:rPr>
          <w:rFonts w:ascii="Times New Roman" w:hAnsi="Times New Roman"/>
          <w:b/>
          <w:sz w:val="24"/>
          <w:szCs w:val="24"/>
        </w:rPr>
        <w:t>История средних веков</w:t>
      </w:r>
    </w:p>
    <w:p w:rsidR="0002076A"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Средние века: понятие и хронологические рамки.</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Раннее Средневековье</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Начало Средневековья. Великое переселение народов. Образование варварских королевств.</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Народы Европы в раннее Средневековье. Франки: расселение, занятия, общественное устройство. </w:t>
      </w:r>
      <w:r w:rsidRPr="00566FAD">
        <w:rPr>
          <w:rFonts w:ascii="Times New Roman" w:hAnsi="Times New Roman"/>
          <w:i/>
          <w:sz w:val="24"/>
          <w:szCs w:val="24"/>
        </w:rPr>
        <w:t>Законы франков; «Салическая правда».</w:t>
      </w:r>
      <w:r w:rsidRPr="00566FAD">
        <w:rPr>
          <w:rFonts w:ascii="Times New Roman" w:hAnsi="Times New Roman"/>
          <w:sz w:val="24"/>
          <w:szCs w:val="24"/>
        </w:rPr>
        <w:t xml:space="preserve"> Держава Каролингов: этапы формирования, короли и подданные. Карл Великий. Распад Каролингской империи. 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Складывание феодальных отношений в странах Европы. Христианизация Европы. Светские правители и папы. Культура раннего Средневековья.</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Византийская империя в IV—XI вв.: территория, хозяйство, управление. Византийские императоры; Юстиниан. Кодификация законов. Власть императора и церковь. Внешняя политика Византии: отношения с соседями, вторжения славян и арабов. Культура Византии.</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Арабы в VI—ХI вв.: расселение, занятия. Возникновение и распространение ислама. Завоевания арабов. Арабский халифат, его расцвет и распад. Арабская культура.</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Зрелое Средневековье</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Средневековое европейское общество. Аграрное производство. Феодальное землевладение. Феодальная иерархия. Знать и рыцарство: социальный статус, образ жизни.</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Крестьянство: феодальная зависимость, повинности, условия жизни. Крестьянская община.</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Города — центры ремесла, торговли, культуры. Городские сословия. Цехи и гильдии. Городское управление. Борьба городов и сеньоров. Средневековые города-республики. Облик средневековых городов. Быт горожан.</w:t>
      </w:r>
    </w:p>
    <w:p w:rsidR="009D1460" w:rsidRPr="00566FAD" w:rsidRDefault="009D1460" w:rsidP="006455F3">
      <w:pPr>
        <w:shd w:val="clear" w:color="auto" w:fill="FFFFFF"/>
        <w:spacing w:after="0" w:line="240" w:lineRule="auto"/>
        <w:ind w:firstLine="709"/>
        <w:jc w:val="both"/>
        <w:rPr>
          <w:rFonts w:ascii="Times New Roman" w:hAnsi="Times New Roman"/>
          <w:i/>
          <w:sz w:val="24"/>
          <w:szCs w:val="24"/>
        </w:rPr>
      </w:pPr>
      <w:r w:rsidRPr="00566FAD">
        <w:rPr>
          <w:rFonts w:ascii="Times New Roman" w:hAnsi="Times New Roman"/>
          <w:sz w:val="24"/>
          <w:szCs w:val="24"/>
        </w:rPr>
        <w:lastRenderedPageBreak/>
        <w:t xml:space="preserve">Церковь и духовенство. Разделение христианства на католицизм и православие. Отношения светской власти и церкви. Крестовые походы: цели, участники, результаты. Духовно-рыцарские ордены. </w:t>
      </w:r>
      <w:r w:rsidRPr="00566FAD">
        <w:rPr>
          <w:rFonts w:ascii="Times New Roman" w:hAnsi="Times New Roman"/>
          <w:i/>
          <w:sz w:val="24"/>
          <w:szCs w:val="24"/>
        </w:rPr>
        <w:t>Ереси: причины возникновения и распространения. Преследование еретиков.</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Государства Европы в XII—ХV вв. 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Германские государства в XII—XV вв. Реконкиста и образование централизованных государств на Пиренейском полуострове. Итальянские республики в XII—XV вв. Экономическое и социальное развитие европейских стран. Обострение социальных противоречий в XIV в. </w:t>
      </w:r>
      <w:r w:rsidRPr="00566FAD">
        <w:rPr>
          <w:rFonts w:ascii="Times New Roman" w:hAnsi="Times New Roman"/>
          <w:i/>
          <w:sz w:val="24"/>
          <w:szCs w:val="24"/>
        </w:rPr>
        <w:t>(Жакерия, восстание Уота Тайлера).</w:t>
      </w:r>
      <w:r w:rsidRPr="00566FAD">
        <w:rPr>
          <w:rFonts w:ascii="Times New Roman" w:hAnsi="Times New Roman"/>
          <w:sz w:val="24"/>
          <w:szCs w:val="24"/>
        </w:rPr>
        <w:t xml:space="preserve"> Гуситское движение в Чехии.</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Византийская империя и славянские государства в XII—XV вв. Экспансия турок-османов и падение Византии.</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Культура средневековой Европы. 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 xml:space="preserve">Страны Востока в Средние века. </w:t>
      </w:r>
      <w:r w:rsidRPr="00566FAD">
        <w:rPr>
          <w:rFonts w:ascii="Times New Roman" w:hAnsi="Times New Roman"/>
          <w:sz w:val="24"/>
          <w:szCs w:val="24"/>
        </w:rPr>
        <w:t xml:space="preserve">Османская империя: завоевания турок-османов, управление империей, </w:t>
      </w:r>
      <w:r w:rsidRPr="00566FAD">
        <w:rPr>
          <w:rFonts w:ascii="Times New Roman" w:hAnsi="Times New Roman"/>
          <w:i/>
          <w:sz w:val="24"/>
          <w:szCs w:val="24"/>
        </w:rPr>
        <w:t>положение покор</w:t>
      </w:r>
      <w:r w:rsidR="00245F1D" w:rsidRPr="00566FAD">
        <w:rPr>
          <w:rFonts w:ascii="Times New Roman" w:hAnsi="Times New Roman"/>
          <w:i/>
          <w:sz w:val="24"/>
          <w:szCs w:val="24"/>
        </w:rPr>
        <w:t>е</w:t>
      </w:r>
      <w:r w:rsidRPr="00566FAD">
        <w:rPr>
          <w:rFonts w:ascii="Times New Roman" w:hAnsi="Times New Roman"/>
          <w:i/>
          <w:sz w:val="24"/>
          <w:szCs w:val="24"/>
        </w:rPr>
        <w:t>нных народов</w:t>
      </w:r>
      <w:r w:rsidRPr="00566FAD">
        <w:rPr>
          <w:rFonts w:ascii="Times New Roman" w:hAnsi="Times New Roman"/>
          <w:sz w:val="24"/>
          <w:szCs w:val="24"/>
        </w:rPr>
        <w:t>. Монгольская держава: общественный строй монгольских плем</w:t>
      </w:r>
      <w:r w:rsidR="00245F1D" w:rsidRPr="00566FAD">
        <w:rPr>
          <w:rFonts w:ascii="Times New Roman" w:hAnsi="Times New Roman"/>
          <w:sz w:val="24"/>
          <w:szCs w:val="24"/>
        </w:rPr>
        <w:t>е</w:t>
      </w:r>
      <w:r w:rsidRPr="00566FAD">
        <w:rPr>
          <w:rFonts w:ascii="Times New Roman" w:hAnsi="Times New Roman"/>
          <w:sz w:val="24"/>
          <w:szCs w:val="24"/>
        </w:rPr>
        <w:t>н, завоевания Чингисхана и его потомков, управление подчин</w:t>
      </w:r>
      <w:r w:rsidR="00245F1D" w:rsidRPr="00566FAD">
        <w:rPr>
          <w:rFonts w:ascii="Times New Roman" w:hAnsi="Times New Roman"/>
          <w:sz w:val="24"/>
          <w:szCs w:val="24"/>
        </w:rPr>
        <w:t>е</w:t>
      </w:r>
      <w:r w:rsidRPr="00566FAD">
        <w:rPr>
          <w:rFonts w:ascii="Times New Roman" w:hAnsi="Times New Roman"/>
          <w:sz w:val="24"/>
          <w:szCs w:val="24"/>
        </w:rPr>
        <w:t xml:space="preserve">нными территориями. Китай: империи, правители и подданные, борьба против завоевателей. Япония в Средние века. Индия: раздробленность индийских княжеств, вторжение мусульман, </w:t>
      </w:r>
      <w:r w:rsidRPr="00566FAD">
        <w:rPr>
          <w:rFonts w:ascii="Times New Roman" w:hAnsi="Times New Roman"/>
          <w:i/>
          <w:sz w:val="24"/>
          <w:szCs w:val="24"/>
        </w:rPr>
        <w:t xml:space="preserve">Делийский султанат. </w:t>
      </w:r>
      <w:r w:rsidRPr="00566FAD">
        <w:rPr>
          <w:rFonts w:ascii="Times New Roman" w:hAnsi="Times New Roman"/>
          <w:sz w:val="24"/>
          <w:szCs w:val="24"/>
        </w:rPr>
        <w:t>Культура народов Востока. Литература. Архитектура. Традиционные искусства и рем</w:t>
      </w:r>
      <w:r w:rsidR="00245F1D" w:rsidRPr="00566FAD">
        <w:rPr>
          <w:rFonts w:ascii="Times New Roman" w:hAnsi="Times New Roman"/>
          <w:sz w:val="24"/>
          <w:szCs w:val="24"/>
        </w:rPr>
        <w:t>е</w:t>
      </w:r>
      <w:r w:rsidRPr="00566FAD">
        <w:rPr>
          <w:rFonts w:ascii="Times New Roman" w:hAnsi="Times New Roman"/>
          <w:sz w:val="24"/>
          <w:szCs w:val="24"/>
        </w:rPr>
        <w:t>сла.</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Государства доколумбовой Америки.</w:t>
      </w:r>
      <w:r w:rsidRPr="00566FAD">
        <w:rPr>
          <w:rFonts w:ascii="Times New Roman" w:hAnsi="Times New Roman"/>
          <w:sz w:val="24"/>
          <w:szCs w:val="24"/>
        </w:rPr>
        <w:t>Общественный строй. Религиозные верования населения. Культура.</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Историческое и культурное наследие Средневековья.</w:t>
      </w:r>
    </w:p>
    <w:p w:rsidR="009D1460" w:rsidRPr="00566FAD" w:rsidRDefault="00EB3507" w:rsidP="006455F3">
      <w:pPr>
        <w:shd w:val="clear" w:color="auto" w:fill="FFFFFF"/>
        <w:spacing w:after="0" w:line="240" w:lineRule="auto"/>
        <w:ind w:firstLine="709"/>
        <w:jc w:val="both"/>
        <w:rPr>
          <w:rFonts w:ascii="Times New Roman" w:hAnsi="Times New Roman"/>
          <w:b/>
          <w:sz w:val="24"/>
          <w:szCs w:val="24"/>
        </w:rPr>
      </w:pPr>
      <w:r w:rsidRPr="00566FAD">
        <w:rPr>
          <w:rFonts w:ascii="Times New Roman" w:hAnsi="Times New Roman"/>
          <w:b/>
          <w:sz w:val="24"/>
          <w:szCs w:val="24"/>
        </w:rPr>
        <w:t>История Нового времени</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Новое время: понятие и хронологические рамки. </w:t>
      </w:r>
    </w:p>
    <w:p w:rsidR="009D1460" w:rsidRPr="00566FAD" w:rsidRDefault="009D1460" w:rsidP="006455F3">
      <w:pPr>
        <w:shd w:val="clear" w:color="auto" w:fill="FFFFFF"/>
        <w:spacing w:after="0" w:line="240" w:lineRule="auto"/>
        <w:ind w:firstLine="709"/>
        <w:jc w:val="both"/>
        <w:rPr>
          <w:rFonts w:ascii="Times New Roman" w:hAnsi="Times New Roman"/>
          <w:b/>
          <w:sz w:val="24"/>
          <w:szCs w:val="24"/>
        </w:rPr>
      </w:pPr>
      <w:r w:rsidRPr="00566FAD">
        <w:rPr>
          <w:rFonts w:ascii="Times New Roman" w:hAnsi="Times New Roman"/>
          <w:b/>
          <w:bCs/>
          <w:sz w:val="24"/>
          <w:szCs w:val="24"/>
        </w:rPr>
        <w:t xml:space="preserve">Европа в конце ХV </w:t>
      </w:r>
      <w:r w:rsidRPr="00566FAD">
        <w:rPr>
          <w:rFonts w:ascii="Times New Roman" w:hAnsi="Times New Roman"/>
          <w:b/>
          <w:sz w:val="24"/>
          <w:szCs w:val="24"/>
        </w:rPr>
        <w:t xml:space="preserve">— </w:t>
      </w:r>
      <w:r w:rsidRPr="00566FAD">
        <w:rPr>
          <w:rFonts w:ascii="Times New Roman" w:hAnsi="Times New Roman"/>
          <w:b/>
          <w:bCs/>
          <w:sz w:val="24"/>
          <w:szCs w:val="24"/>
        </w:rPr>
        <w:t>начале XVII в.</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Великие географические открытия: предпосылки, участники, результаты. Политические, экономические и культурные последствия географических открытий. Старый и Новый Свет. Экономическое и социальное развитие европейских стран в XVI — начале XVII в. Возникновение мануфактур. Развитие товарного производства. Расширение внутреннего и мирового рынка.</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Абсолютные монархии. Англия, Франция, монархия Габсбургов в XVI — начале XVII в.: внутреннее развитие и внешняя политика. Образование национальных государств в Европе.</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Начало Реформации; М. Лютер. Развитие Реформации и Крестьянская война в Германии. Распространение протестантизма в Европе. Борьба католической церкви против реформационного движения. Религиозные войны.</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Нидерландская революция: цели, участники, формы борьбы. Итоги и значение революции.</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Международные отношения в раннее Новое время. Военные конфликты между европейскими державами. Османская экспансия. Тридцатилетняя война; Вестфальский мир.</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Страны Европы и Северной Америки в середине XVII—ХVIII в.</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Английская революция XVII в.: причины, участники, этапы. О. Кромвель. Итоги и значение революции. Экономическое и социальное развитие Европы в XVII—ХVIII вв.: начало промышленного переворота, развитие мануфактурного производства, положение сословий. Абсолютизм: «старый порядок» и новые веяния. Век Просвещения: развитие естественных наук, французские просветители XVIII в. Война североамериканских колоний за независимость. Образование Соедин</w:t>
      </w:r>
      <w:r w:rsidR="00245F1D" w:rsidRPr="00566FAD">
        <w:rPr>
          <w:rFonts w:ascii="Times New Roman" w:hAnsi="Times New Roman"/>
          <w:sz w:val="24"/>
          <w:szCs w:val="24"/>
        </w:rPr>
        <w:t>е</w:t>
      </w:r>
      <w:r w:rsidRPr="00566FAD">
        <w:rPr>
          <w:rFonts w:ascii="Times New Roman" w:hAnsi="Times New Roman"/>
          <w:sz w:val="24"/>
          <w:szCs w:val="24"/>
        </w:rPr>
        <w:t>нных Штатов Америки; «отцы-основатели».</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Французская революция XVIII в.: причины, участники. Начало и основные этапы революции. Политические течения и деятели революции. </w:t>
      </w:r>
      <w:r w:rsidRPr="00566FAD">
        <w:rPr>
          <w:rFonts w:ascii="Times New Roman" w:hAnsi="Times New Roman"/>
          <w:i/>
          <w:sz w:val="24"/>
          <w:szCs w:val="24"/>
        </w:rPr>
        <w:t>Программные и государственные документы. Революционные войны.</w:t>
      </w:r>
      <w:r w:rsidRPr="00566FAD">
        <w:rPr>
          <w:rFonts w:ascii="Times New Roman" w:hAnsi="Times New Roman"/>
          <w:sz w:val="24"/>
          <w:szCs w:val="24"/>
        </w:rPr>
        <w:t xml:space="preserve"> Итоги и значение революции.</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Европейская культура XVI—XVIII вв. Развитие науки: переворот в естествознании, возникновение новой картины мира; выдающиеся уч</w:t>
      </w:r>
      <w:r w:rsidR="00245F1D" w:rsidRPr="00566FAD">
        <w:rPr>
          <w:rFonts w:ascii="Times New Roman" w:hAnsi="Times New Roman"/>
          <w:sz w:val="24"/>
          <w:szCs w:val="24"/>
        </w:rPr>
        <w:t>е</w:t>
      </w:r>
      <w:r w:rsidRPr="00566FAD">
        <w:rPr>
          <w:rFonts w:ascii="Times New Roman" w:hAnsi="Times New Roman"/>
          <w:sz w:val="24"/>
          <w:szCs w:val="24"/>
        </w:rPr>
        <w:t xml:space="preserve">ные и изобретатели. Высокое Возрождение: художники и их произведения. Мир человека в литературе раннего Нового времени. Стили художественной культуры XVII—XVIII вв. (барокко, классицизм). Становление театра. </w:t>
      </w:r>
      <w:r w:rsidRPr="00566FAD">
        <w:rPr>
          <w:rFonts w:ascii="Times New Roman" w:hAnsi="Times New Roman"/>
          <w:sz w:val="24"/>
          <w:szCs w:val="24"/>
        </w:rPr>
        <w:lastRenderedPageBreak/>
        <w:t>Международные отношения середины XVII—XVIII в. Европейские конфликты и дипломатия. Семилетняя война. Разделы Речи Посполитой. Колониальные захваты европейских держав.</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Страны Востока в XVI—XVIII вв.</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Османская империя: от могущества к упадку. Индия: держава Великих Моголов, начало проникновения англичан, британские завоевания. Империя Цин в Китае. </w:t>
      </w:r>
      <w:r w:rsidRPr="00566FAD">
        <w:rPr>
          <w:rFonts w:ascii="Times New Roman" w:hAnsi="Times New Roman"/>
          <w:i/>
          <w:sz w:val="24"/>
          <w:szCs w:val="24"/>
        </w:rPr>
        <w:t>Образование централизованного государства и установление с</w:t>
      </w:r>
      <w:r w:rsidR="00245F1D" w:rsidRPr="00566FAD">
        <w:rPr>
          <w:rFonts w:ascii="Times New Roman" w:hAnsi="Times New Roman"/>
          <w:i/>
          <w:sz w:val="24"/>
          <w:szCs w:val="24"/>
        </w:rPr>
        <w:t>е</w:t>
      </w:r>
      <w:r w:rsidRPr="00566FAD">
        <w:rPr>
          <w:rFonts w:ascii="Times New Roman" w:hAnsi="Times New Roman"/>
          <w:i/>
          <w:sz w:val="24"/>
          <w:szCs w:val="24"/>
        </w:rPr>
        <w:t>гуната Токугава в Японии.</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Страны Европы и Северной Америки в первой половине ХIХ в.</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Империя Наполеона во Франции: внутренняя и внешняя политика. Наполеоновские войны. Падение империи. Венский конгресс; Ш. М. Талейран. Священный союз.</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Развитие индустриального общества. 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Политическое развитие европейских стран в 1815—1849 гг.: социальные и национальные движения, реформы и революции. Оформление консервативных, либеральных, радикальных политических течений и партий; возникновение марксизма.</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Страны Европы и Северной Америки во второй половине ХIХ в.</w:t>
      </w:r>
    </w:p>
    <w:p w:rsidR="009D1460" w:rsidRPr="00566FAD" w:rsidRDefault="009D1460" w:rsidP="006455F3">
      <w:pPr>
        <w:shd w:val="clear" w:color="auto" w:fill="FFFFFF"/>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Великобритания в Викторианскую эпоху: «мастерская мира», рабочее движение, внутренняя и внешняя политика, расширение колониальной империи. Франция — от Второй империи к Третьей республике: </w:t>
      </w:r>
      <w:r w:rsidRPr="00566FAD">
        <w:rPr>
          <w:rFonts w:ascii="Times New Roman" w:hAnsi="Times New Roman"/>
          <w:i/>
          <w:sz w:val="24"/>
          <w:szCs w:val="24"/>
        </w:rPr>
        <w:t>внутренняя и внешняя политика, франко-германская война, колониальные войны.</w:t>
      </w:r>
      <w:r w:rsidRPr="00566FAD">
        <w:rPr>
          <w:rFonts w:ascii="Times New Roman" w:hAnsi="Times New Roman"/>
          <w:sz w:val="24"/>
          <w:szCs w:val="24"/>
        </w:rPr>
        <w:t xml:space="preserve"> Образование единого государства в Италии; </w:t>
      </w:r>
      <w:r w:rsidRPr="00566FAD">
        <w:rPr>
          <w:rFonts w:ascii="Times New Roman" w:hAnsi="Times New Roman"/>
          <w:i/>
          <w:sz w:val="24"/>
          <w:szCs w:val="24"/>
        </w:rPr>
        <w:t>К. Кавур, Дж. Гарибальди.</w:t>
      </w:r>
      <w:r w:rsidRPr="00566FAD">
        <w:rPr>
          <w:rFonts w:ascii="Times New Roman" w:hAnsi="Times New Roman"/>
          <w:sz w:val="24"/>
          <w:szCs w:val="24"/>
        </w:rPr>
        <w:t xml:space="preserve"> Объединение германских государств, провозглашение Германской империи; О. Бисмарк. </w:t>
      </w:r>
      <w:r w:rsidRPr="00566FAD">
        <w:rPr>
          <w:rFonts w:ascii="Times New Roman" w:hAnsi="Times New Roman"/>
          <w:i/>
          <w:sz w:val="24"/>
          <w:szCs w:val="24"/>
        </w:rPr>
        <w:t>Габсбургская монархия: австро-венгерский дуализм.</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Соедин</w:t>
      </w:r>
      <w:r w:rsidR="00245F1D" w:rsidRPr="00566FAD">
        <w:rPr>
          <w:rFonts w:ascii="Times New Roman" w:hAnsi="Times New Roman"/>
          <w:sz w:val="24"/>
          <w:szCs w:val="24"/>
        </w:rPr>
        <w:t>е</w:t>
      </w:r>
      <w:r w:rsidRPr="00566FAD">
        <w:rPr>
          <w:rFonts w:ascii="Times New Roman" w:hAnsi="Times New Roman"/>
          <w:sz w:val="24"/>
          <w:szCs w:val="24"/>
        </w:rPr>
        <w:t>нные Штаты Америки во второй половине ХIХ в.: экономика, социальные отношения, политическая жизнь. Север и Юг. Гражданская война (1861—1865). А. Линкольн.</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Экономическое и социально-политическое развитие стран Европы и США в конце ХIХ в.</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Завершение промышленного переворота.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w:t>
      </w:r>
      <w:r w:rsidRPr="00566FAD">
        <w:rPr>
          <w:rFonts w:ascii="Times New Roman" w:hAnsi="Times New Roman"/>
          <w:i/>
          <w:sz w:val="24"/>
          <w:szCs w:val="24"/>
        </w:rPr>
        <w:t xml:space="preserve">Расширение спектра общественных движений. </w:t>
      </w:r>
      <w:r w:rsidRPr="00566FAD">
        <w:rPr>
          <w:rFonts w:ascii="Times New Roman" w:hAnsi="Times New Roman"/>
          <w:sz w:val="24"/>
          <w:szCs w:val="24"/>
        </w:rPr>
        <w:t>Рабочее движение и профсоюзы. Образование социалистических партий; идеологи и руководители социалистического движения.</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Страны Азии в ХIХ в.</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Османская империя: традиционные устои и попытки проведения реформ. Индия: распад державы Великих Моголов, установление британского колониального господства, освободительные восстания. Китай: империя Цин, «закрытие» страны, «опиумные войны», движение тайпинов. </w:t>
      </w:r>
      <w:r w:rsidRPr="00566FAD">
        <w:rPr>
          <w:rFonts w:ascii="Times New Roman" w:hAnsi="Times New Roman"/>
          <w:i/>
          <w:sz w:val="24"/>
          <w:szCs w:val="24"/>
        </w:rPr>
        <w:t>Япония: внутренняя и внешняя политика с</w:t>
      </w:r>
      <w:r w:rsidR="00245F1D" w:rsidRPr="00566FAD">
        <w:rPr>
          <w:rFonts w:ascii="Times New Roman" w:hAnsi="Times New Roman"/>
          <w:i/>
          <w:sz w:val="24"/>
          <w:szCs w:val="24"/>
        </w:rPr>
        <w:t>е</w:t>
      </w:r>
      <w:r w:rsidRPr="00566FAD">
        <w:rPr>
          <w:rFonts w:ascii="Times New Roman" w:hAnsi="Times New Roman"/>
          <w:i/>
          <w:sz w:val="24"/>
          <w:szCs w:val="24"/>
        </w:rPr>
        <w:t>гуната Токугава, преобразования эпохи Мэйдзи.</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Война за независимость в Латинской Америке</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Колониальное общество. Освободительная борьба: задачи, участники, формы выступлений. </w:t>
      </w:r>
      <w:r w:rsidRPr="00566FAD">
        <w:rPr>
          <w:rFonts w:ascii="Times New Roman" w:hAnsi="Times New Roman"/>
          <w:i/>
          <w:sz w:val="24"/>
          <w:szCs w:val="24"/>
        </w:rPr>
        <w:t>П. Д. Туссен-Лувертюр, С. Боливар.</w:t>
      </w:r>
      <w:r w:rsidRPr="00566FAD">
        <w:rPr>
          <w:rFonts w:ascii="Times New Roman" w:hAnsi="Times New Roman"/>
          <w:sz w:val="24"/>
          <w:szCs w:val="24"/>
        </w:rPr>
        <w:t xml:space="preserve"> Провозглашение независимых государств.</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Народы Африки в Новое время</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Колониальные империи. Колониальные порядки и традиционные общественные отношения. Выступления против колонизаторов.</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Развитие культуры в XIX в.</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Научные открытия и технические изобретения. Распространение образования. Секуляризация и демократизация культуры. Изменения в условиях жизни людей. Стили художественной культуры: классицизм, романтизм, реализм, импрессионизм. Театр. Рождение кинематографа. Деятели культуры: жизнь и творчество.</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Международные отношения в XIX в.</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Историческое и культурное наследие Нового времени.</w:t>
      </w:r>
    </w:p>
    <w:p w:rsidR="009D1460" w:rsidRPr="00566FAD" w:rsidRDefault="009D1460" w:rsidP="006455F3">
      <w:pPr>
        <w:shd w:val="clear" w:color="auto" w:fill="FFFFFF"/>
        <w:spacing w:after="0" w:line="240" w:lineRule="auto"/>
        <w:ind w:firstLine="709"/>
        <w:jc w:val="both"/>
        <w:rPr>
          <w:rFonts w:ascii="Times New Roman" w:hAnsi="Times New Roman"/>
          <w:b/>
          <w:sz w:val="24"/>
          <w:szCs w:val="24"/>
        </w:rPr>
      </w:pPr>
      <w:r w:rsidRPr="00566FAD">
        <w:rPr>
          <w:rFonts w:ascii="Times New Roman" w:hAnsi="Times New Roman"/>
          <w:b/>
          <w:sz w:val="24"/>
          <w:szCs w:val="24"/>
        </w:rPr>
        <w:t xml:space="preserve">Новейшая история. </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sz w:val="24"/>
          <w:szCs w:val="24"/>
        </w:rPr>
        <w:t>Мир к началу XX в. Новейшая история: понятие, периодизация.</w:t>
      </w:r>
    </w:p>
    <w:p w:rsidR="009D1460" w:rsidRPr="00566FAD" w:rsidRDefault="009D1460" w:rsidP="006455F3">
      <w:pPr>
        <w:shd w:val="clear" w:color="auto" w:fill="FFFFFF"/>
        <w:spacing w:after="0" w:line="240" w:lineRule="auto"/>
        <w:ind w:firstLine="709"/>
        <w:jc w:val="both"/>
        <w:rPr>
          <w:rFonts w:ascii="Times New Roman" w:hAnsi="Times New Roman"/>
          <w:sz w:val="24"/>
          <w:szCs w:val="24"/>
        </w:rPr>
      </w:pPr>
      <w:r w:rsidRPr="00566FAD">
        <w:rPr>
          <w:rFonts w:ascii="Times New Roman" w:hAnsi="Times New Roman"/>
          <w:b/>
          <w:bCs/>
          <w:sz w:val="24"/>
          <w:szCs w:val="24"/>
        </w:rPr>
        <w:lastRenderedPageBreak/>
        <w:t>Мир в 1900—1914 гг.</w:t>
      </w:r>
    </w:p>
    <w:p w:rsidR="009D1460" w:rsidRPr="00566FAD" w:rsidRDefault="009D1460" w:rsidP="006455F3">
      <w:pPr>
        <w:shd w:val="clear" w:color="auto" w:fill="FFFFFF"/>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Страны Европы и США в 1900—1914 гг.: технический прогресс, экономическое развитие. Урбанизация, миграция. Положение основных групп населения. Социальные движения. </w:t>
      </w:r>
      <w:r w:rsidRPr="00566FAD">
        <w:rPr>
          <w:rFonts w:ascii="Times New Roman" w:hAnsi="Times New Roman"/>
          <w:i/>
          <w:sz w:val="24"/>
          <w:szCs w:val="24"/>
        </w:rPr>
        <w:t>Социальные и политические реформы; Д. Ллойд Джордж.</w:t>
      </w:r>
    </w:p>
    <w:p w:rsidR="009D1460" w:rsidRPr="00566FAD" w:rsidRDefault="009D1460" w:rsidP="006455F3">
      <w:pPr>
        <w:shd w:val="clear" w:color="auto" w:fill="FFFFFF"/>
        <w:spacing w:after="0" w:line="240" w:lineRule="auto"/>
        <w:ind w:firstLine="709"/>
        <w:jc w:val="both"/>
        <w:rPr>
          <w:rFonts w:ascii="Times New Roman" w:hAnsi="Times New Roman"/>
          <w:i/>
          <w:sz w:val="24"/>
          <w:szCs w:val="24"/>
        </w:rPr>
      </w:pPr>
      <w:r w:rsidRPr="00566FAD">
        <w:rPr>
          <w:rFonts w:ascii="Times New Roman" w:hAnsi="Times New Roman"/>
          <w:sz w:val="24"/>
          <w:szCs w:val="24"/>
        </w:rPr>
        <w:t>Страны Азии и Латинской Америки в 1900—1917 гг.: традиционные общественные отношения и проблемы модернизации. Подъ</w:t>
      </w:r>
      <w:r w:rsidR="00245F1D" w:rsidRPr="00566FAD">
        <w:rPr>
          <w:rFonts w:ascii="Times New Roman" w:hAnsi="Times New Roman"/>
          <w:sz w:val="24"/>
          <w:szCs w:val="24"/>
        </w:rPr>
        <w:t>е</w:t>
      </w:r>
      <w:r w:rsidRPr="00566FAD">
        <w:rPr>
          <w:rFonts w:ascii="Times New Roman" w:hAnsi="Times New Roman"/>
          <w:sz w:val="24"/>
          <w:szCs w:val="24"/>
        </w:rPr>
        <w:t xml:space="preserve">м освободительных движений в колониальных и зависимых странах. Революции первых десятилетий ХХ в. в странах Азии (Турция, Иран, Китай). Мексиканская революция 1910—1917 гг. </w:t>
      </w:r>
      <w:r w:rsidRPr="00566FAD">
        <w:rPr>
          <w:rFonts w:ascii="Times New Roman" w:hAnsi="Times New Roman"/>
          <w:i/>
          <w:sz w:val="24"/>
          <w:szCs w:val="24"/>
        </w:rPr>
        <w:t>Руководители освободительной борьбы (Сунь Ятсен, Э. Сапата, Ф. Вилья).</w:t>
      </w:r>
    </w:p>
    <w:p w:rsidR="00EB3507" w:rsidRPr="00566FAD" w:rsidRDefault="00EB3507" w:rsidP="006455F3">
      <w:pPr>
        <w:spacing w:after="0" w:line="240" w:lineRule="auto"/>
        <w:ind w:firstLine="709"/>
        <w:jc w:val="both"/>
        <w:rPr>
          <w:rFonts w:ascii="Times New Roman" w:hAnsi="Times New Roman"/>
          <w:b/>
          <w:sz w:val="24"/>
          <w:szCs w:val="24"/>
        </w:rPr>
      </w:pPr>
    </w:p>
    <w:p w:rsidR="009D1460" w:rsidRPr="00566FAD" w:rsidRDefault="009D1460"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Синхронизация курсов всеобщей истории и истории России</w:t>
      </w:r>
    </w:p>
    <w:tbl>
      <w:tblPr>
        <w:tblW w:w="9922"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2"/>
        <w:gridCol w:w="4170"/>
        <w:gridCol w:w="4980"/>
      </w:tblGrid>
      <w:tr w:rsidR="009D1460" w:rsidRPr="00566FAD" w:rsidTr="007C2AF3">
        <w:tc>
          <w:tcPr>
            <w:tcW w:w="772" w:type="dxa"/>
          </w:tcPr>
          <w:p w:rsidR="009D1460" w:rsidRPr="00566FAD" w:rsidRDefault="009D1460" w:rsidP="006455F3">
            <w:pPr>
              <w:spacing w:after="0" w:line="240" w:lineRule="auto"/>
              <w:jc w:val="center"/>
              <w:rPr>
                <w:rFonts w:ascii="Times New Roman" w:hAnsi="Times New Roman"/>
                <w:sz w:val="24"/>
                <w:szCs w:val="24"/>
              </w:rPr>
            </w:pPr>
          </w:p>
        </w:tc>
        <w:tc>
          <w:tcPr>
            <w:tcW w:w="4170" w:type="dxa"/>
          </w:tcPr>
          <w:p w:rsidR="009D1460" w:rsidRPr="00566FAD" w:rsidRDefault="009D1460" w:rsidP="006455F3">
            <w:pPr>
              <w:spacing w:after="0" w:line="240" w:lineRule="auto"/>
              <w:jc w:val="center"/>
              <w:rPr>
                <w:rFonts w:ascii="Times New Roman" w:hAnsi="Times New Roman"/>
                <w:b/>
                <w:sz w:val="24"/>
                <w:szCs w:val="24"/>
              </w:rPr>
            </w:pPr>
          </w:p>
          <w:p w:rsidR="009D1460" w:rsidRPr="00566FAD" w:rsidRDefault="009D1460" w:rsidP="006455F3">
            <w:pPr>
              <w:spacing w:after="0" w:line="240" w:lineRule="auto"/>
              <w:jc w:val="center"/>
              <w:rPr>
                <w:rFonts w:ascii="Times New Roman" w:hAnsi="Times New Roman"/>
                <w:b/>
                <w:sz w:val="24"/>
                <w:szCs w:val="24"/>
              </w:rPr>
            </w:pPr>
            <w:r w:rsidRPr="00566FAD">
              <w:rPr>
                <w:rFonts w:ascii="Times New Roman" w:hAnsi="Times New Roman"/>
                <w:b/>
                <w:sz w:val="24"/>
                <w:szCs w:val="24"/>
              </w:rPr>
              <w:t>Всеобщая история</w:t>
            </w:r>
          </w:p>
        </w:tc>
        <w:tc>
          <w:tcPr>
            <w:tcW w:w="4980" w:type="dxa"/>
          </w:tcPr>
          <w:p w:rsidR="009D1460" w:rsidRPr="00566FAD" w:rsidRDefault="009D1460" w:rsidP="006455F3">
            <w:pPr>
              <w:spacing w:after="0" w:line="240" w:lineRule="auto"/>
              <w:jc w:val="center"/>
              <w:rPr>
                <w:rFonts w:ascii="Times New Roman" w:hAnsi="Times New Roman"/>
                <w:b/>
                <w:sz w:val="24"/>
                <w:szCs w:val="24"/>
              </w:rPr>
            </w:pPr>
          </w:p>
          <w:p w:rsidR="009D1460" w:rsidRPr="00566FAD" w:rsidRDefault="009D1460" w:rsidP="006455F3">
            <w:pPr>
              <w:spacing w:after="0" w:line="240" w:lineRule="auto"/>
              <w:jc w:val="center"/>
              <w:rPr>
                <w:rFonts w:ascii="Times New Roman" w:hAnsi="Times New Roman"/>
                <w:b/>
                <w:sz w:val="24"/>
                <w:szCs w:val="24"/>
              </w:rPr>
            </w:pPr>
            <w:r w:rsidRPr="00566FAD">
              <w:rPr>
                <w:rFonts w:ascii="Times New Roman" w:hAnsi="Times New Roman"/>
                <w:b/>
                <w:sz w:val="24"/>
                <w:szCs w:val="24"/>
              </w:rPr>
              <w:t>История России</w:t>
            </w:r>
          </w:p>
        </w:tc>
      </w:tr>
      <w:tr w:rsidR="009D1460" w:rsidRPr="00566FAD" w:rsidTr="007C2AF3">
        <w:tc>
          <w:tcPr>
            <w:tcW w:w="772" w:type="dxa"/>
          </w:tcPr>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sz w:val="24"/>
                <w:szCs w:val="24"/>
              </w:rPr>
              <w:t>5 класс</w:t>
            </w:r>
          </w:p>
        </w:tc>
        <w:tc>
          <w:tcPr>
            <w:tcW w:w="4170" w:type="dxa"/>
          </w:tcPr>
          <w:p w:rsidR="009D1460" w:rsidRPr="00566FAD" w:rsidRDefault="009D1460" w:rsidP="006455F3">
            <w:pPr>
              <w:spacing w:after="0" w:line="240" w:lineRule="auto"/>
              <w:rPr>
                <w:rFonts w:ascii="Times New Roman" w:hAnsi="Times New Roman"/>
                <w:b/>
                <w:sz w:val="24"/>
                <w:szCs w:val="24"/>
              </w:rPr>
            </w:pPr>
            <w:r w:rsidRPr="00566FAD">
              <w:rPr>
                <w:rFonts w:ascii="Times New Roman" w:hAnsi="Times New Roman"/>
                <w:b/>
                <w:sz w:val="24"/>
                <w:szCs w:val="24"/>
              </w:rPr>
              <w:t>ИСТОРИЯ ДРЕВНЕГО МИРА</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Первобытность.</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Древний Восток</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Античный мир. Древняя Греция. Древний Рим.</w:t>
            </w:r>
          </w:p>
          <w:p w:rsidR="009D1460" w:rsidRPr="00566FAD" w:rsidRDefault="009D1460" w:rsidP="006455F3">
            <w:pPr>
              <w:spacing w:after="0" w:line="240" w:lineRule="auto"/>
              <w:rPr>
                <w:rFonts w:ascii="Times New Roman" w:hAnsi="Times New Roman"/>
                <w:sz w:val="24"/>
                <w:szCs w:val="24"/>
              </w:rPr>
            </w:pPr>
          </w:p>
        </w:tc>
        <w:tc>
          <w:tcPr>
            <w:tcW w:w="4980" w:type="dxa"/>
          </w:tcPr>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bCs/>
                <w:sz w:val="24"/>
                <w:szCs w:val="24"/>
              </w:rPr>
              <w:t>Народы и государства на территории нашей страны в древности</w:t>
            </w:r>
          </w:p>
        </w:tc>
      </w:tr>
      <w:tr w:rsidR="009D1460" w:rsidRPr="00566FAD" w:rsidTr="007C2AF3">
        <w:tc>
          <w:tcPr>
            <w:tcW w:w="772" w:type="dxa"/>
          </w:tcPr>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sz w:val="24"/>
                <w:szCs w:val="24"/>
              </w:rPr>
              <w:t xml:space="preserve">6 класс </w:t>
            </w:r>
          </w:p>
        </w:tc>
        <w:tc>
          <w:tcPr>
            <w:tcW w:w="4170" w:type="dxa"/>
          </w:tcPr>
          <w:p w:rsidR="009D1460" w:rsidRPr="00566FAD" w:rsidRDefault="009D1460" w:rsidP="006455F3">
            <w:pPr>
              <w:shd w:val="clear" w:color="auto" w:fill="FFFFFF"/>
              <w:spacing w:after="0" w:line="240" w:lineRule="auto"/>
              <w:rPr>
                <w:rFonts w:ascii="Times New Roman" w:hAnsi="Times New Roman"/>
                <w:b/>
                <w:sz w:val="24"/>
                <w:szCs w:val="24"/>
              </w:rPr>
            </w:pPr>
            <w:r w:rsidRPr="00566FAD">
              <w:rPr>
                <w:rFonts w:ascii="Times New Roman" w:hAnsi="Times New Roman"/>
                <w:b/>
                <w:sz w:val="24"/>
                <w:szCs w:val="24"/>
              </w:rPr>
              <w:t xml:space="preserve">ИСТОРИЯ СРЕДНИХ ВЕКОВ. </w:t>
            </w:r>
            <w:r w:rsidRPr="00566FAD">
              <w:rPr>
                <w:rFonts w:ascii="Times New Roman" w:hAnsi="Times New Roman"/>
                <w:b/>
                <w:sz w:val="24"/>
                <w:szCs w:val="24"/>
                <w:lang w:val="en-US"/>
              </w:rPr>
              <w:t>VI</w:t>
            </w:r>
            <w:r w:rsidRPr="00566FAD">
              <w:rPr>
                <w:rFonts w:ascii="Times New Roman" w:hAnsi="Times New Roman"/>
                <w:b/>
                <w:sz w:val="24"/>
                <w:szCs w:val="24"/>
              </w:rPr>
              <w:t>-</w:t>
            </w:r>
            <w:r w:rsidRPr="00566FAD">
              <w:rPr>
                <w:rFonts w:ascii="Times New Roman" w:hAnsi="Times New Roman"/>
                <w:b/>
                <w:sz w:val="24"/>
                <w:szCs w:val="24"/>
                <w:lang w:val="en-US"/>
              </w:rPr>
              <w:t>XV</w:t>
            </w:r>
            <w:r w:rsidRPr="00566FAD">
              <w:rPr>
                <w:rFonts w:ascii="Times New Roman" w:hAnsi="Times New Roman"/>
                <w:b/>
                <w:sz w:val="24"/>
                <w:szCs w:val="24"/>
              </w:rPr>
              <w:t xml:space="preserve"> вв. </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Раннее Средневековье</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Зрелое Средневековье</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Страны Востока в Средние века</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Государства доколумбовой Америки.</w:t>
            </w:r>
          </w:p>
          <w:p w:rsidR="009D1460" w:rsidRPr="00566FAD" w:rsidRDefault="009D1460" w:rsidP="006455F3">
            <w:pPr>
              <w:spacing w:after="0" w:line="240" w:lineRule="auto"/>
              <w:rPr>
                <w:rFonts w:ascii="Times New Roman" w:hAnsi="Times New Roman"/>
                <w:sz w:val="24"/>
                <w:szCs w:val="24"/>
              </w:rPr>
            </w:pPr>
          </w:p>
        </w:tc>
        <w:tc>
          <w:tcPr>
            <w:tcW w:w="4980" w:type="dxa"/>
          </w:tcPr>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b/>
                <w:bCs/>
                <w:sz w:val="24"/>
                <w:szCs w:val="24"/>
              </w:rPr>
              <w:t>ОТ ДРЕВНЕЙ РУСИ К РОССИЙСКОМУ ГОСУДАРСТВУ.</w:t>
            </w:r>
            <w:r w:rsidRPr="00566FAD">
              <w:rPr>
                <w:rFonts w:ascii="Times New Roman" w:hAnsi="Times New Roman"/>
                <w:b/>
                <w:sz w:val="24"/>
                <w:szCs w:val="24"/>
                <w:lang w:val="en-US"/>
              </w:rPr>
              <w:t>VIII</w:t>
            </w:r>
            <w:r w:rsidRPr="00566FAD">
              <w:rPr>
                <w:rFonts w:ascii="Times New Roman" w:hAnsi="Times New Roman"/>
                <w:b/>
                <w:sz w:val="24"/>
                <w:szCs w:val="24"/>
              </w:rPr>
              <w:t xml:space="preserve"> –</w:t>
            </w:r>
            <w:r w:rsidRPr="00566FAD">
              <w:rPr>
                <w:rFonts w:ascii="Times New Roman" w:hAnsi="Times New Roman"/>
                <w:b/>
                <w:sz w:val="24"/>
                <w:szCs w:val="24"/>
                <w:lang w:val="en-US"/>
              </w:rPr>
              <w:t>XV</w:t>
            </w:r>
            <w:r w:rsidRPr="00566FAD">
              <w:rPr>
                <w:rFonts w:ascii="Times New Roman" w:hAnsi="Times New Roman"/>
                <w:b/>
                <w:sz w:val="24"/>
                <w:szCs w:val="24"/>
              </w:rPr>
              <w:t xml:space="preserve"> вв.</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Восточная Европа в середине I тыс. н.э.</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Образование государства Русь</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Русь в конце X – начале XII в.</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bCs/>
                <w:sz w:val="24"/>
                <w:szCs w:val="24"/>
              </w:rPr>
              <w:t>Культурное пространство</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 xml:space="preserve">Русь в середине XII – начале XIII в. </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bCs/>
                <w:sz w:val="24"/>
                <w:szCs w:val="24"/>
              </w:rPr>
              <w:t>Русские земли в середине XIII - XIV в</w:t>
            </w:r>
            <w:r w:rsidRPr="00566FAD">
              <w:rPr>
                <w:rFonts w:ascii="Times New Roman" w:hAnsi="Times New Roman"/>
                <w:sz w:val="24"/>
                <w:szCs w:val="24"/>
              </w:rPr>
              <w:t>.</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 xml:space="preserve">Народы и государства степной зоны Восточной Европы и Сибири в XIII-XV вв. </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bCs/>
                <w:sz w:val="24"/>
                <w:szCs w:val="24"/>
              </w:rPr>
              <w:t xml:space="preserve">Культурное пространство </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Формирование единого Русского государства в XV веке</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bCs/>
                <w:sz w:val="24"/>
                <w:szCs w:val="24"/>
              </w:rPr>
              <w:t>Культурное пространство</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sz w:val="24"/>
                <w:szCs w:val="24"/>
              </w:rPr>
              <w:t>Региональный компонент</w:t>
            </w:r>
          </w:p>
          <w:p w:rsidR="009D1460" w:rsidRPr="00566FAD" w:rsidRDefault="009D1460" w:rsidP="006455F3">
            <w:pPr>
              <w:spacing w:after="0" w:line="240" w:lineRule="auto"/>
              <w:rPr>
                <w:rFonts w:ascii="Times New Roman" w:hAnsi="Times New Roman"/>
                <w:sz w:val="24"/>
                <w:szCs w:val="24"/>
              </w:rPr>
            </w:pPr>
          </w:p>
        </w:tc>
      </w:tr>
      <w:tr w:rsidR="009D1460" w:rsidRPr="00566FAD" w:rsidTr="007C2AF3">
        <w:tc>
          <w:tcPr>
            <w:tcW w:w="772" w:type="dxa"/>
          </w:tcPr>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sz w:val="24"/>
                <w:szCs w:val="24"/>
              </w:rPr>
              <w:t>7 класс</w:t>
            </w:r>
          </w:p>
        </w:tc>
        <w:tc>
          <w:tcPr>
            <w:tcW w:w="4170" w:type="dxa"/>
          </w:tcPr>
          <w:p w:rsidR="009D1460" w:rsidRPr="00566FAD" w:rsidRDefault="009D1460" w:rsidP="006455F3">
            <w:pPr>
              <w:spacing w:after="0" w:line="240" w:lineRule="auto"/>
              <w:rPr>
                <w:rFonts w:ascii="Times New Roman" w:hAnsi="Times New Roman"/>
                <w:b/>
                <w:sz w:val="24"/>
                <w:szCs w:val="24"/>
              </w:rPr>
            </w:pPr>
            <w:r w:rsidRPr="00566FAD">
              <w:rPr>
                <w:rFonts w:ascii="Times New Roman" w:hAnsi="Times New Roman"/>
                <w:b/>
                <w:sz w:val="24"/>
                <w:szCs w:val="24"/>
              </w:rPr>
              <w:t>ИСТОРИЯ НОВОГО ВРЕМЕНИ.</w:t>
            </w:r>
            <w:r w:rsidRPr="00566FAD">
              <w:rPr>
                <w:rFonts w:ascii="Times New Roman" w:hAnsi="Times New Roman"/>
                <w:b/>
                <w:sz w:val="24"/>
                <w:szCs w:val="24"/>
                <w:lang w:val="en-US"/>
              </w:rPr>
              <w:t>XVI</w:t>
            </w:r>
            <w:r w:rsidRPr="00566FAD">
              <w:rPr>
                <w:rFonts w:ascii="Times New Roman" w:hAnsi="Times New Roman"/>
                <w:b/>
                <w:sz w:val="24"/>
                <w:szCs w:val="24"/>
              </w:rPr>
              <w:t>-</w:t>
            </w:r>
            <w:r w:rsidRPr="00566FAD">
              <w:rPr>
                <w:rFonts w:ascii="Times New Roman" w:hAnsi="Times New Roman"/>
                <w:b/>
                <w:sz w:val="24"/>
                <w:szCs w:val="24"/>
                <w:lang w:val="en-US"/>
              </w:rPr>
              <w:t>XVII</w:t>
            </w:r>
            <w:r w:rsidRPr="00566FAD">
              <w:rPr>
                <w:rFonts w:ascii="Times New Roman" w:hAnsi="Times New Roman"/>
                <w:b/>
                <w:sz w:val="24"/>
                <w:szCs w:val="24"/>
              </w:rPr>
              <w:t xml:space="preserve"> вв. От абсолютизма к парламентаризму. Первые буржуазные революции</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bCs/>
                <w:sz w:val="24"/>
                <w:szCs w:val="24"/>
              </w:rPr>
              <w:t xml:space="preserve">Европа в конце ХV </w:t>
            </w:r>
            <w:r w:rsidRPr="00566FAD">
              <w:rPr>
                <w:rFonts w:ascii="Times New Roman" w:hAnsi="Times New Roman"/>
                <w:sz w:val="24"/>
                <w:szCs w:val="24"/>
              </w:rPr>
              <w:t xml:space="preserve">— </w:t>
            </w:r>
            <w:r w:rsidRPr="00566FAD">
              <w:rPr>
                <w:rFonts w:ascii="Times New Roman" w:hAnsi="Times New Roman"/>
                <w:bCs/>
                <w:sz w:val="24"/>
                <w:szCs w:val="24"/>
              </w:rPr>
              <w:t>начале XVII в.</w:t>
            </w:r>
          </w:p>
          <w:p w:rsidR="009D1460" w:rsidRPr="00566FAD" w:rsidRDefault="009D1460" w:rsidP="006455F3">
            <w:pPr>
              <w:shd w:val="clear" w:color="auto" w:fill="FFFFFF"/>
              <w:spacing w:after="0" w:line="240" w:lineRule="auto"/>
              <w:rPr>
                <w:rFonts w:ascii="Times New Roman" w:hAnsi="Times New Roman"/>
                <w:sz w:val="24"/>
                <w:szCs w:val="24"/>
              </w:rPr>
            </w:pPr>
            <w:r w:rsidRPr="00566FAD">
              <w:rPr>
                <w:rFonts w:ascii="Times New Roman" w:hAnsi="Times New Roman"/>
                <w:bCs/>
                <w:sz w:val="24"/>
                <w:szCs w:val="24"/>
              </w:rPr>
              <w:t xml:space="preserve">Европа в конце ХV </w:t>
            </w:r>
            <w:r w:rsidRPr="00566FAD">
              <w:rPr>
                <w:rFonts w:ascii="Times New Roman" w:hAnsi="Times New Roman"/>
                <w:sz w:val="24"/>
                <w:szCs w:val="24"/>
              </w:rPr>
              <w:t xml:space="preserve">— </w:t>
            </w:r>
            <w:r w:rsidRPr="00566FAD">
              <w:rPr>
                <w:rFonts w:ascii="Times New Roman" w:hAnsi="Times New Roman"/>
                <w:bCs/>
                <w:sz w:val="24"/>
                <w:szCs w:val="24"/>
              </w:rPr>
              <w:t>начале XVII в.</w:t>
            </w:r>
          </w:p>
          <w:p w:rsidR="009D1460" w:rsidRPr="00566FAD" w:rsidRDefault="009D1460" w:rsidP="006455F3">
            <w:pPr>
              <w:shd w:val="clear" w:color="auto" w:fill="FFFFFF"/>
              <w:spacing w:after="0" w:line="240" w:lineRule="auto"/>
              <w:rPr>
                <w:rFonts w:ascii="Times New Roman" w:hAnsi="Times New Roman"/>
                <w:sz w:val="24"/>
                <w:szCs w:val="24"/>
              </w:rPr>
            </w:pPr>
            <w:r w:rsidRPr="00566FAD">
              <w:rPr>
                <w:rFonts w:ascii="Times New Roman" w:hAnsi="Times New Roman"/>
                <w:bCs/>
                <w:sz w:val="24"/>
                <w:szCs w:val="24"/>
              </w:rPr>
              <w:t>Страны Европы и Северной Америки в середине XVII—ХVIII в.</w:t>
            </w:r>
          </w:p>
          <w:p w:rsidR="009D1460" w:rsidRPr="00566FAD" w:rsidRDefault="009D1460" w:rsidP="006455F3">
            <w:pPr>
              <w:shd w:val="clear" w:color="auto" w:fill="FFFFFF"/>
              <w:spacing w:after="0" w:line="240" w:lineRule="auto"/>
              <w:rPr>
                <w:rFonts w:ascii="Times New Roman" w:hAnsi="Times New Roman"/>
                <w:sz w:val="24"/>
                <w:szCs w:val="24"/>
              </w:rPr>
            </w:pPr>
            <w:r w:rsidRPr="00566FAD">
              <w:rPr>
                <w:rFonts w:ascii="Times New Roman" w:hAnsi="Times New Roman"/>
                <w:bCs/>
                <w:sz w:val="24"/>
                <w:szCs w:val="24"/>
              </w:rPr>
              <w:t>Страны Востока в XVI—XVIII вв.</w:t>
            </w:r>
          </w:p>
          <w:p w:rsidR="009D1460" w:rsidRPr="00566FAD" w:rsidRDefault="009D1460" w:rsidP="006455F3">
            <w:pPr>
              <w:spacing w:after="0" w:line="240" w:lineRule="auto"/>
              <w:rPr>
                <w:rFonts w:ascii="Times New Roman" w:hAnsi="Times New Roman"/>
                <w:sz w:val="24"/>
                <w:szCs w:val="24"/>
              </w:rPr>
            </w:pPr>
          </w:p>
        </w:tc>
        <w:tc>
          <w:tcPr>
            <w:tcW w:w="4980" w:type="dxa"/>
          </w:tcPr>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b/>
                <w:bCs/>
                <w:sz w:val="24"/>
                <w:szCs w:val="24"/>
              </w:rPr>
              <w:t>РОССИЯ В XVI – XVII ВЕКАХ: ОТ ВЕЛИКОГО КНЯЖЕСТВА К ЦАРСТВУ</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bCs/>
                <w:sz w:val="24"/>
                <w:szCs w:val="24"/>
              </w:rPr>
              <w:t xml:space="preserve">Россия в XVI веке </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bCs/>
                <w:sz w:val="24"/>
                <w:szCs w:val="24"/>
              </w:rPr>
              <w:t xml:space="preserve">Смута в России </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 xml:space="preserve">Россия в XVII веке </w:t>
            </w:r>
          </w:p>
          <w:p w:rsidR="009D1460" w:rsidRPr="00566FAD" w:rsidRDefault="009D1460" w:rsidP="006455F3">
            <w:pPr>
              <w:spacing w:after="0" w:line="240" w:lineRule="auto"/>
              <w:rPr>
                <w:rFonts w:ascii="Times New Roman" w:hAnsi="Times New Roman"/>
                <w:b/>
                <w:bCs/>
                <w:sz w:val="24"/>
                <w:szCs w:val="24"/>
              </w:rPr>
            </w:pPr>
            <w:r w:rsidRPr="00566FAD">
              <w:rPr>
                <w:rFonts w:ascii="Times New Roman" w:hAnsi="Times New Roman"/>
                <w:bCs/>
                <w:sz w:val="24"/>
                <w:szCs w:val="24"/>
              </w:rPr>
              <w:t>Культурное пространство</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sz w:val="24"/>
                <w:szCs w:val="24"/>
              </w:rPr>
              <w:t>Региональный компонент</w:t>
            </w:r>
          </w:p>
          <w:p w:rsidR="009D1460" w:rsidRPr="00566FAD" w:rsidRDefault="009D1460" w:rsidP="006455F3">
            <w:pPr>
              <w:spacing w:after="0" w:line="240" w:lineRule="auto"/>
              <w:rPr>
                <w:rFonts w:ascii="Times New Roman" w:hAnsi="Times New Roman"/>
                <w:sz w:val="24"/>
                <w:szCs w:val="24"/>
              </w:rPr>
            </w:pPr>
          </w:p>
        </w:tc>
      </w:tr>
      <w:tr w:rsidR="009D1460" w:rsidRPr="00566FAD" w:rsidTr="007C2AF3">
        <w:tc>
          <w:tcPr>
            <w:tcW w:w="772" w:type="dxa"/>
          </w:tcPr>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sz w:val="24"/>
                <w:szCs w:val="24"/>
              </w:rPr>
              <w:t>8 класс</w:t>
            </w:r>
          </w:p>
        </w:tc>
        <w:tc>
          <w:tcPr>
            <w:tcW w:w="4170" w:type="dxa"/>
          </w:tcPr>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b/>
                <w:sz w:val="24"/>
                <w:szCs w:val="24"/>
              </w:rPr>
              <w:t>ИСТОРИЯ НОВОГО ВРЕМЕНИ.</w:t>
            </w:r>
            <w:r w:rsidRPr="00566FAD">
              <w:rPr>
                <w:rFonts w:ascii="Times New Roman" w:hAnsi="Times New Roman"/>
                <w:b/>
                <w:sz w:val="24"/>
                <w:szCs w:val="24"/>
                <w:lang w:val="en-US"/>
              </w:rPr>
              <w:t>XVIII</w:t>
            </w:r>
            <w:r w:rsidRPr="00566FAD">
              <w:rPr>
                <w:rFonts w:ascii="Times New Roman" w:hAnsi="Times New Roman"/>
                <w:b/>
                <w:sz w:val="24"/>
                <w:szCs w:val="24"/>
              </w:rPr>
              <w:t>в.</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sz w:val="24"/>
                <w:szCs w:val="24"/>
              </w:rPr>
              <w:t xml:space="preserve">Эпоха Просвещения. </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sz w:val="24"/>
                <w:szCs w:val="24"/>
              </w:rPr>
              <w:t>Эпоха промышленного переворота</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sz w:val="24"/>
                <w:szCs w:val="24"/>
              </w:rPr>
              <w:t>Великая французская революция</w:t>
            </w:r>
          </w:p>
          <w:p w:rsidR="009D1460" w:rsidRPr="00566FAD" w:rsidRDefault="009D1460" w:rsidP="006455F3">
            <w:pPr>
              <w:spacing w:after="0" w:line="240" w:lineRule="auto"/>
              <w:rPr>
                <w:rFonts w:ascii="Times New Roman" w:hAnsi="Times New Roman"/>
                <w:sz w:val="24"/>
                <w:szCs w:val="24"/>
              </w:rPr>
            </w:pPr>
          </w:p>
        </w:tc>
        <w:tc>
          <w:tcPr>
            <w:tcW w:w="4980" w:type="dxa"/>
          </w:tcPr>
          <w:p w:rsidR="009D1460" w:rsidRPr="00566FAD" w:rsidRDefault="009D1460" w:rsidP="006455F3">
            <w:pPr>
              <w:spacing w:after="0" w:line="240" w:lineRule="auto"/>
              <w:rPr>
                <w:rFonts w:ascii="Times New Roman" w:hAnsi="Times New Roman"/>
                <w:b/>
                <w:bCs/>
                <w:sz w:val="24"/>
                <w:szCs w:val="24"/>
              </w:rPr>
            </w:pPr>
            <w:r w:rsidRPr="00566FAD">
              <w:rPr>
                <w:rFonts w:ascii="Times New Roman" w:hAnsi="Times New Roman"/>
                <w:b/>
                <w:bCs/>
                <w:sz w:val="24"/>
                <w:szCs w:val="24"/>
              </w:rPr>
              <w:t>РОССИЯ В КОНЦЕ XVII - XVIII ВЕКАХ: ОТ ЦАРСТВА К ИМПЕРИИ</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Россия в эпоху преобразований Петра I</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bCs/>
                <w:sz w:val="24"/>
                <w:szCs w:val="24"/>
              </w:rPr>
              <w:t>После Петра Великого: эпоха «дворцовых переворотов»</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Россия в 1760-х – 1790- гг. Правление Екатерины II и Павла I</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 xml:space="preserve">Культурное пространство Российской империи в XVIII в. </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Народы России в XVIII в.</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Россия при Павле I</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sz w:val="24"/>
                <w:szCs w:val="24"/>
              </w:rPr>
              <w:lastRenderedPageBreak/>
              <w:t>Региональный компонент</w:t>
            </w:r>
          </w:p>
          <w:p w:rsidR="009D1460" w:rsidRPr="00566FAD" w:rsidRDefault="009D1460" w:rsidP="006455F3">
            <w:pPr>
              <w:spacing w:after="0" w:line="240" w:lineRule="auto"/>
              <w:rPr>
                <w:rFonts w:ascii="Times New Roman" w:hAnsi="Times New Roman"/>
                <w:sz w:val="24"/>
                <w:szCs w:val="24"/>
              </w:rPr>
            </w:pPr>
          </w:p>
        </w:tc>
      </w:tr>
      <w:tr w:rsidR="009D1460" w:rsidRPr="00566FAD" w:rsidTr="007C2AF3">
        <w:tc>
          <w:tcPr>
            <w:tcW w:w="772" w:type="dxa"/>
          </w:tcPr>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sz w:val="24"/>
                <w:szCs w:val="24"/>
              </w:rPr>
              <w:lastRenderedPageBreak/>
              <w:t>9 класс</w:t>
            </w:r>
          </w:p>
        </w:tc>
        <w:tc>
          <w:tcPr>
            <w:tcW w:w="4170" w:type="dxa"/>
          </w:tcPr>
          <w:p w:rsidR="009D1460" w:rsidRPr="00566FAD" w:rsidRDefault="009D1460" w:rsidP="006455F3">
            <w:pPr>
              <w:spacing w:after="0" w:line="240" w:lineRule="auto"/>
              <w:rPr>
                <w:rFonts w:ascii="Times New Roman" w:hAnsi="Times New Roman"/>
                <w:b/>
                <w:sz w:val="24"/>
                <w:szCs w:val="24"/>
              </w:rPr>
            </w:pPr>
            <w:r w:rsidRPr="00566FAD">
              <w:rPr>
                <w:rFonts w:ascii="Times New Roman" w:hAnsi="Times New Roman"/>
                <w:b/>
                <w:sz w:val="24"/>
                <w:szCs w:val="24"/>
              </w:rPr>
              <w:t xml:space="preserve">ИСТОРИЯ НОВОГО ВРЕМЕНИ. </w:t>
            </w:r>
            <w:r w:rsidRPr="00566FAD">
              <w:rPr>
                <w:rFonts w:ascii="Times New Roman" w:hAnsi="Times New Roman"/>
                <w:b/>
                <w:sz w:val="24"/>
                <w:szCs w:val="24"/>
                <w:lang w:val="en-US"/>
              </w:rPr>
              <w:t>XIX</w:t>
            </w:r>
            <w:r w:rsidRPr="00566FAD">
              <w:rPr>
                <w:rFonts w:ascii="Times New Roman" w:hAnsi="Times New Roman"/>
                <w:b/>
                <w:sz w:val="24"/>
                <w:szCs w:val="24"/>
              </w:rPr>
              <w:t xml:space="preserve"> в. </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b/>
                <w:sz w:val="24"/>
                <w:szCs w:val="24"/>
              </w:rPr>
              <w:t>Мир к началу XX в. Новейшая история.</w:t>
            </w:r>
            <w:r w:rsidRPr="00566FAD">
              <w:rPr>
                <w:rFonts w:ascii="Times New Roman" w:hAnsi="Times New Roman"/>
                <w:b/>
                <w:i/>
                <w:sz w:val="24"/>
                <w:szCs w:val="24"/>
              </w:rPr>
              <w:t>Становление и расцвет индустриального общества. До начала Первой мировой войны</w:t>
            </w:r>
          </w:p>
          <w:p w:rsidR="009D1460" w:rsidRPr="00566FAD" w:rsidRDefault="009D1460" w:rsidP="006455F3">
            <w:pPr>
              <w:spacing w:after="0" w:line="240" w:lineRule="auto"/>
              <w:rPr>
                <w:rFonts w:ascii="Times New Roman" w:hAnsi="Times New Roman"/>
                <w:sz w:val="24"/>
                <w:szCs w:val="24"/>
              </w:rPr>
            </w:pPr>
          </w:p>
          <w:p w:rsidR="009D1460" w:rsidRPr="00566FAD" w:rsidRDefault="009D1460" w:rsidP="006455F3">
            <w:pPr>
              <w:shd w:val="clear" w:color="auto" w:fill="FFFFFF"/>
              <w:spacing w:after="0" w:line="240" w:lineRule="auto"/>
              <w:rPr>
                <w:rFonts w:ascii="Times New Roman" w:hAnsi="Times New Roman"/>
                <w:sz w:val="24"/>
                <w:szCs w:val="24"/>
              </w:rPr>
            </w:pPr>
            <w:r w:rsidRPr="00566FAD">
              <w:rPr>
                <w:rFonts w:ascii="Times New Roman" w:hAnsi="Times New Roman"/>
                <w:bCs/>
                <w:sz w:val="24"/>
                <w:szCs w:val="24"/>
              </w:rPr>
              <w:t>Страны Европы и Северной Америки в первой половине ХIХ в.</w:t>
            </w:r>
          </w:p>
          <w:p w:rsidR="009D1460" w:rsidRPr="00566FAD" w:rsidRDefault="009D1460" w:rsidP="006455F3">
            <w:pPr>
              <w:shd w:val="clear" w:color="auto" w:fill="FFFFFF"/>
              <w:spacing w:after="0" w:line="240" w:lineRule="auto"/>
              <w:rPr>
                <w:rFonts w:ascii="Times New Roman" w:hAnsi="Times New Roman"/>
                <w:bCs/>
                <w:sz w:val="24"/>
                <w:szCs w:val="24"/>
              </w:rPr>
            </w:pPr>
            <w:r w:rsidRPr="00566FAD">
              <w:rPr>
                <w:rFonts w:ascii="Times New Roman" w:hAnsi="Times New Roman"/>
                <w:bCs/>
                <w:sz w:val="24"/>
                <w:szCs w:val="24"/>
              </w:rPr>
              <w:t>Страны Европы и Северной Америки во второй половине ХIХ в.</w:t>
            </w:r>
          </w:p>
          <w:p w:rsidR="009D1460" w:rsidRPr="00566FAD" w:rsidRDefault="009D1460" w:rsidP="006455F3">
            <w:pPr>
              <w:shd w:val="clear" w:color="auto" w:fill="FFFFFF"/>
              <w:spacing w:after="0" w:line="240" w:lineRule="auto"/>
              <w:rPr>
                <w:rFonts w:ascii="Times New Roman" w:hAnsi="Times New Roman"/>
                <w:sz w:val="24"/>
                <w:szCs w:val="24"/>
              </w:rPr>
            </w:pPr>
            <w:r w:rsidRPr="00566FAD">
              <w:rPr>
                <w:rFonts w:ascii="Times New Roman" w:hAnsi="Times New Roman"/>
                <w:bCs/>
                <w:sz w:val="24"/>
                <w:szCs w:val="24"/>
              </w:rPr>
              <w:t>Экономическое и социально-политическое развитие стран Европы и США в конце ХIХ в.</w:t>
            </w:r>
          </w:p>
          <w:p w:rsidR="009D1460" w:rsidRPr="00566FAD" w:rsidRDefault="009D1460" w:rsidP="006455F3">
            <w:pPr>
              <w:shd w:val="clear" w:color="auto" w:fill="FFFFFF"/>
              <w:spacing w:after="0" w:line="240" w:lineRule="auto"/>
              <w:rPr>
                <w:rFonts w:ascii="Times New Roman" w:hAnsi="Times New Roman"/>
                <w:sz w:val="24"/>
                <w:szCs w:val="24"/>
              </w:rPr>
            </w:pPr>
            <w:r w:rsidRPr="00566FAD">
              <w:rPr>
                <w:rFonts w:ascii="Times New Roman" w:hAnsi="Times New Roman"/>
                <w:bCs/>
                <w:sz w:val="24"/>
                <w:szCs w:val="24"/>
              </w:rPr>
              <w:t>Страны Азии в ХIХ в.</w:t>
            </w:r>
          </w:p>
          <w:p w:rsidR="009D1460" w:rsidRPr="00566FAD" w:rsidRDefault="009D1460" w:rsidP="006455F3">
            <w:pPr>
              <w:shd w:val="clear" w:color="auto" w:fill="FFFFFF"/>
              <w:spacing w:after="0" w:line="240" w:lineRule="auto"/>
              <w:rPr>
                <w:rFonts w:ascii="Times New Roman" w:hAnsi="Times New Roman"/>
                <w:sz w:val="24"/>
                <w:szCs w:val="24"/>
              </w:rPr>
            </w:pPr>
            <w:r w:rsidRPr="00566FAD">
              <w:rPr>
                <w:rFonts w:ascii="Times New Roman" w:hAnsi="Times New Roman"/>
                <w:bCs/>
                <w:sz w:val="24"/>
                <w:szCs w:val="24"/>
              </w:rPr>
              <w:t>Война за независимость в Латинской Америке</w:t>
            </w:r>
          </w:p>
          <w:p w:rsidR="009D1460" w:rsidRPr="00566FAD" w:rsidRDefault="009D1460" w:rsidP="006455F3">
            <w:pPr>
              <w:shd w:val="clear" w:color="auto" w:fill="FFFFFF"/>
              <w:spacing w:after="0" w:line="240" w:lineRule="auto"/>
              <w:rPr>
                <w:rFonts w:ascii="Times New Roman" w:hAnsi="Times New Roman"/>
                <w:sz w:val="24"/>
                <w:szCs w:val="24"/>
              </w:rPr>
            </w:pPr>
            <w:r w:rsidRPr="00566FAD">
              <w:rPr>
                <w:rFonts w:ascii="Times New Roman" w:hAnsi="Times New Roman"/>
                <w:bCs/>
                <w:sz w:val="24"/>
                <w:szCs w:val="24"/>
              </w:rPr>
              <w:t>Народы Африки в Новое время</w:t>
            </w:r>
          </w:p>
          <w:p w:rsidR="009D1460" w:rsidRPr="00566FAD" w:rsidRDefault="009D1460" w:rsidP="006455F3">
            <w:pPr>
              <w:shd w:val="clear" w:color="auto" w:fill="FFFFFF"/>
              <w:spacing w:after="0" w:line="240" w:lineRule="auto"/>
              <w:rPr>
                <w:rFonts w:ascii="Times New Roman" w:hAnsi="Times New Roman"/>
                <w:sz w:val="24"/>
                <w:szCs w:val="24"/>
              </w:rPr>
            </w:pPr>
            <w:r w:rsidRPr="00566FAD">
              <w:rPr>
                <w:rFonts w:ascii="Times New Roman" w:hAnsi="Times New Roman"/>
                <w:bCs/>
                <w:sz w:val="24"/>
                <w:szCs w:val="24"/>
              </w:rPr>
              <w:t>Развитие культуры в XIX в.</w:t>
            </w:r>
          </w:p>
          <w:p w:rsidR="009D1460" w:rsidRPr="00566FAD" w:rsidRDefault="009D1460" w:rsidP="006455F3">
            <w:pPr>
              <w:shd w:val="clear" w:color="auto" w:fill="FFFFFF"/>
              <w:spacing w:after="0" w:line="240" w:lineRule="auto"/>
              <w:rPr>
                <w:rFonts w:ascii="Times New Roman" w:hAnsi="Times New Roman"/>
                <w:sz w:val="24"/>
                <w:szCs w:val="24"/>
              </w:rPr>
            </w:pPr>
            <w:r w:rsidRPr="00566FAD">
              <w:rPr>
                <w:rFonts w:ascii="Times New Roman" w:hAnsi="Times New Roman"/>
                <w:bCs/>
                <w:sz w:val="24"/>
                <w:szCs w:val="24"/>
              </w:rPr>
              <w:t>Международные отношения в XIX в.</w:t>
            </w:r>
          </w:p>
          <w:p w:rsidR="009D1460" w:rsidRPr="00566FAD" w:rsidRDefault="009D1460" w:rsidP="006455F3">
            <w:pPr>
              <w:shd w:val="clear" w:color="auto" w:fill="FFFFFF"/>
              <w:spacing w:after="0" w:line="240" w:lineRule="auto"/>
              <w:rPr>
                <w:rFonts w:ascii="Times New Roman" w:hAnsi="Times New Roman"/>
                <w:sz w:val="24"/>
                <w:szCs w:val="24"/>
              </w:rPr>
            </w:pPr>
            <w:r w:rsidRPr="00566FAD">
              <w:rPr>
                <w:rFonts w:ascii="Times New Roman" w:hAnsi="Times New Roman"/>
                <w:bCs/>
                <w:sz w:val="24"/>
                <w:szCs w:val="24"/>
              </w:rPr>
              <w:t>Мир в 1900—1914 гг.</w:t>
            </w:r>
          </w:p>
          <w:p w:rsidR="009D1460" w:rsidRPr="00566FAD" w:rsidRDefault="009D1460" w:rsidP="006455F3">
            <w:pPr>
              <w:shd w:val="clear" w:color="auto" w:fill="FFFFFF"/>
              <w:spacing w:after="0" w:line="240" w:lineRule="auto"/>
              <w:rPr>
                <w:rFonts w:ascii="Times New Roman" w:hAnsi="Times New Roman"/>
                <w:i/>
                <w:sz w:val="24"/>
                <w:szCs w:val="24"/>
              </w:rPr>
            </w:pPr>
          </w:p>
          <w:p w:rsidR="009D1460" w:rsidRPr="00566FAD" w:rsidRDefault="009D1460" w:rsidP="006455F3">
            <w:pPr>
              <w:spacing w:after="0" w:line="240" w:lineRule="auto"/>
              <w:rPr>
                <w:rFonts w:ascii="Times New Roman" w:hAnsi="Times New Roman"/>
                <w:sz w:val="24"/>
                <w:szCs w:val="24"/>
              </w:rPr>
            </w:pPr>
          </w:p>
          <w:p w:rsidR="009D1460" w:rsidRPr="00566FAD" w:rsidRDefault="009D1460" w:rsidP="006455F3">
            <w:pPr>
              <w:spacing w:after="0" w:line="240" w:lineRule="auto"/>
              <w:rPr>
                <w:rFonts w:ascii="Times New Roman" w:hAnsi="Times New Roman"/>
                <w:i/>
                <w:sz w:val="24"/>
                <w:szCs w:val="24"/>
              </w:rPr>
            </w:pPr>
          </w:p>
          <w:p w:rsidR="009D1460" w:rsidRPr="00566FAD" w:rsidRDefault="009D1460" w:rsidP="006455F3">
            <w:pPr>
              <w:spacing w:after="0" w:line="240" w:lineRule="auto"/>
              <w:rPr>
                <w:rFonts w:ascii="Times New Roman" w:hAnsi="Times New Roman"/>
                <w:sz w:val="24"/>
                <w:szCs w:val="24"/>
              </w:rPr>
            </w:pPr>
          </w:p>
        </w:tc>
        <w:tc>
          <w:tcPr>
            <w:tcW w:w="4980" w:type="dxa"/>
          </w:tcPr>
          <w:p w:rsidR="009D1460" w:rsidRPr="00566FAD" w:rsidRDefault="009D1460" w:rsidP="006455F3">
            <w:pPr>
              <w:spacing w:after="0" w:line="240" w:lineRule="auto"/>
              <w:rPr>
                <w:rFonts w:ascii="Times New Roman" w:hAnsi="Times New Roman"/>
                <w:b/>
                <w:bCs/>
                <w:sz w:val="24"/>
                <w:szCs w:val="24"/>
              </w:rPr>
            </w:pPr>
            <w:r w:rsidRPr="00566FAD">
              <w:rPr>
                <w:rFonts w:ascii="Times New Roman" w:hAnsi="Times New Roman"/>
                <w:b/>
                <w:bCs/>
                <w:sz w:val="24"/>
                <w:szCs w:val="24"/>
              </w:rPr>
              <w:t>IV. РОССИЙСКАЯ ИМПЕРИЯ В XIX – НАЧАЛЕ XX ВВ.</w:t>
            </w:r>
          </w:p>
          <w:p w:rsidR="009D1460" w:rsidRPr="00566FAD" w:rsidRDefault="009D1460" w:rsidP="006455F3">
            <w:pPr>
              <w:spacing w:after="0" w:line="240" w:lineRule="auto"/>
              <w:rPr>
                <w:rFonts w:ascii="Times New Roman" w:hAnsi="Times New Roman"/>
                <w:b/>
                <w:bCs/>
                <w:sz w:val="24"/>
                <w:szCs w:val="24"/>
              </w:rPr>
            </w:pPr>
          </w:p>
          <w:p w:rsidR="009D1460" w:rsidRPr="00566FAD" w:rsidRDefault="009D1460" w:rsidP="006455F3">
            <w:pPr>
              <w:spacing w:after="0" w:line="240" w:lineRule="auto"/>
              <w:rPr>
                <w:rFonts w:ascii="Times New Roman" w:hAnsi="Times New Roman"/>
                <w:bCs/>
                <w:sz w:val="24"/>
                <w:szCs w:val="24"/>
                <w:u w:val="single"/>
              </w:rPr>
            </w:pPr>
            <w:r w:rsidRPr="00566FAD">
              <w:rPr>
                <w:rFonts w:ascii="Times New Roman" w:hAnsi="Times New Roman"/>
                <w:bCs/>
                <w:sz w:val="24"/>
                <w:szCs w:val="24"/>
                <w:u w:val="single"/>
              </w:rPr>
              <w:t>Россия на пути к реформам (1801–1861)</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Александровская эпоха: государственный либерализм</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 xml:space="preserve">Отечественная война 1812 г. </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Николаевское самодержавие: государственный консерватизм</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 xml:space="preserve">Крепостнический социум. Деревня и город </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bCs/>
                <w:sz w:val="24"/>
                <w:szCs w:val="24"/>
              </w:rPr>
              <w:t>Культурное пространство империи в первой половине XIX в.</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 xml:space="preserve">Пространство империи: этнокультурный облик страны </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 xml:space="preserve">Формирование гражданского правосознания. Основные течения общественной мысли </w:t>
            </w:r>
          </w:p>
          <w:p w:rsidR="009D1460" w:rsidRPr="00566FAD" w:rsidRDefault="009D1460" w:rsidP="006455F3">
            <w:pPr>
              <w:spacing w:after="0" w:line="240" w:lineRule="auto"/>
              <w:rPr>
                <w:rFonts w:ascii="Times New Roman" w:hAnsi="Times New Roman"/>
                <w:sz w:val="24"/>
                <w:szCs w:val="24"/>
              </w:rPr>
            </w:pPr>
          </w:p>
          <w:p w:rsidR="009D1460" w:rsidRPr="00566FAD" w:rsidRDefault="009D1460" w:rsidP="006455F3">
            <w:pPr>
              <w:spacing w:after="0" w:line="240" w:lineRule="auto"/>
              <w:rPr>
                <w:rFonts w:ascii="Times New Roman" w:hAnsi="Times New Roman"/>
                <w:bCs/>
                <w:sz w:val="24"/>
                <w:szCs w:val="24"/>
                <w:u w:val="single"/>
              </w:rPr>
            </w:pPr>
            <w:r w:rsidRPr="00566FAD">
              <w:rPr>
                <w:rFonts w:ascii="Times New Roman" w:hAnsi="Times New Roman"/>
                <w:bCs/>
                <w:sz w:val="24"/>
                <w:szCs w:val="24"/>
                <w:u w:val="single"/>
              </w:rPr>
              <w:t>Россия в эпоху реформ</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 xml:space="preserve">Преобразования Александра II: социальная и правовая модернизация </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 xml:space="preserve">«Народное самодержавие» Александра III </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 xml:space="preserve">Пореформенный социум. Сельское хозяйство и промышленность </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 xml:space="preserve">Культурное пространство империи во второй половине XIX в. </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 xml:space="preserve">Этнокультурный облик империи </w:t>
            </w:r>
          </w:p>
          <w:p w:rsidR="009D1460" w:rsidRPr="00566FAD" w:rsidRDefault="009D1460" w:rsidP="006455F3">
            <w:pPr>
              <w:spacing w:after="0" w:line="240" w:lineRule="auto"/>
              <w:rPr>
                <w:rFonts w:ascii="Times New Roman" w:hAnsi="Times New Roman"/>
                <w:sz w:val="24"/>
                <w:szCs w:val="24"/>
              </w:rPr>
            </w:pPr>
            <w:r w:rsidRPr="00566FAD">
              <w:rPr>
                <w:rFonts w:ascii="Times New Roman" w:hAnsi="Times New Roman"/>
                <w:bCs/>
                <w:sz w:val="24"/>
                <w:szCs w:val="24"/>
              </w:rPr>
              <w:t>Формирование гражданского общества и основные направления общественных движений</w:t>
            </w:r>
          </w:p>
          <w:p w:rsidR="009D1460" w:rsidRPr="00566FAD" w:rsidRDefault="009D1460" w:rsidP="006455F3">
            <w:pPr>
              <w:spacing w:after="0" w:line="240" w:lineRule="auto"/>
              <w:rPr>
                <w:rFonts w:ascii="Times New Roman" w:hAnsi="Times New Roman"/>
                <w:bCs/>
                <w:sz w:val="24"/>
                <w:szCs w:val="24"/>
                <w:u w:val="single"/>
              </w:rPr>
            </w:pPr>
            <w:r w:rsidRPr="00566FAD">
              <w:rPr>
                <w:rFonts w:ascii="Times New Roman" w:hAnsi="Times New Roman"/>
                <w:bCs/>
                <w:sz w:val="24"/>
                <w:szCs w:val="24"/>
                <w:u w:val="single"/>
              </w:rPr>
              <w:t>Кризис империи в начале ХХ века</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 xml:space="preserve">Первая российская революция 1905-1907 гг. Начало парламентаризма </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 xml:space="preserve">Общество и власть после революции </w:t>
            </w:r>
          </w:p>
          <w:p w:rsidR="009D1460" w:rsidRPr="00566FAD" w:rsidRDefault="009D1460" w:rsidP="006455F3">
            <w:pPr>
              <w:spacing w:after="0" w:line="240" w:lineRule="auto"/>
              <w:rPr>
                <w:rFonts w:ascii="Times New Roman" w:hAnsi="Times New Roman"/>
                <w:bCs/>
                <w:sz w:val="24"/>
                <w:szCs w:val="24"/>
              </w:rPr>
            </w:pPr>
            <w:r w:rsidRPr="00566FAD">
              <w:rPr>
                <w:rFonts w:ascii="Times New Roman" w:hAnsi="Times New Roman"/>
                <w:bCs/>
                <w:sz w:val="24"/>
                <w:szCs w:val="24"/>
              </w:rPr>
              <w:t>«Серебряный век» российской культуры</w:t>
            </w:r>
          </w:p>
          <w:p w:rsidR="009D1460" w:rsidRPr="00566FAD" w:rsidRDefault="009D1460" w:rsidP="006455F3">
            <w:pPr>
              <w:spacing w:after="0" w:line="240" w:lineRule="auto"/>
              <w:rPr>
                <w:rFonts w:ascii="Times New Roman" w:hAnsi="Times New Roman"/>
                <w:i/>
                <w:sz w:val="24"/>
                <w:szCs w:val="24"/>
              </w:rPr>
            </w:pPr>
            <w:r w:rsidRPr="00566FAD">
              <w:rPr>
                <w:rFonts w:ascii="Times New Roman" w:hAnsi="Times New Roman"/>
                <w:sz w:val="24"/>
                <w:szCs w:val="24"/>
              </w:rPr>
              <w:t>Региональный компонент</w:t>
            </w:r>
          </w:p>
        </w:tc>
      </w:tr>
    </w:tbl>
    <w:p w:rsidR="009D1460" w:rsidRPr="00566FAD" w:rsidRDefault="009D1460" w:rsidP="006455F3">
      <w:pPr>
        <w:pStyle w:val="3"/>
        <w:spacing w:before="0" w:beforeAutospacing="0" w:after="0" w:afterAutospacing="0"/>
        <w:ind w:firstLine="709"/>
        <w:rPr>
          <w:sz w:val="24"/>
          <w:szCs w:val="24"/>
          <w:lang w:val="en-US"/>
        </w:rPr>
      </w:pPr>
    </w:p>
    <w:p w:rsidR="00B540EE" w:rsidRPr="00566FAD" w:rsidRDefault="00A309E2" w:rsidP="006455F3">
      <w:pPr>
        <w:pStyle w:val="4"/>
        <w:spacing w:before="0" w:line="240" w:lineRule="auto"/>
        <w:ind w:left="0"/>
        <w:rPr>
          <w:sz w:val="24"/>
          <w:szCs w:val="24"/>
        </w:rPr>
      </w:pPr>
      <w:bookmarkStart w:id="227" w:name="_Toc409691706"/>
      <w:bookmarkStart w:id="228" w:name="_Toc410654032"/>
      <w:bookmarkStart w:id="229" w:name="_Toc414553230"/>
      <w:r w:rsidRPr="00566FAD">
        <w:rPr>
          <w:sz w:val="24"/>
          <w:szCs w:val="24"/>
        </w:rPr>
        <w:t>2.2.2.</w:t>
      </w:r>
      <w:r w:rsidR="007C2AF3" w:rsidRPr="00566FAD">
        <w:rPr>
          <w:sz w:val="24"/>
          <w:szCs w:val="24"/>
        </w:rPr>
        <w:t>8</w:t>
      </w:r>
      <w:r w:rsidRPr="00566FAD">
        <w:rPr>
          <w:sz w:val="24"/>
          <w:szCs w:val="24"/>
        </w:rPr>
        <w:t xml:space="preserve">. </w:t>
      </w:r>
      <w:r w:rsidR="00B540EE" w:rsidRPr="00566FAD">
        <w:rPr>
          <w:sz w:val="24"/>
          <w:szCs w:val="24"/>
        </w:rPr>
        <w:t>Обществознание</w:t>
      </w:r>
      <w:bookmarkEnd w:id="227"/>
      <w:bookmarkEnd w:id="228"/>
      <w:bookmarkEnd w:id="229"/>
    </w:p>
    <w:p w:rsidR="001937F7" w:rsidRPr="00566FAD" w:rsidRDefault="001937F7"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Обществознание является одним из основных гуманитарных предметов в системе общего образования, поскольку должно обеспечить формирование мировоззренческой, ценностно-смысловой сферы обучающихся, личностных основ российской гражданской идентичности, социальной ответственности, правового самосознания, поликультурности, толерантности, приверженности ценностям, закреплённым в Конституции РФ, гражданской активной позиции в общественной жизни при решении задач в области социальных отношений.</w:t>
      </w:r>
    </w:p>
    <w:p w:rsidR="001937F7" w:rsidRPr="00566FAD" w:rsidRDefault="001937F7"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Основой учебного предмета «Обществознание» на уровне основного общего образования являются научные знания об обществе и его основных сферах, о человеке в обществе. Учебный предмет «Обществознание» в основной школе многогранно освещает проблемы человека и общества через призму основ наук: экономика, социология, политология, социальная психология, правоведение, философия, акцентируя внимание на современные реалии жизни, что способствует формированию у обучающихся целостной картины мира и жизни человека в нем.</w:t>
      </w:r>
    </w:p>
    <w:p w:rsidR="001937F7" w:rsidRPr="00566FAD" w:rsidRDefault="001937F7"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Освоение учебного предмета «Обществознание» направлено на развитие личности обучающихся, воспитание, усвоение основ научных знаний, развитие способности обучающихся анализировать социально значимую информацию, делать необходимые выводы и давать обоснованные оценки социальным событиям и процессам, выработку умений, обеспечивающих адаптацию к условиям динамично развивающегося современного общества.</w:t>
      </w:r>
    </w:p>
    <w:p w:rsidR="001937F7" w:rsidRPr="00566FAD" w:rsidRDefault="001937F7"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Учебный предмет «Обществознание» на уровне основного общего образования опирается на межпредметные связи, в основе которых лежит обращение к таким учебным предметам, как «История», «Литература», «Мировая художественная культура», «География», «Биология», что создает возможность одновременного прохождения тем по указанным учебным предметам.</w:t>
      </w:r>
    </w:p>
    <w:p w:rsidR="006D472B" w:rsidRPr="00566FAD" w:rsidRDefault="006D472B" w:rsidP="006455F3">
      <w:pPr>
        <w:spacing w:after="0" w:line="240" w:lineRule="auto"/>
        <w:ind w:firstLine="709"/>
        <w:jc w:val="both"/>
        <w:rPr>
          <w:rFonts w:ascii="Times New Roman" w:hAnsi="Times New Roman"/>
          <w:sz w:val="24"/>
          <w:szCs w:val="24"/>
        </w:rPr>
      </w:pPr>
    </w:p>
    <w:p w:rsidR="00B540EE" w:rsidRPr="00566FAD" w:rsidRDefault="00B540EE" w:rsidP="006455F3">
      <w:pPr>
        <w:spacing w:after="0" w:line="240" w:lineRule="auto"/>
        <w:jc w:val="both"/>
        <w:rPr>
          <w:rFonts w:ascii="Times New Roman" w:hAnsi="Times New Roman"/>
          <w:sz w:val="24"/>
          <w:szCs w:val="24"/>
        </w:rPr>
      </w:pPr>
      <w:r w:rsidRPr="00566FAD">
        <w:rPr>
          <w:rFonts w:ascii="Times New Roman" w:hAnsi="Times New Roman"/>
          <w:b/>
          <w:bCs/>
          <w:color w:val="000000"/>
          <w:sz w:val="24"/>
          <w:szCs w:val="24"/>
          <w:shd w:val="clear" w:color="auto" w:fill="FFFFFF"/>
        </w:rPr>
        <w:t>Человек. Деятельность человека</w:t>
      </w:r>
    </w:p>
    <w:p w:rsidR="00B540EE" w:rsidRPr="00566FAD" w:rsidRDefault="00B540EE" w:rsidP="006455F3">
      <w:pPr>
        <w:tabs>
          <w:tab w:val="left" w:pos="1114"/>
        </w:tabs>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Биологическое и социальное в человеке. </w:t>
      </w:r>
      <w:r w:rsidRPr="00566FAD">
        <w:rPr>
          <w:rFonts w:ascii="Times New Roman" w:hAnsi="Times New Roman"/>
          <w:i/>
          <w:sz w:val="24"/>
          <w:szCs w:val="24"/>
        </w:rPr>
        <w:t>Черты сходства и различий человека и животного.Индивид, индивидуальность, личность.</w:t>
      </w:r>
      <w:r w:rsidRPr="00566FAD">
        <w:rPr>
          <w:rFonts w:ascii="Times New Roman" w:hAnsi="Times New Roman"/>
          <w:sz w:val="24"/>
          <w:szCs w:val="24"/>
        </w:rPr>
        <w:t xml:space="preserve"> Основные возрастные периоды жизни человека. Отношения между поколениями. Особенности подросткового возраста. Способности и потребности человека.Особые потребности людей с ограниченными возможностями. Понятие деятельности. Многообразие видов деятельности. Игра, труд, учение. Познание человеком мира и самого себя. Общение. Роль деятельности в жизни человека и общества. Человек в малой группе. Межличностные отношения. </w:t>
      </w:r>
      <w:r w:rsidRPr="00566FAD">
        <w:rPr>
          <w:rFonts w:ascii="Times New Roman" w:hAnsi="Times New Roman"/>
          <w:i/>
          <w:sz w:val="24"/>
          <w:szCs w:val="24"/>
        </w:rPr>
        <w:t xml:space="preserve">Личные и деловые отношения. </w:t>
      </w:r>
      <w:r w:rsidRPr="00566FAD">
        <w:rPr>
          <w:rFonts w:ascii="Times New Roman" w:hAnsi="Times New Roman"/>
          <w:sz w:val="24"/>
          <w:szCs w:val="24"/>
        </w:rPr>
        <w:t>Лидерство. Межличностные конфликты и способы их разрешения.</w:t>
      </w:r>
    </w:p>
    <w:p w:rsidR="00B540EE" w:rsidRPr="00566FAD" w:rsidRDefault="00B540EE" w:rsidP="006455F3">
      <w:pPr>
        <w:spacing w:after="0" w:line="240" w:lineRule="auto"/>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Общество</w:t>
      </w:r>
    </w:p>
    <w:p w:rsidR="00B540EE" w:rsidRPr="00566FAD" w:rsidRDefault="00B540EE" w:rsidP="006455F3">
      <w:pPr>
        <w:tabs>
          <w:tab w:val="left" w:pos="1114"/>
        </w:tabs>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Общество как форма жизнедеятельности людей. Взаимосвязь общества и природы. Развитие общества. </w:t>
      </w:r>
      <w:r w:rsidRPr="00566FAD">
        <w:rPr>
          <w:rFonts w:ascii="Times New Roman" w:hAnsi="Times New Roman"/>
          <w:i/>
          <w:sz w:val="24"/>
          <w:szCs w:val="24"/>
        </w:rPr>
        <w:t>Общественный прогресс.</w:t>
      </w:r>
      <w:r w:rsidRPr="00566FAD">
        <w:rPr>
          <w:rFonts w:ascii="Times New Roman" w:hAnsi="Times New Roman"/>
          <w:sz w:val="24"/>
          <w:szCs w:val="24"/>
        </w:rPr>
        <w:t xml:space="preserve"> Основные сферы жизни общества и их взаимодействие. Типы обществ. Усиление взаимосвязей стран и народов. Глобальные проблемы современности. Опасность международного терроризма. Экологический кризис и пути его разрешения. Современные средства связи и коммуникации, их влияние на нашу жизнь.Современное российское общество, особенности его развития.</w:t>
      </w:r>
    </w:p>
    <w:p w:rsidR="00B540EE" w:rsidRPr="00566FAD" w:rsidRDefault="00B540EE" w:rsidP="006455F3">
      <w:pPr>
        <w:spacing w:after="0" w:line="240" w:lineRule="auto"/>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Социальные нормы</w:t>
      </w:r>
    </w:p>
    <w:p w:rsidR="00B540EE" w:rsidRPr="00566FAD" w:rsidRDefault="00B540EE" w:rsidP="006455F3">
      <w:pPr>
        <w:tabs>
          <w:tab w:val="left" w:pos="1114"/>
        </w:tabs>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Социальные нормы как регуляторы поведения человека в обществе. </w:t>
      </w:r>
      <w:r w:rsidRPr="00566FAD">
        <w:rPr>
          <w:rFonts w:ascii="Times New Roman" w:hAnsi="Times New Roman"/>
          <w:i/>
          <w:sz w:val="24"/>
          <w:szCs w:val="24"/>
        </w:rPr>
        <w:t>Общественные нравы, традиции и обычаи.</w:t>
      </w:r>
      <w:r w:rsidRPr="00566FAD">
        <w:rPr>
          <w:rFonts w:ascii="Times New Roman" w:hAnsi="Times New Roman"/>
          <w:sz w:val="24"/>
          <w:szCs w:val="24"/>
        </w:rPr>
        <w:t xml:space="preserve"> Как усваиваются социальные нормы. Общественные ценности. Гражданственность и патриотизм. Уважение социального многообразия.Мораль, ее основные принципы. Нравственность. Моральные нормы и нравственный выбор. Роль морали в жизни человека и общества. Золотое правило нравственности. Гуманизм. Добро и зло. Долг. Совесть. Моральная ответственность. Право, его роль в жизни человека, общества и государства. Основные признаки права. Право и мораль: общее и различия. Социализация личности. </w:t>
      </w:r>
      <w:r w:rsidRPr="00566FAD">
        <w:rPr>
          <w:rFonts w:ascii="Times New Roman" w:hAnsi="Times New Roman"/>
          <w:i/>
          <w:sz w:val="24"/>
          <w:szCs w:val="24"/>
        </w:rPr>
        <w:t xml:space="preserve">Особенности социализации в подростковом возрасте. </w:t>
      </w:r>
      <w:r w:rsidRPr="00566FAD">
        <w:rPr>
          <w:rFonts w:ascii="Times New Roman" w:hAnsi="Times New Roman"/>
          <w:sz w:val="24"/>
          <w:szCs w:val="24"/>
        </w:rPr>
        <w:t>Отклоняющееся поведение. Опасность наркомании и алкоголизма для человека и общества. Социальный контроль. Социальная значимость здорового образа жизни.</w:t>
      </w:r>
    </w:p>
    <w:p w:rsidR="00B540EE" w:rsidRPr="00566FAD" w:rsidRDefault="00B540EE" w:rsidP="006455F3">
      <w:pPr>
        <w:spacing w:after="0" w:line="240" w:lineRule="auto"/>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Сфера духовной культуры</w:t>
      </w:r>
    </w:p>
    <w:p w:rsidR="00B540EE" w:rsidRPr="00566FAD" w:rsidRDefault="00B540EE" w:rsidP="006455F3">
      <w:pPr>
        <w:tabs>
          <w:tab w:val="left" w:pos="1311"/>
        </w:tabs>
        <w:spacing w:after="0" w:line="240" w:lineRule="auto"/>
        <w:ind w:firstLine="709"/>
        <w:jc w:val="both"/>
        <w:rPr>
          <w:rFonts w:ascii="Times New Roman" w:hAnsi="Times New Roman"/>
          <w:i/>
          <w:sz w:val="24"/>
          <w:szCs w:val="24"/>
        </w:rPr>
      </w:pPr>
      <w:r w:rsidRPr="00566FAD">
        <w:rPr>
          <w:rFonts w:ascii="Times New Roman" w:hAnsi="Times New Roman"/>
          <w:bCs/>
          <w:sz w:val="24"/>
          <w:szCs w:val="24"/>
        </w:rPr>
        <w:t xml:space="preserve">Культура, ее многообразие и основные формы. </w:t>
      </w:r>
      <w:r w:rsidRPr="00566FAD">
        <w:rPr>
          <w:rFonts w:ascii="Times New Roman" w:hAnsi="Times New Roman"/>
          <w:sz w:val="24"/>
          <w:szCs w:val="24"/>
        </w:rPr>
        <w:t xml:space="preserve">Наука в жизни современного общества. </w:t>
      </w:r>
      <w:r w:rsidRPr="00566FAD">
        <w:rPr>
          <w:rFonts w:ascii="Times New Roman" w:hAnsi="Times New Roman"/>
          <w:i/>
          <w:sz w:val="24"/>
          <w:szCs w:val="24"/>
        </w:rPr>
        <w:t>Научно-технический прогресс в современном обществе.</w:t>
      </w:r>
      <w:r w:rsidRPr="00566FAD">
        <w:rPr>
          <w:rFonts w:ascii="Times New Roman" w:hAnsi="Times New Roman"/>
          <w:sz w:val="24"/>
          <w:szCs w:val="24"/>
        </w:rPr>
        <w:t xml:space="preserve"> Развитие науки в России.Образование, его значимость в условиях информационного общества. Система образования в Российской Федерации. Уровни общего образования. </w:t>
      </w:r>
      <w:r w:rsidRPr="00566FAD">
        <w:rPr>
          <w:rFonts w:ascii="Times New Roman" w:hAnsi="Times New Roman"/>
          <w:i/>
          <w:sz w:val="24"/>
          <w:szCs w:val="24"/>
        </w:rPr>
        <w:t>Государственная итоговая аттестация</w:t>
      </w:r>
      <w:r w:rsidRPr="00566FAD">
        <w:rPr>
          <w:rFonts w:ascii="Times New Roman" w:hAnsi="Times New Roman"/>
          <w:sz w:val="24"/>
          <w:szCs w:val="24"/>
        </w:rPr>
        <w:t xml:space="preserve">. Самообразование.Религия как форма культуры. </w:t>
      </w:r>
      <w:r w:rsidRPr="00566FAD">
        <w:rPr>
          <w:rFonts w:ascii="Times New Roman" w:hAnsi="Times New Roman"/>
          <w:i/>
          <w:sz w:val="24"/>
          <w:szCs w:val="24"/>
        </w:rPr>
        <w:t>Мировые религии.</w:t>
      </w:r>
      <w:r w:rsidRPr="00566FAD">
        <w:rPr>
          <w:rFonts w:ascii="Times New Roman" w:hAnsi="Times New Roman"/>
          <w:sz w:val="24"/>
          <w:szCs w:val="24"/>
        </w:rPr>
        <w:t xml:space="preserve"> Роль религии в жизни общества. Свобода совести. Искусство как элемент духовной культуры общества. </w:t>
      </w:r>
      <w:r w:rsidRPr="00566FAD">
        <w:rPr>
          <w:rFonts w:ascii="Times New Roman" w:hAnsi="Times New Roman"/>
          <w:i/>
          <w:sz w:val="24"/>
          <w:szCs w:val="24"/>
        </w:rPr>
        <w:t xml:space="preserve">Влияние искусства на развитие личности. </w:t>
      </w:r>
    </w:p>
    <w:p w:rsidR="00B540EE" w:rsidRPr="00566FAD" w:rsidRDefault="00B540EE" w:rsidP="006455F3">
      <w:pPr>
        <w:spacing w:after="0" w:line="240" w:lineRule="auto"/>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Социальная сфера жизни общества</w:t>
      </w:r>
    </w:p>
    <w:p w:rsidR="00B540EE" w:rsidRPr="00566FAD" w:rsidRDefault="00B540EE" w:rsidP="006455F3">
      <w:pPr>
        <w:tabs>
          <w:tab w:val="left" w:pos="1114"/>
        </w:tabs>
        <w:spacing w:after="0" w:line="240" w:lineRule="auto"/>
        <w:ind w:firstLine="709"/>
        <w:jc w:val="both"/>
        <w:rPr>
          <w:rFonts w:ascii="Times New Roman" w:hAnsi="Times New Roman"/>
          <w:sz w:val="24"/>
          <w:szCs w:val="24"/>
        </w:rPr>
      </w:pPr>
      <w:r w:rsidRPr="00566FAD">
        <w:rPr>
          <w:rFonts w:ascii="Times New Roman" w:hAnsi="Times New Roman"/>
          <w:bCs/>
          <w:sz w:val="24"/>
          <w:szCs w:val="24"/>
        </w:rPr>
        <w:t xml:space="preserve">Социальная структура общества. Социальные общности и группы. Социальный статус личности. Социальные роли. Основные социальные роли в подростковом возрасте. Социальная мобильность. Семья и семейные отношения. Функции семьи. Семейные ценности и традиции. Основные роли членов семьи. </w:t>
      </w:r>
      <w:r w:rsidRPr="00566FAD">
        <w:rPr>
          <w:rFonts w:ascii="Times New Roman" w:hAnsi="Times New Roman"/>
          <w:bCs/>
          <w:i/>
          <w:sz w:val="24"/>
          <w:szCs w:val="24"/>
        </w:rPr>
        <w:t xml:space="preserve">Досуг семьи. </w:t>
      </w:r>
      <w:r w:rsidRPr="00566FAD">
        <w:rPr>
          <w:rFonts w:ascii="Times New Roman" w:hAnsi="Times New Roman"/>
          <w:bCs/>
          <w:sz w:val="24"/>
          <w:szCs w:val="24"/>
        </w:rPr>
        <w:t xml:space="preserve">Социальные конфликты и пути их разрешения. Этнос и нация. </w:t>
      </w:r>
      <w:r w:rsidRPr="00566FAD">
        <w:rPr>
          <w:rFonts w:ascii="Times New Roman" w:hAnsi="Times New Roman"/>
          <w:i/>
          <w:sz w:val="24"/>
          <w:szCs w:val="24"/>
        </w:rPr>
        <w:t>Национальное самосознание</w:t>
      </w:r>
      <w:r w:rsidRPr="00566FAD">
        <w:rPr>
          <w:rFonts w:ascii="Times New Roman" w:hAnsi="Times New Roman"/>
          <w:sz w:val="24"/>
          <w:szCs w:val="24"/>
        </w:rPr>
        <w:t xml:space="preserve">. Отношения между нациями. Россия – многонациональное государство. </w:t>
      </w:r>
      <w:r w:rsidRPr="00566FAD">
        <w:rPr>
          <w:rFonts w:ascii="Times New Roman" w:hAnsi="Times New Roman"/>
          <w:bCs/>
          <w:sz w:val="24"/>
          <w:szCs w:val="24"/>
        </w:rPr>
        <w:t>Социальная политика Российского государства.</w:t>
      </w:r>
    </w:p>
    <w:p w:rsidR="00B540EE" w:rsidRPr="00566FAD" w:rsidRDefault="00B540EE" w:rsidP="006455F3">
      <w:pPr>
        <w:spacing w:after="0" w:line="240" w:lineRule="auto"/>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Политическая сфера жизни общества</w:t>
      </w:r>
    </w:p>
    <w:p w:rsidR="00B540EE" w:rsidRPr="00566FAD" w:rsidRDefault="00B540EE" w:rsidP="006455F3">
      <w:pPr>
        <w:tabs>
          <w:tab w:val="left" w:pos="1321"/>
        </w:tabs>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Политика и власть. Роль политики в жизни общества. Государство, его существенные признаки. Функции государства. Внутренняя и внешняя политика государства. Формы правления. Формы государственно-территориального устройства. Политический режим. Демократия, ее основные признаки и ценности. Выборы и референдумы. Разделение властей. Участие граждан в политической жизни. Опасность политического экстремизма. Политические партии и движения, их роль в общественной жизни. Гражданское общество. </w:t>
      </w:r>
      <w:r w:rsidRPr="00566FAD">
        <w:rPr>
          <w:rFonts w:ascii="Times New Roman" w:hAnsi="Times New Roman"/>
          <w:i/>
          <w:sz w:val="24"/>
          <w:szCs w:val="24"/>
        </w:rPr>
        <w:t>Правовое государство.</w:t>
      </w:r>
      <w:r w:rsidRPr="00566FAD">
        <w:rPr>
          <w:rFonts w:ascii="Times New Roman" w:hAnsi="Times New Roman"/>
          <w:sz w:val="24"/>
          <w:szCs w:val="24"/>
        </w:rPr>
        <w:t xml:space="preserve"> Местное самоуправление. </w:t>
      </w:r>
      <w:r w:rsidRPr="00566FAD">
        <w:rPr>
          <w:rFonts w:ascii="Times New Roman" w:hAnsi="Times New Roman"/>
          <w:i/>
          <w:sz w:val="24"/>
          <w:szCs w:val="24"/>
        </w:rPr>
        <w:t>Межгосударственные отношения. Межгосударственные конфликты и способы их разрешения.</w:t>
      </w:r>
    </w:p>
    <w:p w:rsidR="00B540EE" w:rsidRPr="00566FAD" w:rsidRDefault="00B540EE" w:rsidP="006455F3">
      <w:pPr>
        <w:spacing w:after="0" w:line="240" w:lineRule="auto"/>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lastRenderedPageBreak/>
        <w:t>Гражданин и государство</w:t>
      </w:r>
    </w:p>
    <w:p w:rsidR="00B540EE" w:rsidRPr="00566FAD" w:rsidRDefault="00B540EE" w:rsidP="006455F3">
      <w:pPr>
        <w:tabs>
          <w:tab w:val="left" w:pos="1114"/>
        </w:tabs>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Наше государство – Российская Федерация. Конституция Российской Федерации – основной закон государства. Конституционные основы государственного строя Российской Федерации. Государственные символы России. Россия </w:t>
      </w:r>
      <w:r w:rsidR="0051321E" w:rsidRPr="00566FAD">
        <w:rPr>
          <w:rFonts w:ascii="Times New Roman" w:hAnsi="Times New Roman"/>
          <w:sz w:val="24"/>
          <w:szCs w:val="24"/>
        </w:rPr>
        <w:t xml:space="preserve">– </w:t>
      </w:r>
      <w:r w:rsidRPr="00566FAD">
        <w:rPr>
          <w:rFonts w:ascii="Times New Roman" w:hAnsi="Times New Roman"/>
          <w:sz w:val="24"/>
          <w:szCs w:val="24"/>
        </w:rPr>
        <w:t>федеративное государство. Субъекты федерации.Органы государственной власти и управления в Российской Федерации. Президент Российской Федерации, его основные функции. Федеральное Собрание Российской Федерации. Правительство Российской Федерации. Судебная система Российской Федерации. Правоохранительные органы. Гражданство Российской Федерации. Конституционные п</w:t>
      </w:r>
      <w:r w:rsidRPr="00566FAD">
        <w:rPr>
          <w:rFonts w:ascii="Times New Roman" w:hAnsi="Times New Roman"/>
          <w:bCs/>
          <w:sz w:val="24"/>
          <w:szCs w:val="24"/>
        </w:rPr>
        <w:t xml:space="preserve">рава и свободы человека и гражданина в Российской Федерации. </w:t>
      </w:r>
      <w:r w:rsidRPr="00566FAD">
        <w:rPr>
          <w:rFonts w:ascii="Times New Roman" w:hAnsi="Times New Roman"/>
          <w:sz w:val="24"/>
          <w:szCs w:val="24"/>
        </w:rPr>
        <w:t xml:space="preserve">Конституционные обязанности гражданина Российской Федерации. </w:t>
      </w:r>
      <w:r w:rsidRPr="00566FAD">
        <w:rPr>
          <w:rFonts w:ascii="Times New Roman" w:hAnsi="Times New Roman"/>
          <w:bCs/>
          <w:sz w:val="24"/>
          <w:szCs w:val="24"/>
        </w:rPr>
        <w:t>Взаимоотношения органов государственной власти и граждан. Механизмы реализации и защиты прав и свобод человека и гражданина в РФ.</w:t>
      </w:r>
      <w:r w:rsidRPr="00566FAD">
        <w:rPr>
          <w:rFonts w:ascii="Times New Roman" w:hAnsi="Times New Roman"/>
          <w:i/>
          <w:sz w:val="24"/>
          <w:szCs w:val="24"/>
        </w:rPr>
        <w:t>Основные международные документы о правах человека и правах ребенка.</w:t>
      </w:r>
    </w:p>
    <w:p w:rsidR="00B540EE" w:rsidRPr="00566FAD" w:rsidRDefault="00B540EE" w:rsidP="006455F3">
      <w:pPr>
        <w:spacing w:after="0" w:line="240" w:lineRule="auto"/>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Основы российского законодательства</w:t>
      </w:r>
    </w:p>
    <w:p w:rsidR="00B540EE" w:rsidRPr="00566FAD" w:rsidRDefault="00B540EE" w:rsidP="006455F3">
      <w:pPr>
        <w:tabs>
          <w:tab w:val="left" w:pos="1114"/>
        </w:tabs>
        <w:spacing w:after="0" w:line="240" w:lineRule="auto"/>
        <w:ind w:firstLine="709"/>
        <w:jc w:val="both"/>
        <w:rPr>
          <w:rFonts w:ascii="Times New Roman" w:hAnsi="Times New Roman"/>
          <w:i/>
          <w:sz w:val="24"/>
          <w:szCs w:val="24"/>
        </w:rPr>
      </w:pPr>
      <w:r w:rsidRPr="00566FAD">
        <w:rPr>
          <w:rFonts w:ascii="Times New Roman" w:hAnsi="Times New Roman"/>
          <w:bCs/>
          <w:sz w:val="24"/>
          <w:szCs w:val="24"/>
        </w:rPr>
        <w:t xml:space="preserve">Система российского законодательства. Источники права. Нормативный правовой акт. Правоотношения. Правоспособность и дееспособность. Признаки и виды правонарушений. Понятие, виды и функции юридической ответственности. Презумпция невиновности. Гражданские правоотношения. Основные виды гражданско-правовых договоров. Право собственности. Права потребителей, защита прав потребителей. Способы защиты гражданских прав. Право на труд и трудовые правоотношения. </w:t>
      </w:r>
      <w:r w:rsidRPr="00566FAD">
        <w:rPr>
          <w:rFonts w:ascii="Times New Roman" w:hAnsi="Times New Roman"/>
          <w:sz w:val="24"/>
          <w:szCs w:val="24"/>
        </w:rPr>
        <w:t>Трудовой договор и его значение в регулировании трудовой деятельности человека. Семья под защитой государства. Права и обязанности детей и родителей. Защита интересов и прав детей, оставшихся без попечения родителей. Особенности административно-правовых отношений. Административные правонарушения. Виды административного наказания.</w:t>
      </w:r>
      <w:r w:rsidRPr="00566FAD">
        <w:rPr>
          <w:rFonts w:ascii="Times New Roman" w:hAnsi="Times New Roman"/>
          <w:bCs/>
          <w:sz w:val="24"/>
          <w:szCs w:val="24"/>
        </w:rPr>
        <w:t xml:space="preserve"> Уголовное право, основные понятия и принципы. </w:t>
      </w:r>
      <w:r w:rsidRPr="00566FAD">
        <w:rPr>
          <w:rFonts w:ascii="Times New Roman" w:hAnsi="Times New Roman"/>
          <w:sz w:val="24"/>
          <w:szCs w:val="24"/>
        </w:rPr>
        <w:t>Понятие и виды преступлений. Необходимая оборона. Цели наказания. Виды наказаний. Особенности правового статуса несовершеннолетнего. Права ребенка и их защита. Дееспособность малолетних. Дееспособность несовершеннолетних в возрасте от 14 до 18 лет. Особенности регулирования труда работников в возрасте до 18 лет. Правовое регулирование в сфере образования. Особенности уголовной ответственности и наказания несовершеннолетних.</w:t>
      </w:r>
      <w:r w:rsidRPr="00566FAD">
        <w:rPr>
          <w:rFonts w:ascii="Times New Roman" w:hAnsi="Times New Roman"/>
          <w:bCs/>
          <w:i/>
          <w:sz w:val="24"/>
          <w:szCs w:val="24"/>
        </w:rPr>
        <w:t>Международное гуманитарное право. Международно-правовая защита жертв вооруженных конфликтов.</w:t>
      </w:r>
    </w:p>
    <w:p w:rsidR="00B540EE" w:rsidRPr="00566FAD" w:rsidRDefault="00B540EE" w:rsidP="006455F3">
      <w:pPr>
        <w:spacing w:after="0" w:line="240" w:lineRule="auto"/>
        <w:jc w:val="both"/>
        <w:rPr>
          <w:rFonts w:ascii="Times New Roman" w:hAnsi="Times New Roman"/>
          <w:b/>
          <w:bCs/>
          <w:color w:val="000000"/>
          <w:sz w:val="24"/>
          <w:szCs w:val="24"/>
          <w:shd w:val="clear" w:color="auto" w:fill="FFFFFF"/>
        </w:rPr>
      </w:pPr>
      <w:r w:rsidRPr="00566FAD">
        <w:rPr>
          <w:rFonts w:ascii="Times New Roman" w:hAnsi="Times New Roman"/>
          <w:b/>
          <w:color w:val="000000"/>
          <w:sz w:val="24"/>
          <w:szCs w:val="24"/>
          <w:shd w:val="clear" w:color="auto" w:fill="FFFFFF"/>
        </w:rPr>
        <w:t>Экономика</w:t>
      </w:r>
    </w:p>
    <w:p w:rsidR="0051321E" w:rsidRPr="00566FAD" w:rsidRDefault="00B540EE" w:rsidP="006455F3">
      <w:pPr>
        <w:tabs>
          <w:tab w:val="left" w:pos="1114"/>
        </w:tabs>
        <w:spacing w:after="0" w:line="240" w:lineRule="auto"/>
        <w:ind w:firstLine="709"/>
        <w:jc w:val="both"/>
        <w:rPr>
          <w:rFonts w:ascii="Times New Roman" w:hAnsi="Times New Roman"/>
          <w:sz w:val="24"/>
          <w:szCs w:val="24"/>
        </w:rPr>
      </w:pPr>
      <w:r w:rsidRPr="00566FAD">
        <w:rPr>
          <w:rFonts w:ascii="Times New Roman" w:hAnsi="Times New Roman"/>
          <w:bCs/>
          <w:color w:val="000000"/>
          <w:sz w:val="24"/>
          <w:szCs w:val="24"/>
          <w:shd w:val="clear" w:color="auto" w:fill="FFFFFF"/>
        </w:rPr>
        <w:t xml:space="preserve">Понятие экономики. Роль экономики в жизни общества. Товары и услуги. Ресурсы и потребности, ограниченность ресурсов. Производство </w:t>
      </w:r>
      <w:r w:rsidRPr="00566FAD">
        <w:rPr>
          <w:rFonts w:ascii="Times New Roman" w:hAnsi="Times New Roman"/>
          <w:bCs/>
          <w:color w:val="000000"/>
          <w:sz w:val="24"/>
          <w:szCs w:val="24"/>
          <w:shd w:val="clear" w:color="auto" w:fill="FFFFFF"/>
        </w:rPr>
        <w:noBreakHyphen/>
        <w:t xml:space="preserve"> основа экономики. Распределение. Обмен. Потребление. Факторы производства. Производительность труда. Разделение труда и специализация. Собственность. Торговля и ее формы. Реклама. Деньги и их функции. Инфляция, ее последствия. Типы экономических систем. Рынок и рыночный механизм. Предпринимательская деятельность. Издержки, выручка, прибыль. </w:t>
      </w:r>
      <w:r w:rsidRPr="00566FAD">
        <w:rPr>
          <w:rFonts w:ascii="Times New Roman" w:hAnsi="Times New Roman"/>
          <w:i/>
          <w:sz w:val="24"/>
          <w:szCs w:val="24"/>
        </w:rPr>
        <w:t xml:space="preserve">Виды рынков. Рынок капиталов. </w:t>
      </w:r>
      <w:r w:rsidRPr="00566FAD">
        <w:rPr>
          <w:rFonts w:ascii="Times New Roman" w:hAnsi="Times New Roman"/>
          <w:bCs/>
          <w:color w:val="000000"/>
          <w:sz w:val="24"/>
          <w:szCs w:val="24"/>
          <w:shd w:val="clear" w:color="auto" w:fill="FFFFFF"/>
        </w:rPr>
        <w:t>Рынок труда. Каким должен быть современный работник. Выбор профессии. Заработная плата и стимулирование труда. Роль государства в экономике. Экономические цели и функции государства. Государственный бюджет. Налоги</w:t>
      </w:r>
      <w:r w:rsidR="0051321E" w:rsidRPr="00566FAD">
        <w:rPr>
          <w:rFonts w:ascii="Times New Roman" w:hAnsi="Times New Roman"/>
          <w:bCs/>
          <w:color w:val="000000"/>
          <w:sz w:val="24"/>
          <w:szCs w:val="24"/>
          <w:shd w:val="clear" w:color="auto" w:fill="FFFFFF"/>
        </w:rPr>
        <w:t xml:space="preserve">: </w:t>
      </w:r>
      <w:r w:rsidR="006B0423" w:rsidRPr="00566FAD">
        <w:rPr>
          <w:rFonts w:ascii="Times New Roman" w:hAnsi="Times New Roman"/>
          <w:bCs/>
          <w:color w:val="000000"/>
          <w:sz w:val="24"/>
          <w:szCs w:val="24"/>
          <w:shd w:val="clear" w:color="auto" w:fill="FFFFFF"/>
        </w:rPr>
        <w:t xml:space="preserve">система налогов, </w:t>
      </w:r>
      <w:r w:rsidR="0051321E" w:rsidRPr="00566FAD">
        <w:rPr>
          <w:rFonts w:ascii="Times New Roman" w:hAnsi="Times New Roman"/>
          <w:i/>
          <w:sz w:val="24"/>
          <w:szCs w:val="24"/>
        </w:rPr>
        <w:t>функции, налоговые системы разных эпох</w:t>
      </w:r>
      <w:r w:rsidR="0051321E" w:rsidRPr="00566FAD">
        <w:rPr>
          <w:rFonts w:ascii="Times New Roman" w:hAnsi="Times New Roman"/>
          <w:sz w:val="24"/>
          <w:szCs w:val="24"/>
        </w:rPr>
        <w:t>.</w:t>
      </w:r>
    </w:p>
    <w:p w:rsidR="00B540EE" w:rsidRPr="00566FAD" w:rsidRDefault="00B540EE" w:rsidP="006455F3">
      <w:pPr>
        <w:pStyle w:val="afff4"/>
        <w:ind w:firstLine="709"/>
        <w:jc w:val="both"/>
        <w:rPr>
          <w:sz w:val="24"/>
          <w:szCs w:val="24"/>
        </w:rPr>
      </w:pPr>
      <w:r w:rsidRPr="00566FAD">
        <w:rPr>
          <w:bCs/>
          <w:color w:val="000000"/>
          <w:sz w:val="24"/>
          <w:szCs w:val="24"/>
          <w:shd w:val="clear" w:color="auto" w:fill="FFFFFF"/>
        </w:rPr>
        <w:t xml:space="preserve"> Банковские услуги, предоставляемые гражданам</w:t>
      </w:r>
      <w:r w:rsidR="005348F8" w:rsidRPr="00566FAD">
        <w:rPr>
          <w:sz w:val="24"/>
          <w:szCs w:val="24"/>
        </w:rPr>
        <w:t xml:space="preserve">: депозит, кредит, платежная карта, электронные деньги, денежный перевод, обмен валюты. Формы дистанционного банковского обслуживания: банкомат, мобильный </w:t>
      </w:r>
      <w:r w:rsidR="005348F8" w:rsidRPr="00566FAD">
        <w:rPr>
          <w:i/>
          <w:sz w:val="24"/>
          <w:szCs w:val="24"/>
        </w:rPr>
        <w:t>банкинг, онлайн-банкинг</w:t>
      </w:r>
      <w:r w:rsidR="005348F8" w:rsidRPr="00566FAD">
        <w:rPr>
          <w:sz w:val="24"/>
          <w:szCs w:val="24"/>
        </w:rPr>
        <w:t xml:space="preserve">. </w:t>
      </w:r>
      <w:r w:rsidR="005348F8" w:rsidRPr="00566FAD">
        <w:rPr>
          <w:i/>
          <w:snapToGrid w:val="0"/>
          <w:sz w:val="24"/>
          <w:szCs w:val="24"/>
        </w:rPr>
        <w:t>Страховые услуги</w:t>
      </w:r>
      <w:r w:rsidR="005348F8" w:rsidRPr="00566FAD">
        <w:rPr>
          <w:i/>
          <w:sz w:val="24"/>
          <w:szCs w:val="24"/>
        </w:rPr>
        <w:t>: страхование жизни, здоровья, имущества, ответственности.Инвестиции в реальные и финансовые активы.</w:t>
      </w:r>
      <w:r w:rsidR="005348F8" w:rsidRPr="00566FAD">
        <w:rPr>
          <w:sz w:val="24"/>
          <w:szCs w:val="24"/>
        </w:rPr>
        <w:t xml:space="preserve"> Пенсионное обеспечение. Налогообложение граждан. Защита от финансовых махинаций. </w:t>
      </w:r>
      <w:r w:rsidR="005348F8" w:rsidRPr="00566FAD">
        <w:rPr>
          <w:bCs/>
          <w:color w:val="000000"/>
          <w:sz w:val="24"/>
          <w:szCs w:val="24"/>
          <w:shd w:val="clear" w:color="auto" w:fill="FFFFFF"/>
        </w:rPr>
        <w:t xml:space="preserve">Экономические функции домохозяйства. Потребление домашних хозяйств. </w:t>
      </w:r>
      <w:r w:rsidR="005348F8" w:rsidRPr="00566FAD">
        <w:rPr>
          <w:sz w:val="24"/>
          <w:szCs w:val="24"/>
        </w:rPr>
        <w:t>Семейный бюджет. Источники доходов и расходов семьи. Активы и пассивы. Личный финансо</w:t>
      </w:r>
      <w:r w:rsidR="00C74E8C" w:rsidRPr="00566FAD">
        <w:rPr>
          <w:sz w:val="24"/>
          <w:szCs w:val="24"/>
        </w:rPr>
        <w:t>вый план. Сбережения. Инфляция.</w:t>
      </w:r>
    </w:p>
    <w:p w:rsidR="00711CBA" w:rsidRPr="00566FAD" w:rsidRDefault="00711CBA" w:rsidP="00711CBA">
      <w:pPr>
        <w:pStyle w:val="4"/>
        <w:spacing w:before="0" w:line="240" w:lineRule="auto"/>
        <w:ind w:left="0"/>
        <w:rPr>
          <w:sz w:val="24"/>
          <w:szCs w:val="24"/>
        </w:rPr>
      </w:pPr>
      <w:r w:rsidRPr="00566FAD">
        <w:rPr>
          <w:sz w:val="24"/>
          <w:szCs w:val="24"/>
        </w:rPr>
        <w:t>2.2.2.</w:t>
      </w:r>
      <w:r w:rsidR="007C2AF3" w:rsidRPr="00566FAD">
        <w:rPr>
          <w:sz w:val="24"/>
          <w:szCs w:val="24"/>
        </w:rPr>
        <w:t>9</w:t>
      </w:r>
      <w:r w:rsidRPr="00566FAD">
        <w:rPr>
          <w:sz w:val="24"/>
          <w:szCs w:val="24"/>
        </w:rPr>
        <w:t>. География</w:t>
      </w:r>
    </w:p>
    <w:p w:rsidR="00711CBA" w:rsidRPr="00566FAD" w:rsidRDefault="00711CBA" w:rsidP="00711CBA">
      <w:pPr>
        <w:spacing w:after="0" w:line="240" w:lineRule="auto"/>
        <w:ind w:firstLine="709"/>
        <w:jc w:val="both"/>
        <w:rPr>
          <w:rFonts w:ascii="Times New Roman" w:eastAsia="Times New Roman" w:hAnsi="Times New Roman"/>
          <w:sz w:val="24"/>
          <w:szCs w:val="24"/>
        </w:rPr>
      </w:pPr>
      <w:r w:rsidRPr="00566FAD">
        <w:rPr>
          <w:rFonts w:ascii="Times New Roman" w:eastAsia="Times New Roman" w:hAnsi="Times New Roman"/>
          <w:sz w:val="24"/>
          <w:szCs w:val="24"/>
        </w:rPr>
        <w:t xml:space="preserve">Географическое образование в основной школе должно обеспечить формирование картографической грамотности, навыков применения географических знаний в жизни для объяснения, оценки и прогнозирования разнообразных природных, социально-экономических и экологических процессов и явлений, адаптации к условиям окружающей среды и обеспечения безопасности жизнедеятельности. Это позволяет реализовать заложенную в образовательных стандартах метапредметную направленность в обучении географии. Обучающиеся овладеют научными методами решения различных теоретических и практических задач, умениями </w:t>
      </w:r>
      <w:r w:rsidRPr="00566FAD">
        <w:rPr>
          <w:rFonts w:ascii="Times New Roman" w:eastAsia="Times New Roman" w:hAnsi="Times New Roman"/>
          <w:sz w:val="24"/>
          <w:szCs w:val="24"/>
        </w:rPr>
        <w:lastRenderedPageBreak/>
        <w:t>формулировать гипотезы, конструировать, проводить наблюдения, оценивать и анализировать полученные результаты, сопоставлять их с объективными реалиями жизни.</w:t>
      </w:r>
    </w:p>
    <w:p w:rsidR="00711CBA" w:rsidRPr="00566FAD" w:rsidRDefault="00711CBA" w:rsidP="00711CBA">
      <w:pPr>
        <w:spacing w:after="0" w:line="240" w:lineRule="auto"/>
        <w:ind w:firstLine="709"/>
        <w:jc w:val="both"/>
        <w:rPr>
          <w:rFonts w:ascii="Times New Roman" w:eastAsia="Times New Roman" w:hAnsi="Times New Roman"/>
          <w:sz w:val="24"/>
          <w:szCs w:val="24"/>
        </w:rPr>
      </w:pPr>
      <w:r w:rsidRPr="00566FAD">
        <w:rPr>
          <w:rFonts w:ascii="Times New Roman" w:eastAsia="Times New Roman" w:hAnsi="Times New Roman"/>
          <w:sz w:val="24"/>
          <w:szCs w:val="24"/>
        </w:rPr>
        <w:t>География синтезирует элементы общественно-научного и естественно - научного знания, поэтому содержание учебного предмета «География» насыщенно экологическими, этнографическими, социальными, экономическими аспектами, необходимыми для развития представлений о взаимосвязи естественных и общественных дисциплин, природы и общества в целом. Содержание основного общего образования по географии отражает комплексный подход к изучению географической среды в целом и ее пространственной дифференциации в условиях разных территорий и акваторий Земли. Содержание учебного предмета «География» включает темы, посвященные актуальной геополитической ситуации страны, в том числе воссоединение России и Крыма.</w:t>
      </w:r>
    </w:p>
    <w:p w:rsidR="00711CBA" w:rsidRPr="00566FAD" w:rsidRDefault="00711CBA" w:rsidP="00711CBA">
      <w:pPr>
        <w:spacing w:after="0" w:line="240" w:lineRule="auto"/>
        <w:ind w:firstLine="709"/>
        <w:jc w:val="both"/>
        <w:rPr>
          <w:rFonts w:ascii="Times New Roman" w:hAnsi="Times New Roman"/>
          <w:sz w:val="24"/>
          <w:szCs w:val="24"/>
        </w:rPr>
      </w:pPr>
      <w:r w:rsidRPr="00566FAD">
        <w:rPr>
          <w:rFonts w:ascii="Times New Roman" w:eastAsia="Times New Roman" w:hAnsi="Times New Roman"/>
          <w:sz w:val="24"/>
          <w:szCs w:val="24"/>
        </w:rPr>
        <w:t>Учебный предмет «География»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711CBA" w:rsidRPr="00566FAD" w:rsidRDefault="00711CBA" w:rsidP="00711CBA">
      <w:pPr>
        <w:spacing w:after="0" w:line="240" w:lineRule="auto"/>
        <w:ind w:firstLine="709"/>
        <w:jc w:val="both"/>
        <w:rPr>
          <w:rFonts w:ascii="Times New Roman" w:hAnsi="Times New Roman"/>
          <w:sz w:val="24"/>
          <w:szCs w:val="24"/>
        </w:rPr>
      </w:pPr>
      <w:r w:rsidRPr="00566FAD">
        <w:rPr>
          <w:rFonts w:ascii="Times New Roman" w:eastAsia="Times New Roman" w:hAnsi="Times New Roman"/>
          <w:sz w:val="24"/>
          <w:szCs w:val="24"/>
        </w:rPr>
        <w:t>Изучение предмета «География» в части формирования у обучающихся научного мировоззрения, освоения общенаучных методов (наблюдение, измерение, моделирование), освоения практического применения научных знаний основано на межпредметных связях с предметами: «Физика», «Химия», «Биология», «Математика», «Экология», «Основы безопасности жизнедеятельности», «История», «Русский язык», «Литература» и др.</w:t>
      </w:r>
    </w:p>
    <w:p w:rsidR="00711CBA" w:rsidRPr="00566FAD" w:rsidRDefault="00711CBA" w:rsidP="00711CBA">
      <w:pPr>
        <w:autoSpaceDE w:val="0"/>
        <w:autoSpaceDN w:val="0"/>
        <w:adjustRightInd w:val="0"/>
        <w:spacing w:after="0" w:line="240" w:lineRule="auto"/>
        <w:jc w:val="both"/>
        <w:rPr>
          <w:rFonts w:ascii="Times New Roman" w:hAnsi="Times New Roman"/>
          <w:color w:val="000000"/>
          <w:sz w:val="24"/>
          <w:szCs w:val="24"/>
          <w:lang w:eastAsia="ru-RU"/>
        </w:rPr>
      </w:pPr>
      <w:r w:rsidRPr="00566FAD">
        <w:rPr>
          <w:rFonts w:ascii="Times New Roman" w:hAnsi="Times New Roman"/>
          <w:b/>
          <w:bCs/>
          <w:color w:val="000000"/>
          <w:sz w:val="24"/>
          <w:szCs w:val="24"/>
          <w:lang w:eastAsia="ru-RU"/>
        </w:rPr>
        <w:t>Развитие географических знаний о Земле</w:t>
      </w:r>
      <w:r w:rsidRPr="00566FAD">
        <w:rPr>
          <w:rFonts w:ascii="Times New Roman" w:hAnsi="Times New Roman"/>
          <w:color w:val="000000"/>
          <w:sz w:val="24"/>
          <w:szCs w:val="24"/>
          <w:lang w:eastAsia="ru-RU"/>
        </w:rPr>
        <w:t xml:space="preserve">. </w:t>
      </w:r>
    </w:p>
    <w:p w:rsidR="00711CBA" w:rsidRPr="00566FAD" w:rsidRDefault="00711CBA" w:rsidP="00711CBA">
      <w:pPr>
        <w:autoSpaceDE w:val="0"/>
        <w:autoSpaceDN w:val="0"/>
        <w:adjustRightInd w:val="0"/>
        <w:spacing w:after="0" w:line="240" w:lineRule="auto"/>
        <w:jc w:val="both"/>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Введение. Что изучает география. </w:t>
      </w:r>
    </w:p>
    <w:p w:rsidR="00711CBA" w:rsidRPr="00566FAD" w:rsidRDefault="00711CBA" w:rsidP="00711CBA">
      <w:pPr>
        <w:autoSpaceDE w:val="0"/>
        <w:autoSpaceDN w:val="0"/>
        <w:adjustRightInd w:val="0"/>
        <w:spacing w:after="0" w:line="240" w:lineRule="auto"/>
        <w:jc w:val="both"/>
        <w:rPr>
          <w:rFonts w:ascii="Times New Roman" w:hAnsi="Times New Roman"/>
          <w:color w:val="000000"/>
          <w:sz w:val="24"/>
          <w:szCs w:val="24"/>
          <w:lang w:eastAsia="ru-RU"/>
        </w:rPr>
      </w:pPr>
      <w:r w:rsidRPr="00566FAD">
        <w:rPr>
          <w:rFonts w:ascii="Times New Roman" w:hAnsi="Times New Roman"/>
          <w:color w:val="000000"/>
          <w:sz w:val="24"/>
          <w:szCs w:val="24"/>
          <w:lang w:eastAsia="ru-RU"/>
        </w:rPr>
        <w:t>Представления о мире в древности (</w:t>
      </w:r>
      <w:r w:rsidRPr="00566FAD">
        <w:rPr>
          <w:rFonts w:ascii="Times New Roman" w:hAnsi="Times New Roman"/>
          <w:i/>
          <w:iCs/>
          <w:color w:val="000000"/>
          <w:sz w:val="24"/>
          <w:szCs w:val="24"/>
          <w:lang w:eastAsia="ru-RU"/>
        </w:rPr>
        <w:t>Древний Китай, Древний Египет, Древняя Греция, Древний Рим</w:t>
      </w:r>
      <w:r w:rsidRPr="00566FAD">
        <w:rPr>
          <w:rFonts w:ascii="Times New Roman" w:hAnsi="Times New Roman"/>
          <w:color w:val="000000"/>
          <w:sz w:val="24"/>
          <w:szCs w:val="24"/>
          <w:lang w:eastAsia="ru-RU"/>
        </w:rPr>
        <w:t xml:space="preserve">). Появление первых географических карт. </w:t>
      </w:r>
    </w:p>
    <w:p w:rsidR="00711CBA" w:rsidRPr="00566FAD" w:rsidRDefault="00711CBA" w:rsidP="00711CBA">
      <w:pPr>
        <w:autoSpaceDE w:val="0"/>
        <w:autoSpaceDN w:val="0"/>
        <w:adjustRightInd w:val="0"/>
        <w:spacing w:after="0" w:line="240" w:lineRule="auto"/>
        <w:jc w:val="both"/>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География в эпоху Средневековья: </w:t>
      </w:r>
      <w:r w:rsidRPr="00566FAD">
        <w:rPr>
          <w:rFonts w:ascii="Times New Roman" w:hAnsi="Times New Roman"/>
          <w:i/>
          <w:iCs/>
          <w:color w:val="000000"/>
          <w:sz w:val="24"/>
          <w:szCs w:val="24"/>
          <w:lang w:eastAsia="ru-RU"/>
        </w:rPr>
        <w:t xml:space="preserve">путешествия и открытия викингов, древних арабов, русских землепроходцев. Путешествия Марко Поло и Афанасия Никитина. </w:t>
      </w:r>
    </w:p>
    <w:p w:rsidR="00711CBA" w:rsidRPr="00566FAD" w:rsidRDefault="00711CBA" w:rsidP="00711CBA">
      <w:pPr>
        <w:autoSpaceDE w:val="0"/>
        <w:autoSpaceDN w:val="0"/>
        <w:adjustRightInd w:val="0"/>
        <w:spacing w:after="0" w:line="240" w:lineRule="auto"/>
        <w:jc w:val="both"/>
        <w:rPr>
          <w:rFonts w:ascii="Times New Roman" w:hAnsi="Times New Roman"/>
          <w:color w:val="000000"/>
          <w:sz w:val="24"/>
          <w:szCs w:val="24"/>
          <w:lang w:eastAsia="ru-RU"/>
        </w:rPr>
      </w:pPr>
      <w:r w:rsidRPr="00566FAD">
        <w:rPr>
          <w:rFonts w:ascii="Times New Roman" w:hAnsi="Times New Roman"/>
          <w:color w:val="000000"/>
          <w:sz w:val="24"/>
          <w:szCs w:val="24"/>
          <w:lang w:eastAsia="ru-RU"/>
        </w:rPr>
        <w:t>Эпоха Великих географических открытий (</w:t>
      </w:r>
      <w:r w:rsidRPr="00566FAD">
        <w:rPr>
          <w:rFonts w:ascii="Times New Roman" w:hAnsi="Times New Roman"/>
          <w:i/>
          <w:iCs/>
          <w:color w:val="000000"/>
          <w:sz w:val="24"/>
          <w:szCs w:val="24"/>
          <w:lang w:eastAsia="ru-RU"/>
        </w:rPr>
        <w:t>открытие Нового света, морского пути в Индию, кругосветные путешествия</w:t>
      </w:r>
      <w:r w:rsidRPr="00566FAD">
        <w:rPr>
          <w:rFonts w:ascii="Times New Roman" w:hAnsi="Times New Roman"/>
          <w:color w:val="000000"/>
          <w:sz w:val="24"/>
          <w:szCs w:val="24"/>
          <w:lang w:eastAsia="ru-RU"/>
        </w:rPr>
        <w:t xml:space="preserve">). Значение Великих географических открытий. </w:t>
      </w:r>
    </w:p>
    <w:p w:rsidR="00711CBA" w:rsidRPr="00566FAD" w:rsidRDefault="00711CBA" w:rsidP="00711CBA">
      <w:pPr>
        <w:autoSpaceDE w:val="0"/>
        <w:autoSpaceDN w:val="0"/>
        <w:adjustRightInd w:val="0"/>
        <w:spacing w:after="0" w:line="240" w:lineRule="auto"/>
        <w:jc w:val="both"/>
        <w:rPr>
          <w:rFonts w:ascii="Times New Roman" w:hAnsi="Times New Roman"/>
          <w:color w:val="000000"/>
          <w:sz w:val="24"/>
          <w:szCs w:val="24"/>
          <w:lang w:eastAsia="ru-RU"/>
        </w:rPr>
      </w:pPr>
      <w:r w:rsidRPr="00566FAD">
        <w:rPr>
          <w:rFonts w:ascii="Times New Roman" w:hAnsi="Times New Roman"/>
          <w:color w:val="000000"/>
          <w:sz w:val="24"/>
          <w:szCs w:val="24"/>
          <w:lang w:eastAsia="ru-RU"/>
        </w:rPr>
        <w:t>Географические открытия XVII–XIX вв. (</w:t>
      </w:r>
      <w:r w:rsidRPr="00566FAD">
        <w:rPr>
          <w:rFonts w:ascii="Times New Roman" w:hAnsi="Times New Roman"/>
          <w:i/>
          <w:iCs/>
          <w:color w:val="000000"/>
          <w:sz w:val="24"/>
          <w:szCs w:val="24"/>
          <w:lang w:eastAsia="ru-RU"/>
        </w:rPr>
        <w:t>исследования и открытия на территории Евразии (в том числе на территории России), Австралии и Океании, Антарктиды</w:t>
      </w:r>
      <w:r w:rsidRPr="00566FAD">
        <w:rPr>
          <w:rFonts w:ascii="Times New Roman" w:hAnsi="Times New Roman"/>
          <w:color w:val="000000"/>
          <w:sz w:val="24"/>
          <w:szCs w:val="24"/>
          <w:lang w:eastAsia="ru-RU"/>
        </w:rPr>
        <w:t>). Первое русское кругосветное путешествие (</w:t>
      </w:r>
      <w:r w:rsidRPr="00566FAD">
        <w:rPr>
          <w:rFonts w:ascii="Times New Roman" w:hAnsi="Times New Roman"/>
          <w:i/>
          <w:iCs/>
          <w:color w:val="000000"/>
          <w:sz w:val="24"/>
          <w:szCs w:val="24"/>
          <w:lang w:eastAsia="ru-RU"/>
        </w:rPr>
        <w:t>И.Ф. Крузенштерн и Ю.Ф. Лисянский</w:t>
      </w:r>
      <w:r w:rsidRPr="00566FAD">
        <w:rPr>
          <w:rFonts w:ascii="Times New Roman" w:hAnsi="Times New Roman"/>
          <w:color w:val="000000"/>
          <w:sz w:val="24"/>
          <w:szCs w:val="24"/>
          <w:lang w:eastAsia="ru-RU"/>
        </w:rPr>
        <w:t xml:space="preserve">). </w:t>
      </w:r>
    </w:p>
    <w:p w:rsidR="00711CBA" w:rsidRPr="00566FAD" w:rsidRDefault="00711CBA" w:rsidP="00711CBA">
      <w:pPr>
        <w:autoSpaceDE w:val="0"/>
        <w:autoSpaceDN w:val="0"/>
        <w:adjustRightInd w:val="0"/>
        <w:spacing w:after="0" w:line="240" w:lineRule="auto"/>
        <w:jc w:val="both"/>
        <w:rPr>
          <w:rFonts w:ascii="Times New Roman" w:hAnsi="Times New Roman"/>
          <w:color w:val="000000"/>
          <w:sz w:val="24"/>
          <w:szCs w:val="24"/>
          <w:lang w:eastAsia="ru-RU"/>
        </w:rPr>
      </w:pPr>
      <w:r w:rsidRPr="00566FAD">
        <w:rPr>
          <w:rFonts w:ascii="Times New Roman" w:hAnsi="Times New Roman"/>
          <w:color w:val="000000"/>
          <w:sz w:val="24"/>
          <w:szCs w:val="24"/>
          <w:lang w:eastAsia="ru-RU"/>
        </w:rPr>
        <w:t>Географические исследования в ХХ веке (</w:t>
      </w:r>
      <w:r w:rsidRPr="00566FAD">
        <w:rPr>
          <w:rFonts w:ascii="Times New Roman" w:hAnsi="Times New Roman"/>
          <w:i/>
          <w:iCs/>
          <w:color w:val="000000"/>
          <w:sz w:val="24"/>
          <w:szCs w:val="24"/>
          <w:lang w:eastAsia="ru-RU"/>
        </w:rPr>
        <w:t>открытие Южного и Северного полюсов, океанов, покорение высочайших вершин и глубочайших впадин, исследования верхних слоев атмосферы, открытия и разработки в области Российского Севера</w:t>
      </w:r>
      <w:r w:rsidRPr="00566FAD">
        <w:rPr>
          <w:rFonts w:ascii="Times New Roman" w:hAnsi="Times New Roman"/>
          <w:color w:val="000000"/>
          <w:sz w:val="24"/>
          <w:szCs w:val="24"/>
          <w:lang w:eastAsia="ru-RU"/>
        </w:rPr>
        <w:t xml:space="preserve">). </w:t>
      </w:r>
      <w:r w:rsidRPr="00566FAD">
        <w:rPr>
          <w:rFonts w:ascii="Times New Roman" w:hAnsi="Times New Roman"/>
          <w:i/>
          <w:iCs/>
          <w:color w:val="000000"/>
          <w:sz w:val="24"/>
          <w:szCs w:val="24"/>
          <w:lang w:eastAsia="ru-RU"/>
        </w:rPr>
        <w:t>Значение освоения космоса для географической науки</w:t>
      </w:r>
      <w:r w:rsidRPr="00566FAD">
        <w:rPr>
          <w:rFonts w:ascii="Times New Roman" w:hAnsi="Times New Roman"/>
          <w:color w:val="000000"/>
          <w:sz w:val="24"/>
          <w:szCs w:val="24"/>
          <w:lang w:eastAsia="ru-RU"/>
        </w:rPr>
        <w:t xml:space="preserve">. </w:t>
      </w:r>
    </w:p>
    <w:p w:rsidR="00711CBA" w:rsidRPr="00566FAD" w:rsidRDefault="00711CBA" w:rsidP="00711CBA">
      <w:pPr>
        <w:autoSpaceDE w:val="0"/>
        <w:autoSpaceDN w:val="0"/>
        <w:adjustRightInd w:val="0"/>
        <w:spacing w:after="0" w:line="240" w:lineRule="auto"/>
        <w:jc w:val="both"/>
        <w:rPr>
          <w:rFonts w:ascii="Times New Roman" w:hAnsi="Times New Roman"/>
          <w:color w:val="000000"/>
          <w:sz w:val="24"/>
          <w:szCs w:val="24"/>
          <w:lang w:eastAsia="ru-RU"/>
        </w:rPr>
      </w:pPr>
      <w:r w:rsidRPr="00566FAD">
        <w:rPr>
          <w:rFonts w:ascii="Times New Roman" w:hAnsi="Times New Roman"/>
          <w:color w:val="000000"/>
          <w:sz w:val="24"/>
          <w:szCs w:val="24"/>
          <w:lang w:eastAsia="ru-RU"/>
        </w:rPr>
        <w:t xml:space="preserve">Географические знания в современном мире. Современные географические методы исследования Земли.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color w:val="000000"/>
          <w:sz w:val="24"/>
          <w:szCs w:val="24"/>
          <w:lang w:eastAsia="ru-RU"/>
        </w:rPr>
        <w:t xml:space="preserve">Земля во Вселенной. Движения Земли и их следствия. </w:t>
      </w:r>
      <w:r w:rsidRPr="00566FAD">
        <w:rPr>
          <w:rFonts w:ascii="Times New Roman" w:hAnsi="Times New Roman"/>
          <w:color w:val="000000"/>
          <w:sz w:val="24"/>
          <w:szCs w:val="24"/>
          <w:lang w:eastAsia="ru-RU"/>
        </w:rPr>
        <w:t xml:space="preserve">Земля – часть Солнечной системы. Земля и Луна. </w:t>
      </w:r>
      <w:r w:rsidRPr="00566FAD">
        <w:rPr>
          <w:rFonts w:ascii="Times New Roman" w:hAnsi="Times New Roman"/>
          <w:i/>
          <w:iCs/>
          <w:color w:val="000000"/>
          <w:sz w:val="24"/>
          <w:szCs w:val="24"/>
          <w:lang w:eastAsia="ru-RU"/>
        </w:rPr>
        <w:t xml:space="preserve">Влияние космоса на нашу планету и жизнь людей. </w:t>
      </w:r>
      <w:r w:rsidRPr="00566FAD">
        <w:rPr>
          <w:rFonts w:ascii="Times New Roman" w:hAnsi="Times New Roman"/>
          <w:color w:val="000000"/>
          <w:sz w:val="24"/>
          <w:szCs w:val="24"/>
          <w:lang w:eastAsia="ru-RU"/>
        </w:rPr>
        <w:t xml:space="preserve">Форма и размеры Земли. Наклон земной оси к плоскости орбиты. Виды движения Земли и их географические следствия. Движение Земли вокруг Солнца. Смена времен года. Тропики и полярные круги. Пояса освещенности. </w:t>
      </w:r>
      <w:r w:rsidRPr="00566FAD">
        <w:rPr>
          <w:rFonts w:ascii="Times New Roman" w:hAnsi="Times New Roman"/>
          <w:i/>
          <w:iCs/>
          <w:color w:val="000000"/>
          <w:sz w:val="24"/>
          <w:szCs w:val="24"/>
          <w:lang w:eastAsia="ru-RU"/>
        </w:rPr>
        <w:t xml:space="preserve">Календарь – как система измерения больших промежутков времени, основанная на периодичности таких явлений природы, как смена дня и ночи, смена фаз Луны, смена времен года. </w:t>
      </w:r>
      <w:r w:rsidRPr="00566FAD">
        <w:rPr>
          <w:rFonts w:ascii="Times New Roman" w:hAnsi="Times New Roman"/>
          <w:color w:val="000000"/>
          <w:sz w:val="24"/>
          <w:szCs w:val="24"/>
          <w:lang w:eastAsia="ru-RU"/>
        </w:rPr>
        <w:t xml:space="preserve">Осевое вращение Земли. Смена дня и ночи, сутки, </w:t>
      </w:r>
      <w:r w:rsidRPr="00566FAD">
        <w:rPr>
          <w:rFonts w:ascii="Times New Roman" w:hAnsi="Times New Roman"/>
          <w:sz w:val="24"/>
          <w:szCs w:val="24"/>
          <w:lang w:eastAsia="ru-RU"/>
        </w:rPr>
        <w:t xml:space="preserve">календарный год.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Изображение земной поверхности.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Виды изображения земной поверхности: план местности, глобус, географическая карта, аэрофото- и аэрокосмические снимки. Масштаб. Стороны горизонта. Азимут. Ориентирование на местности: определение сторон горизонта по компасу и местным признакам, определение азимута. </w:t>
      </w:r>
      <w:r w:rsidRPr="00566FAD">
        <w:rPr>
          <w:rFonts w:ascii="Times New Roman" w:hAnsi="Times New Roman"/>
          <w:i/>
          <w:iCs/>
          <w:sz w:val="24"/>
          <w:szCs w:val="24"/>
          <w:lang w:eastAsia="ru-RU"/>
        </w:rPr>
        <w:t xml:space="preserve">Особенности ориентирования в мегаполисе и в природе. </w:t>
      </w:r>
      <w:r w:rsidRPr="00566FAD">
        <w:rPr>
          <w:rFonts w:ascii="Times New Roman" w:hAnsi="Times New Roman"/>
          <w:sz w:val="24"/>
          <w:szCs w:val="24"/>
          <w:lang w:eastAsia="ru-RU"/>
        </w:rPr>
        <w:t xml:space="preserve">План местности. Условные знаки. Как составить план местности. </w:t>
      </w:r>
      <w:r w:rsidRPr="00566FAD">
        <w:rPr>
          <w:rFonts w:ascii="Times New Roman" w:hAnsi="Times New Roman"/>
          <w:i/>
          <w:iCs/>
          <w:sz w:val="24"/>
          <w:szCs w:val="24"/>
          <w:lang w:eastAsia="ru-RU"/>
        </w:rPr>
        <w:t xml:space="preserve">Составление простейшего плана местности/учебного кабинета/комнаты. </w:t>
      </w:r>
      <w:r w:rsidRPr="00566FAD">
        <w:rPr>
          <w:rFonts w:ascii="Times New Roman" w:hAnsi="Times New Roman"/>
          <w:sz w:val="24"/>
          <w:szCs w:val="24"/>
          <w:lang w:eastAsia="ru-RU"/>
        </w:rPr>
        <w:t xml:space="preserve">Географическая карта – особый источник информации. </w:t>
      </w:r>
      <w:r w:rsidRPr="00566FAD">
        <w:rPr>
          <w:rFonts w:ascii="Times New Roman" w:hAnsi="Times New Roman"/>
          <w:i/>
          <w:iCs/>
          <w:sz w:val="24"/>
          <w:szCs w:val="24"/>
          <w:lang w:eastAsia="ru-RU"/>
        </w:rPr>
        <w:t xml:space="preserve">Содержание и значение карт. Топографические карты. </w:t>
      </w:r>
      <w:r w:rsidRPr="00566FAD">
        <w:rPr>
          <w:rFonts w:ascii="Times New Roman" w:hAnsi="Times New Roman"/>
          <w:sz w:val="24"/>
          <w:szCs w:val="24"/>
          <w:lang w:eastAsia="ru-RU"/>
        </w:rPr>
        <w:t xml:space="preserve">Масштаб и условные знаки на карте. Градусная сеть: параллели и меридианы. Географические координаты: географическая широта. Географические координаты: географическая долгота. Определение географических координат различных объектов, направлений, расстояний, абсолютных высот по карте. </w:t>
      </w:r>
    </w:p>
    <w:p w:rsidR="009750D3" w:rsidRDefault="009750D3" w:rsidP="00711CBA">
      <w:pPr>
        <w:autoSpaceDE w:val="0"/>
        <w:autoSpaceDN w:val="0"/>
        <w:adjustRightInd w:val="0"/>
        <w:spacing w:after="0" w:line="240" w:lineRule="auto"/>
        <w:jc w:val="both"/>
        <w:rPr>
          <w:rFonts w:ascii="Times New Roman" w:hAnsi="Times New Roman"/>
          <w:b/>
          <w:bCs/>
          <w:sz w:val="24"/>
          <w:szCs w:val="24"/>
          <w:lang w:eastAsia="ru-RU"/>
        </w:rPr>
      </w:pPr>
    </w:p>
    <w:p w:rsidR="009750D3" w:rsidRDefault="009750D3" w:rsidP="00711CBA">
      <w:pPr>
        <w:autoSpaceDE w:val="0"/>
        <w:autoSpaceDN w:val="0"/>
        <w:adjustRightInd w:val="0"/>
        <w:spacing w:after="0" w:line="240" w:lineRule="auto"/>
        <w:jc w:val="both"/>
        <w:rPr>
          <w:rFonts w:ascii="Times New Roman" w:hAnsi="Times New Roman"/>
          <w:b/>
          <w:bCs/>
          <w:sz w:val="24"/>
          <w:szCs w:val="24"/>
          <w:lang w:eastAsia="ru-RU"/>
        </w:rPr>
      </w:pP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lastRenderedPageBreak/>
        <w:t xml:space="preserve">Природа Земли.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Литосфера. </w:t>
      </w:r>
      <w:r w:rsidRPr="00566FAD">
        <w:rPr>
          <w:rFonts w:ascii="Times New Roman" w:hAnsi="Times New Roman"/>
          <w:sz w:val="24"/>
          <w:szCs w:val="24"/>
          <w:lang w:eastAsia="ru-RU"/>
        </w:rPr>
        <w:t xml:space="preserve">Литосфера – «каменная» оболочка Земли. Внутреннее строение Земли. Земная кора. Разнообразие горных пород и минералов на Земле. </w:t>
      </w:r>
      <w:r w:rsidRPr="00566FAD">
        <w:rPr>
          <w:rFonts w:ascii="Times New Roman" w:hAnsi="Times New Roman"/>
          <w:i/>
          <w:iCs/>
          <w:sz w:val="24"/>
          <w:szCs w:val="24"/>
          <w:lang w:eastAsia="ru-RU"/>
        </w:rPr>
        <w:t xml:space="preserve">Полезные ископаемые и их значение в жизни современного общества. </w:t>
      </w:r>
      <w:r w:rsidRPr="00566FAD">
        <w:rPr>
          <w:rFonts w:ascii="Times New Roman" w:hAnsi="Times New Roman"/>
          <w:sz w:val="24"/>
          <w:szCs w:val="24"/>
          <w:lang w:eastAsia="ru-RU"/>
        </w:rPr>
        <w:t xml:space="preserve">Движения земной коры и их проявления на земной поверхности: землетрясения, вулканы, гейзеры.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Рельеф Земли. Способы изображение рельефа на планах и картах. Основные формы рельефа – горы и равнины. Равнины. Образование и изменение равнин с течением времени. Классификация равнин по абсолютной высоте. Определение относительной и абсолютной высоты равнин. Разнообразие гор по возрасту и строению. Классификация гор абсолютной высоте. Определение относительной и абсолютной высоты гор. Рельеф дна океанов. </w:t>
      </w:r>
      <w:r w:rsidRPr="00566FAD">
        <w:rPr>
          <w:rFonts w:ascii="Times New Roman" w:hAnsi="Times New Roman"/>
          <w:i/>
          <w:iCs/>
          <w:sz w:val="24"/>
          <w:szCs w:val="24"/>
          <w:lang w:eastAsia="ru-RU"/>
        </w:rPr>
        <w:t xml:space="preserve">Рифтовые области, срединные океанические хребты, шельф, материковый склон.Методы изучения глубин Мирового океана. Исследователи подводных глубин и их открытия.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Гидросфера. </w:t>
      </w:r>
      <w:r w:rsidRPr="00566FAD">
        <w:rPr>
          <w:rFonts w:ascii="Times New Roman" w:hAnsi="Times New Roman"/>
          <w:sz w:val="24"/>
          <w:szCs w:val="24"/>
          <w:lang w:eastAsia="ru-RU"/>
        </w:rPr>
        <w:t xml:space="preserve">Строение гидросферы. </w:t>
      </w:r>
      <w:r w:rsidRPr="00566FAD">
        <w:rPr>
          <w:rFonts w:ascii="Times New Roman" w:hAnsi="Times New Roman"/>
          <w:i/>
          <w:iCs/>
          <w:sz w:val="24"/>
          <w:szCs w:val="24"/>
          <w:lang w:eastAsia="ru-RU"/>
        </w:rPr>
        <w:t xml:space="preserve">Особенности Мирового круговорота воды. </w:t>
      </w:r>
      <w:r w:rsidRPr="00566FAD">
        <w:rPr>
          <w:rFonts w:ascii="Times New Roman" w:hAnsi="Times New Roman"/>
          <w:sz w:val="24"/>
          <w:szCs w:val="24"/>
          <w:lang w:eastAsia="ru-RU"/>
        </w:rPr>
        <w:t>Мировой океан и его части. Свойства вод Мирового океана – температура и соленость. Движение воды в океане – волны, течения.</w:t>
      </w:r>
      <w:r w:rsidRPr="00566FAD">
        <w:rPr>
          <w:rFonts w:ascii="Times New Roman" w:hAnsi="Times New Roman"/>
          <w:i/>
          <w:iCs/>
          <w:sz w:val="24"/>
          <w:szCs w:val="24"/>
          <w:lang w:eastAsia="ru-RU"/>
        </w:rPr>
        <w:t>.</w:t>
      </w:r>
      <w:r w:rsidRPr="00566FAD">
        <w:rPr>
          <w:rFonts w:ascii="Times New Roman" w:hAnsi="Times New Roman"/>
          <w:sz w:val="24"/>
          <w:szCs w:val="24"/>
          <w:lang w:eastAsia="ru-RU"/>
        </w:rPr>
        <w:t xml:space="preserve">Воды суши. Реки на географической карте и в природе: основные части речной системы, характер, питание и режим рек. Озера и их происхождение. Ледники. Горное и покровное оледенение, многолетняя мерзлота. Подземные воды. Межпластовые и грунтовые воды. Болота. Каналы. Водохранилища. </w:t>
      </w:r>
      <w:r w:rsidRPr="00566FAD">
        <w:rPr>
          <w:rFonts w:ascii="Times New Roman" w:hAnsi="Times New Roman"/>
          <w:i/>
          <w:iCs/>
          <w:sz w:val="24"/>
          <w:szCs w:val="24"/>
          <w:lang w:eastAsia="ru-RU"/>
        </w:rPr>
        <w:t xml:space="preserve">Человек и гидросфера.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Атмосфера. </w:t>
      </w:r>
      <w:r w:rsidRPr="00566FAD">
        <w:rPr>
          <w:rFonts w:ascii="Times New Roman" w:hAnsi="Times New Roman"/>
          <w:sz w:val="24"/>
          <w:szCs w:val="24"/>
          <w:lang w:eastAsia="ru-RU"/>
        </w:rPr>
        <w:t>Строение воздушной оболочки Земли</w:t>
      </w:r>
      <w:r w:rsidRPr="00566FAD">
        <w:rPr>
          <w:rFonts w:ascii="Times New Roman" w:hAnsi="Times New Roman"/>
          <w:i/>
          <w:iCs/>
          <w:sz w:val="24"/>
          <w:szCs w:val="24"/>
          <w:lang w:eastAsia="ru-RU"/>
        </w:rPr>
        <w:t xml:space="preserve">. </w:t>
      </w:r>
      <w:r w:rsidRPr="00566FAD">
        <w:rPr>
          <w:rFonts w:ascii="Times New Roman" w:hAnsi="Times New Roman"/>
          <w:sz w:val="24"/>
          <w:szCs w:val="24"/>
          <w:lang w:eastAsia="ru-RU"/>
        </w:rPr>
        <w:t xml:space="preserve">Температура воздуха. Нагревание воздуха. Суточный и годовой ход температур и его графическое отображение. Среднесуточная, среднемесячная, среднегодовая температура. Зависимость температуры от географической широты. Тепловые пояса. Вода в атмосфере. Облака и атмосферные осадки. Атмосферное давление. Ветер. Постоянные и переменные ветра. </w:t>
      </w:r>
      <w:r w:rsidRPr="00566FAD">
        <w:rPr>
          <w:rFonts w:ascii="Times New Roman" w:hAnsi="Times New Roman"/>
          <w:i/>
          <w:iCs/>
          <w:sz w:val="24"/>
          <w:szCs w:val="24"/>
          <w:lang w:eastAsia="ru-RU"/>
        </w:rPr>
        <w:t xml:space="preserve">Графическое отображение направления ветра. Роза ветров. </w:t>
      </w:r>
      <w:r w:rsidRPr="00566FAD">
        <w:rPr>
          <w:rFonts w:ascii="Times New Roman" w:hAnsi="Times New Roman"/>
          <w:sz w:val="24"/>
          <w:szCs w:val="24"/>
          <w:lang w:eastAsia="ru-RU"/>
        </w:rPr>
        <w:t xml:space="preserve">Циркуляция атмосферы. Влажность воздуха. Понятие погоды. </w:t>
      </w:r>
      <w:r w:rsidRPr="00566FAD">
        <w:rPr>
          <w:rFonts w:ascii="Times New Roman" w:hAnsi="Times New Roman"/>
          <w:i/>
          <w:iCs/>
          <w:sz w:val="24"/>
          <w:szCs w:val="24"/>
          <w:lang w:eastAsia="ru-RU"/>
        </w:rPr>
        <w:t xml:space="preserve">Наблюдения и прогноз погоды. Метеостанция/метеоприборы (проведение наблюдений и измерений, фиксация результатов наблюдений, обработка результатов наблюдений). </w:t>
      </w:r>
      <w:r w:rsidRPr="00566FAD">
        <w:rPr>
          <w:rFonts w:ascii="Times New Roman" w:hAnsi="Times New Roman"/>
          <w:sz w:val="24"/>
          <w:szCs w:val="24"/>
          <w:lang w:eastAsia="ru-RU"/>
        </w:rPr>
        <w:t xml:space="preserve">Понятие климата.Погода и климат. Климатообразующие факторы. Зависимость климата от абсолютной высоты местности.Климаты Земли. </w:t>
      </w:r>
      <w:r w:rsidRPr="00566FAD">
        <w:rPr>
          <w:rFonts w:ascii="Times New Roman" w:hAnsi="Times New Roman"/>
          <w:i/>
          <w:iCs/>
          <w:sz w:val="24"/>
          <w:szCs w:val="24"/>
          <w:lang w:eastAsia="ru-RU"/>
        </w:rPr>
        <w:t>Влияние климата на здоровье людей</w:t>
      </w:r>
      <w:r w:rsidRPr="00566FAD">
        <w:rPr>
          <w:rFonts w:ascii="Times New Roman" w:hAnsi="Times New Roman"/>
          <w:sz w:val="24"/>
          <w:szCs w:val="24"/>
          <w:lang w:eastAsia="ru-RU"/>
        </w:rPr>
        <w:t xml:space="preserve">. Человек и атмосфера.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Биосфера. </w:t>
      </w:r>
      <w:r w:rsidRPr="00566FAD">
        <w:rPr>
          <w:rFonts w:ascii="Times New Roman" w:hAnsi="Times New Roman"/>
          <w:sz w:val="24"/>
          <w:szCs w:val="24"/>
          <w:lang w:eastAsia="ru-RU"/>
        </w:rPr>
        <w:t xml:space="preserve">Биосфера – живая оболочка Земли. Особенности жизни в океане. Жизнь на поверхности суши: особенности распространения растений и животных в лесных и безлесных пространствах. </w:t>
      </w:r>
      <w:r w:rsidRPr="00566FAD">
        <w:rPr>
          <w:rFonts w:ascii="Times New Roman" w:hAnsi="Times New Roman"/>
          <w:i/>
          <w:iCs/>
          <w:sz w:val="24"/>
          <w:szCs w:val="24"/>
          <w:lang w:eastAsia="ru-RU"/>
        </w:rPr>
        <w:t xml:space="preserve">Воздействие организмов на земные оболочки. Воздействие человека на природу. Охрана природы.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Географическая оболочка как среда жизни. </w:t>
      </w:r>
      <w:r w:rsidRPr="00566FAD">
        <w:rPr>
          <w:rFonts w:ascii="Times New Roman" w:hAnsi="Times New Roman"/>
          <w:sz w:val="24"/>
          <w:szCs w:val="24"/>
          <w:lang w:eastAsia="ru-RU"/>
        </w:rPr>
        <w:t xml:space="preserve">Понятие о географической оболочке. Взаимодействие оболочек Земли. Строение географической оболочки. Понятие о природном комплексе. Глобальные, региональные и локальные природные комплексы. Природные комплексы своей местности. Закономерности географической оболочки: географическая зональность и высотная поясность. Природные зоны Земли. </w:t>
      </w:r>
      <w:r w:rsidRPr="00566FAD">
        <w:rPr>
          <w:rFonts w:ascii="Times New Roman" w:hAnsi="Times New Roman"/>
          <w:b/>
          <w:bCs/>
          <w:sz w:val="24"/>
          <w:szCs w:val="24"/>
          <w:lang w:eastAsia="ru-RU"/>
        </w:rPr>
        <w:t xml:space="preserve">Человечество на Земле.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Численность населения Земли. Расовый состав. Нации и народы планеты. Страны на карте мира.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Освоение Земли человеком.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Что изучают в курсе географии материков и океанов? Методы географических исследований и источники географической информации. Разнообразие современных карт. Важнейшие географические открытия и путешествия в древности (</w:t>
      </w:r>
      <w:r w:rsidRPr="00566FAD">
        <w:rPr>
          <w:rFonts w:ascii="Times New Roman" w:hAnsi="Times New Roman"/>
          <w:i/>
          <w:iCs/>
          <w:sz w:val="24"/>
          <w:szCs w:val="24"/>
          <w:lang w:eastAsia="ru-RU"/>
        </w:rPr>
        <w:t>древние египтяне, греки, финикийцы, идеи и труды Парменида, Эратосфена, вклад Кратеса Малосского, Страбона</w:t>
      </w:r>
      <w:r w:rsidRPr="00566FAD">
        <w:rPr>
          <w:rFonts w:ascii="Times New Roman" w:hAnsi="Times New Roman"/>
          <w:sz w:val="24"/>
          <w:szCs w:val="24"/>
          <w:lang w:eastAsia="ru-RU"/>
        </w:rPr>
        <w:t xml:space="preserve">).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Важнейшие географические открытия и путешествия в эпоху Средневековья (</w:t>
      </w:r>
      <w:r w:rsidRPr="00566FAD">
        <w:rPr>
          <w:rFonts w:ascii="Times New Roman" w:hAnsi="Times New Roman"/>
          <w:i/>
          <w:iCs/>
          <w:sz w:val="24"/>
          <w:szCs w:val="24"/>
          <w:lang w:eastAsia="ru-RU"/>
        </w:rPr>
        <w:t>норманны, М. Поло, А. Никитин, Б. Диаш, М. Бехайм, Х. Колумб, А. Веспуччи, Васко да Гама, Ф. Магеллан, Э. Кортес, Д. Кабот, Г. Меркатор, В. Баренц, Г. Гудзон, А. Тасман, С. Дежнев</w:t>
      </w:r>
      <w:r w:rsidRPr="00566FAD">
        <w:rPr>
          <w:rFonts w:ascii="Times New Roman" w:hAnsi="Times New Roman"/>
          <w:sz w:val="24"/>
          <w:szCs w:val="24"/>
          <w:lang w:eastAsia="ru-RU"/>
        </w:rPr>
        <w:t xml:space="preserve">).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Важнейшие географические открытия и путешествия в XVI–XIX вв. (</w:t>
      </w:r>
      <w:r w:rsidRPr="00566FAD">
        <w:rPr>
          <w:rFonts w:ascii="Times New Roman" w:hAnsi="Times New Roman"/>
          <w:i/>
          <w:iCs/>
          <w:sz w:val="24"/>
          <w:szCs w:val="24"/>
          <w:lang w:eastAsia="ru-RU"/>
        </w:rPr>
        <w:t>А. Макензи, В. Атласов и Л. Морозко, С. Ремезов, В. Беринг и А. Чириков, Д. Кук, В.М. Головнин, Ф.П. Литке, С.О. Макаров, Н.Н. Миклухо-Маклай, М.В. Ломоносов, Г.И. Шелихов, П.П. Семенов-Тянь-Шанский, Н.М. Пржевальский. А. Гумбольдт, Э. Бонплан, Г.И. Лангсдорф и Н.Г. Рубцов, Ф.Ф. Беллинсгаузен и М.П. Лазарев, Д. Ливингстон, В.В. Юнкер, Е.П. Ковалевский, А.В. Елисеев, экспедиция на корабле “Челленджер”, Ф. Нансен, Р. Амундсен, Р. Скотт, Р. Пири и Ф. Кук</w:t>
      </w:r>
      <w:r w:rsidRPr="00566FAD">
        <w:rPr>
          <w:rFonts w:ascii="Times New Roman" w:hAnsi="Times New Roman"/>
          <w:sz w:val="24"/>
          <w:szCs w:val="24"/>
          <w:lang w:eastAsia="ru-RU"/>
        </w:rPr>
        <w:t xml:space="preserve">).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Важнейшие географические открытия и путешествия в XX веке (</w:t>
      </w:r>
      <w:r w:rsidRPr="00566FAD">
        <w:rPr>
          <w:rFonts w:ascii="Times New Roman" w:hAnsi="Times New Roman"/>
          <w:i/>
          <w:iCs/>
          <w:sz w:val="24"/>
          <w:szCs w:val="24"/>
          <w:lang w:eastAsia="ru-RU"/>
        </w:rPr>
        <w:t>И.Д. Папанин, Н.И. Вавилов, Р. Амундсен, Р. Скотт, И.М. Сомов и А.Ф. Трешников (руководители 1 и 2 советской антарктической экспедиций), В.А. Обручев</w:t>
      </w:r>
      <w:r w:rsidRPr="00566FAD">
        <w:rPr>
          <w:rFonts w:ascii="Times New Roman" w:hAnsi="Times New Roman"/>
          <w:sz w:val="24"/>
          <w:szCs w:val="24"/>
          <w:lang w:eastAsia="ru-RU"/>
        </w:rPr>
        <w:t xml:space="preserve">).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Описание и нанесение на контурную карту географических объектов одного из изученных маршрутов.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lastRenderedPageBreak/>
        <w:t xml:space="preserve">Главные закономерности природы Земли.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Литосфера и рельеф Земли. </w:t>
      </w:r>
      <w:r w:rsidRPr="00566FAD">
        <w:rPr>
          <w:rFonts w:ascii="Times New Roman" w:hAnsi="Times New Roman"/>
          <w:sz w:val="24"/>
          <w:szCs w:val="24"/>
          <w:lang w:eastAsia="ru-RU"/>
        </w:rPr>
        <w:t xml:space="preserve">История Земли как планеты. Литосферные плиты. Сейсмические пояса Земли. Строение земной коры. Типы земной коры, их отличия. Формирование современного рельефа Земли. </w:t>
      </w:r>
      <w:r w:rsidRPr="00566FAD">
        <w:rPr>
          <w:rFonts w:ascii="Times New Roman" w:hAnsi="Times New Roman"/>
          <w:i/>
          <w:iCs/>
          <w:sz w:val="24"/>
          <w:szCs w:val="24"/>
          <w:lang w:eastAsia="ru-RU"/>
        </w:rPr>
        <w:t xml:space="preserve">Влияние строения земной коры на облик Земли.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Атмосфера и климаты Земли. </w:t>
      </w:r>
      <w:r w:rsidRPr="00566FAD">
        <w:rPr>
          <w:rFonts w:ascii="Times New Roman" w:hAnsi="Times New Roman"/>
          <w:sz w:val="24"/>
          <w:szCs w:val="24"/>
          <w:lang w:eastAsia="ru-RU"/>
        </w:rPr>
        <w:t xml:space="preserve">Распределение температуры, осадков, поясов атмосферного давления на Земле и их отражение на климатических картах. Разнообразие климата на Земле. Климатообразующие факторы. Характеристика воздушных масс Земли. Характеристика основных и переходных климатических поясов Земли. </w:t>
      </w:r>
      <w:r w:rsidRPr="00566FAD">
        <w:rPr>
          <w:rFonts w:ascii="Times New Roman" w:hAnsi="Times New Roman"/>
          <w:i/>
          <w:iCs/>
          <w:sz w:val="24"/>
          <w:szCs w:val="24"/>
          <w:lang w:eastAsia="ru-RU"/>
        </w:rPr>
        <w:t xml:space="preserve">Влияние климатических условий на жизнь людей. Влияние современной хозяйственной деятельности людей на климат Земли. Расчет угла падения солнечных лучей в зависимости отгеографической широты, абсолютной высоты местности по разности атмосферного давления, расчет температуры воздуха тропосферы на заданной высоте, расчет средних значений (температуры воздуха, амплитуды и др. показателей).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Мировой океан – основная часть гидросферы. </w:t>
      </w:r>
      <w:r w:rsidRPr="00566FAD">
        <w:rPr>
          <w:rFonts w:ascii="Times New Roman" w:hAnsi="Times New Roman"/>
          <w:sz w:val="24"/>
          <w:szCs w:val="24"/>
          <w:lang w:eastAsia="ru-RU"/>
        </w:rPr>
        <w:t xml:space="preserve">Мировой океан и его части. Этапы изучения Мирового океана. Океанические течения. Система океанических течений. Тихий океан. Характерные черты природы океана и его отличительные особенности. Атлантический океан. Характерные черты природы океана и его отличительные особенности. Северный Ледовитый океан. Характерные черты природы океана и его отличительные особенности. Индийский океан. Характерные черты природы океана и его отличительные особенности.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Географическая оболочка. </w:t>
      </w:r>
      <w:r w:rsidRPr="00566FAD">
        <w:rPr>
          <w:rFonts w:ascii="Times New Roman" w:hAnsi="Times New Roman"/>
          <w:sz w:val="24"/>
          <w:szCs w:val="24"/>
          <w:lang w:eastAsia="ru-RU"/>
        </w:rPr>
        <w:t xml:space="preserve">Свойства и особенности строения географической оболочки. Общие географические закономерности целостность, зональность, ритмичность и их значение. Географическая зональность. Природные зоны Земли (выявление по картам зональности в природе материков). Высотная поясность.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Характеристика материков Земли.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Южные материки. </w:t>
      </w:r>
      <w:r w:rsidRPr="00566FAD">
        <w:rPr>
          <w:rFonts w:ascii="Times New Roman" w:hAnsi="Times New Roman"/>
          <w:sz w:val="24"/>
          <w:szCs w:val="24"/>
          <w:lang w:eastAsia="ru-RU"/>
        </w:rPr>
        <w:t xml:space="preserve">Особенности южных материков Земли.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Африка. </w:t>
      </w:r>
      <w:r w:rsidRPr="00566FAD">
        <w:rPr>
          <w:rFonts w:ascii="Times New Roman" w:hAnsi="Times New Roman"/>
          <w:sz w:val="24"/>
          <w:szCs w:val="24"/>
          <w:lang w:eastAsia="ru-RU"/>
        </w:rPr>
        <w:t xml:space="preserve">Географическое положение Африки и история исследования. Рельеф и полезные ископаемые. Климат и внутренние воды. Характеристика и оценка климата отдельныхтерриторий Африки для жизни людей. Природные зоны Африки. Эндемики. Определение причин природного разнообразия материка. Население Африки, политическая карта.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Особенности стран Северной Африки (регион высоких гор, сурового климата, пустынь и оазисов, а также родина древних цивилизаций, современный район добычи нефти и газа).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Особенности стран Западной и Центральной Африки (регион саванн и непроходимых гилей, с развитой охотой на диких животных, эксплуатация местного населения на плантациях и при добыче полезных ископаемых).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Особенности стран Восточной Африки (регион вулканов и разломов, национальных парков, центр происхождения культурных растений и древних государств).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Особенности стран Южной Африки (регион гор причудливой формы и пустынь, с развитой мировой добычей алмазов и самой богатой страной континента (ЮАР)).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Австралия и Океания. </w:t>
      </w:r>
      <w:r w:rsidRPr="00566FAD">
        <w:rPr>
          <w:rFonts w:ascii="Times New Roman" w:hAnsi="Times New Roman"/>
          <w:sz w:val="24"/>
          <w:szCs w:val="24"/>
          <w:lang w:eastAsia="ru-RU"/>
        </w:rPr>
        <w:t xml:space="preserve">Географическое положение, история исследования, особенности природы материка. Эндемики.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Австралийский Союз (географический уникум – страна-материк; самый маленький материк, но одна из крупнейших по территории стран мира; выделение особого культурного типа австралийско-новозеландского города, отсутствие соседства отсталых и развитых территорий, слабо связанных друг с другом; высокоразвитая экономика страны основывается на своих ресурсах).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Океания (уникальное природное образование – крупнейшее в мире скопление островов; специфические особенности трех островных групп: Меланезия – «черные острова» (так как проживающие здесь папуасы и меланезийцы имеют более темную кожу по сравнению с другими жителями Океании), Микронезия и Полинезия – «маленькие» и «многочисленные острова»).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Южная Америка. </w:t>
      </w:r>
      <w:r w:rsidRPr="00566FAD">
        <w:rPr>
          <w:rFonts w:ascii="Times New Roman" w:hAnsi="Times New Roman"/>
          <w:sz w:val="24"/>
          <w:szCs w:val="24"/>
          <w:lang w:eastAsia="ru-RU"/>
        </w:rPr>
        <w:t xml:space="preserve">Географическое положение, история исследования и особенности рельефа материка. Климат и внутренние воды. Южная Америка – самый влажный материк. Природные зоны. Высотная поясность Анд. Эндемики. Изменение природы. Население Южной Америки (влияние испанской и португальской колонизации на жизнь коренного населения). Страны востока и запада материка (особенности образа жизни населения и хозяйственной деятельности).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Антарктида. </w:t>
      </w:r>
      <w:r w:rsidRPr="00566FAD">
        <w:rPr>
          <w:rFonts w:ascii="Times New Roman" w:hAnsi="Times New Roman"/>
          <w:sz w:val="24"/>
          <w:szCs w:val="24"/>
          <w:lang w:eastAsia="ru-RU"/>
        </w:rPr>
        <w:t xml:space="preserve">Антарктида – уникальный материк на Земле (самый холодный и удаленный, с шельфовыми ледниками и антарктическими оазисами). Освоение человеком Антарктиды. Цели </w:t>
      </w:r>
      <w:r w:rsidRPr="00566FAD">
        <w:rPr>
          <w:rFonts w:ascii="Times New Roman" w:hAnsi="Times New Roman"/>
          <w:sz w:val="24"/>
          <w:szCs w:val="24"/>
          <w:lang w:eastAsia="ru-RU"/>
        </w:rPr>
        <w:lastRenderedPageBreak/>
        <w:t xml:space="preserve">международных исследований материка в 20-21 веке. Современные исследования и разработки в Антарктиде.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Северные материки. </w:t>
      </w:r>
      <w:r w:rsidRPr="00566FAD">
        <w:rPr>
          <w:rFonts w:ascii="Times New Roman" w:hAnsi="Times New Roman"/>
          <w:sz w:val="24"/>
          <w:szCs w:val="24"/>
          <w:lang w:eastAsia="ru-RU"/>
        </w:rPr>
        <w:t xml:space="preserve">Особенности северных материков Земли.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Северная Америка. </w:t>
      </w:r>
      <w:r w:rsidRPr="00566FAD">
        <w:rPr>
          <w:rFonts w:ascii="Times New Roman" w:hAnsi="Times New Roman"/>
          <w:sz w:val="24"/>
          <w:szCs w:val="24"/>
          <w:lang w:eastAsia="ru-RU"/>
        </w:rPr>
        <w:t xml:space="preserve">Географическое положение, история открытия и исследования Северной Америки (Новый Свет). Особенности рельефа и полезные ископаемые. Климат, внутренние воды. Природные зоны. Меридиональное расположение природных зон на территории Северной Америки. Изменения природы под влиянием деятельности человека. Эндемики. Особенности природы материка. Особенности населения (коренное население и потомки переселенцев).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Характеристика двух стран материка: Канады и Мексики. Описание США – как одной из ведущих стран современного мира.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Евразия. </w:t>
      </w:r>
      <w:r w:rsidRPr="00566FAD">
        <w:rPr>
          <w:rFonts w:ascii="Times New Roman" w:hAnsi="Times New Roman"/>
          <w:sz w:val="24"/>
          <w:szCs w:val="24"/>
          <w:lang w:eastAsia="ru-RU"/>
        </w:rPr>
        <w:t xml:space="preserve">Географическое положение, история исследования материка. Рельеф и полезные ископаемые Евразии. Климатические особенности материка. Влияние климата на хозяйственную деятельность людей. Реки, озера материка. Многолетняя мерзлота, современное оледенение. Природные зоны материка. Эндемики.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Зарубежная Европа. Страны Северной Европы (население, образ жизни и культура региона, влияние моря и теплого течения на жизнь и хозяйственную деятельность людей).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Страны Средней Европы (население, образ жизни и культура региона, высокое развитие стран региона, один из главных центров мировой экономики).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Страны Восточной Европы (население, образ жизни и культура региона, благоприятные условия для развития хозяйства, поставщики сырья, сельскохозяйственной продукции и продовольствия в более развитые европейские страны).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Страны Южной Европы (население, образ жизни и культура региона, влияние южногоприбрежного положения на жизнь и хозяйственную деятельность людей (международный туризм, экспорт субтропических культур (цитрусовых, маслин)), продуктов их переработки (оливковое масло, консервы, соки), вывоз продукции легкой промышленности (одежды, обуви)).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Зарубежная Азия. Страны Юго-Западной Азии (особенности положения региона (на границе трех частей света), население, образ жизни и культура региона (центр возникновения двух мировых религий), специфичность природных условий и ресурсов и их отражение на жизни людей (наличие пустынь, оазисов, нефти и газа), горячая точка планеты).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Страны Центральной Азии (влияние большой площади территории, имеющей различные природные условия, на население (его неоднородность), образ жизни (постсоветское экономическое наследие, сложная политическая ситуация) и культуру региона).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Страны Восточной Азии (население (большая численность населения), образ жизни (влияние колониального и полуколониального прошлого, глубоких феодальных корней, периода длительной самоизоляции Японии и Китая) и культура региона (многообразие и тесное переплетение религий: даосизм и конфуцианство, буддизм и ламаизм, синтоизм, католицизм).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Страны Южной Азии (влияние рельефа на расселение людей (концентрация населения в плодородных речных долинах), население (большая численность и «молодость»), образ жизни (распространение сельского образа жизни (даже в городах) и культура региона (центр возникновения древних религий – буддизма и индуизма; одна из самых «бедных и голодных территорий мира»).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Страны Юго-Восточной Азии (использование выгодности положения в развитии стран региона (например, в Сингапуре расположены одни из самых крупных аэропортов и портов мира), население (главный очаг мировой эмиграции), образ жизни (характерны резкие различия в уровне жизни населения – от минимального в Мьянме до самого высокого в Сингапуре) и культура региона (влияние соседей на регион – двух мощных центров цивилизаций – Индии и Китая).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Взаимодействие природы и общества.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Влияние закономерностей географической оболочки на жизнь и деятельность людей. Степень воздействия человека на природу на разных материках. Необходимость международного сотрудничества в использовании природы и ее охраны.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Территория России на карте мира.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Характеристика географического положения России. Водные пространства, омывающие территорию России. Государственные границы территории России. Россия на карте часовых поясов. Часовые зоны России. Местное, поясное время, его роль в хозяйстве и жизни людей. </w:t>
      </w:r>
      <w:r w:rsidRPr="00566FAD">
        <w:rPr>
          <w:rFonts w:ascii="Times New Roman" w:hAnsi="Times New Roman"/>
          <w:sz w:val="24"/>
          <w:szCs w:val="24"/>
          <w:lang w:eastAsia="ru-RU"/>
        </w:rPr>
        <w:lastRenderedPageBreak/>
        <w:t xml:space="preserve">История освоения и заселения территории России в XI – XVI вв. История освоения и заселения территории России в XVII – XVIII вв. История освоения и заселения территории России в XIX – XXI вв.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Общая характеристика природы России.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Рельеф и полезные ископаемые России. </w:t>
      </w:r>
      <w:r w:rsidRPr="00566FAD">
        <w:rPr>
          <w:rFonts w:ascii="Times New Roman" w:hAnsi="Times New Roman"/>
          <w:sz w:val="24"/>
          <w:szCs w:val="24"/>
          <w:lang w:eastAsia="ru-RU"/>
        </w:rPr>
        <w:t xml:space="preserve">Геологическое строение территории России. Геохронологическая таблица. Тектоническое строение территории России. Основные формы рельефа России, взаимосвязь с тектоническими структурами. Факторы образования современного рельефа. Закономерности размещения полезных ископаемых на территории России. Изображение рельефа на картах разного масштаба. Построение профиля рельефа.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Климат России. </w:t>
      </w:r>
      <w:r w:rsidRPr="00566FAD">
        <w:rPr>
          <w:rFonts w:ascii="Times New Roman" w:hAnsi="Times New Roman"/>
          <w:sz w:val="24"/>
          <w:szCs w:val="24"/>
          <w:lang w:eastAsia="ru-RU"/>
        </w:rPr>
        <w:t>Характерные особенности климата России и климатообразующие факторы. Закономерности циркуляции воздушных масс на территории России (циклон, антициклон, атмосферный фронт). Закономерности распределения основных элементов климата на территории России. Суммарная солнечная радиация. Определение велечин суммарной солнечной радиации на разных территориях России. Климатические пояса и типы климата России. Человек и климат. Неблагоприятные и опасные климатические явления. Прогноз и прогнозирование</w:t>
      </w:r>
      <w:r w:rsidRPr="00566FAD">
        <w:rPr>
          <w:rFonts w:ascii="Times New Roman" w:hAnsi="Times New Roman"/>
          <w:sz w:val="24"/>
          <w:szCs w:val="24"/>
          <w:lang w:val="tt-RU" w:eastAsia="ru-RU"/>
        </w:rPr>
        <w:t>.</w:t>
      </w:r>
      <w:r w:rsidRPr="00566FAD">
        <w:rPr>
          <w:rFonts w:ascii="Times New Roman" w:hAnsi="Times New Roman"/>
          <w:sz w:val="24"/>
          <w:szCs w:val="24"/>
          <w:lang w:eastAsia="ru-RU"/>
        </w:rPr>
        <w:t xml:space="preserve"> Значение прогнозирования погоды. Работа с климатическими и синоптическими картами, картодиаграммами. Определение зенитального положения Солнца.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Внутренние воды России. </w:t>
      </w:r>
      <w:r w:rsidRPr="00566FAD">
        <w:rPr>
          <w:rFonts w:ascii="Times New Roman" w:hAnsi="Times New Roman"/>
          <w:sz w:val="24"/>
          <w:szCs w:val="24"/>
          <w:lang w:eastAsia="ru-RU"/>
        </w:rPr>
        <w:t xml:space="preserve">Разнообразие внутренних вод России. Особенности российских рек. Разнообразие рек России. Режим рек. Озера. Классификация озёр. Подземные воды, болота, многолетняя мерзлота, ледники, каналы и крупные водохранилища. Водные ресурсы в жизни человека.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Почвы России. </w:t>
      </w:r>
      <w:r w:rsidRPr="00566FAD">
        <w:rPr>
          <w:rFonts w:ascii="Times New Roman" w:hAnsi="Times New Roman"/>
          <w:sz w:val="24"/>
          <w:szCs w:val="24"/>
          <w:lang w:eastAsia="ru-RU"/>
        </w:rPr>
        <w:t xml:space="preserve">Образование почв и их разнообразие на территории России. Почвообразующие факторы и закономерности распространения почв. Земельные и почвенные ресурсы России. Значение рационального использования и охраны почв.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Растительный и животный мир России. </w:t>
      </w:r>
      <w:r w:rsidRPr="00566FAD">
        <w:rPr>
          <w:rFonts w:ascii="Times New Roman" w:hAnsi="Times New Roman"/>
          <w:sz w:val="24"/>
          <w:szCs w:val="24"/>
          <w:lang w:eastAsia="ru-RU"/>
        </w:rPr>
        <w:t xml:space="preserve">Разнообразие растительного и животного мира России. Охрана растительного и животного мира. Биологические ресурсы России.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Природно-территориальные комплексы России. Природное районирование. </w:t>
      </w:r>
      <w:r w:rsidRPr="00566FAD">
        <w:rPr>
          <w:rFonts w:ascii="Times New Roman" w:hAnsi="Times New Roman"/>
          <w:sz w:val="24"/>
          <w:szCs w:val="24"/>
          <w:lang w:eastAsia="ru-RU"/>
        </w:rPr>
        <w:t xml:space="preserve">Природно-территориальные комплексы (ПТК): природные, природно-антропогенные и антропогенные. Природное районирование территории России. Природные зоны России. Зона арктических пустынь, тундры и лесотундры. Разнообразие лесов России: тайга, смешанные и широколиственные леса. Лесостепи, степи и полупустыни. Высотная поясность.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Крупные природные комплексы России. </w:t>
      </w:r>
      <w:r w:rsidRPr="00566FAD">
        <w:rPr>
          <w:rFonts w:ascii="Times New Roman" w:hAnsi="Times New Roman"/>
          <w:sz w:val="24"/>
          <w:szCs w:val="24"/>
          <w:lang w:eastAsia="ru-RU"/>
        </w:rPr>
        <w:t xml:space="preserve">Русская равнина (одна из крупнейших по площади равнин мира, древняя равнина; разнообразие рельефа; благоприятный климат; влияние западного переноса на увлажнение территории; разнообразие внутренних вод и ландшафтов).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Север Русской равнины (пологая равнина, богатая полезными ископаемыми; влияние теплого течения на жизнь портовых городов; полярные ночь и день; особенности расселения населения (к речным долинам: переувлажненность, плодородие почв на заливных лугах, транспортные пути, рыбные ресурсы)).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Центр Русской равнины (всхолмленная равнина с возвышенностями; центр Русского государства, особенности ГП: на водоразделе (между бассейнами Черного, Балтийского, Белого и Каспийского морей).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Юг Русской равнины (равнина с оврагами и балками, на формирование которых повлияли и природные факторы (всхолмленность рельефа, легкоразмываемые грунты), и социально-экономические (чрезмерная вырубка лесов, распашка лугов); богатство почвенными (черноземы) и минеральными (железные руды) ресурсами и их влияние на природу, и жизнь людей).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Южные моря России: история освоения, особенности природы морей, ресурсы, значение.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Крым (географическое положение, история освоения полуострова, особенности природы (равнинная, предгорная и горная части; особенности климата; природные отличия территории полуострова; уникальность природы)).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Кавказ (предгорная и горная части; молодые горы с самой высокой точкой страны; особенности климата в западных и восточных частях; высотная поясность; природные отличия территории; уникальность природы Черноморского побережья).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Урал (особенности географического положения; район древнего горообразования; богатство полезными ископаемыми; суровость климата на севере и влияние континентальности на юге; высотная поясность и широтная зональность).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Урал (изменение природных особенностей с запада на восток, с севера на юг).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lastRenderedPageBreak/>
        <w:t xml:space="preserve">Обобщение знаний по особенностям природы европейской части России.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Моря Северного Ледовитого океана: история освоения, особенности природы морей, ресурсы, значение. Северный морской путь.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Западная Сибирь (крупнейшая равнина мира; преобладающая высота рельефа; зависимость размещения внутренних вод от рельефа и от зонального соотношения тепла и влаги; природные зоны – размещение, влияние рельефа, наибольшая по площади, изменения в составе природных зон, сравнение состава природных зон с Русской равниной).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Западная Сибирь: природные ресурсы, проблемы рационального использования и экологические проблемы.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Средняя Сибирь (сложность и многообразие геологического строения, развитие физико- географических процессов (речные долины с хорошо выраженными террасами и многочисленные мелкие долины), климат резко континентальный, многолетняя мерзлота, характер полезных ископаемых и формирование природных комплексов).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Северо-Восточная Сибирь (разнообразие и контрастность рельефа (котловинность рельефа, горные хребты, переходящие в северные низменности; суровость климата; многолетняя мерзлота; реки и озера; влияние климата на природу; особенности природы).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Горы Южной Сибири (географическое положение, контрастный горный рельеф, континентальный климат и их влияние на особенности формирования природы района).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Алтай, Саяны, Прибайкалье, Забайкалье (особенности положения, геологическое строение и история развития, климат и внутренние воды, характерные типы почв, особенности природы). Байкал. Уникальное творение природы. Особенности природы. Образование котловины. Байкал – как объект Всемирного природного наследия (уникальность, современные экологические проблемы и пути решения).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Дальний Восток (положение на Тихоокеанском побережье; сочетание горных хребтов и межгорных равнин; преобладание муссонного климата на юге и муссонообразного и морского на севере, распространение равнинных, лесных и тундровых, горно-лесных и гольцовых ландшафтов).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Чукотка, Приамурье, Приморье (географическое положение, история исследования, особенности природы).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Камчатка, Сахалин, Курильские острова (географическое положение, история исследования, особенности природы).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Население России.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Численность населения и ее изменение в разные исторические периоды. Воспроизводство населения. Показатели рождаемости, смертности, естественного и миграционного прироста / убыли. Характеристика половозрастной структуры населения России. Миграции населения в России. Особенности географии рынка труда России. Этнический состав населения России. Разнообразие этнического состава населения России. Религии народов России. Географические особенности размещения населения России. Городское и сельское население. Расселение и урбанизация. Типы населённых пунктов. Города России их классификация.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География своей местности.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Географическое положение и рельеф. История освоения. Климатические особенности своего региона проживания. Реки и озера, каналы и водохранилища. Природные зоны. Характеристика основных природных комплексов своей местности. Природные ресурсы. Экологические проблемы и пути их решения. Особенности населения своего региона.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Хозяйство России.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Общая характеристика хозяйства. Географическое районирование. </w:t>
      </w:r>
      <w:r w:rsidRPr="00566FAD">
        <w:rPr>
          <w:rFonts w:ascii="Times New Roman" w:hAnsi="Times New Roman"/>
          <w:sz w:val="24"/>
          <w:szCs w:val="24"/>
          <w:lang w:eastAsia="ru-RU"/>
        </w:rPr>
        <w:t xml:space="preserve">Экономическая и социальная география в жизни современного общества. Понятие хозяйства. Отраслевая структура хозяйства. Сферы хозяйства. Этапы развития хозяйства. Этапы развития экономики России. Географическое районирование. Административно-территориальное устройство Российской Федерации.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Главные отрасли и межотраслевые комплексы. </w:t>
      </w:r>
      <w:r w:rsidRPr="00566FAD">
        <w:rPr>
          <w:rFonts w:ascii="Times New Roman" w:hAnsi="Times New Roman"/>
          <w:sz w:val="24"/>
          <w:szCs w:val="24"/>
          <w:lang w:eastAsia="ru-RU"/>
        </w:rPr>
        <w:t xml:space="preserve">Сельское хозяйство. Отраслевой состав сельского хозяйства. Растениеводство. Животноводство. Отраслевой состав животноводства. География животноводства. Агропромышленный комплекс. Состав АПК. Пищевая и легкая промышленность. Лесной комплекс. Состав комплекса. Основные места лесозаготовок. Целлюлозно-бумажная промышленность. Топливно-энергетический комплекс. Топливно-энергетический комплекс. Угольная промышленность. Нефтяная и газовая промышленность. Электроэнергетика. Типы электростанций. Особенности размещения электростанция. Единая </w:t>
      </w:r>
      <w:r w:rsidRPr="00566FAD">
        <w:rPr>
          <w:rFonts w:ascii="Times New Roman" w:hAnsi="Times New Roman"/>
          <w:sz w:val="24"/>
          <w:szCs w:val="24"/>
          <w:lang w:eastAsia="ru-RU"/>
        </w:rPr>
        <w:lastRenderedPageBreak/>
        <w:t xml:space="preserve">энергосистема страны. Перспективы развития. Металлургический комплекс. Черная и цветная металлургия. Особенности размещения. Проблемы и перспективы развития отрасли. Машиностроительный комплекс. Специализация. Кооперирование. Связи с другими отраслями. Особенности размещения. ВПК. Отраслевые особенности военно-промышленного комплекса. Химическая промышленность. Состав отрасли. Особенности размещения. Перспективы развития. Транспорт. Виды транспорта. Значение для хозяйства. Транспортная сеть. Проблемы транспортного комплекса. Информационная инфраструктура. Информация и общество в современном мире. Типы телекоммуникационных сетей. Сфера обслуживания. Рекреационное хозяйство. Территориальное (географическое) разделение труда.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i/>
          <w:iCs/>
          <w:sz w:val="24"/>
          <w:szCs w:val="24"/>
          <w:lang w:eastAsia="ru-RU"/>
        </w:rPr>
        <w:t xml:space="preserve">Хозяйство своей местности.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i/>
          <w:iCs/>
          <w:sz w:val="24"/>
          <w:szCs w:val="24"/>
          <w:lang w:eastAsia="ru-RU"/>
        </w:rPr>
        <w:t xml:space="preserve">Особенности ЭГП, природно-ресурсный потенциал, население и характеристика хозяйства своего региона. Особенности территориальной структуры хозяйства, специализация района. География важнейших отраслей хозяйства своей местности.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Районы России.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Европейская часть России. </w:t>
      </w:r>
      <w:r w:rsidRPr="00566FAD">
        <w:rPr>
          <w:rFonts w:ascii="Times New Roman" w:hAnsi="Times New Roman"/>
          <w:sz w:val="24"/>
          <w:szCs w:val="24"/>
          <w:lang w:eastAsia="ru-RU"/>
        </w:rPr>
        <w:t xml:space="preserve">Центральная Россия: особенности формирования территории, ЭГП, природно-ресурсный потенциал, особенности населения, географический фактор в расселении, народные промыслы. Этапы развития хозяйства Центрального района. Хозяйство Центрального района. Специализация хозяйства. География важнейших отраслей хозяйства.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i/>
          <w:iCs/>
          <w:sz w:val="24"/>
          <w:szCs w:val="24"/>
          <w:lang w:eastAsia="ru-RU"/>
        </w:rPr>
        <w:t xml:space="preserve">Города Центрального района. Древние города, промышленные и научные центры. </w:t>
      </w:r>
      <w:r w:rsidRPr="00566FAD">
        <w:rPr>
          <w:rFonts w:ascii="Times New Roman" w:hAnsi="Times New Roman"/>
          <w:sz w:val="24"/>
          <w:szCs w:val="24"/>
          <w:lang w:eastAsia="ru-RU"/>
        </w:rPr>
        <w:t xml:space="preserve">Функциональное значение городов. Москва – столица Российской Федерации.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Центрально-Черноземный район: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Волго-Вятский район: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Северо-Западный район: особенности ЭГП, природно-ресурсный потенциал, население, древние города района и характеристика хозяйства. Особенности территориальной структуры хозяйства, специализация района. География важнейших отраслей хозяйства.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Калининградская область: особенности ЭГП, природно-ресурсный потенциал, население и характеристика хозяйства. Рекреационное хозяйство района. Особенности территориальной структуры хозяйства, специализация. География важнейших отраслей хозяйства.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i/>
          <w:iCs/>
          <w:sz w:val="24"/>
          <w:szCs w:val="24"/>
          <w:lang w:eastAsia="ru-RU"/>
        </w:rPr>
        <w:t xml:space="preserve">Моря Атлантического океана, омывающие Россию: транспортное значение, ресурсы.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Европейский Север: история освоения,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Поволжье: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Крым: особенности ЭГП, природно-ресурсный потенциал,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Северный Кавказ: особенности ЭГП, природно-ресурсный потенциал,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i/>
          <w:iCs/>
          <w:sz w:val="24"/>
          <w:szCs w:val="24"/>
          <w:lang w:eastAsia="ru-RU"/>
        </w:rPr>
        <w:t xml:space="preserve">Южные моря России: транспортное значение, ресурсы.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Уральский район: особенности ЭГП, природно-ресурсный потенциал, этапы освоения,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Азиатская часть России.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Западная Сибирь: особенности ЭГП, природно-ресурсный потенциал, этапы и проблемы освоения,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i/>
          <w:iCs/>
          <w:sz w:val="24"/>
          <w:szCs w:val="24"/>
          <w:lang w:eastAsia="ru-RU"/>
        </w:rPr>
        <w:t xml:space="preserve">Моря Северного Ледовитого океана: транспортное значение, ресурсы. </w:t>
      </w:r>
      <w:r w:rsidRPr="00566FAD">
        <w:rPr>
          <w:rFonts w:ascii="Times New Roman" w:hAnsi="Times New Roman"/>
          <w:sz w:val="24"/>
          <w:szCs w:val="24"/>
          <w:lang w:eastAsia="ru-RU"/>
        </w:rPr>
        <w:t xml:space="preserve">Восточная Сибирь: особенности ЭГП, природно-ресурсный потенциал, этапы и проблемы освоения, население и </w:t>
      </w:r>
      <w:r w:rsidRPr="00566FAD">
        <w:rPr>
          <w:rFonts w:ascii="Times New Roman" w:hAnsi="Times New Roman"/>
          <w:sz w:val="24"/>
          <w:szCs w:val="24"/>
          <w:lang w:eastAsia="ru-RU"/>
        </w:rPr>
        <w:lastRenderedPageBreak/>
        <w:t xml:space="preserve">характеристика хозяйства. Особенности территориальной структуры хозяйства, специализация района. География важнейших отраслей хозяйства.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i/>
          <w:iCs/>
          <w:sz w:val="24"/>
          <w:szCs w:val="24"/>
          <w:lang w:eastAsia="ru-RU"/>
        </w:rPr>
        <w:t xml:space="preserve">Моря Тихого океана: транспортное значение, ресурсы.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Дальний Восток: формирование территории, этапы и проблемы освоения, особенности ЭГП, природно-ресурсный потенциал, население и характеристика хозяйства. Особенности территориальной структуры хозяйства, специализация района. Роль территории Дальнего Востока в социально-экономическом развитии РФ. География важнейших отраслей хозяйства.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Россия в мире. </w:t>
      </w:r>
      <w:r w:rsidRPr="00566FAD">
        <w:rPr>
          <w:rFonts w:ascii="Times New Roman" w:hAnsi="Times New Roman"/>
          <w:sz w:val="24"/>
          <w:szCs w:val="24"/>
          <w:lang w:eastAsia="ru-RU"/>
        </w:rPr>
        <w:t xml:space="preserve">Россия в современном мире (место России в мире по уровню экономического развития, участие в экономических и политических организациях). Россия в мировом хозяйстве (главные внешнеэкономические партнеры страны, структура и география экспорта и импорта товаров и услуг). Россия в мировой политике. Россия и страны СНГ.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b/>
          <w:bCs/>
          <w:sz w:val="24"/>
          <w:szCs w:val="24"/>
          <w:lang w:eastAsia="ru-RU"/>
        </w:rPr>
        <w:t xml:space="preserve">Примерные темы практических работ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1. Работа с картой «Имена на карте».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2. Описание и нанесение на контурную карту географических объектов изученных маршрутов путешественников.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3. Определение зенитального положения Солнца в разные периоды года.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4. Определение координат географических объектов по карте.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5. Определение положения объектов относительно друг друга: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6. Определение направлений и расстояний по глобусу и карте.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7. Определение высот и глубин географических объектов с использованием шкалы высот и глубин.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8. Определение азимута.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9. Ориентирование на местности.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10. Составление плана местности.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11. Работа с коллекциями минералов, горных пород, полезных ископаемых.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12. Работа с картографическими источниками: нанесение элементов рельефа.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13. Описание элементов рельефа. Определение и объяснение изменений элементов рельефа своей местности под воздействием хозяйственной деятельности человека.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14. Работа с картографическими источниками: нанесение объектов гидрографии.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15. Описание объектов гидрографии.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16. Ведение дневника погоды.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17. Работа с метеоприборами (проведение наблюдений и измерений, фиксация результатов, обработка результатов наблюдений) .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18. Определение средних температур, амплитуды и построение графиков.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19. Работа с графическими и статистическими данными, построение розы ветров, диаграмм облачности и осадков по имеющимся данным, анализ полученных данных.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20. Решение задач на определение высоты местности по разности атмосферного давления, расчет температуры воздуха в зависимости от высоты местности.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21. Изучение природных комплексов своей местности.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22. Описание основных компонентов природы океанов Земли.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23. Создание презентационных материалов об океанах на основе различных источников информации.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24. Описание основных компонентов природы материков Земли.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25. Описание природных зон Земли.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26. Создание презентационных материалов о материке на основе различных источников информации.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27. Прогнозирование перспективных путей рационального природопользования. </w:t>
      </w:r>
    </w:p>
    <w:p w:rsidR="00711CBA" w:rsidRPr="00566FAD" w:rsidRDefault="00711CBA" w:rsidP="00711CBA">
      <w:pPr>
        <w:autoSpaceDE w:val="0"/>
        <w:autoSpaceDN w:val="0"/>
        <w:adjustRightInd w:val="0"/>
        <w:spacing w:after="28"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28. Определение ГП и оценка его влияния на природу и жизнь людей в России.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29. Работа с картографическими источниками: нанесение особенностей географического положения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30. Оценивание динамики изменения границ России и их значения.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31. Написание эссе о роли русских землепроходцев и исследователей в освоении и изучении территории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32. Решение задач на определение разницы во времени различных территорий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lastRenderedPageBreak/>
        <w:t xml:space="preserve">33. Выявление взаимозависимостей тектонической структуры, формы рельефа, полезных ископаемых на территории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34. Работа с картографическими источниками: нанесение элементов рельефа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35. Описание элементов рельефа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36. Построение профиля своей местности.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37. Работа с картографическими источниками: нанесение объектов гидрографии России .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38. Описание объектов гидрографии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39. Определение закономерностей распределения солнечной радиации, радиационного баланс, выявление особенностей распределения средних температур января и июля на территории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40. Распределение количества осадков на территории России, работа с климатограммами.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41. Описание характеристики климата своего региона.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42. Составление прогноза погоды на основе различных источников информации.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43. Описание основных компонентов природы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44. Создание презентационных материалов о природе России на основе различных источников информации.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45. Сравнение особенностей природы отдельных регионов страны.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46. Определение видов особо охраняемых природных территорий России и их особенностей.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47. Работа с разными источниками информации: чтение и анализ диаграмм, графиков, схем, карт и статистических материалов для определения особенностей географии населения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48. Определение особенностей размещения крупных народов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49. Определение, вычисление и сравнение показателей естественного прироста населения в разных частях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50. Чтение и анализ половозрастных пирамид.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51. Оценивание демографической ситуации России и отдельных ее территорий.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52. Определение величины миграционного прироста населения в разных частях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53. Определение видов и направлений внутренних и внешних миграций, объяснение причин, составление схемы.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54. Объяснение различий в обеспеченности трудовыми ресурсами отдельных регионов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55. Оценивание уровня урбанизации отдельных регионов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56. Описание основных компонентов природы своей местности.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57. Создание презентационных материалов о природе, проблемах и особенностях населения своей местности на основе различных источников информации.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58. Работа с картографическими источниками: нанесение субъектов, экономических районов и федеральных округов РФ.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59. Работа с разными источниками информации: чтение и анализ диаграмм, графиков, схем, карт и статистических материалов для определения особенностей хозяйства России.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60. Сравнение двух и более экономических районов России по заданным характеристикам. </w:t>
      </w:r>
    </w:p>
    <w:p w:rsidR="00711CBA" w:rsidRPr="00566FAD" w:rsidRDefault="00711CBA" w:rsidP="00711CBA">
      <w:pPr>
        <w:autoSpaceDE w:val="0"/>
        <w:autoSpaceDN w:val="0"/>
        <w:adjustRightInd w:val="0"/>
        <w:spacing w:after="27"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61. Создание презентационных материалов об экономических районах России на основе различных источников информации. </w:t>
      </w:r>
    </w:p>
    <w:p w:rsidR="00711CBA" w:rsidRPr="00566FAD" w:rsidRDefault="00711CBA" w:rsidP="00711CBA">
      <w:pPr>
        <w:autoSpaceDE w:val="0"/>
        <w:autoSpaceDN w:val="0"/>
        <w:adjustRightInd w:val="0"/>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 xml:space="preserve">62. Составление картосхем и других графических материалов, отражающих экономические, политические и культурные взаимосвязи России с другими государствами. </w:t>
      </w:r>
    </w:p>
    <w:p w:rsidR="00B540EE" w:rsidRPr="00566FAD" w:rsidRDefault="00B540EE" w:rsidP="006455F3">
      <w:pPr>
        <w:spacing w:after="0" w:line="240" w:lineRule="auto"/>
        <w:ind w:firstLine="709"/>
        <w:jc w:val="both"/>
        <w:rPr>
          <w:rFonts w:ascii="Times New Roman" w:hAnsi="Times New Roman"/>
          <w:sz w:val="24"/>
          <w:szCs w:val="24"/>
        </w:rPr>
      </w:pPr>
    </w:p>
    <w:p w:rsidR="009D1460" w:rsidRPr="00566FAD" w:rsidRDefault="009360F3" w:rsidP="006455F3">
      <w:pPr>
        <w:pStyle w:val="4"/>
        <w:spacing w:before="0" w:line="240" w:lineRule="auto"/>
        <w:ind w:left="0"/>
        <w:rPr>
          <w:sz w:val="24"/>
          <w:szCs w:val="24"/>
          <w:lang w:eastAsia="ru-RU"/>
        </w:rPr>
      </w:pPr>
      <w:bookmarkStart w:id="230" w:name="_Toc414553232"/>
      <w:bookmarkStart w:id="231" w:name="_Toc409691708"/>
      <w:r w:rsidRPr="00566FAD">
        <w:rPr>
          <w:sz w:val="24"/>
          <w:szCs w:val="24"/>
          <w:lang w:eastAsia="ru-RU"/>
        </w:rPr>
        <w:t>2.2.2.</w:t>
      </w:r>
      <w:r w:rsidR="007C2AF3" w:rsidRPr="00566FAD">
        <w:rPr>
          <w:sz w:val="24"/>
          <w:szCs w:val="24"/>
          <w:lang w:eastAsia="ru-RU"/>
        </w:rPr>
        <w:t>10</w:t>
      </w:r>
      <w:r w:rsidRPr="00566FAD">
        <w:rPr>
          <w:sz w:val="24"/>
          <w:szCs w:val="24"/>
          <w:lang w:eastAsia="ru-RU"/>
        </w:rPr>
        <w:t xml:space="preserve">. </w:t>
      </w:r>
      <w:r w:rsidR="009D1460" w:rsidRPr="00566FAD">
        <w:rPr>
          <w:sz w:val="24"/>
          <w:szCs w:val="24"/>
          <w:lang w:eastAsia="ru-RU"/>
        </w:rPr>
        <w:t>Математика</w:t>
      </w:r>
      <w:bookmarkEnd w:id="230"/>
      <w:r w:rsidR="00561023">
        <w:rPr>
          <w:sz w:val="24"/>
          <w:szCs w:val="24"/>
          <w:lang w:eastAsia="ru-RU"/>
        </w:rPr>
        <w:t>.</w:t>
      </w:r>
    </w:p>
    <w:p w:rsidR="0082206B" w:rsidRPr="00566FAD" w:rsidRDefault="0082206B" w:rsidP="006455F3">
      <w:pPr>
        <w:tabs>
          <w:tab w:val="left" w:pos="1134"/>
        </w:tabs>
        <w:spacing w:after="0" w:line="240" w:lineRule="auto"/>
        <w:ind w:firstLine="709"/>
        <w:jc w:val="both"/>
        <w:rPr>
          <w:rFonts w:ascii="Times New Roman" w:hAnsi="Times New Roman"/>
          <w:color w:val="000000" w:themeColor="text1"/>
          <w:sz w:val="24"/>
          <w:szCs w:val="24"/>
        </w:rPr>
      </w:pPr>
      <w:r w:rsidRPr="00566FAD">
        <w:rPr>
          <w:rFonts w:ascii="Times New Roman" w:hAnsi="Times New Roman"/>
          <w:color w:val="000000" w:themeColor="text1"/>
          <w:sz w:val="24"/>
          <w:szCs w:val="24"/>
        </w:rPr>
        <w:t>Cодержание курсов математики 5–6 классов, алгебры и геометрии 7–9 классов объединено как в исторически сложившиеся линии (числовая, алгебраическая, геометрическая, функциональная и др.), так и в относительно новые (стохастическая линия, «реальная математика»). Отдельно представлены линия сюжетных задач, историческая линия.</w:t>
      </w:r>
    </w:p>
    <w:p w:rsidR="00403DD3" w:rsidRPr="00566FAD" w:rsidRDefault="00403DD3" w:rsidP="006455F3">
      <w:pPr>
        <w:pStyle w:val="2"/>
        <w:spacing w:line="240" w:lineRule="auto"/>
        <w:rPr>
          <w:sz w:val="24"/>
          <w:szCs w:val="24"/>
        </w:rPr>
      </w:pPr>
      <w:bookmarkStart w:id="232" w:name="_Toc405513918"/>
      <w:bookmarkStart w:id="233" w:name="_Toc284662796"/>
      <w:bookmarkStart w:id="234" w:name="_Toc284663423"/>
      <w:r w:rsidRPr="00566FAD">
        <w:rPr>
          <w:sz w:val="24"/>
          <w:szCs w:val="24"/>
        </w:rPr>
        <w:t>Элементы теории множеств и математической логики</w:t>
      </w:r>
      <w:bookmarkEnd w:id="232"/>
      <w:bookmarkEnd w:id="233"/>
      <w:bookmarkEnd w:id="234"/>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Согласно ФГОС основного общего образования в курс математики введен раздел «Логика», который не предполагает дополнительных часов на изучении и встраивается в различные темы курсов математики и информатики и предваряется ознакомлением с элементами теории множеств. </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Множества и отношения между ними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 xml:space="preserve">Множество, </w:t>
      </w:r>
      <w:r w:rsidRPr="00566FAD">
        <w:rPr>
          <w:rFonts w:ascii="Times New Roman" w:hAnsi="Times New Roman"/>
          <w:i/>
          <w:sz w:val="24"/>
          <w:szCs w:val="24"/>
        </w:rPr>
        <w:t>характеристическое свойство множества</w:t>
      </w:r>
      <w:r w:rsidRPr="00566FAD">
        <w:rPr>
          <w:rFonts w:ascii="Times New Roman" w:hAnsi="Times New Roman"/>
          <w:sz w:val="24"/>
          <w:szCs w:val="24"/>
        </w:rPr>
        <w:t xml:space="preserve">, элемент множества, </w:t>
      </w:r>
      <w:r w:rsidRPr="00566FAD">
        <w:rPr>
          <w:rFonts w:ascii="Times New Roman" w:hAnsi="Times New Roman"/>
          <w:i/>
          <w:sz w:val="24"/>
          <w:szCs w:val="24"/>
        </w:rPr>
        <w:t>пустое, конечное, бесконечное множество</w:t>
      </w:r>
      <w:r w:rsidRPr="00566FAD">
        <w:rPr>
          <w:rFonts w:ascii="Times New Roman" w:hAnsi="Times New Roman"/>
          <w:sz w:val="24"/>
          <w:szCs w:val="24"/>
        </w:rPr>
        <w:t xml:space="preserve">. Подмножество. Отношение принадлежности, включения, равенства. Элементы множества, способы задания множеств, </w:t>
      </w:r>
      <w:r w:rsidRPr="00566FAD">
        <w:rPr>
          <w:rFonts w:ascii="Times New Roman" w:hAnsi="Times New Roman"/>
          <w:i/>
          <w:sz w:val="24"/>
          <w:szCs w:val="24"/>
        </w:rPr>
        <w:t>распознавание подмножеств и элементов подмножеств с использованием кругов Эйлера</w:t>
      </w:r>
      <w:r w:rsidRPr="00566FAD">
        <w:rPr>
          <w:rFonts w:ascii="Times New Roman" w:hAnsi="Times New Roman"/>
          <w:sz w:val="24"/>
          <w:szCs w:val="24"/>
        </w:rPr>
        <w:t>.</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Операции над множествами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Пересечение и объединение множеств. </w:t>
      </w:r>
      <w:r w:rsidRPr="00566FAD">
        <w:rPr>
          <w:rFonts w:ascii="Times New Roman" w:hAnsi="Times New Roman"/>
          <w:i/>
          <w:sz w:val="24"/>
          <w:szCs w:val="24"/>
        </w:rPr>
        <w:t>Разность множеств, дополнение множества</w:t>
      </w:r>
      <w:r w:rsidRPr="00566FAD">
        <w:rPr>
          <w:rFonts w:ascii="Times New Roman" w:hAnsi="Times New Roman"/>
          <w:sz w:val="24"/>
          <w:szCs w:val="24"/>
        </w:rPr>
        <w:t xml:space="preserve">, </w:t>
      </w:r>
      <w:r w:rsidRPr="00566FAD">
        <w:rPr>
          <w:rFonts w:ascii="Times New Roman" w:hAnsi="Times New Roman"/>
          <w:i/>
          <w:sz w:val="24"/>
          <w:szCs w:val="24"/>
        </w:rPr>
        <w:t>Интерпретация операций над множествами с помощью кругов Эйлера</w:t>
      </w:r>
      <w:r w:rsidRPr="00566FAD">
        <w:rPr>
          <w:rFonts w:ascii="Times New Roman" w:hAnsi="Times New Roman"/>
          <w:sz w:val="24"/>
          <w:szCs w:val="24"/>
        </w:rPr>
        <w:t xml:space="preserve">.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Элементы логики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Определение. Утверждения. Аксиомы и теоремы. Доказательство. Доказательство от противного. Теорема, обратная данной. Пример и контрпример.</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Высказывания</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Истинность и ложность высказывания</w:t>
      </w:r>
      <w:r w:rsidRPr="00566FAD">
        <w:rPr>
          <w:rFonts w:ascii="Times New Roman" w:hAnsi="Times New Roman"/>
          <w:i/>
          <w:sz w:val="24"/>
          <w:szCs w:val="24"/>
        </w:rPr>
        <w:t xml:space="preserve">. Сложные и простые высказывания. Операции над высказываниями с использованием логических связок: и, или, не. Условные высказывания (импликации). </w:t>
      </w:r>
    </w:p>
    <w:p w:rsidR="00403DD3" w:rsidRPr="00566FAD" w:rsidRDefault="00403DD3" w:rsidP="006455F3">
      <w:pPr>
        <w:pStyle w:val="2"/>
        <w:spacing w:line="240" w:lineRule="auto"/>
        <w:rPr>
          <w:sz w:val="24"/>
          <w:szCs w:val="24"/>
        </w:rPr>
      </w:pPr>
      <w:bookmarkStart w:id="235" w:name="_Toc405513919"/>
      <w:bookmarkStart w:id="236" w:name="_Toc284662797"/>
      <w:bookmarkStart w:id="237" w:name="_Toc284663424"/>
      <w:r w:rsidRPr="00566FAD">
        <w:rPr>
          <w:sz w:val="24"/>
          <w:szCs w:val="24"/>
        </w:rPr>
        <w:t>Содержание курса математики в 5–6 классах</w:t>
      </w:r>
      <w:bookmarkEnd w:id="235"/>
      <w:bookmarkEnd w:id="236"/>
      <w:bookmarkEnd w:id="237"/>
    </w:p>
    <w:p w:rsidR="00403DD3" w:rsidRPr="00566FAD" w:rsidRDefault="00403DD3" w:rsidP="006455F3">
      <w:pPr>
        <w:pStyle w:val="aff5"/>
        <w:spacing w:after="0" w:line="240" w:lineRule="auto"/>
        <w:ind w:firstLine="709"/>
        <w:jc w:val="both"/>
        <w:rPr>
          <w:rFonts w:ascii="Times New Roman" w:hAnsi="Times New Roman"/>
          <w:b/>
          <w:i w:val="0"/>
          <w:color w:val="auto"/>
        </w:rPr>
      </w:pPr>
      <w:r w:rsidRPr="00566FAD">
        <w:rPr>
          <w:rFonts w:ascii="Times New Roman" w:hAnsi="Times New Roman"/>
          <w:b/>
          <w:i w:val="0"/>
          <w:color w:val="auto"/>
        </w:rPr>
        <w:t>Натуральные числа и нуль</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Натуральный ряд чисел и его свойства</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Натуральное число, множество натуральных чисел и его свойства, изображение натуральных чисел точками на числовой прямой. Использование свойств натуральных чисел при решении задач. </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Запись и чтение натуральных чисел</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Различие между цифрой и числом. Позиционная запись натурального числа, поместное значение цифры, разряды и классы, соотношение между двумя соседними разрядными единицами, чтение и запись натуральных чисел.</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Округление натуральных чисел</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Необходимость округления. Правило округления натуральных чисел.</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Сравнение натуральных чисел, сравнение с числом 0</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Понятие о сравнении чисел, сравнение натуральных чисел друг с другом и с нулём, математическая запись сравнений, способы сравнения чисел.</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Действия с натуральными числами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Сложение и вычитание, компоненты сложения и вычитания, связь между ними, нахождение суммы и разности, изменение суммы и разности при изменении компонентов сложения и вычитания.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Умножение и деление, компоненты умножения и деления, связь между ними, умножение и сложение в столбик, деление уголком, проверка результата с помощью прикидки и обратного действия.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Переместительный и сочетательный законы сложения и умножения, распределительный закон умножения относительно сложения, </w:t>
      </w:r>
      <w:r w:rsidRPr="00566FAD">
        <w:rPr>
          <w:rFonts w:ascii="Times New Roman" w:hAnsi="Times New Roman"/>
          <w:i/>
          <w:sz w:val="24"/>
          <w:szCs w:val="24"/>
        </w:rPr>
        <w:t>обоснование алгоритмов выполнения арифметических  действий.</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Степень с натуральным показателем</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Запись числа в виде суммы разрядных слагаемых, порядок выполнения действий в выражениях, содержащих степень, вычисление значений выражений, содержащих степень.</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Числовые выражения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Числовое выражение и его значение, порядок выполнения действий.</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Деление с остатком</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Деление с остатком на множестве натуральных чисел, </w:t>
      </w:r>
      <w:r w:rsidRPr="00566FAD">
        <w:rPr>
          <w:rFonts w:ascii="Times New Roman" w:hAnsi="Times New Roman"/>
          <w:i/>
          <w:sz w:val="24"/>
          <w:szCs w:val="24"/>
        </w:rPr>
        <w:t>свойства деления с остатком</w:t>
      </w:r>
      <w:r w:rsidRPr="00566FAD">
        <w:rPr>
          <w:rFonts w:ascii="Times New Roman" w:hAnsi="Times New Roman"/>
          <w:sz w:val="24"/>
          <w:szCs w:val="24"/>
        </w:rPr>
        <w:t xml:space="preserve">. Практические задачи на деление с остатком. </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Свойства и признаки делимости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Свойство делимости суммы (разности) на число. Признаки делимости на 2, 3, 5, 9, 10. </w:t>
      </w:r>
      <w:r w:rsidRPr="00566FAD">
        <w:rPr>
          <w:rFonts w:ascii="Times New Roman" w:hAnsi="Times New Roman"/>
          <w:i/>
          <w:sz w:val="24"/>
          <w:szCs w:val="24"/>
        </w:rPr>
        <w:t>Признаки делимости на 4, 6, 8, 11. Доказательство признаков делимости</w:t>
      </w:r>
      <w:r w:rsidRPr="00566FAD">
        <w:rPr>
          <w:rFonts w:ascii="Times New Roman" w:hAnsi="Times New Roman"/>
          <w:sz w:val="24"/>
          <w:szCs w:val="24"/>
        </w:rPr>
        <w:t xml:space="preserve">. Решение практических задач с применением признаков делимости. </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Разложение числа на простые множители</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Простые и составные числа, </w:t>
      </w:r>
      <w:r w:rsidRPr="00566FAD">
        <w:rPr>
          <w:rFonts w:ascii="Times New Roman" w:hAnsi="Times New Roman"/>
          <w:i/>
          <w:sz w:val="24"/>
          <w:szCs w:val="24"/>
        </w:rPr>
        <w:t xml:space="preserve">решето Эратосфена.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Разложение натурального числа на множители, разложение на простые множители. </w:t>
      </w:r>
      <w:r w:rsidRPr="00566FAD">
        <w:rPr>
          <w:rFonts w:ascii="Times New Roman" w:hAnsi="Times New Roman"/>
          <w:i/>
          <w:sz w:val="24"/>
          <w:szCs w:val="24"/>
        </w:rPr>
        <w:t>Количество делителей числа, алгоритм разложения числа на простые множители, основная теорема арифметики</w:t>
      </w:r>
      <w:r w:rsidRPr="00566FAD">
        <w:rPr>
          <w:rFonts w:ascii="Times New Roman" w:hAnsi="Times New Roman"/>
          <w:sz w:val="24"/>
          <w:szCs w:val="24"/>
        </w:rPr>
        <w:t>.</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lastRenderedPageBreak/>
        <w:t>Алгебраические выражения</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Делители и кратные</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Делитель и его свойства, общий делитель двух  более чисел, наибольший общий делитель, взаимно простые числа, нахождение наибольшего общего делителя. Кратное и его свойства, общее кратное двух и более чисел, наименьшее общее кратное, способы нахождения наименьшего общего кратного.</w:t>
      </w:r>
    </w:p>
    <w:p w:rsidR="00403DD3" w:rsidRPr="00566FAD" w:rsidRDefault="00403DD3" w:rsidP="006455F3">
      <w:pPr>
        <w:pStyle w:val="aff5"/>
        <w:spacing w:after="0" w:line="240" w:lineRule="auto"/>
        <w:ind w:firstLine="709"/>
        <w:jc w:val="both"/>
        <w:rPr>
          <w:rFonts w:ascii="Times New Roman" w:hAnsi="Times New Roman"/>
          <w:b/>
          <w:i w:val="0"/>
          <w:color w:val="auto"/>
        </w:rPr>
      </w:pPr>
      <w:r w:rsidRPr="00566FAD">
        <w:rPr>
          <w:rFonts w:ascii="Times New Roman" w:hAnsi="Times New Roman"/>
          <w:b/>
          <w:i w:val="0"/>
          <w:color w:val="auto"/>
        </w:rPr>
        <w:t>Дроби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Обыкновенные дроби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Доля, часть, дробное число, дробь. Дробное число как результат деления. Правильные и неправильные дроби, смешанная дробь (смешанное число).</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Запись натурального числа в виде дроби с заданным знаменателем, преобразование смешанной дроби в неправильную дробь и наоборот.</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Приведение дробей к общему знаменателю. Сравнение обыкновенных дробей.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Сложение и вычитание обыкновенных дробей. Умножение и деление обыкновенных дробей.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Арифметические действия со смешанными дробями.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Арифметические действия с дробными числами.</w:t>
      </w:r>
      <w:r w:rsidRPr="00566FAD">
        <w:rPr>
          <w:rFonts w:ascii="Times New Roman" w:hAnsi="Times New Roman"/>
          <w:sz w:val="24"/>
          <w:szCs w:val="24"/>
        </w:rPr>
        <w:tab/>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i/>
          <w:sz w:val="24"/>
          <w:szCs w:val="24"/>
        </w:rPr>
        <w:t>Способы рационализации вычислений и их применение при выполнении действий</w:t>
      </w:r>
      <w:r w:rsidRPr="00566FAD">
        <w:rPr>
          <w:rFonts w:ascii="Times New Roman" w:hAnsi="Times New Roman"/>
          <w:sz w:val="24"/>
          <w:szCs w:val="24"/>
        </w:rPr>
        <w:t>.</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Десятичные дроби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Целая и дробная части десятичной дроби. Преобразование десятичных дробей в обыкновенные. Сравнение десятичных дробей. Сложение и вычитание десятичных дробей. Округление десятичных дробей. Умножение и деление десятичных дробей. </w:t>
      </w:r>
      <w:r w:rsidRPr="00566FAD">
        <w:rPr>
          <w:rFonts w:ascii="Times New Roman" w:hAnsi="Times New Roman"/>
          <w:i/>
          <w:sz w:val="24"/>
          <w:szCs w:val="24"/>
        </w:rPr>
        <w:t>Преобразование обыкновенных дробей в десятичные дроби.Конечные и бесконечные десятичные дроби</w:t>
      </w:r>
      <w:r w:rsidRPr="00566FAD">
        <w:rPr>
          <w:rFonts w:ascii="Times New Roman" w:hAnsi="Times New Roman"/>
          <w:sz w:val="24"/>
          <w:szCs w:val="24"/>
        </w:rPr>
        <w:t xml:space="preserve">. </w:t>
      </w:r>
    </w:p>
    <w:p w:rsidR="00403DD3" w:rsidRPr="00566FAD" w:rsidRDefault="00403DD3"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Отношение двух чисел</w:t>
      </w:r>
    </w:p>
    <w:p w:rsidR="00403DD3" w:rsidRPr="00566FAD" w:rsidRDefault="00403DD3" w:rsidP="006455F3">
      <w:pPr>
        <w:spacing w:after="0" w:line="240" w:lineRule="auto"/>
        <w:ind w:firstLine="709"/>
        <w:jc w:val="both"/>
        <w:rPr>
          <w:rFonts w:ascii="Times New Roman" w:hAnsi="Times New Roman"/>
          <w:b/>
          <w:bCs/>
          <w:sz w:val="24"/>
          <w:szCs w:val="24"/>
        </w:rPr>
      </w:pPr>
      <w:r w:rsidRPr="00566FAD">
        <w:rPr>
          <w:rFonts w:ascii="Times New Roman" w:hAnsi="Times New Roman"/>
          <w:bCs/>
          <w:sz w:val="24"/>
          <w:szCs w:val="24"/>
        </w:rPr>
        <w:t>Масштаб на плане и карте.Пропорции. Свойства пропорций, применение пропорций и отношений при решении задач.</w:t>
      </w:r>
    </w:p>
    <w:p w:rsidR="00403DD3" w:rsidRPr="00566FAD" w:rsidRDefault="00403DD3" w:rsidP="006455F3">
      <w:pPr>
        <w:spacing w:after="0" w:line="240" w:lineRule="auto"/>
        <w:ind w:firstLine="709"/>
        <w:jc w:val="both"/>
        <w:rPr>
          <w:rFonts w:ascii="Times New Roman" w:hAnsi="Times New Roman"/>
          <w:bCs/>
          <w:sz w:val="24"/>
          <w:szCs w:val="24"/>
        </w:rPr>
      </w:pPr>
      <w:r w:rsidRPr="00566FAD">
        <w:rPr>
          <w:rFonts w:ascii="Times New Roman" w:hAnsi="Times New Roman"/>
          <w:b/>
          <w:bCs/>
          <w:sz w:val="24"/>
          <w:szCs w:val="24"/>
        </w:rPr>
        <w:t>Среднее арифметическое чисел</w:t>
      </w:r>
    </w:p>
    <w:p w:rsidR="00403DD3" w:rsidRPr="00566FAD" w:rsidRDefault="00403DD3" w:rsidP="006455F3">
      <w:pPr>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xml:space="preserve">Среднее арифметическое двух чисел. Изображение среднего арифметического двух чисел на числовой прямой. Решение практических задач с применением среднего арифметического. </w:t>
      </w:r>
      <w:r w:rsidRPr="00566FAD">
        <w:rPr>
          <w:rFonts w:ascii="Times New Roman" w:hAnsi="Times New Roman"/>
          <w:bCs/>
          <w:i/>
          <w:sz w:val="24"/>
          <w:szCs w:val="24"/>
        </w:rPr>
        <w:t>Среднее арифметическое нескольких чисел.</w:t>
      </w:r>
    </w:p>
    <w:p w:rsidR="00403DD3" w:rsidRPr="00566FAD" w:rsidRDefault="00403DD3"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Проценты</w:t>
      </w:r>
    </w:p>
    <w:p w:rsidR="00403DD3" w:rsidRPr="00566FAD" w:rsidRDefault="00403DD3" w:rsidP="006455F3">
      <w:pPr>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xml:space="preserve">Понятие процента. Вычисление процентов от числа и числа по известному проценту, выражение отношения в процентах. Решение несложных практических задач с процентами. </w:t>
      </w:r>
    </w:p>
    <w:p w:rsidR="00403DD3" w:rsidRPr="00566FAD" w:rsidRDefault="00403DD3"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Диаграммы</w:t>
      </w:r>
    </w:p>
    <w:p w:rsidR="00403DD3" w:rsidRPr="00566FAD" w:rsidRDefault="00403DD3" w:rsidP="006455F3">
      <w:pPr>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xml:space="preserve">Столбчатые и круговые диаграммы. Извлечение информации из диаграмм. </w:t>
      </w:r>
      <w:r w:rsidRPr="00566FAD">
        <w:rPr>
          <w:rFonts w:ascii="Times New Roman" w:hAnsi="Times New Roman"/>
          <w:bCs/>
          <w:i/>
          <w:sz w:val="24"/>
          <w:szCs w:val="24"/>
        </w:rPr>
        <w:t>Изображение диаграмм по числовым данным</w:t>
      </w:r>
      <w:r w:rsidRPr="00566FAD">
        <w:rPr>
          <w:rFonts w:ascii="Times New Roman" w:hAnsi="Times New Roman"/>
          <w:bCs/>
          <w:sz w:val="24"/>
          <w:szCs w:val="24"/>
        </w:rPr>
        <w:t>.</w:t>
      </w:r>
    </w:p>
    <w:p w:rsidR="00403DD3" w:rsidRPr="00566FAD" w:rsidRDefault="00403DD3" w:rsidP="006455F3">
      <w:pPr>
        <w:pStyle w:val="aff5"/>
        <w:spacing w:after="0" w:line="240" w:lineRule="auto"/>
        <w:ind w:firstLine="709"/>
        <w:jc w:val="both"/>
        <w:rPr>
          <w:rFonts w:ascii="Times New Roman" w:hAnsi="Times New Roman"/>
          <w:b/>
          <w:i w:val="0"/>
          <w:color w:val="auto"/>
        </w:rPr>
      </w:pPr>
      <w:r w:rsidRPr="00566FAD">
        <w:rPr>
          <w:rFonts w:ascii="Times New Roman" w:hAnsi="Times New Roman"/>
          <w:b/>
          <w:i w:val="0"/>
          <w:color w:val="auto"/>
        </w:rPr>
        <w:t>Рациональные числа</w:t>
      </w:r>
    </w:p>
    <w:p w:rsidR="00403DD3" w:rsidRPr="00566FAD" w:rsidRDefault="00403DD3"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Положительные и отрицательные числа</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Изображение чисел на числовой (координатной) прямой. Сравнение чисел. Модуль числа, геометрическая интерпретация модуля числа. Действия с положительными и отрицательными числами. Множество целых чисел.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Понятие о рациональном числе</w:t>
      </w:r>
      <w:r w:rsidRPr="00566FAD">
        <w:rPr>
          <w:rFonts w:ascii="Times New Roman" w:hAnsi="Times New Roman"/>
          <w:sz w:val="24"/>
          <w:szCs w:val="24"/>
        </w:rPr>
        <w:t xml:space="preserve">. </w:t>
      </w:r>
      <w:r w:rsidRPr="00566FAD">
        <w:rPr>
          <w:rFonts w:ascii="Times New Roman" w:hAnsi="Times New Roman"/>
          <w:i/>
          <w:sz w:val="24"/>
          <w:szCs w:val="24"/>
        </w:rPr>
        <w:t>Первичное представление о множестве рациональных чисел.</w:t>
      </w:r>
      <w:r w:rsidRPr="00566FAD">
        <w:rPr>
          <w:rFonts w:ascii="Times New Roman" w:hAnsi="Times New Roman"/>
          <w:sz w:val="24"/>
          <w:szCs w:val="24"/>
        </w:rPr>
        <w:t xml:space="preserve"> Действия с рациональными числами.</w:t>
      </w:r>
    </w:p>
    <w:p w:rsidR="00403DD3" w:rsidRPr="00566FAD" w:rsidRDefault="00403DD3" w:rsidP="006455F3">
      <w:pPr>
        <w:pStyle w:val="aff5"/>
        <w:spacing w:after="0" w:line="240" w:lineRule="auto"/>
        <w:ind w:firstLine="709"/>
        <w:jc w:val="both"/>
        <w:rPr>
          <w:rFonts w:ascii="Times New Roman" w:hAnsi="Times New Roman"/>
          <w:b/>
          <w:i w:val="0"/>
          <w:color w:val="auto"/>
        </w:rPr>
      </w:pPr>
      <w:r w:rsidRPr="00566FAD">
        <w:rPr>
          <w:rFonts w:ascii="Times New Roman" w:hAnsi="Times New Roman"/>
          <w:b/>
          <w:i w:val="0"/>
          <w:color w:val="auto"/>
        </w:rPr>
        <w:t>Решение текстовых задач</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Единицы измерений</w:t>
      </w:r>
      <w:r w:rsidRPr="00566FAD">
        <w:rPr>
          <w:rFonts w:ascii="Times New Roman" w:hAnsi="Times New Roman"/>
          <w:sz w:val="24"/>
          <w:szCs w:val="24"/>
        </w:rPr>
        <w:t>: длины, площади, объёма, массы, времени, скорости. Зависимости между единицами измерения каждой величины. Зависимости между величинами: скорость, время, расстояние; производительность, время, работа; цена, количество, стоимость.</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Задачи на все арифметические действия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Решение текстовых задач арифметическим способом</w:t>
      </w:r>
      <w:r w:rsidRPr="00566FAD">
        <w:rPr>
          <w:rFonts w:ascii="Times New Roman" w:hAnsi="Times New Roman"/>
          <w:i/>
          <w:sz w:val="24"/>
          <w:szCs w:val="24"/>
        </w:rPr>
        <w:t xml:space="preserve">. </w:t>
      </w:r>
      <w:r w:rsidRPr="00566FAD">
        <w:rPr>
          <w:rFonts w:ascii="Times New Roman" w:hAnsi="Times New Roman"/>
          <w:sz w:val="24"/>
          <w:szCs w:val="24"/>
        </w:rPr>
        <w:t>Использование таблиц, схем, чертежей, других средств представления данных при решении задачи.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Задачи на движение, работу и покупки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 Решение несложных задач на движение в противоположных направлениях, в одном направлении, движение по реке по течению и против течения. Решение задач на совместную работу. Применение дробей при решении задач. </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lastRenderedPageBreak/>
        <w:t>Задачи на части, доли, проценты</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Решение задач на нахождение части числа и числа по его части. Решение задач на проценты и доли. Применение пропорций при решении задач.</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Логические задачи</w:t>
      </w:r>
    </w:p>
    <w:p w:rsidR="00403DD3" w:rsidRPr="00566FAD" w:rsidRDefault="00403DD3" w:rsidP="006455F3">
      <w:pPr>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xml:space="preserve">Решение несложных логических задач. </w:t>
      </w:r>
      <w:r w:rsidRPr="00566FAD">
        <w:rPr>
          <w:rFonts w:ascii="Times New Roman" w:hAnsi="Times New Roman"/>
          <w:bCs/>
          <w:i/>
          <w:sz w:val="24"/>
          <w:szCs w:val="24"/>
        </w:rPr>
        <w:t>Решение логических задач с помощью графов, таблиц</w:t>
      </w:r>
      <w:r w:rsidRPr="00566FAD">
        <w:rPr>
          <w:rFonts w:ascii="Times New Roman" w:hAnsi="Times New Roman"/>
          <w:bCs/>
          <w:sz w:val="24"/>
          <w:szCs w:val="24"/>
        </w:rPr>
        <w:t xml:space="preserve">. </w:t>
      </w:r>
    </w:p>
    <w:p w:rsidR="00403DD3" w:rsidRPr="00566FAD" w:rsidRDefault="00403DD3" w:rsidP="006455F3">
      <w:pPr>
        <w:spacing w:after="0" w:line="240" w:lineRule="auto"/>
        <w:ind w:firstLine="709"/>
        <w:jc w:val="both"/>
        <w:rPr>
          <w:rFonts w:ascii="Times New Roman" w:hAnsi="Times New Roman"/>
          <w:bCs/>
          <w:sz w:val="24"/>
          <w:szCs w:val="24"/>
        </w:rPr>
      </w:pPr>
      <w:r w:rsidRPr="00566FAD">
        <w:rPr>
          <w:rFonts w:ascii="Times New Roman" w:hAnsi="Times New Roman"/>
          <w:b/>
          <w:sz w:val="24"/>
          <w:szCs w:val="24"/>
        </w:rPr>
        <w:t xml:space="preserve">Основные методы решения текстовых задач: </w:t>
      </w:r>
      <w:r w:rsidRPr="00566FAD">
        <w:rPr>
          <w:rFonts w:ascii="Times New Roman" w:hAnsi="Times New Roman"/>
          <w:bCs/>
          <w:sz w:val="24"/>
          <w:szCs w:val="24"/>
        </w:rPr>
        <w:t>арифметический, перебор вариантов.</w:t>
      </w:r>
    </w:p>
    <w:p w:rsidR="00403DD3" w:rsidRPr="00566FAD" w:rsidRDefault="00403DD3" w:rsidP="006455F3">
      <w:pPr>
        <w:pStyle w:val="3"/>
        <w:spacing w:before="0" w:beforeAutospacing="0" w:after="0" w:afterAutospacing="0"/>
        <w:ind w:firstLine="709"/>
        <w:jc w:val="both"/>
        <w:rPr>
          <w:sz w:val="24"/>
          <w:szCs w:val="24"/>
        </w:rPr>
      </w:pPr>
      <w:r w:rsidRPr="00566FAD">
        <w:rPr>
          <w:sz w:val="24"/>
          <w:szCs w:val="24"/>
        </w:rPr>
        <w:t>Наглядная геометрия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Фигуры в окружающем мире. Наглядные представления о фигурах на плоскости: прямая, отрезок, луч, угол, ломаная, многоугольник, окружность, круг. Четырехугольник, прямоугольник, квадрат. Треугольник, </w:t>
      </w:r>
      <w:r w:rsidRPr="00566FAD">
        <w:rPr>
          <w:rFonts w:ascii="Times New Roman" w:hAnsi="Times New Roman"/>
          <w:i/>
          <w:sz w:val="24"/>
          <w:szCs w:val="24"/>
        </w:rPr>
        <w:t>виды треугольников. Правильные многоугольники.</w:t>
      </w:r>
      <w:r w:rsidRPr="00566FAD">
        <w:rPr>
          <w:rFonts w:ascii="Times New Roman" w:hAnsi="Times New Roman"/>
          <w:sz w:val="24"/>
          <w:szCs w:val="24"/>
        </w:rPr>
        <w:t xml:space="preserve"> Изображение основных геометрических фигур. </w:t>
      </w:r>
      <w:r w:rsidRPr="00566FAD">
        <w:rPr>
          <w:rFonts w:ascii="Times New Roman" w:hAnsi="Times New Roman"/>
          <w:i/>
          <w:sz w:val="24"/>
          <w:szCs w:val="24"/>
        </w:rPr>
        <w:t>Взаимное расположение двух прямых, двух окружностей, прямой и окружности.</w:t>
      </w:r>
      <w:r w:rsidRPr="00566FAD">
        <w:rPr>
          <w:rFonts w:ascii="Times New Roman" w:hAnsi="Times New Roman"/>
          <w:sz w:val="24"/>
          <w:szCs w:val="24"/>
        </w:rPr>
        <w:t xml:space="preserve"> Длина отрезка, ломаной. Единицы измерения длины. Построение отрезка заданной длины. Виды углов. Градусная мера угла. Измерение и построение углов с помощью транспортира.</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Периметр многоугольника. Понятие площади фигуры; единицы измерения площади. Площадь прямоугольника, квадрата. Приближенное измерение площади фигур на клетчатой бумаге. </w:t>
      </w:r>
      <w:r w:rsidRPr="00566FAD">
        <w:rPr>
          <w:rFonts w:ascii="Times New Roman" w:hAnsi="Times New Roman"/>
          <w:i/>
          <w:sz w:val="24"/>
          <w:szCs w:val="24"/>
        </w:rPr>
        <w:t>Равновеликие фигуры.</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Наглядные представления о пространственных фигурах: куб, параллелепипед, призма, пирамида, шар, сфера, конус, цилиндр. Изображение пространственных фигур. </w:t>
      </w:r>
      <w:r w:rsidRPr="00566FAD">
        <w:rPr>
          <w:rFonts w:ascii="Times New Roman" w:hAnsi="Times New Roman"/>
          <w:i/>
          <w:sz w:val="24"/>
          <w:szCs w:val="24"/>
        </w:rPr>
        <w:t>Примеры сечений. Многогранники. Правильные многогранники.</w:t>
      </w:r>
      <w:r w:rsidRPr="00566FAD">
        <w:rPr>
          <w:rFonts w:ascii="Times New Roman" w:hAnsi="Times New Roman"/>
          <w:sz w:val="24"/>
          <w:szCs w:val="24"/>
        </w:rPr>
        <w:t xml:space="preserve"> Примеры разверток многогранников, цилиндра и конуса.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Понятие объема; единицы объема. Объем прямоугольного параллелепипеда, куба.</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Понятие о равенстве фигур. Центральная, осевая и </w:t>
      </w:r>
      <w:r w:rsidRPr="00566FAD">
        <w:rPr>
          <w:rFonts w:ascii="Times New Roman" w:hAnsi="Times New Roman"/>
          <w:i/>
          <w:sz w:val="24"/>
          <w:szCs w:val="24"/>
        </w:rPr>
        <w:t xml:space="preserve">зеркальная </w:t>
      </w:r>
      <w:r w:rsidRPr="00566FAD">
        <w:rPr>
          <w:rFonts w:ascii="Times New Roman" w:hAnsi="Times New Roman"/>
          <w:sz w:val="24"/>
          <w:szCs w:val="24"/>
        </w:rPr>
        <w:t>симметрии. Изображение симметричных фигур.</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Решение практических задач с применением простейших свойств фигур.</w:t>
      </w:r>
    </w:p>
    <w:p w:rsidR="00403DD3" w:rsidRPr="00566FAD" w:rsidRDefault="00403DD3" w:rsidP="006455F3">
      <w:pPr>
        <w:pStyle w:val="3"/>
        <w:spacing w:before="0" w:beforeAutospacing="0" w:after="0" w:afterAutospacing="0"/>
        <w:ind w:firstLine="709"/>
        <w:jc w:val="both"/>
        <w:rPr>
          <w:sz w:val="24"/>
          <w:szCs w:val="24"/>
        </w:rPr>
      </w:pPr>
      <w:r w:rsidRPr="00566FAD">
        <w:rPr>
          <w:sz w:val="24"/>
          <w:szCs w:val="24"/>
        </w:rPr>
        <w:t>История математики</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 xml:space="preserve">Появление цифр, букв, иероглифов в процессе счёта и распределения продуктов на Древнем Ближнем Востоке. Связь с Неолитической революцией. </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Рождение шестидесятеричной системы счисления. Появление десятичной записи чисел.</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 xml:space="preserve">Рождение и развитие арифметики натуральных чисел. НОК, НОД, простые числа. Решето Эратосфена.  </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 xml:space="preserve">Появление нуля и отрицательных чисел в математике древности. Роль Диофанта. Почему </w:t>
      </w:r>
      <w:r w:rsidRPr="00566FAD">
        <w:rPr>
          <w:rFonts w:ascii="Times New Roman" w:hAnsi="Times New Roman"/>
          <w:i/>
          <w:position w:val="-14"/>
          <w:sz w:val="24"/>
          <w:szCs w:val="24"/>
        </w:rPr>
        <w:object w:dxaOrig="1619" w:dyaOrig="420">
          <v:shape id="_x0000_i1036" type="#_x0000_t75" style="width:83.25pt;height:23.25pt" o:ole="">
            <v:imagedata r:id="rId34" o:title=""/>
          </v:shape>
          <o:OLEObject Type="Embed" ProgID="Equation.DSMT4" ShapeID="_x0000_i1036" DrawAspect="Content" ObjectID="_1644680445" r:id="rId35"/>
        </w:object>
      </w:r>
      <w:r w:rsidRPr="00566FAD">
        <w:rPr>
          <w:rFonts w:ascii="Times New Roman" w:hAnsi="Times New Roman"/>
          <w:i/>
          <w:sz w:val="24"/>
          <w:szCs w:val="24"/>
        </w:rPr>
        <w:t>?</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Дроби в Вавилоне, Египте, Риме. Открытие десятичных дробей. Старинные системы мер. Десятичные дроби и метрическая система мер.  Л. Магницкий.</w:t>
      </w:r>
    </w:p>
    <w:p w:rsidR="00403DD3" w:rsidRPr="00566FAD" w:rsidRDefault="00403DD3" w:rsidP="006455F3">
      <w:pPr>
        <w:pStyle w:val="2"/>
        <w:spacing w:line="240" w:lineRule="auto"/>
        <w:rPr>
          <w:sz w:val="24"/>
          <w:szCs w:val="24"/>
        </w:rPr>
      </w:pPr>
      <w:bookmarkStart w:id="238" w:name="_Toc405513920"/>
      <w:bookmarkStart w:id="239" w:name="_Toc284662798"/>
      <w:bookmarkStart w:id="240" w:name="_Toc284663425"/>
      <w:r w:rsidRPr="00566FAD">
        <w:rPr>
          <w:sz w:val="24"/>
          <w:szCs w:val="24"/>
        </w:rPr>
        <w:t>Содержание курса математики в 7–9 классах</w:t>
      </w:r>
      <w:bookmarkEnd w:id="238"/>
      <w:bookmarkEnd w:id="239"/>
      <w:bookmarkEnd w:id="240"/>
    </w:p>
    <w:p w:rsidR="00403DD3" w:rsidRPr="00566FAD" w:rsidRDefault="00403DD3" w:rsidP="006455F3">
      <w:pPr>
        <w:pStyle w:val="3"/>
        <w:spacing w:before="0" w:beforeAutospacing="0" w:after="0" w:afterAutospacing="0"/>
        <w:ind w:firstLine="709"/>
        <w:jc w:val="both"/>
        <w:rPr>
          <w:sz w:val="24"/>
          <w:szCs w:val="24"/>
        </w:rPr>
      </w:pPr>
      <w:bookmarkStart w:id="241" w:name="_Toc405513921"/>
      <w:bookmarkStart w:id="242" w:name="_Toc284662799"/>
      <w:bookmarkStart w:id="243" w:name="_Toc284663426"/>
      <w:r w:rsidRPr="00566FAD">
        <w:rPr>
          <w:sz w:val="24"/>
          <w:szCs w:val="24"/>
        </w:rPr>
        <w:t>Алгебра</w:t>
      </w:r>
      <w:bookmarkEnd w:id="241"/>
      <w:bookmarkEnd w:id="242"/>
      <w:bookmarkEnd w:id="243"/>
    </w:p>
    <w:p w:rsidR="00403DD3" w:rsidRPr="00566FAD" w:rsidRDefault="00403DD3" w:rsidP="006455F3">
      <w:pPr>
        <w:pStyle w:val="aff5"/>
        <w:spacing w:after="0" w:line="240" w:lineRule="auto"/>
        <w:ind w:firstLine="709"/>
        <w:jc w:val="both"/>
        <w:rPr>
          <w:rFonts w:ascii="Times New Roman" w:hAnsi="Times New Roman"/>
          <w:b/>
          <w:i w:val="0"/>
          <w:color w:val="auto"/>
        </w:rPr>
      </w:pPr>
      <w:r w:rsidRPr="00566FAD">
        <w:rPr>
          <w:rFonts w:ascii="Times New Roman" w:hAnsi="Times New Roman"/>
          <w:b/>
          <w:i w:val="0"/>
          <w:color w:val="auto"/>
        </w:rPr>
        <w:t>Числа</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Рациональные числа</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Множество рациональных чисел. Сравнение рациональных чисел. Действия с рациональными числами. </w:t>
      </w:r>
      <w:r w:rsidRPr="00566FAD">
        <w:rPr>
          <w:rFonts w:ascii="Times New Roman" w:hAnsi="Times New Roman"/>
          <w:i/>
          <w:sz w:val="24"/>
          <w:szCs w:val="24"/>
        </w:rPr>
        <w:t>Представление рационального числа десятичной дробью</w:t>
      </w:r>
      <w:r w:rsidRPr="00566FAD">
        <w:rPr>
          <w:rFonts w:ascii="Times New Roman" w:hAnsi="Times New Roman"/>
          <w:sz w:val="24"/>
          <w:szCs w:val="24"/>
        </w:rPr>
        <w:t xml:space="preserve">.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Иррациональные числа</w:t>
      </w:r>
    </w:p>
    <w:p w:rsidR="00403DD3" w:rsidRPr="00566FAD" w:rsidRDefault="00403DD3" w:rsidP="006455F3">
      <w:pPr>
        <w:spacing w:after="0" w:line="240" w:lineRule="auto"/>
        <w:ind w:firstLine="709"/>
        <w:jc w:val="both"/>
        <w:rPr>
          <w:rFonts w:ascii="Times New Roman" w:hAnsi="Times New Roman"/>
          <w:bCs/>
          <w:sz w:val="24"/>
          <w:szCs w:val="24"/>
        </w:rPr>
      </w:pPr>
      <w:r w:rsidRPr="00566FAD">
        <w:rPr>
          <w:rFonts w:ascii="Times New Roman" w:hAnsi="Times New Roman"/>
          <w:sz w:val="24"/>
          <w:szCs w:val="24"/>
        </w:rPr>
        <w:t>Понятие иррационального числа. Распознавание иррациональных чисел. Примеры доказательств в алгебре. Иррациональность числа</w:t>
      </w:r>
      <w:r w:rsidRPr="00566FAD">
        <w:rPr>
          <w:rFonts w:ascii="Times New Roman" w:hAnsi="Times New Roman"/>
          <w:i/>
          <w:position w:val="-6"/>
          <w:sz w:val="24"/>
          <w:szCs w:val="24"/>
        </w:rPr>
        <w:object w:dxaOrig="380" w:dyaOrig="340">
          <v:shape id="_x0000_i1037" type="#_x0000_t75" style="width:17.25pt;height:17.25pt" o:ole="">
            <v:imagedata r:id="rId36" o:title=""/>
          </v:shape>
          <o:OLEObject Type="Embed" ProgID="Equation.DSMT4" ShapeID="_x0000_i1037" DrawAspect="Content" ObjectID="_1644680446" r:id="rId37"/>
        </w:object>
      </w:r>
      <w:r w:rsidRPr="00566FAD">
        <w:rPr>
          <w:rFonts w:ascii="Times New Roman" w:hAnsi="Times New Roman"/>
          <w:i/>
          <w:sz w:val="24"/>
          <w:szCs w:val="24"/>
        </w:rPr>
        <w:t xml:space="preserve">. </w:t>
      </w:r>
      <w:r w:rsidRPr="00566FAD">
        <w:rPr>
          <w:rFonts w:ascii="Times New Roman" w:hAnsi="Times New Roman"/>
          <w:sz w:val="24"/>
          <w:szCs w:val="24"/>
        </w:rPr>
        <w:t>Применение в геометрии</w:t>
      </w:r>
      <w:r w:rsidRPr="00566FAD">
        <w:rPr>
          <w:rFonts w:ascii="Times New Roman" w:hAnsi="Times New Roman"/>
          <w:i/>
          <w:sz w:val="24"/>
          <w:szCs w:val="24"/>
        </w:rPr>
        <w:t>.Сравнение иррациональных чисел.</w:t>
      </w:r>
      <w:r w:rsidRPr="00566FAD">
        <w:rPr>
          <w:rFonts w:ascii="Times New Roman" w:hAnsi="Times New Roman"/>
          <w:bCs/>
          <w:i/>
          <w:sz w:val="24"/>
          <w:szCs w:val="24"/>
        </w:rPr>
        <w:t>Множество действительных чисел</w:t>
      </w:r>
      <w:r w:rsidRPr="00566FAD">
        <w:rPr>
          <w:rFonts w:ascii="Times New Roman" w:hAnsi="Times New Roman"/>
          <w:bCs/>
          <w:sz w:val="24"/>
          <w:szCs w:val="24"/>
        </w:rPr>
        <w:t>.</w:t>
      </w:r>
    </w:p>
    <w:p w:rsidR="00403DD3" w:rsidRPr="00566FAD" w:rsidRDefault="00403DD3" w:rsidP="006455F3">
      <w:pPr>
        <w:pStyle w:val="aff5"/>
        <w:spacing w:after="0" w:line="240" w:lineRule="auto"/>
        <w:ind w:firstLine="709"/>
        <w:jc w:val="both"/>
        <w:rPr>
          <w:rFonts w:ascii="Times New Roman" w:hAnsi="Times New Roman"/>
          <w:b/>
          <w:i w:val="0"/>
          <w:color w:val="auto"/>
        </w:rPr>
      </w:pPr>
      <w:r w:rsidRPr="00566FAD">
        <w:rPr>
          <w:rFonts w:ascii="Times New Roman" w:hAnsi="Times New Roman"/>
          <w:b/>
          <w:i w:val="0"/>
          <w:color w:val="auto"/>
        </w:rPr>
        <w:t>Тождественные преобразования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Числовые и буквенные выражения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Выражение с переменной. Значение выражения. Подстановка выражений вместо переменных.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Целые выражения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Степень с натуральным показателем и её свойства. Преобразования выражений, содержащих степени с натуральным показателем. </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Одночлен, многочлен. Действия с одночленами и многочленами (сложение, вычитание, умножение). Формулы сокращённого умножения: разность квадратов, квадрат суммы и разности.Разложение многочлена на множители: вынесение общего множителя за скобки, </w:t>
      </w:r>
      <w:r w:rsidRPr="00566FAD">
        <w:rPr>
          <w:rFonts w:ascii="Times New Roman" w:hAnsi="Times New Roman"/>
          <w:i/>
          <w:sz w:val="24"/>
          <w:szCs w:val="24"/>
        </w:rPr>
        <w:lastRenderedPageBreak/>
        <w:t>группировка, применение формул сокращённого умножения</w:t>
      </w:r>
      <w:r w:rsidRPr="00566FAD">
        <w:rPr>
          <w:rFonts w:ascii="Times New Roman" w:hAnsi="Times New Roman"/>
          <w:sz w:val="24"/>
          <w:szCs w:val="24"/>
        </w:rPr>
        <w:t>.</w:t>
      </w:r>
      <w:r w:rsidRPr="00566FAD">
        <w:rPr>
          <w:rFonts w:ascii="Times New Roman" w:hAnsi="Times New Roman"/>
          <w:i/>
          <w:sz w:val="24"/>
          <w:szCs w:val="24"/>
        </w:rPr>
        <w:t xml:space="preserve"> Квадратный трёхчлен, разложение квадратного трёхчлена на множители.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Дробно-рациональные выражения</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Степень с целым показателем. Преобразование дробно-линейных выражений: сложение, умножение, деление. </w:t>
      </w:r>
      <w:r w:rsidRPr="00566FAD">
        <w:rPr>
          <w:rFonts w:ascii="Times New Roman" w:hAnsi="Times New Roman"/>
          <w:i/>
          <w:sz w:val="24"/>
          <w:szCs w:val="24"/>
        </w:rPr>
        <w:t>Алгебраическая дробь.Допустимые значения переменных в дробно-рациональных выражениях</w:t>
      </w:r>
      <w:r w:rsidRPr="00566FAD">
        <w:rPr>
          <w:rFonts w:ascii="Times New Roman" w:hAnsi="Times New Roman"/>
          <w:sz w:val="24"/>
          <w:szCs w:val="24"/>
        </w:rPr>
        <w:t xml:space="preserve">. </w:t>
      </w:r>
      <w:r w:rsidRPr="00566FAD">
        <w:rPr>
          <w:rFonts w:ascii="Times New Roman" w:hAnsi="Times New Roman"/>
          <w:i/>
          <w:sz w:val="24"/>
          <w:szCs w:val="24"/>
        </w:rPr>
        <w:t>Сокращение алгебраических дробей. Приведение алгебраических дробей к общему знаменателю. Действия с алгебраическими дробями: сложение, вычитание, умножение, деление, возведение в степень.</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i/>
          <w:sz w:val="24"/>
          <w:szCs w:val="24"/>
        </w:rPr>
        <w:t>Преобразование выражений, содержащих знак модуля.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Квадратные корни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Арифметический квадратный корень. Преобразование выражений, содержащих квадратные корни: умножение, деление, вынесение множителя из-под знака корня, </w:t>
      </w:r>
      <w:r w:rsidRPr="00566FAD">
        <w:rPr>
          <w:rFonts w:ascii="Times New Roman" w:hAnsi="Times New Roman"/>
          <w:i/>
          <w:sz w:val="24"/>
          <w:szCs w:val="24"/>
        </w:rPr>
        <w:t>внесение множителя под знак корня</w:t>
      </w:r>
      <w:r w:rsidRPr="00566FAD">
        <w:rPr>
          <w:rFonts w:ascii="Times New Roman" w:hAnsi="Times New Roman"/>
          <w:sz w:val="24"/>
          <w:szCs w:val="24"/>
        </w:rPr>
        <w:t xml:space="preserve">. </w:t>
      </w:r>
    </w:p>
    <w:p w:rsidR="00403DD3" w:rsidRPr="00566FAD" w:rsidRDefault="00403DD3" w:rsidP="006455F3">
      <w:pPr>
        <w:pStyle w:val="aff5"/>
        <w:spacing w:after="0" w:line="240" w:lineRule="auto"/>
        <w:ind w:firstLine="709"/>
        <w:jc w:val="both"/>
        <w:rPr>
          <w:rFonts w:ascii="Times New Roman" w:hAnsi="Times New Roman"/>
          <w:b/>
          <w:i w:val="0"/>
          <w:color w:val="auto"/>
        </w:rPr>
      </w:pPr>
      <w:r w:rsidRPr="00566FAD">
        <w:rPr>
          <w:rFonts w:ascii="Times New Roman" w:hAnsi="Times New Roman"/>
          <w:b/>
          <w:i w:val="0"/>
          <w:color w:val="auto"/>
        </w:rPr>
        <w:t>Уравнения и неравенства</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Равенства</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Числовое равенство. Свойства числовых равенств. Равенство с переменной.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Уравнения</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Понятие уравнения и корня уравнения. </w:t>
      </w:r>
      <w:r w:rsidRPr="00566FAD">
        <w:rPr>
          <w:rFonts w:ascii="Times New Roman" w:hAnsi="Times New Roman"/>
          <w:i/>
          <w:sz w:val="24"/>
          <w:szCs w:val="24"/>
        </w:rPr>
        <w:t>Представление о равносильности уравнений. Область определения уравнения (область допустимых значений переменной).</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Линейное уравнение и его корни</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Решение линейных уравнений. </w:t>
      </w:r>
      <w:r w:rsidRPr="00566FAD">
        <w:rPr>
          <w:rFonts w:ascii="Times New Roman" w:hAnsi="Times New Roman"/>
          <w:i/>
          <w:sz w:val="24"/>
          <w:szCs w:val="24"/>
        </w:rPr>
        <w:t>Линейное уравнение с параметром. Количество корней линейного уравнения. Решение линейных уравнений с параметром.</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Квадратное уравнение и его корни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Квадратные уравнения. Неполные квадратные уравнения. Дискриминант квадратного уравнения. Формула корней квадратного уравнения. </w:t>
      </w:r>
      <w:r w:rsidRPr="00566FAD">
        <w:rPr>
          <w:rFonts w:ascii="Times New Roman" w:hAnsi="Times New Roman"/>
          <w:i/>
          <w:sz w:val="24"/>
          <w:szCs w:val="24"/>
        </w:rPr>
        <w:t>Теорема Виета. Теорема, обратная теореме Виета.</w:t>
      </w:r>
      <w:r w:rsidRPr="00566FAD">
        <w:rPr>
          <w:rFonts w:ascii="Times New Roman" w:hAnsi="Times New Roman"/>
          <w:sz w:val="24"/>
          <w:szCs w:val="24"/>
        </w:rPr>
        <w:t xml:space="preserve"> Решение квадратных уравнений:использование формулы для нахождения корней</w:t>
      </w:r>
      <w:r w:rsidRPr="00566FAD">
        <w:rPr>
          <w:rFonts w:ascii="Times New Roman" w:hAnsi="Times New Roman"/>
          <w:i/>
          <w:sz w:val="24"/>
          <w:szCs w:val="24"/>
        </w:rPr>
        <w:t>, графический метод решения, разложение на множители, подбор корней с использованием теоремы Виета</w:t>
      </w:r>
      <w:r w:rsidRPr="00566FAD">
        <w:rPr>
          <w:rFonts w:ascii="Times New Roman" w:hAnsi="Times New Roman"/>
          <w:sz w:val="24"/>
          <w:szCs w:val="24"/>
        </w:rPr>
        <w:t xml:space="preserve">. </w:t>
      </w:r>
      <w:r w:rsidRPr="00566FAD">
        <w:rPr>
          <w:rFonts w:ascii="Times New Roman" w:hAnsi="Times New Roman"/>
          <w:i/>
          <w:sz w:val="24"/>
          <w:szCs w:val="24"/>
        </w:rPr>
        <w:t>Количество корней квадратного уравнения в зависимости от его дискриминанта. Биквадратные уравнения. Уравнения, сводимые к линейным и квадратным. Квадратные уравнения с параметром.</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b/>
          <w:sz w:val="24"/>
          <w:szCs w:val="24"/>
        </w:rPr>
        <w:t>Дробно-рациональные уравнения</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Решение простейших дробно-линейных уравнений. </w:t>
      </w:r>
      <w:r w:rsidRPr="00566FAD">
        <w:rPr>
          <w:rFonts w:ascii="Times New Roman" w:hAnsi="Times New Roman"/>
          <w:i/>
          <w:sz w:val="24"/>
          <w:szCs w:val="24"/>
        </w:rPr>
        <w:t xml:space="preserve">Решение дробно-рациональных уравнений. </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Методы решения уравнений: методы равносильных преобразований, метод замены переменной, графический метод. Использование свойств функций при решении уравнений.</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i/>
          <w:sz w:val="24"/>
          <w:szCs w:val="24"/>
        </w:rPr>
        <w:t xml:space="preserve">Простейшие иррациональные уравнения вида </w:t>
      </w:r>
      <w:r w:rsidRPr="00566FAD">
        <w:rPr>
          <w:rFonts w:ascii="Times New Roman" w:hAnsi="Times New Roman"/>
          <w:position w:val="-16"/>
          <w:sz w:val="24"/>
          <w:szCs w:val="24"/>
        </w:rPr>
        <w:object w:dxaOrig="1120" w:dyaOrig="460">
          <v:shape id="_x0000_i1038" type="#_x0000_t75" style="width:57pt;height:23.25pt" o:ole="">
            <v:imagedata r:id="rId9" o:title=""/>
          </v:shape>
          <o:OLEObject Type="Embed" ProgID="Equation.DSMT4" ShapeID="_x0000_i1038" DrawAspect="Content" ObjectID="_1644680447" r:id="rId38"/>
        </w:object>
      </w:r>
      <w:r w:rsidRPr="00566FAD">
        <w:rPr>
          <w:rFonts w:ascii="Times New Roman" w:hAnsi="Times New Roman"/>
          <w:sz w:val="24"/>
          <w:szCs w:val="24"/>
        </w:rPr>
        <w:t xml:space="preserve">, </w:t>
      </w:r>
      <w:r w:rsidRPr="00566FAD">
        <w:rPr>
          <w:rFonts w:ascii="Times New Roman" w:hAnsi="Times New Roman"/>
          <w:position w:val="-16"/>
          <w:sz w:val="24"/>
          <w:szCs w:val="24"/>
        </w:rPr>
        <w:object w:dxaOrig="1680" w:dyaOrig="460">
          <v:shape id="_x0000_i1039" type="#_x0000_t75" style="width:84.75pt;height:23.25pt" o:ole="">
            <v:imagedata r:id="rId11" o:title=""/>
          </v:shape>
          <o:OLEObject Type="Embed" ProgID="Equation.DSMT4" ShapeID="_x0000_i1039" DrawAspect="Content" ObjectID="_1644680448" r:id="rId39"/>
        </w:object>
      </w:r>
      <w:r w:rsidRPr="00566FAD">
        <w:rPr>
          <w:rFonts w:ascii="Times New Roman" w:hAnsi="Times New Roman"/>
          <w:sz w:val="24"/>
          <w:szCs w:val="24"/>
        </w:rPr>
        <w:t>.</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 xml:space="preserve">Уравнения вида </w:t>
      </w:r>
      <w:r w:rsidRPr="00566FAD">
        <w:rPr>
          <w:rFonts w:ascii="Times New Roman" w:hAnsi="Times New Roman"/>
          <w:position w:val="-6"/>
          <w:sz w:val="24"/>
          <w:szCs w:val="24"/>
        </w:rPr>
        <w:object w:dxaOrig="700" w:dyaOrig="360">
          <v:shape id="_x0000_i1040" type="#_x0000_t75" style="width:34.5pt;height:17.25pt" o:ole="">
            <v:imagedata r:id="rId40" o:title=""/>
          </v:shape>
          <o:OLEObject Type="Embed" ProgID="Equation.DSMT4" ShapeID="_x0000_i1040" DrawAspect="Content" ObjectID="_1644680449" r:id="rId41"/>
        </w:object>
      </w:r>
      <w:r w:rsidRPr="00566FAD">
        <w:rPr>
          <w:rFonts w:ascii="Times New Roman" w:hAnsi="Times New Roman"/>
          <w:sz w:val="24"/>
          <w:szCs w:val="24"/>
        </w:rPr>
        <w:t>.</w:t>
      </w:r>
      <w:r w:rsidRPr="00566FAD">
        <w:rPr>
          <w:rFonts w:ascii="Times New Roman" w:hAnsi="Times New Roman"/>
          <w:i/>
          <w:sz w:val="24"/>
          <w:szCs w:val="24"/>
        </w:rPr>
        <w:t>Уравнения в целых числах.</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Системы уравнений</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Уравнение с двумя переменными. Линейное уравнение с двумя переменными. </w:t>
      </w:r>
      <w:r w:rsidRPr="00566FAD">
        <w:rPr>
          <w:rFonts w:ascii="Times New Roman" w:hAnsi="Times New Roman"/>
          <w:i/>
          <w:sz w:val="24"/>
          <w:szCs w:val="24"/>
        </w:rPr>
        <w:t xml:space="preserve">Прямая как графическая интерпретация линейного уравнения с двумя переменными.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Понятие системы уравнений. Решение системы уравнений.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Методы решения систем линейных уравнений с двумя переменными: </w:t>
      </w:r>
      <w:r w:rsidRPr="00566FAD">
        <w:rPr>
          <w:rFonts w:ascii="Times New Roman" w:hAnsi="Times New Roman"/>
          <w:i/>
          <w:sz w:val="24"/>
          <w:szCs w:val="24"/>
        </w:rPr>
        <w:t>графический метод</w:t>
      </w:r>
      <w:r w:rsidRPr="00566FAD">
        <w:rPr>
          <w:rFonts w:ascii="Times New Roman" w:hAnsi="Times New Roman"/>
          <w:sz w:val="24"/>
          <w:szCs w:val="24"/>
        </w:rPr>
        <w:t xml:space="preserve">, </w:t>
      </w:r>
      <w:r w:rsidRPr="00566FAD">
        <w:rPr>
          <w:rFonts w:ascii="Times New Roman" w:hAnsi="Times New Roman"/>
          <w:i/>
          <w:sz w:val="24"/>
          <w:szCs w:val="24"/>
        </w:rPr>
        <w:t>метод сложения</w:t>
      </w:r>
      <w:r w:rsidRPr="00566FAD">
        <w:rPr>
          <w:rFonts w:ascii="Times New Roman" w:hAnsi="Times New Roman"/>
          <w:sz w:val="24"/>
          <w:szCs w:val="24"/>
        </w:rPr>
        <w:t xml:space="preserve">, метод подстановки. </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Системы линейных уравнений с параметром</w:t>
      </w:r>
      <w:r w:rsidRPr="00566FAD">
        <w:rPr>
          <w:rFonts w:ascii="Times New Roman" w:hAnsi="Times New Roman"/>
          <w:sz w:val="24"/>
          <w:szCs w:val="24"/>
        </w:rPr>
        <w:t>.</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Неравенства</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Числовые неравенства. Свойства числовых неравенств. Проверка справедливости неравенств при заданных значениях переменных.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Неравенство с переменной. Строгие и нестрогие неравенства. </w:t>
      </w:r>
      <w:r w:rsidRPr="00566FAD">
        <w:rPr>
          <w:rFonts w:ascii="Times New Roman" w:hAnsi="Times New Roman"/>
          <w:i/>
          <w:sz w:val="24"/>
          <w:szCs w:val="24"/>
        </w:rPr>
        <w:t>Область определения неравенства (область допустимых значений переменной).</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Решение линейных неравенств.</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Квадратное неравенство и его решения</w:t>
      </w:r>
      <w:r w:rsidRPr="00566FAD">
        <w:rPr>
          <w:rFonts w:ascii="Times New Roman" w:hAnsi="Times New Roman"/>
          <w:sz w:val="24"/>
          <w:szCs w:val="24"/>
        </w:rPr>
        <w:t xml:space="preserve">. </w:t>
      </w:r>
      <w:r w:rsidRPr="00566FAD">
        <w:rPr>
          <w:rFonts w:ascii="Times New Roman" w:hAnsi="Times New Roman"/>
          <w:i/>
          <w:sz w:val="24"/>
          <w:szCs w:val="24"/>
        </w:rPr>
        <w:t>Решение квадратных неравенств: использование свойств и графика квадратичной функции, метод интервалов. Запись решения квадратного неравенства.</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Решение целых и дробно-рациональных неравенств методом интервалов.</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Системы неравенств</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 xml:space="preserve">Системы неравенств с одной переменной. Решение систем неравенств с одной переменной: линейных, </w:t>
      </w:r>
      <w:r w:rsidRPr="00566FAD">
        <w:rPr>
          <w:rFonts w:ascii="Times New Roman" w:hAnsi="Times New Roman"/>
          <w:i/>
          <w:sz w:val="24"/>
          <w:szCs w:val="24"/>
        </w:rPr>
        <w:t>квадратных.</w:t>
      </w:r>
      <w:r w:rsidRPr="00566FAD">
        <w:rPr>
          <w:rFonts w:ascii="Times New Roman" w:hAnsi="Times New Roman"/>
          <w:sz w:val="24"/>
          <w:szCs w:val="24"/>
        </w:rPr>
        <w:t xml:space="preserve"> Изображение решения системы неравенств на числовой прямой. Запись решения системы неравенств.</w:t>
      </w:r>
    </w:p>
    <w:p w:rsidR="00403DD3" w:rsidRPr="00566FAD" w:rsidRDefault="00403DD3" w:rsidP="006455F3">
      <w:pPr>
        <w:pStyle w:val="aff5"/>
        <w:spacing w:after="0" w:line="240" w:lineRule="auto"/>
        <w:ind w:firstLine="709"/>
        <w:jc w:val="both"/>
        <w:rPr>
          <w:rFonts w:ascii="Times New Roman" w:hAnsi="Times New Roman"/>
          <w:b/>
          <w:i w:val="0"/>
          <w:color w:val="auto"/>
        </w:rPr>
      </w:pPr>
      <w:r w:rsidRPr="00566FAD">
        <w:rPr>
          <w:rFonts w:ascii="Times New Roman" w:hAnsi="Times New Roman"/>
          <w:b/>
          <w:i w:val="0"/>
          <w:color w:val="auto"/>
        </w:rPr>
        <w:t>Функции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Понятие функции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Декартовы координаты на плоскости. Формирование представлений о метапредметном понятии «координаты». Способы задания функций: аналитический, графический, табличный. График функции. Примеры функций, получаемых в процессе исследования различных реальных процессов и решения задач. Значение функции в точке. Свойства функций: область определения, множество значений, нули, промежутки знакопостоянства</w:t>
      </w:r>
      <w:r w:rsidRPr="00566FAD">
        <w:rPr>
          <w:rFonts w:ascii="Times New Roman" w:hAnsi="Times New Roman"/>
          <w:i/>
          <w:sz w:val="24"/>
          <w:szCs w:val="24"/>
        </w:rPr>
        <w:t xml:space="preserve">, чётность/нечётность, </w:t>
      </w:r>
      <w:r w:rsidRPr="00566FAD">
        <w:rPr>
          <w:rFonts w:ascii="Times New Roman" w:hAnsi="Times New Roman"/>
          <w:sz w:val="24"/>
          <w:szCs w:val="24"/>
        </w:rPr>
        <w:t xml:space="preserve">промежутки возрастания и убывания, наибольшее и наименьшее значения. Исследование функции по её графику. </w:t>
      </w:r>
    </w:p>
    <w:p w:rsidR="00403DD3" w:rsidRPr="00566FAD" w:rsidRDefault="00403DD3" w:rsidP="006455F3">
      <w:pPr>
        <w:spacing w:after="0" w:line="240" w:lineRule="auto"/>
        <w:ind w:firstLine="709"/>
        <w:jc w:val="both"/>
        <w:rPr>
          <w:rFonts w:ascii="Times New Roman" w:eastAsia="Times New Roman" w:hAnsi="Times New Roman"/>
          <w:sz w:val="24"/>
          <w:szCs w:val="24"/>
        </w:rPr>
      </w:pPr>
      <w:r w:rsidRPr="00566FAD">
        <w:rPr>
          <w:rFonts w:ascii="Times New Roman" w:eastAsia="Times New Roman" w:hAnsi="Times New Roman"/>
          <w:i/>
          <w:sz w:val="24"/>
          <w:szCs w:val="24"/>
        </w:rPr>
        <w:t>Представление об асимптотах.</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Непрерывность функции. Кусочно заданные функции.</w:t>
      </w:r>
    </w:p>
    <w:p w:rsidR="00403DD3" w:rsidRPr="00566FAD" w:rsidRDefault="00403DD3"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Линейная функция</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Свойства и график линейной функции. Угловой коэффициент прямой. Расположение графика линейной функции в зависимости от её углового коэффициента и свободного члена. </w:t>
      </w:r>
      <w:r w:rsidRPr="00566FAD">
        <w:rPr>
          <w:rFonts w:ascii="Times New Roman" w:hAnsi="Times New Roman"/>
          <w:i/>
          <w:sz w:val="24"/>
          <w:szCs w:val="24"/>
        </w:rPr>
        <w:t>Нахождение коэффициентов линейной функции по заданным условиям: прохождение прямой через две точки с заданными координатами, прохождение прямой через данную точку и параллельной данной прямой.</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Квадратичная функция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Свойства и график квадратичной функции (парабола). </w:t>
      </w:r>
      <w:r w:rsidRPr="00566FAD">
        <w:rPr>
          <w:rFonts w:ascii="Times New Roman" w:hAnsi="Times New Roman"/>
          <w:i/>
          <w:sz w:val="24"/>
          <w:szCs w:val="24"/>
        </w:rPr>
        <w:t>Построение графика квадратичной функции по точкам.</w:t>
      </w:r>
      <w:r w:rsidRPr="00566FAD">
        <w:rPr>
          <w:rFonts w:ascii="Times New Roman" w:hAnsi="Times New Roman"/>
          <w:sz w:val="24"/>
          <w:szCs w:val="24"/>
        </w:rPr>
        <w:t xml:space="preserve"> Нахождение нулей квадратичной функции, </w:t>
      </w:r>
      <w:r w:rsidRPr="00566FAD">
        <w:rPr>
          <w:rFonts w:ascii="Times New Roman" w:hAnsi="Times New Roman"/>
          <w:i/>
          <w:sz w:val="24"/>
          <w:szCs w:val="24"/>
        </w:rPr>
        <w:t>множества значений, промежутков знакопостоянства, промежутков монотонности</w:t>
      </w:r>
      <w:r w:rsidRPr="00566FAD">
        <w:rPr>
          <w:rFonts w:ascii="Times New Roman" w:hAnsi="Times New Roman"/>
          <w:sz w:val="24"/>
          <w:szCs w:val="24"/>
        </w:rPr>
        <w:t>.</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Обратная пропорциональность</w:t>
      </w:r>
    </w:p>
    <w:p w:rsidR="00403DD3" w:rsidRPr="00566FAD" w:rsidRDefault="00403DD3" w:rsidP="006455F3">
      <w:pPr>
        <w:spacing w:after="0" w:line="240" w:lineRule="auto"/>
        <w:ind w:firstLine="709"/>
        <w:jc w:val="both"/>
        <w:rPr>
          <w:rFonts w:ascii="Times New Roman" w:eastAsia="Times New Roman" w:hAnsi="Times New Roman"/>
          <w:sz w:val="24"/>
          <w:szCs w:val="24"/>
        </w:rPr>
      </w:pPr>
      <w:r w:rsidRPr="00566FAD">
        <w:rPr>
          <w:rFonts w:ascii="Times New Roman" w:hAnsi="Times New Roman"/>
          <w:sz w:val="24"/>
          <w:szCs w:val="24"/>
        </w:rPr>
        <w:t xml:space="preserve">Свойства функции </w:t>
      </w:r>
      <w:r w:rsidRPr="00566FAD">
        <w:rPr>
          <w:rFonts w:ascii="Times New Roman" w:hAnsi="Times New Roman"/>
          <w:position w:val="-24"/>
          <w:sz w:val="24"/>
          <w:szCs w:val="24"/>
        </w:rPr>
        <w:object w:dxaOrig="620" w:dyaOrig="620">
          <v:shape id="_x0000_i1041" type="#_x0000_t75" style="width:30.75pt;height:30.75pt" o:ole="">
            <v:imagedata r:id="rId42" o:title=""/>
          </v:shape>
          <o:OLEObject Type="Embed" ProgID="Equation.DSMT4" ShapeID="_x0000_i1041" DrawAspect="Content" ObjectID="_1644680450" r:id="rId43"/>
        </w:object>
      </w:r>
      <w:r w:rsidR="006B3BC1" w:rsidRPr="00566FAD">
        <w:rPr>
          <w:rFonts w:ascii="Times New Roman" w:eastAsia="Times New Roman" w:hAnsi="Times New Roman"/>
          <w:sz w:val="24"/>
          <w:szCs w:val="24"/>
        </w:rPr>
        <w:fldChar w:fldCharType="begin"/>
      </w:r>
      <w:r w:rsidRPr="00566FAD">
        <w:rPr>
          <w:rFonts w:ascii="Times New Roman" w:eastAsia="Times New Roman" w:hAnsi="Times New Roman"/>
          <w:sz w:val="24"/>
          <w:szCs w:val="24"/>
        </w:rPr>
        <w:instrText xml:space="preserve"> QUOTE </w:instrText>
      </w:r>
      <w:r w:rsidRPr="00566FAD">
        <w:rPr>
          <w:rFonts w:ascii="Times New Roman" w:hAnsi="Times New Roman"/>
          <w:noProof/>
          <w:position w:val="-15"/>
          <w:sz w:val="24"/>
          <w:szCs w:val="24"/>
          <w:lang w:eastAsia="ru-RU"/>
        </w:rPr>
        <w:drawing>
          <wp:inline distT="0" distB="0" distL="0" distR="0">
            <wp:extent cx="410845" cy="306070"/>
            <wp:effectExtent l="0" t="0" r="825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0845" cy="306070"/>
                    </a:xfrm>
                    <a:prstGeom prst="rect">
                      <a:avLst/>
                    </a:prstGeom>
                    <a:noFill/>
                    <a:ln>
                      <a:noFill/>
                    </a:ln>
                  </pic:spPr>
                </pic:pic>
              </a:graphicData>
            </a:graphic>
          </wp:inline>
        </w:drawing>
      </w:r>
      <w:r w:rsidR="006B3BC1" w:rsidRPr="00566FAD">
        <w:rPr>
          <w:rFonts w:ascii="Times New Roman" w:eastAsia="Times New Roman" w:hAnsi="Times New Roman"/>
          <w:sz w:val="24"/>
          <w:szCs w:val="24"/>
        </w:rPr>
        <w:fldChar w:fldCharType="separate"/>
      </w:r>
      <w:r w:rsidRPr="00566FAD">
        <w:rPr>
          <w:rFonts w:ascii="Times New Roman" w:hAnsi="Times New Roman"/>
          <w:noProof/>
          <w:position w:val="-15"/>
          <w:sz w:val="24"/>
          <w:szCs w:val="24"/>
          <w:lang w:eastAsia="ru-RU"/>
        </w:rPr>
        <w:drawing>
          <wp:inline distT="0" distB="0" distL="0" distR="0">
            <wp:extent cx="410845" cy="306070"/>
            <wp:effectExtent l="0" t="0" r="8255" b="0"/>
            <wp:docPr id="36"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0845" cy="306070"/>
                    </a:xfrm>
                    <a:prstGeom prst="rect">
                      <a:avLst/>
                    </a:prstGeom>
                    <a:noFill/>
                    <a:ln>
                      <a:noFill/>
                    </a:ln>
                  </pic:spPr>
                </pic:pic>
              </a:graphicData>
            </a:graphic>
          </wp:inline>
        </w:drawing>
      </w:r>
      <w:r w:rsidR="006B3BC1" w:rsidRPr="00566FAD">
        <w:rPr>
          <w:rFonts w:ascii="Times New Roman" w:eastAsia="Times New Roman" w:hAnsi="Times New Roman"/>
          <w:sz w:val="24"/>
          <w:szCs w:val="24"/>
        </w:rPr>
        <w:fldChar w:fldCharType="end"/>
      </w:r>
      <w:r w:rsidRPr="00566FAD">
        <w:rPr>
          <w:rFonts w:ascii="Times New Roman" w:eastAsia="Times New Roman" w:hAnsi="Times New Roman"/>
          <w:sz w:val="24"/>
          <w:szCs w:val="24"/>
        </w:rPr>
        <w:t xml:space="preserve">. Гипербола. </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eastAsia="Times New Roman" w:hAnsi="Times New Roman"/>
          <w:b/>
          <w:i/>
          <w:sz w:val="24"/>
          <w:szCs w:val="24"/>
        </w:rPr>
        <w:t>Графики функций</w:t>
      </w:r>
      <w:r w:rsidRPr="00566FAD">
        <w:rPr>
          <w:rFonts w:ascii="Times New Roman" w:eastAsia="Times New Roman" w:hAnsi="Times New Roman"/>
          <w:i/>
          <w:sz w:val="24"/>
          <w:szCs w:val="24"/>
        </w:rPr>
        <w:t xml:space="preserve">. </w:t>
      </w:r>
      <w:r w:rsidRPr="00566FAD">
        <w:rPr>
          <w:rFonts w:ascii="Times New Roman" w:hAnsi="Times New Roman"/>
          <w:i/>
          <w:sz w:val="24"/>
          <w:szCs w:val="24"/>
        </w:rPr>
        <w:t xml:space="preserve">Преобразование графика функции </w:t>
      </w:r>
      <w:r w:rsidRPr="00566FAD">
        <w:rPr>
          <w:rFonts w:ascii="Times New Roman" w:hAnsi="Times New Roman"/>
          <w:i/>
          <w:position w:val="-10"/>
          <w:sz w:val="24"/>
          <w:szCs w:val="24"/>
        </w:rPr>
        <w:object w:dxaOrig="920" w:dyaOrig="320">
          <v:shape id="_x0000_i1042" type="#_x0000_t75" style="width:45.75pt;height:15pt" o:ole="">
            <v:imagedata r:id="rId45" o:title=""/>
          </v:shape>
          <o:OLEObject Type="Embed" ProgID="Equation.DSMT4" ShapeID="_x0000_i1042" DrawAspect="Content" ObjectID="_1644680451" r:id="rId46"/>
        </w:object>
      </w:r>
      <w:r w:rsidRPr="00566FAD">
        <w:rPr>
          <w:rFonts w:ascii="Times New Roman" w:hAnsi="Times New Roman"/>
          <w:i/>
          <w:sz w:val="24"/>
          <w:szCs w:val="24"/>
        </w:rPr>
        <w:t xml:space="preserve"> для построения графиков функций вида </w:t>
      </w:r>
      <w:r w:rsidRPr="00566FAD">
        <w:rPr>
          <w:rFonts w:ascii="Times New Roman" w:hAnsi="Times New Roman"/>
          <w:i/>
          <w:position w:val="-12"/>
          <w:sz w:val="24"/>
          <w:szCs w:val="24"/>
        </w:rPr>
        <w:object w:dxaOrig="1780" w:dyaOrig="380">
          <v:shape id="_x0000_i1043" type="#_x0000_t75" style="width:89.25pt;height:17.25pt" o:ole="">
            <v:imagedata r:id="rId24" o:title=""/>
          </v:shape>
          <o:OLEObject Type="Embed" ProgID="Equation.DSMT4" ShapeID="_x0000_i1043" DrawAspect="Content" ObjectID="_1644680452" r:id="rId47"/>
        </w:object>
      </w:r>
      <w:r w:rsidRPr="00566FAD">
        <w:rPr>
          <w:rFonts w:ascii="Times New Roman" w:hAnsi="Times New Roman"/>
          <w:i/>
          <w:sz w:val="24"/>
          <w:szCs w:val="24"/>
        </w:rPr>
        <w:t>.</w:t>
      </w:r>
    </w:p>
    <w:p w:rsidR="00403DD3" w:rsidRPr="00566FAD" w:rsidRDefault="00403DD3" w:rsidP="006455F3">
      <w:pPr>
        <w:spacing w:after="0" w:line="240" w:lineRule="auto"/>
        <w:ind w:firstLine="709"/>
        <w:jc w:val="both"/>
        <w:rPr>
          <w:rFonts w:ascii="Times New Roman" w:eastAsia="Times New Roman" w:hAnsi="Times New Roman"/>
          <w:i/>
          <w:sz w:val="24"/>
          <w:szCs w:val="24"/>
        </w:rPr>
      </w:pPr>
      <w:r w:rsidRPr="00566FAD">
        <w:rPr>
          <w:rFonts w:ascii="Times New Roman" w:hAnsi="Times New Roman"/>
          <w:i/>
          <w:sz w:val="24"/>
          <w:szCs w:val="24"/>
        </w:rPr>
        <w:t xml:space="preserve">Графики функций </w:t>
      </w:r>
      <w:r w:rsidRPr="00566FAD">
        <w:rPr>
          <w:rFonts w:ascii="Times New Roman" w:hAnsi="Times New Roman"/>
          <w:position w:val="-24"/>
          <w:sz w:val="24"/>
          <w:szCs w:val="24"/>
        </w:rPr>
        <w:object w:dxaOrig="1300" w:dyaOrig="620">
          <v:shape id="_x0000_i1044" type="#_x0000_t75" style="width:64.5pt;height:30.75pt" o:ole="">
            <v:imagedata r:id="rId15" o:title=""/>
          </v:shape>
          <o:OLEObject Type="Embed" ProgID="Equation.DSMT4" ShapeID="_x0000_i1044" DrawAspect="Content" ObjectID="_1644680453" r:id="rId48"/>
        </w:object>
      </w:r>
      <w:r w:rsidRPr="00566FAD">
        <w:rPr>
          <w:rFonts w:ascii="Times New Roman" w:hAnsi="Times New Roman"/>
          <w:sz w:val="24"/>
          <w:szCs w:val="24"/>
        </w:rPr>
        <w:t xml:space="preserve">, </w:t>
      </w:r>
      <w:r w:rsidRPr="00566FAD">
        <w:rPr>
          <w:rFonts w:ascii="Times New Roman" w:hAnsi="Times New Roman"/>
          <w:position w:val="-10"/>
          <w:sz w:val="24"/>
          <w:szCs w:val="24"/>
        </w:rPr>
        <w:object w:dxaOrig="760" w:dyaOrig="380">
          <v:shape id="_x0000_i1045" type="#_x0000_t75" style="width:39pt;height:17.25pt" o:ole="">
            <v:imagedata r:id="rId17" o:title=""/>
          </v:shape>
          <o:OLEObject Type="Embed" ProgID="Equation.DSMT4" ShapeID="_x0000_i1045" DrawAspect="Content" ObjectID="_1644680454" r:id="rId49"/>
        </w:object>
      </w:r>
      <w:r w:rsidR="006B3BC1" w:rsidRPr="00566FAD">
        <w:rPr>
          <w:rFonts w:ascii="Times New Roman" w:hAnsi="Times New Roman"/>
          <w:sz w:val="24"/>
          <w:szCs w:val="24"/>
        </w:rPr>
        <w:fldChar w:fldCharType="begin"/>
      </w:r>
      <w:r w:rsidRPr="00566FAD">
        <w:rPr>
          <w:rFonts w:ascii="Times New Roman" w:hAnsi="Times New Roman"/>
          <w:sz w:val="24"/>
          <w:szCs w:val="24"/>
        </w:rPr>
        <w:instrText xml:space="preserve"> QUOTE  </w:instrText>
      </w:r>
      <w:r w:rsidR="006B3BC1" w:rsidRPr="00566FAD">
        <w:rPr>
          <w:rFonts w:ascii="Times New Roman" w:hAnsi="Times New Roman"/>
          <w:sz w:val="24"/>
          <w:szCs w:val="24"/>
        </w:rPr>
        <w:fldChar w:fldCharType="end"/>
      </w:r>
      <w:r w:rsidRPr="00566FAD">
        <w:rPr>
          <w:rFonts w:ascii="Times New Roman" w:hAnsi="Times New Roman"/>
          <w:sz w:val="24"/>
          <w:szCs w:val="24"/>
        </w:rPr>
        <w:t>,</w:t>
      </w:r>
      <w:r w:rsidRPr="00566FAD">
        <w:rPr>
          <w:rFonts w:ascii="Times New Roman" w:eastAsia="Times New Roman" w:hAnsi="Times New Roman"/>
          <w:bCs/>
          <w:position w:val="-10"/>
          <w:sz w:val="24"/>
          <w:szCs w:val="24"/>
        </w:rPr>
        <w:object w:dxaOrig="760" w:dyaOrig="380">
          <v:shape id="_x0000_i1046" type="#_x0000_t75" style="width:38.25pt;height:17.25pt" o:ole="">
            <v:imagedata r:id="rId19" o:title=""/>
          </v:shape>
          <o:OLEObject Type="Embed" ProgID="Equation.DSMT4" ShapeID="_x0000_i1046" DrawAspect="Content" ObjectID="_1644680455" r:id="rId50"/>
        </w:object>
      </w:r>
      <w:fldSimple w:instr="">
        <w:r w:rsidRPr="00566FAD">
          <w:rPr>
            <w:rFonts w:ascii="Times New Roman" w:eastAsia="Times New Roman" w:hAnsi="Times New Roman"/>
            <w:bCs/>
            <w:noProof/>
            <w:position w:val="-10"/>
            <w:sz w:val="24"/>
            <w:szCs w:val="24"/>
            <w:lang w:eastAsia="ru-RU"/>
          </w:rPr>
          <w:drawing>
            <wp:inline distT="0" distB="0" distL="0" distR="0">
              <wp:extent cx="478155" cy="245110"/>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8155" cy="245110"/>
                      </a:xfrm>
                      <a:prstGeom prst="rect">
                        <a:avLst/>
                      </a:prstGeom>
                      <a:noFill/>
                      <a:ln>
                        <a:noFill/>
                      </a:ln>
                    </pic:spPr>
                  </pic:pic>
                </a:graphicData>
              </a:graphic>
            </wp:inline>
          </w:drawing>
        </w:r>
      </w:fldSimple>
      <w:r w:rsidRPr="00566FAD">
        <w:rPr>
          <w:rFonts w:ascii="Times New Roman" w:hAnsi="Times New Roman"/>
          <w:bCs/>
          <w:sz w:val="24"/>
          <w:szCs w:val="24"/>
        </w:rPr>
        <w:t xml:space="preserve">, </w:t>
      </w:r>
      <w:r w:rsidRPr="00566FAD">
        <w:rPr>
          <w:rFonts w:ascii="Times New Roman" w:hAnsi="Times New Roman"/>
          <w:bCs/>
          <w:position w:val="-12"/>
          <w:sz w:val="24"/>
          <w:szCs w:val="24"/>
        </w:rPr>
        <w:object w:dxaOrig="660" w:dyaOrig="380">
          <v:shape id="_x0000_i1047" type="#_x0000_t75" style="width:30.75pt;height:17.25pt" o:ole="">
            <v:imagedata r:id="rId22" o:title=""/>
          </v:shape>
          <o:OLEObject Type="Embed" ProgID="Equation.DSMT4" ShapeID="_x0000_i1047" DrawAspect="Content" ObjectID="_1644680456" r:id="rId51"/>
        </w:object>
      </w:r>
      <w:r w:rsidRPr="00566FAD">
        <w:rPr>
          <w:rFonts w:ascii="Times New Roman" w:hAnsi="Times New Roman"/>
          <w:bCs/>
          <w:i/>
          <w:sz w:val="24"/>
          <w:szCs w:val="24"/>
        </w:rPr>
        <w:t xml:space="preserve">. </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Последовательности и прогрессии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Числовая последовательность. Примеры числовых последовательностей. Бесконечные последовательности. Арифметическая прогрессия и её свойства. Геометрическая прогрессия. </w:t>
      </w:r>
      <w:r w:rsidRPr="00566FAD">
        <w:rPr>
          <w:rFonts w:ascii="Times New Roman" w:hAnsi="Times New Roman"/>
          <w:i/>
          <w:sz w:val="24"/>
          <w:szCs w:val="24"/>
        </w:rPr>
        <w:t xml:space="preserve">Формула общего члена и суммы </w:t>
      </w:r>
      <w:r w:rsidRPr="00566FAD">
        <w:rPr>
          <w:rFonts w:ascii="Times New Roman" w:hAnsi="Times New Roman"/>
          <w:i/>
          <w:sz w:val="24"/>
          <w:szCs w:val="24"/>
          <w:lang w:val="en-US"/>
        </w:rPr>
        <w:t>n</w:t>
      </w:r>
      <w:r w:rsidRPr="00566FAD">
        <w:rPr>
          <w:rFonts w:ascii="Times New Roman" w:hAnsi="Times New Roman"/>
          <w:i/>
          <w:sz w:val="24"/>
          <w:szCs w:val="24"/>
        </w:rPr>
        <w:t xml:space="preserve"> первых членов арифметической и геометрической прогрессий.Сходящаяся геометрическая прогрессия.</w:t>
      </w:r>
    </w:p>
    <w:p w:rsidR="00403DD3" w:rsidRPr="00566FAD" w:rsidRDefault="00403DD3" w:rsidP="006455F3">
      <w:pPr>
        <w:pStyle w:val="aff5"/>
        <w:spacing w:after="0" w:line="240" w:lineRule="auto"/>
        <w:ind w:firstLine="709"/>
        <w:jc w:val="both"/>
        <w:rPr>
          <w:rFonts w:ascii="Times New Roman" w:hAnsi="Times New Roman"/>
          <w:b/>
          <w:i w:val="0"/>
          <w:color w:val="auto"/>
        </w:rPr>
      </w:pPr>
      <w:r w:rsidRPr="00566FAD">
        <w:rPr>
          <w:rFonts w:ascii="Times New Roman" w:hAnsi="Times New Roman"/>
          <w:b/>
          <w:i w:val="0"/>
          <w:color w:val="auto"/>
        </w:rPr>
        <w:t>Решение текстовых задач</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Задачи на все арифметические действия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Решение текстовых задач арифметическим способом</w:t>
      </w:r>
      <w:r w:rsidRPr="00566FAD">
        <w:rPr>
          <w:rFonts w:ascii="Times New Roman" w:hAnsi="Times New Roman"/>
          <w:i/>
          <w:sz w:val="24"/>
          <w:szCs w:val="24"/>
        </w:rPr>
        <w:t xml:space="preserve">. </w:t>
      </w:r>
      <w:r w:rsidRPr="00566FAD">
        <w:rPr>
          <w:rFonts w:ascii="Times New Roman" w:hAnsi="Times New Roman"/>
          <w:sz w:val="24"/>
          <w:szCs w:val="24"/>
        </w:rPr>
        <w:t xml:space="preserve">Использование таблиц, схем, чертежей, других средств представления данных при решении задачи.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Задачи на движение, работу и покупки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Задачи на части, доли, проценты</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Решение задач на нахождение части числа и числа по его части. Решение задач на проценты и доли. Применение пропорций при решении задач.</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Логические задачи</w:t>
      </w:r>
    </w:p>
    <w:p w:rsidR="00403DD3" w:rsidRPr="00566FAD" w:rsidRDefault="00403DD3" w:rsidP="006455F3">
      <w:pPr>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xml:space="preserve">Решение логических задач. </w:t>
      </w:r>
      <w:r w:rsidRPr="00566FAD">
        <w:rPr>
          <w:rFonts w:ascii="Times New Roman" w:hAnsi="Times New Roman"/>
          <w:bCs/>
          <w:i/>
          <w:sz w:val="24"/>
          <w:szCs w:val="24"/>
        </w:rPr>
        <w:t>Решение логических задач с помощью графов, таблиц</w:t>
      </w:r>
      <w:r w:rsidRPr="00566FAD">
        <w:rPr>
          <w:rFonts w:ascii="Times New Roman" w:hAnsi="Times New Roman"/>
          <w:bCs/>
          <w:sz w:val="24"/>
          <w:szCs w:val="24"/>
        </w:rPr>
        <w:t xml:space="preserve">. </w:t>
      </w:r>
    </w:p>
    <w:p w:rsidR="00403DD3" w:rsidRPr="00566FAD" w:rsidRDefault="00403DD3" w:rsidP="006455F3">
      <w:pPr>
        <w:widowControl w:val="0"/>
        <w:spacing w:after="0" w:line="240" w:lineRule="auto"/>
        <w:ind w:firstLine="709"/>
        <w:jc w:val="both"/>
        <w:rPr>
          <w:rFonts w:ascii="Times New Roman" w:hAnsi="Times New Roman"/>
          <w:bCs/>
          <w:sz w:val="24"/>
          <w:szCs w:val="24"/>
        </w:rPr>
      </w:pPr>
      <w:r w:rsidRPr="00566FAD">
        <w:rPr>
          <w:rFonts w:ascii="Times New Roman" w:hAnsi="Times New Roman"/>
          <w:b/>
          <w:sz w:val="24"/>
          <w:szCs w:val="24"/>
        </w:rPr>
        <w:t xml:space="preserve">Основные методы решения текстовых задач: </w:t>
      </w:r>
      <w:r w:rsidRPr="00566FAD">
        <w:rPr>
          <w:rFonts w:ascii="Times New Roman" w:hAnsi="Times New Roman"/>
          <w:bCs/>
          <w:sz w:val="24"/>
          <w:szCs w:val="24"/>
        </w:rPr>
        <w:t xml:space="preserve">арифметический, алгебраический, перебор вариантов. </w:t>
      </w:r>
      <w:r w:rsidRPr="00566FAD">
        <w:rPr>
          <w:rFonts w:ascii="Times New Roman" w:hAnsi="Times New Roman"/>
          <w:bCs/>
          <w:i/>
          <w:sz w:val="24"/>
          <w:szCs w:val="24"/>
        </w:rPr>
        <w:t>Первичные представления о других методах решения задач (геометрические и графические методы).</w:t>
      </w:r>
    </w:p>
    <w:p w:rsidR="00403DD3" w:rsidRPr="00566FAD" w:rsidRDefault="00403DD3" w:rsidP="006455F3">
      <w:pPr>
        <w:pStyle w:val="3"/>
        <w:spacing w:before="0" w:beforeAutospacing="0" w:after="0" w:afterAutospacing="0"/>
        <w:ind w:firstLine="709"/>
        <w:jc w:val="both"/>
        <w:rPr>
          <w:sz w:val="24"/>
          <w:szCs w:val="24"/>
        </w:rPr>
      </w:pPr>
      <w:bookmarkStart w:id="244" w:name="_Toc405513922"/>
      <w:bookmarkStart w:id="245" w:name="_Toc284662800"/>
      <w:bookmarkStart w:id="246" w:name="_Toc284663427"/>
      <w:r w:rsidRPr="00566FAD">
        <w:rPr>
          <w:sz w:val="24"/>
          <w:szCs w:val="24"/>
        </w:rPr>
        <w:t>Статистика и теория вероятностей</w:t>
      </w:r>
      <w:bookmarkEnd w:id="244"/>
      <w:bookmarkEnd w:id="245"/>
      <w:bookmarkEnd w:id="246"/>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Статистика</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Табличное и графическое представление данных, столбчатые и круговые диаграммы, графики, применение диаграмм и графиков для описания зависимостей реальных величин, </w:t>
      </w:r>
      <w:r w:rsidRPr="00566FAD">
        <w:rPr>
          <w:rFonts w:ascii="Times New Roman" w:hAnsi="Times New Roman"/>
          <w:sz w:val="24"/>
          <w:szCs w:val="24"/>
        </w:rPr>
        <w:lastRenderedPageBreak/>
        <w:t xml:space="preserve">извлечение информации из таблиц, диаграмм и графиков. Описательные статистические показатели числовых наборов: среднее арифметическое, </w:t>
      </w:r>
      <w:r w:rsidRPr="00566FAD">
        <w:rPr>
          <w:rFonts w:ascii="Times New Roman" w:hAnsi="Times New Roman"/>
          <w:i/>
          <w:sz w:val="24"/>
          <w:szCs w:val="24"/>
        </w:rPr>
        <w:t>медиана</w:t>
      </w:r>
      <w:r w:rsidRPr="00566FAD">
        <w:rPr>
          <w:rFonts w:ascii="Times New Roman" w:hAnsi="Times New Roman"/>
          <w:sz w:val="24"/>
          <w:szCs w:val="24"/>
        </w:rPr>
        <w:t xml:space="preserve">, наибольшее и наименьшее значения. Меры рассеивания: размах, </w:t>
      </w:r>
      <w:r w:rsidRPr="00566FAD">
        <w:rPr>
          <w:rFonts w:ascii="Times New Roman" w:hAnsi="Times New Roman"/>
          <w:i/>
          <w:sz w:val="24"/>
          <w:szCs w:val="24"/>
        </w:rPr>
        <w:t>дисперсия и стандартное отклонение</w:t>
      </w:r>
      <w:r w:rsidRPr="00566FAD">
        <w:rPr>
          <w:rFonts w:ascii="Times New Roman" w:hAnsi="Times New Roman"/>
          <w:sz w:val="24"/>
          <w:szCs w:val="24"/>
        </w:rPr>
        <w:t xml:space="preserve">.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Случайная изменчивость. Изменчивость при измерениях. </w:t>
      </w:r>
      <w:r w:rsidRPr="00566FAD">
        <w:rPr>
          <w:rFonts w:ascii="Times New Roman" w:hAnsi="Times New Roman"/>
          <w:i/>
          <w:sz w:val="24"/>
          <w:szCs w:val="24"/>
        </w:rPr>
        <w:t>Решающие правила. Закономерности в изменчивых величинах</w:t>
      </w:r>
      <w:r w:rsidRPr="00566FAD">
        <w:rPr>
          <w:rFonts w:ascii="Times New Roman" w:hAnsi="Times New Roman"/>
          <w:sz w:val="24"/>
          <w:szCs w:val="24"/>
        </w:rPr>
        <w:t>.</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Случайные события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Случайные опыты (эксперименты), элементарные случайные события (исходы). Вероятности элементарных событий. События в случайных экспериментах и благоприятствующие элементарные события. Вероятности случайных событий. Опыты с равновозможными элементарными событиями. Классические вероятностные опыты с использованием монет, кубиков. </w:t>
      </w:r>
      <w:r w:rsidRPr="00566FAD">
        <w:rPr>
          <w:rFonts w:ascii="Times New Roman" w:hAnsi="Times New Roman"/>
          <w:i/>
          <w:sz w:val="24"/>
          <w:szCs w:val="24"/>
        </w:rPr>
        <w:t>Представление событий с помощью диаграмм Эйлера.Противоположные события, объединение и пересечение событий. Правило сложения вероятностей</w:t>
      </w:r>
      <w:r w:rsidRPr="00566FAD">
        <w:rPr>
          <w:rFonts w:ascii="Times New Roman" w:hAnsi="Times New Roman"/>
          <w:sz w:val="24"/>
          <w:szCs w:val="24"/>
        </w:rPr>
        <w:t xml:space="preserve">. </w:t>
      </w:r>
      <w:r w:rsidRPr="00566FAD">
        <w:rPr>
          <w:rFonts w:ascii="Times New Roman" w:hAnsi="Times New Roman"/>
          <w:i/>
          <w:sz w:val="24"/>
          <w:szCs w:val="24"/>
        </w:rPr>
        <w:t>Случайный выбор.Представление эксперимента в виде дерева.Независимые события. Умножение вероятностей независимых событий</w:t>
      </w:r>
      <w:r w:rsidRPr="00566FAD">
        <w:rPr>
          <w:rFonts w:ascii="Times New Roman" w:hAnsi="Times New Roman"/>
          <w:sz w:val="24"/>
          <w:szCs w:val="24"/>
        </w:rPr>
        <w:t xml:space="preserve">. </w:t>
      </w:r>
      <w:r w:rsidRPr="00566FAD">
        <w:rPr>
          <w:rFonts w:ascii="Times New Roman" w:hAnsi="Times New Roman"/>
          <w:i/>
          <w:sz w:val="24"/>
          <w:szCs w:val="24"/>
        </w:rPr>
        <w:t>Последовательные независимые испытания.</w:t>
      </w:r>
      <w:r w:rsidRPr="00566FAD">
        <w:rPr>
          <w:rFonts w:ascii="Times New Roman" w:hAnsi="Times New Roman"/>
          <w:sz w:val="24"/>
          <w:szCs w:val="24"/>
        </w:rPr>
        <w:t xml:space="preserve"> Представление о независимых событиях в жизни.</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b/>
          <w:i/>
          <w:sz w:val="24"/>
          <w:szCs w:val="24"/>
        </w:rPr>
        <w:t>Элементы комбинаторики</w:t>
      </w:r>
    </w:p>
    <w:p w:rsidR="00403DD3" w:rsidRPr="00566FAD" w:rsidRDefault="00403DD3" w:rsidP="006455F3">
      <w:pPr>
        <w:spacing w:after="0" w:line="240" w:lineRule="auto"/>
        <w:ind w:firstLine="709"/>
        <w:jc w:val="both"/>
        <w:rPr>
          <w:rFonts w:ascii="Times New Roman" w:hAnsi="Times New Roman"/>
          <w:b/>
          <w:i/>
          <w:sz w:val="24"/>
          <w:szCs w:val="24"/>
        </w:rPr>
      </w:pPr>
      <w:r w:rsidRPr="00566FAD">
        <w:rPr>
          <w:rFonts w:ascii="Times New Roman" w:hAnsi="Times New Roman"/>
          <w:i/>
          <w:sz w:val="24"/>
          <w:szCs w:val="24"/>
        </w:rPr>
        <w:t>Правило умножения, перестановки, факториал числа. Сочетания и число сочетаний. Формула числа сочетаний. Треугольник Паскаля. Опыты с большим числом равновозможных элементарных событий. Вычисление вероятностей в опытах с применением комбинаторных формул. Испытания Бернулли. Успех и неудача. Вероятности событий в серии испытаний Бернулли</w:t>
      </w:r>
      <w:r w:rsidRPr="00566FAD">
        <w:rPr>
          <w:rFonts w:ascii="Times New Roman" w:hAnsi="Times New Roman"/>
          <w:b/>
          <w:i/>
          <w:sz w:val="24"/>
          <w:szCs w:val="24"/>
        </w:rPr>
        <w:t xml:space="preserve">. </w:t>
      </w:r>
    </w:p>
    <w:p w:rsidR="00403DD3" w:rsidRPr="00566FAD" w:rsidRDefault="00403DD3" w:rsidP="006455F3">
      <w:pPr>
        <w:spacing w:after="0" w:line="240" w:lineRule="auto"/>
        <w:ind w:firstLine="709"/>
        <w:jc w:val="both"/>
        <w:rPr>
          <w:rFonts w:ascii="Times New Roman" w:hAnsi="Times New Roman"/>
          <w:b/>
          <w:i/>
          <w:sz w:val="24"/>
          <w:szCs w:val="24"/>
        </w:rPr>
      </w:pPr>
      <w:r w:rsidRPr="00566FAD">
        <w:rPr>
          <w:rFonts w:ascii="Times New Roman" w:hAnsi="Times New Roman"/>
          <w:b/>
          <w:i/>
          <w:sz w:val="24"/>
          <w:szCs w:val="24"/>
        </w:rPr>
        <w:t>Случайные величины</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Знакомство со случайными величинами на примерах конечных дискретных случайных величин. Распределение вероятностей. Математическое ожидание. Свойства математического ожидания. Понятие о законе больших чисел. Измерение вероятностей. Применение закона больших чисел в социологии, страховании, в здравоохранении, обеспечении безопасности населения в чрезвычайных ситуациях.</w:t>
      </w:r>
    </w:p>
    <w:p w:rsidR="00403DD3" w:rsidRPr="00566FAD" w:rsidRDefault="00403DD3" w:rsidP="006455F3">
      <w:pPr>
        <w:pStyle w:val="3"/>
        <w:spacing w:before="0" w:beforeAutospacing="0" w:after="0" w:afterAutospacing="0"/>
        <w:ind w:firstLine="709"/>
        <w:jc w:val="both"/>
        <w:rPr>
          <w:sz w:val="24"/>
          <w:szCs w:val="24"/>
        </w:rPr>
      </w:pPr>
      <w:bookmarkStart w:id="247" w:name="_Toc405513923"/>
      <w:bookmarkStart w:id="248" w:name="_Toc284662801"/>
      <w:bookmarkStart w:id="249" w:name="_Toc284663428"/>
      <w:r w:rsidRPr="00566FAD">
        <w:rPr>
          <w:sz w:val="24"/>
          <w:szCs w:val="24"/>
        </w:rPr>
        <w:t>Геометрия</w:t>
      </w:r>
      <w:bookmarkEnd w:id="247"/>
      <w:bookmarkEnd w:id="248"/>
      <w:bookmarkEnd w:id="249"/>
    </w:p>
    <w:p w:rsidR="00403DD3" w:rsidRPr="00566FAD" w:rsidRDefault="00403DD3" w:rsidP="006455F3">
      <w:pPr>
        <w:pStyle w:val="aff5"/>
        <w:spacing w:after="0" w:line="240" w:lineRule="auto"/>
        <w:ind w:firstLine="709"/>
        <w:jc w:val="both"/>
        <w:rPr>
          <w:rFonts w:ascii="Times New Roman" w:hAnsi="Times New Roman"/>
          <w:b/>
          <w:i w:val="0"/>
          <w:color w:val="auto"/>
        </w:rPr>
      </w:pPr>
      <w:r w:rsidRPr="00566FAD">
        <w:rPr>
          <w:rFonts w:ascii="Times New Roman" w:hAnsi="Times New Roman"/>
          <w:b/>
          <w:i w:val="0"/>
          <w:color w:val="auto"/>
        </w:rPr>
        <w:t>Геометрические фигуры</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Фигуры в геометрии и в окружающем мире</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Геометрическая фигура. Формирование представлений о метапредметном понятии «фигура».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Точка, линия, отрезок, прямая, луч, ломаная, плоскость, угол, биссектриса угла и её свойства, виды углов, многоугольники, круг.</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iCs/>
          <w:sz w:val="24"/>
          <w:szCs w:val="24"/>
        </w:rPr>
        <w:t>Осевая симметрия геометрических фигур. Центральная симметрия геометрических фигур</w:t>
      </w:r>
      <w:r w:rsidRPr="00566FAD">
        <w:rPr>
          <w:rFonts w:ascii="Times New Roman" w:hAnsi="Times New Roman"/>
          <w:i/>
          <w:iCs/>
          <w:sz w:val="24"/>
          <w:szCs w:val="24"/>
        </w:rPr>
        <w:t>.</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Многоугольники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Многоугольник, его элементы и его свойства. Распознавание некоторых многоугольников. </w:t>
      </w:r>
      <w:r w:rsidRPr="00566FAD">
        <w:rPr>
          <w:rFonts w:ascii="Times New Roman" w:hAnsi="Times New Roman"/>
          <w:bCs/>
          <w:i/>
          <w:sz w:val="24"/>
          <w:szCs w:val="24"/>
        </w:rPr>
        <w:t>В</w:t>
      </w:r>
      <w:r w:rsidRPr="00566FAD">
        <w:rPr>
          <w:rFonts w:ascii="Times New Roman" w:hAnsi="Times New Roman"/>
          <w:i/>
          <w:sz w:val="24"/>
          <w:szCs w:val="24"/>
        </w:rPr>
        <w:t>ыпуклые и невыпуклые многоугольники</w:t>
      </w:r>
      <w:r w:rsidRPr="00566FAD">
        <w:rPr>
          <w:rFonts w:ascii="Times New Roman" w:hAnsi="Times New Roman"/>
          <w:sz w:val="24"/>
          <w:szCs w:val="24"/>
        </w:rPr>
        <w:t>. Правильные многоугольники.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Треугольники. Высота, медиана, биссектриса, средняя линия треугольника. Равнобедренный треугольник, его свойства и признаки. Равносторонний треугольник. Прямоугольный, остроугольный, тупоугольный треугольники. Внешние углы треугольника. Неравенство треугольника.</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Четырёхугольники. Параллелограмм, ромб, прямоугольник, квадрат, трапеция, равнобедренная трапеция. Свойства и признаки параллелограмма, ромба, прямоугольника, квадрата. </w:t>
      </w:r>
    </w:p>
    <w:p w:rsidR="00403DD3" w:rsidRPr="00566FAD" w:rsidRDefault="00403DD3"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Окружность, круг</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Cs/>
          <w:sz w:val="24"/>
          <w:szCs w:val="24"/>
        </w:rPr>
        <w:t>И</w:t>
      </w:r>
      <w:r w:rsidRPr="00566FAD">
        <w:rPr>
          <w:rFonts w:ascii="Times New Roman" w:hAnsi="Times New Roman"/>
          <w:sz w:val="24"/>
          <w:szCs w:val="24"/>
        </w:rPr>
        <w:t xml:space="preserve">х элементы и свойства; центральные и вписанные углы. Касательная </w:t>
      </w:r>
      <w:r w:rsidRPr="00566FAD">
        <w:rPr>
          <w:rFonts w:ascii="Times New Roman" w:hAnsi="Times New Roman"/>
          <w:i/>
          <w:sz w:val="24"/>
          <w:szCs w:val="24"/>
        </w:rPr>
        <w:t>и секущая</w:t>
      </w:r>
      <w:r w:rsidRPr="00566FAD">
        <w:rPr>
          <w:rFonts w:ascii="Times New Roman" w:hAnsi="Times New Roman"/>
          <w:sz w:val="24"/>
          <w:szCs w:val="24"/>
        </w:rPr>
        <w:t xml:space="preserve"> к окружности, </w:t>
      </w:r>
      <w:r w:rsidRPr="00566FAD">
        <w:rPr>
          <w:rFonts w:ascii="Times New Roman" w:hAnsi="Times New Roman"/>
          <w:i/>
          <w:sz w:val="24"/>
          <w:szCs w:val="24"/>
        </w:rPr>
        <w:t>их свойства</w:t>
      </w:r>
      <w:r w:rsidRPr="00566FAD">
        <w:rPr>
          <w:rFonts w:ascii="Times New Roman" w:hAnsi="Times New Roman"/>
          <w:sz w:val="24"/>
          <w:szCs w:val="24"/>
        </w:rPr>
        <w:t xml:space="preserve">. Вписанные и описанные окружности для треугольников, </w:t>
      </w:r>
      <w:r w:rsidRPr="00566FAD">
        <w:rPr>
          <w:rFonts w:ascii="Times New Roman" w:hAnsi="Times New Roman"/>
          <w:i/>
          <w:sz w:val="24"/>
          <w:szCs w:val="24"/>
        </w:rPr>
        <w:t>четырёхугольников, правильных многоугольников</w:t>
      </w:r>
      <w:r w:rsidRPr="00566FAD">
        <w:rPr>
          <w:rFonts w:ascii="Times New Roman" w:hAnsi="Times New Roman"/>
          <w:sz w:val="24"/>
          <w:szCs w:val="24"/>
        </w:rPr>
        <w:t xml:space="preserve">.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Геометрические фигуры в пространстве (объёмные тела)</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 xml:space="preserve">Многогранник и его элементы. Названия многогранников с разным положением и количеством граней. </w:t>
      </w:r>
      <w:r w:rsidRPr="00566FAD">
        <w:rPr>
          <w:rFonts w:ascii="Times New Roman" w:hAnsi="Times New Roman"/>
          <w:sz w:val="24"/>
          <w:szCs w:val="24"/>
        </w:rPr>
        <w:t>Первичные представления о пирамиде, параллелепипеде, призме, сфере, шаре, цилиндре, конусе, их элементах и простейших свойствах</w:t>
      </w:r>
      <w:r w:rsidRPr="00566FAD">
        <w:rPr>
          <w:rFonts w:ascii="Times New Roman" w:hAnsi="Times New Roman"/>
          <w:i/>
          <w:sz w:val="24"/>
          <w:szCs w:val="24"/>
        </w:rPr>
        <w:t xml:space="preserve">. </w:t>
      </w:r>
    </w:p>
    <w:p w:rsidR="00403DD3" w:rsidRPr="00566FAD" w:rsidRDefault="00403DD3" w:rsidP="006455F3">
      <w:pPr>
        <w:pStyle w:val="aff5"/>
        <w:spacing w:after="0" w:line="240" w:lineRule="auto"/>
        <w:ind w:firstLine="709"/>
        <w:jc w:val="both"/>
        <w:rPr>
          <w:rFonts w:ascii="Times New Roman" w:hAnsi="Times New Roman"/>
          <w:b/>
          <w:i w:val="0"/>
          <w:color w:val="auto"/>
        </w:rPr>
      </w:pPr>
      <w:r w:rsidRPr="00566FAD">
        <w:rPr>
          <w:rFonts w:ascii="Times New Roman" w:hAnsi="Times New Roman"/>
          <w:b/>
          <w:i w:val="0"/>
          <w:color w:val="auto"/>
        </w:rPr>
        <w:t>Отношения</w:t>
      </w:r>
    </w:p>
    <w:p w:rsidR="00403DD3" w:rsidRPr="00566FAD" w:rsidRDefault="00403DD3"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Равенство фигур</w:t>
      </w:r>
    </w:p>
    <w:p w:rsidR="00403DD3" w:rsidRPr="00566FAD" w:rsidRDefault="00403DD3" w:rsidP="006455F3">
      <w:pPr>
        <w:spacing w:after="0" w:line="240" w:lineRule="auto"/>
        <w:ind w:firstLine="709"/>
        <w:jc w:val="both"/>
        <w:rPr>
          <w:rFonts w:ascii="Times New Roman" w:hAnsi="Times New Roman"/>
          <w:i/>
          <w:iCs/>
          <w:sz w:val="24"/>
          <w:szCs w:val="24"/>
        </w:rPr>
      </w:pPr>
      <w:r w:rsidRPr="00566FAD">
        <w:rPr>
          <w:rFonts w:ascii="Times New Roman" w:hAnsi="Times New Roman"/>
          <w:bCs/>
          <w:sz w:val="24"/>
          <w:szCs w:val="24"/>
        </w:rPr>
        <w:t>С</w:t>
      </w:r>
      <w:r w:rsidRPr="00566FAD">
        <w:rPr>
          <w:rFonts w:ascii="Times New Roman" w:hAnsi="Times New Roman"/>
          <w:sz w:val="24"/>
          <w:szCs w:val="24"/>
        </w:rPr>
        <w:t xml:space="preserve">войства равных треугольников. Признаки равенства треугольников.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lastRenderedPageBreak/>
        <w:t>Параллельно</w:t>
      </w:r>
      <w:r w:rsidRPr="00566FAD">
        <w:rPr>
          <w:rFonts w:ascii="Times New Roman" w:hAnsi="Times New Roman"/>
          <w:b/>
          <w:bCs/>
          <w:sz w:val="24"/>
          <w:szCs w:val="24"/>
        </w:rPr>
        <w:softHyphen/>
        <w:t>сть прямых</w:t>
      </w:r>
    </w:p>
    <w:p w:rsidR="00403DD3" w:rsidRPr="00566FAD" w:rsidRDefault="00403DD3" w:rsidP="006455F3">
      <w:pPr>
        <w:spacing w:after="0" w:line="240" w:lineRule="auto"/>
        <w:ind w:firstLine="709"/>
        <w:jc w:val="both"/>
        <w:rPr>
          <w:rFonts w:ascii="Times New Roman" w:hAnsi="Times New Roman"/>
          <w:i/>
          <w:iCs/>
          <w:sz w:val="24"/>
          <w:szCs w:val="24"/>
        </w:rPr>
      </w:pPr>
      <w:r w:rsidRPr="00566FAD">
        <w:rPr>
          <w:rFonts w:ascii="Times New Roman" w:hAnsi="Times New Roman"/>
          <w:sz w:val="24"/>
          <w:szCs w:val="24"/>
        </w:rPr>
        <w:t xml:space="preserve">Признаки и свойства параллельных прямых. </w:t>
      </w:r>
      <w:r w:rsidRPr="00566FAD">
        <w:rPr>
          <w:rFonts w:ascii="Times New Roman" w:hAnsi="Times New Roman"/>
          <w:i/>
          <w:sz w:val="24"/>
          <w:szCs w:val="24"/>
        </w:rPr>
        <w:t>Аксиома параллельности Евклида</w:t>
      </w:r>
      <w:r w:rsidRPr="00566FAD">
        <w:rPr>
          <w:rFonts w:ascii="Times New Roman" w:hAnsi="Times New Roman"/>
          <w:sz w:val="24"/>
          <w:szCs w:val="24"/>
        </w:rPr>
        <w:t xml:space="preserve">. </w:t>
      </w:r>
      <w:r w:rsidRPr="00566FAD">
        <w:rPr>
          <w:rFonts w:ascii="Times New Roman" w:hAnsi="Times New Roman"/>
          <w:i/>
          <w:sz w:val="24"/>
          <w:szCs w:val="24"/>
        </w:rPr>
        <w:t>Теорема Фалеса</w:t>
      </w:r>
      <w:r w:rsidRPr="00566FAD">
        <w:rPr>
          <w:rFonts w:ascii="Times New Roman" w:hAnsi="Times New Roman"/>
          <w:sz w:val="24"/>
          <w:szCs w:val="24"/>
        </w:rPr>
        <w:t>.</w:t>
      </w:r>
    </w:p>
    <w:p w:rsidR="00403DD3" w:rsidRPr="00566FAD" w:rsidRDefault="00403DD3"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Перпендикулярные прямые</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Cs/>
          <w:sz w:val="24"/>
          <w:szCs w:val="24"/>
        </w:rPr>
        <w:t xml:space="preserve">Прямой угол. Перпендикуляр к прямой. Наклонная, проекция. Серединный перпендикуляр к отрезку. </w:t>
      </w:r>
      <w:r w:rsidRPr="00566FAD">
        <w:rPr>
          <w:rFonts w:ascii="Times New Roman" w:hAnsi="Times New Roman"/>
          <w:i/>
          <w:sz w:val="24"/>
          <w:szCs w:val="24"/>
        </w:rPr>
        <w:t>Свойства и признаки перпендикулярности</w:t>
      </w:r>
      <w:r w:rsidRPr="00566FAD">
        <w:rPr>
          <w:rFonts w:ascii="Times New Roman" w:hAnsi="Times New Roman"/>
          <w:sz w:val="24"/>
          <w:szCs w:val="24"/>
        </w:rPr>
        <w:t xml:space="preserve">.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i/>
          <w:sz w:val="24"/>
          <w:szCs w:val="24"/>
        </w:rPr>
        <w:t>Подобие</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i/>
          <w:sz w:val="24"/>
          <w:szCs w:val="24"/>
        </w:rPr>
        <w:t>Пропорциональные отрезки, подобие фигур. Подобные треугольники. Признаки подобия</w:t>
      </w:r>
      <w:r w:rsidRPr="00566FAD">
        <w:rPr>
          <w:rFonts w:ascii="Times New Roman" w:hAnsi="Times New Roman"/>
          <w:sz w:val="24"/>
          <w:szCs w:val="24"/>
        </w:rPr>
        <w:t xml:space="preserve">. </w:t>
      </w:r>
    </w:p>
    <w:p w:rsidR="00403DD3" w:rsidRPr="00566FAD" w:rsidRDefault="00403DD3" w:rsidP="006455F3">
      <w:pPr>
        <w:spacing w:after="0" w:line="240" w:lineRule="auto"/>
        <w:ind w:firstLine="709"/>
        <w:jc w:val="both"/>
        <w:rPr>
          <w:rFonts w:ascii="Times New Roman" w:hAnsi="Times New Roman"/>
          <w:i/>
          <w:iCs/>
          <w:sz w:val="24"/>
          <w:szCs w:val="24"/>
        </w:rPr>
      </w:pPr>
      <w:r w:rsidRPr="00566FAD">
        <w:rPr>
          <w:rFonts w:ascii="Times New Roman" w:hAnsi="Times New Roman"/>
          <w:b/>
          <w:sz w:val="24"/>
          <w:szCs w:val="24"/>
        </w:rPr>
        <w:t>Взаимное расположение</w:t>
      </w:r>
      <w:r w:rsidRPr="00566FAD">
        <w:rPr>
          <w:rFonts w:ascii="Times New Roman" w:hAnsi="Times New Roman"/>
          <w:sz w:val="24"/>
          <w:szCs w:val="24"/>
        </w:rPr>
        <w:t xml:space="preserve"> прямой и окружности</w:t>
      </w:r>
      <w:r w:rsidRPr="00566FAD">
        <w:rPr>
          <w:rFonts w:ascii="Times New Roman" w:hAnsi="Times New Roman"/>
          <w:i/>
          <w:sz w:val="24"/>
          <w:szCs w:val="24"/>
        </w:rPr>
        <w:t>, двух окружностей.</w:t>
      </w:r>
    </w:p>
    <w:p w:rsidR="00403DD3" w:rsidRPr="00566FAD" w:rsidRDefault="00403DD3" w:rsidP="006455F3">
      <w:pPr>
        <w:pStyle w:val="aff5"/>
        <w:spacing w:after="0" w:line="240" w:lineRule="auto"/>
        <w:ind w:firstLine="709"/>
        <w:jc w:val="both"/>
        <w:rPr>
          <w:rFonts w:ascii="Times New Roman" w:hAnsi="Times New Roman"/>
          <w:b/>
          <w:i w:val="0"/>
          <w:color w:val="auto"/>
        </w:rPr>
      </w:pPr>
      <w:r w:rsidRPr="00566FAD">
        <w:rPr>
          <w:rFonts w:ascii="Times New Roman" w:hAnsi="Times New Roman"/>
          <w:b/>
          <w:i w:val="0"/>
          <w:color w:val="auto"/>
        </w:rPr>
        <w:t>Измерения и вычисления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Величины</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Понятие величины. Длина. Измерение длины. Единицы измерения длины. Величина угла. Градусная мера угла.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Понятие о площади плоской фигуры и её свойствах. Измерение площадей. Единицы измерения площади.</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Представление об объёме и его свойствах. Измерение объёма. Единицы измерения объёмов.</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Измерения и вычисления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Инструменты для измерений и построений; измерение и вычисление углов, длин (расстояний), площадей. Тригонометрические функции острого угла в прямоугольном треугольнике </w:t>
      </w:r>
      <w:r w:rsidRPr="00566FAD">
        <w:rPr>
          <w:rFonts w:ascii="Times New Roman" w:hAnsi="Times New Roman"/>
          <w:i/>
          <w:sz w:val="24"/>
          <w:szCs w:val="24"/>
        </w:rPr>
        <w:t>Тригонометрические функции тупого угла.</w:t>
      </w:r>
      <w:r w:rsidRPr="00566FAD">
        <w:rPr>
          <w:rFonts w:ascii="Times New Roman" w:hAnsi="Times New Roman"/>
          <w:sz w:val="24"/>
          <w:szCs w:val="24"/>
        </w:rPr>
        <w:t xml:space="preserve"> Вычисление элементов треугольников с использованием тригонометрических соотношений. Формулы площади треугольника, параллелограмма и его частных видов, формулы длины ок</w:t>
      </w:r>
      <w:r w:rsidRPr="00566FAD">
        <w:rPr>
          <w:rFonts w:ascii="Times New Roman" w:hAnsi="Times New Roman"/>
          <w:sz w:val="24"/>
          <w:szCs w:val="24"/>
        </w:rPr>
        <w:softHyphen/>
        <w:t xml:space="preserve">ружности и площади круга. Сравнение и вычисление площадей. Теорема Пифагора. </w:t>
      </w:r>
      <w:r w:rsidRPr="00566FAD">
        <w:rPr>
          <w:rFonts w:ascii="Times New Roman" w:hAnsi="Times New Roman"/>
          <w:i/>
          <w:sz w:val="24"/>
          <w:szCs w:val="24"/>
        </w:rPr>
        <w:t>Теорема синусов. Теорема косинусов</w:t>
      </w:r>
      <w:r w:rsidRPr="00566FAD">
        <w:rPr>
          <w:rFonts w:ascii="Times New Roman" w:hAnsi="Times New Roman"/>
          <w:sz w:val="24"/>
          <w:szCs w:val="24"/>
        </w:rPr>
        <w:t>.</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Расстояния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Расстояние между точками. Расстояние от точки до прямой. </w:t>
      </w:r>
      <w:r w:rsidRPr="00566FAD">
        <w:rPr>
          <w:rFonts w:ascii="Times New Roman" w:hAnsi="Times New Roman"/>
          <w:i/>
          <w:sz w:val="24"/>
          <w:szCs w:val="24"/>
        </w:rPr>
        <w:t>Расстояние между фигурами</w:t>
      </w:r>
      <w:r w:rsidRPr="00566FAD">
        <w:rPr>
          <w:rFonts w:ascii="Times New Roman" w:hAnsi="Times New Roman"/>
          <w:sz w:val="24"/>
          <w:szCs w:val="24"/>
        </w:rPr>
        <w:t xml:space="preserve">. </w:t>
      </w:r>
    </w:p>
    <w:p w:rsidR="00403DD3" w:rsidRPr="00566FAD" w:rsidRDefault="00403DD3" w:rsidP="006455F3">
      <w:pPr>
        <w:pStyle w:val="aff5"/>
        <w:spacing w:after="0" w:line="240" w:lineRule="auto"/>
        <w:ind w:firstLine="709"/>
        <w:jc w:val="both"/>
        <w:rPr>
          <w:rFonts w:ascii="Times New Roman" w:hAnsi="Times New Roman"/>
          <w:b/>
          <w:i w:val="0"/>
          <w:color w:val="auto"/>
        </w:rPr>
      </w:pPr>
      <w:r w:rsidRPr="00566FAD">
        <w:rPr>
          <w:rFonts w:ascii="Times New Roman" w:hAnsi="Times New Roman"/>
          <w:b/>
          <w:i w:val="0"/>
          <w:color w:val="auto"/>
        </w:rPr>
        <w:t>Геометрические построения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Геометрические построения для иллюстрации свойств геометрических фигур.</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Инструменты для построений: циркуль, линейка, угольник. </w:t>
      </w:r>
      <w:r w:rsidRPr="00566FAD">
        <w:rPr>
          <w:rFonts w:ascii="Times New Roman" w:hAnsi="Times New Roman"/>
          <w:i/>
          <w:sz w:val="24"/>
          <w:szCs w:val="24"/>
        </w:rPr>
        <w:t xml:space="preserve">Простейшие построения циркулем и линейкой: построение биссектрисы угла, перпендикуляра к прямой, угла, равного данному, </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Построение треугольников по трём сторонам, двум сторонам и углу между ними, стороне и двум прилежащим к ней углам.</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Деление отрезка в данном отношении.</w:t>
      </w:r>
    </w:p>
    <w:p w:rsidR="00403DD3" w:rsidRPr="00566FAD" w:rsidRDefault="00403DD3" w:rsidP="006455F3">
      <w:pPr>
        <w:pStyle w:val="aff5"/>
        <w:spacing w:after="0" w:line="240" w:lineRule="auto"/>
        <w:ind w:firstLine="709"/>
        <w:jc w:val="both"/>
        <w:rPr>
          <w:rFonts w:ascii="Times New Roman" w:hAnsi="Times New Roman"/>
          <w:b/>
          <w:i w:val="0"/>
          <w:color w:val="auto"/>
        </w:rPr>
      </w:pPr>
      <w:r w:rsidRPr="00566FAD">
        <w:rPr>
          <w:rFonts w:ascii="Times New Roman" w:hAnsi="Times New Roman"/>
          <w:b/>
          <w:i w:val="0"/>
          <w:color w:val="auto"/>
        </w:rPr>
        <w:t xml:space="preserve">Геометрические преобразования </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Преобразования</w:t>
      </w:r>
    </w:p>
    <w:p w:rsidR="00403DD3" w:rsidRPr="00566FAD" w:rsidRDefault="00403DD3" w:rsidP="006455F3">
      <w:pPr>
        <w:spacing w:after="0" w:line="240" w:lineRule="auto"/>
        <w:ind w:firstLine="709"/>
        <w:jc w:val="both"/>
        <w:rPr>
          <w:rFonts w:ascii="Times New Roman" w:hAnsi="Times New Roman"/>
          <w:b/>
          <w:bCs/>
          <w:sz w:val="24"/>
          <w:szCs w:val="24"/>
        </w:rPr>
      </w:pPr>
      <w:r w:rsidRPr="00566FAD">
        <w:rPr>
          <w:rFonts w:ascii="Times New Roman" w:hAnsi="Times New Roman"/>
          <w:sz w:val="24"/>
          <w:szCs w:val="24"/>
        </w:rPr>
        <w:t xml:space="preserve">Понятие преобразования. Представление о метапредметном понятии «преобразование». </w:t>
      </w:r>
      <w:r w:rsidRPr="00566FAD">
        <w:rPr>
          <w:rFonts w:ascii="Times New Roman" w:hAnsi="Times New Roman"/>
          <w:i/>
          <w:sz w:val="24"/>
          <w:szCs w:val="24"/>
        </w:rPr>
        <w:t>Подобие</w:t>
      </w:r>
      <w:r w:rsidRPr="00566FAD">
        <w:rPr>
          <w:rFonts w:ascii="Times New Roman" w:hAnsi="Times New Roman"/>
          <w:sz w:val="24"/>
          <w:szCs w:val="24"/>
        </w:rPr>
        <w:t>.</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Движения</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Осевая и центральная симметрия</w:t>
      </w:r>
      <w:r w:rsidRPr="00566FAD">
        <w:rPr>
          <w:rFonts w:ascii="Times New Roman" w:hAnsi="Times New Roman"/>
          <w:i/>
          <w:sz w:val="24"/>
          <w:szCs w:val="24"/>
        </w:rPr>
        <w:t>, поворот и параллельный перенос.Комбинации движений на плоскости и их свойства</w:t>
      </w:r>
      <w:r w:rsidRPr="00566FAD">
        <w:rPr>
          <w:rFonts w:ascii="Times New Roman" w:hAnsi="Times New Roman"/>
          <w:sz w:val="24"/>
          <w:szCs w:val="24"/>
        </w:rPr>
        <w:t xml:space="preserve">. </w:t>
      </w:r>
    </w:p>
    <w:p w:rsidR="00403DD3" w:rsidRPr="00566FAD" w:rsidRDefault="00403DD3" w:rsidP="006455F3">
      <w:pPr>
        <w:pStyle w:val="aff5"/>
        <w:spacing w:after="0" w:line="240" w:lineRule="auto"/>
        <w:ind w:firstLine="709"/>
        <w:jc w:val="both"/>
        <w:rPr>
          <w:rFonts w:ascii="Times New Roman" w:hAnsi="Times New Roman"/>
          <w:b/>
          <w:i w:val="0"/>
          <w:color w:val="auto"/>
        </w:rPr>
      </w:pPr>
      <w:r w:rsidRPr="00566FAD">
        <w:rPr>
          <w:rFonts w:ascii="Times New Roman" w:hAnsi="Times New Roman"/>
          <w:b/>
          <w:i w:val="0"/>
          <w:color w:val="auto"/>
        </w:rPr>
        <w:t>Векторы и координаты на плоскости</w:t>
      </w:r>
    </w:p>
    <w:p w:rsidR="00403DD3" w:rsidRPr="00566FAD" w:rsidRDefault="00403DD3" w:rsidP="006455F3">
      <w:pPr>
        <w:spacing w:after="0" w:line="240" w:lineRule="auto"/>
        <w:ind w:firstLine="709"/>
        <w:jc w:val="both"/>
        <w:rPr>
          <w:rFonts w:ascii="Times New Roman" w:hAnsi="Times New Roman"/>
          <w:b/>
          <w:sz w:val="24"/>
          <w:szCs w:val="24"/>
        </w:rPr>
      </w:pPr>
      <w:r w:rsidRPr="00566FAD">
        <w:rPr>
          <w:rFonts w:ascii="Times New Roman" w:hAnsi="Times New Roman"/>
          <w:b/>
          <w:iCs/>
          <w:sz w:val="24"/>
          <w:szCs w:val="24"/>
        </w:rPr>
        <w:t>Векторы</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Понятие вектора, действия над векторами</w:t>
      </w:r>
      <w:r w:rsidRPr="00566FAD">
        <w:rPr>
          <w:rFonts w:ascii="Times New Roman" w:hAnsi="Times New Roman"/>
          <w:i/>
          <w:sz w:val="24"/>
          <w:szCs w:val="24"/>
        </w:rPr>
        <w:t xml:space="preserve">, </w:t>
      </w:r>
      <w:r w:rsidRPr="00566FAD">
        <w:rPr>
          <w:rFonts w:ascii="Times New Roman" w:hAnsi="Times New Roman"/>
          <w:sz w:val="24"/>
          <w:szCs w:val="24"/>
        </w:rPr>
        <w:t>использование векторов в физике,</w:t>
      </w:r>
      <w:r w:rsidRPr="00566FAD">
        <w:rPr>
          <w:rFonts w:ascii="Times New Roman" w:hAnsi="Times New Roman"/>
          <w:i/>
          <w:sz w:val="24"/>
          <w:szCs w:val="24"/>
        </w:rPr>
        <w:t xml:space="preserve"> разложение вектора на составляющие, скалярное произведение</w:t>
      </w:r>
      <w:r w:rsidRPr="00566FAD">
        <w:rPr>
          <w:rFonts w:ascii="Times New Roman" w:hAnsi="Times New Roman"/>
          <w:sz w:val="24"/>
          <w:szCs w:val="24"/>
        </w:rPr>
        <w:t xml:space="preserve">. </w:t>
      </w:r>
    </w:p>
    <w:p w:rsidR="00403DD3" w:rsidRPr="00566FAD" w:rsidRDefault="00403DD3"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Координаты</w:t>
      </w:r>
    </w:p>
    <w:p w:rsidR="00403DD3" w:rsidRPr="00566FAD" w:rsidRDefault="00403DD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Основные понятия, </w:t>
      </w:r>
      <w:r w:rsidRPr="00566FAD">
        <w:rPr>
          <w:rFonts w:ascii="Times New Roman" w:hAnsi="Times New Roman"/>
          <w:i/>
          <w:sz w:val="24"/>
          <w:szCs w:val="24"/>
        </w:rPr>
        <w:t>координаты вектора, расстояние между точками. Координаты середины отрезка. Уравнения фигур.</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Применение векторов и координат для решения простейших геометрических задач.</w:t>
      </w:r>
    </w:p>
    <w:p w:rsidR="00403DD3" w:rsidRPr="00566FAD" w:rsidRDefault="00403DD3" w:rsidP="006455F3">
      <w:pPr>
        <w:pStyle w:val="3"/>
        <w:spacing w:before="0" w:beforeAutospacing="0" w:after="0" w:afterAutospacing="0"/>
        <w:ind w:firstLine="709"/>
        <w:jc w:val="both"/>
        <w:rPr>
          <w:sz w:val="24"/>
          <w:szCs w:val="24"/>
        </w:rPr>
      </w:pPr>
      <w:bookmarkStart w:id="250" w:name="_Toc405513924"/>
      <w:bookmarkStart w:id="251" w:name="_Toc284662802"/>
      <w:bookmarkStart w:id="252" w:name="_Toc284663429"/>
      <w:r w:rsidRPr="00566FAD">
        <w:rPr>
          <w:sz w:val="24"/>
          <w:szCs w:val="24"/>
        </w:rPr>
        <w:t>История математики</w:t>
      </w:r>
      <w:bookmarkEnd w:id="250"/>
      <w:bookmarkEnd w:id="251"/>
      <w:bookmarkEnd w:id="252"/>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Возникновение математики как науки, этапы её развития. Основные разделы математики. Выдающиеся математики и их вклад в развитие науки.</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Бесконечность множества простых чисел. Числа и длины отрезков. Рациональные числа. Потребность в иррациональных числах. Школа Пифагора</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Зарождение алгебры в недрах арифметики. Ал-Хорезми. Рождение буквенной символики. П.Ферма, Ф. Виет, Р. Декарт. История вопроса о нахождении формул корней алгебраических уравнений степеней, больших четырёх. Н. Тарталья, Дж. Кардано, Н.Х. Абель, Э.Галуа.</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lastRenderedPageBreak/>
        <w:t>Появление метода координат, позволяющего переводить геометрические объекты на язык алгебры. Появление графиков функций. Р. Декарт, П. Ферма. Примеры различных систем координат.</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Задача Леонардо Пизанского (Фибоначчи) о кроликах, числа Фибоначчи. Задача о шахматной доске. Сходимость геометрической прогрессии.</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Истоки теории вероятностей: страховое дело, азартные игры. П. Ферма, Б.Паскаль, Я. Бернулли, А.Н.Колмогоров.</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От земледелия к геометрии. Пифагор и его школа. Фалес, Архимед. Платон и Аристотель. Построение правильных многоугольников. Триссекция угла. Квадратура круга. Удвоение куба. История числа π</w:t>
      </w:r>
      <w:r w:rsidRPr="00566FAD">
        <w:rPr>
          <w:rFonts w:ascii="Times New Roman" w:hAnsi="Times New Roman"/>
          <w:i/>
          <w:color w:val="FF0000"/>
          <w:sz w:val="24"/>
          <w:szCs w:val="24"/>
        </w:rPr>
        <w:t xml:space="preserve">. </w:t>
      </w:r>
      <w:r w:rsidRPr="00566FAD">
        <w:rPr>
          <w:rFonts w:ascii="Times New Roman" w:hAnsi="Times New Roman"/>
          <w:i/>
          <w:sz w:val="24"/>
          <w:szCs w:val="24"/>
        </w:rPr>
        <w:t>Золотое сечение. «Начала» Евклида. Л Эйлер, Н.И.Лобачевский. История пятого постулата.</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Геометрия и искусство. Геометрические закономерности окружающего мира.</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 xml:space="preserve">Астрономия и геометрия. Что и как узнали Анаксагор, Эратосфен и Аристарх о размерах Луны, Земли и Солнца. Расстояния от Земли до Луны и Солнца. Измерение расстояния от Земли до Марса. </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 xml:space="preserve">Роль российских учёных в развитии математики: Л.Эйлер. Н.И.Лобачевский, П.Л.Чебышев, С. Ковалевская, А.Н.Колмогоров. </w:t>
      </w:r>
    </w:p>
    <w:p w:rsidR="00403DD3" w:rsidRPr="00566FAD" w:rsidRDefault="00403DD3" w:rsidP="006455F3">
      <w:pPr>
        <w:spacing w:after="0" w:line="240" w:lineRule="auto"/>
        <w:ind w:firstLine="709"/>
        <w:jc w:val="both"/>
        <w:rPr>
          <w:rFonts w:ascii="Times New Roman" w:hAnsi="Times New Roman"/>
          <w:i/>
          <w:sz w:val="24"/>
          <w:szCs w:val="24"/>
        </w:rPr>
      </w:pPr>
      <w:r w:rsidRPr="00566FAD">
        <w:rPr>
          <w:rFonts w:ascii="Times New Roman" w:hAnsi="Times New Roman"/>
          <w:i/>
          <w:sz w:val="24"/>
          <w:szCs w:val="24"/>
        </w:rPr>
        <w:t xml:space="preserve">Математика в развитии России: Петр </w:t>
      </w:r>
      <w:r w:rsidRPr="00566FAD">
        <w:rPr>
          <w:rFonts w:ascii="Times New Roman" w:hAnsi="Times New Roman"/>
          <w:i/>
          <w:sz w:val="24"/>
          <w:szCs w:val="24"/>
          <w:lang w:val="en-US"/>
        </w:rPr>
        <w:t>I</w:t>
      </w:r>
      <w:r w:rsidRPr="00566FAD">
        <w:rPr>
          <w:rFonts w:ascii="Times New Roman" w:hAnsi="Times New Roman"/>
          <w:i/>
          <w:sz w:val="24"/>
          <w:szCs w:val="24"/>
        </w:rPr>
        <w:t>, школа математических и навигацких наук, развитие российского флота, А.Н.Крылов. Космическая программа и М.В.Келдыш.</w:t>
      </w:r>
    </w:p>
    <w:p w:rsidR="00711CBA" w:rsidRPr="00566FAD" w:rsidRDefault="00711CBA" w:rsidP="00711CBA">
      <w:pPr>
        <w:spacing w:after="0" w:line="240" w:lineRule="auto"/>
        <w:jc w:val="both"/>
        <w:rPr>
          <w:rFonts w:ascii="Times New Roman" w:hAnsi="Times New Roman"/>
          <w:sz w:val="24"/>
          <w:szCs w:val="24"/>
        </w:rPr>
      </w:pPr>
    </w:p>
    <w:p w:rsidR="00711CBA" w:rsidRPr="00566FAD" w:rsidRDefault="00711CBA" w:rsidP="00711CBA">
      <w:pPr>
        <w:spacing w:after="0" w:line="240" w:lineRule="auto"/>
        <w:jc w:val="both"/>
        <w:rPr>
          <w:rFonts w:ascii="Times New Roman" w:hAnsi="Times New Roman"/>
          <w:b/>
          <w:bCs/>
          <w:sz w:val="24"/>
          <w:szCs w:val="24"/>
        </w:rPr>
      </w:pPr>
      <w:r w:rsidRPr="00566FAD">
        <w:rPr>
          <w:rFonts w:ascii="Times New Roman" w:hAnsi="Times New Roman"/>
          <w:b/>
          <w:bCs/>
          <w:sz w:val="24"/>
          <w:szCs w:val="24"/>
        </w:rPr>
        <w:t>2.2.2.1</w:t>
      </w:r>
      <w:r w:rsidR="007C2AF3" w:rsidRPr="00566FAD">
        <w:rPr>
          <w:rFonts w:ascii="Times New Roman" w:hAnsi="Times New Roman"/>
          <w:b/>
          <w:bCs/>
          <w:sz w:val="24"/>
          <w:szCs w:val="24"/>
        </w:rPr>
        <w:t>1</w:t>
      </w:r>
      <w:r w:rsidRPr="00566FAD">
        <w:rPr>
          <w:rFonts w:ascii="Times New Roman" w:hAnsi="Times New Roman"/>
          <w:b/>
          <w:bCs/>
          <w:sz w:val="24"/>
          <w:szCs w:val="24"/>
        </w:rPr>
        <w:t>. Информатика</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Программа разработана с целью реализации инженерного образования на уровне основного общего образования при изучении учебного предмета «Информатика». При реализации программы учебного предмета «Информатика» у учащихся формируется  информационная и алгоритмическая культура; умения формализации и структурирования информации, способ представления данных в соответствии с поставленной задачей - таблицы, схемы, графики, диаграммы, с использованием соответствующих программных средств обработки данных; представления о компьютере как универсальном устройстве обработки информации; представления об основных изучаемых понятиях: информация, алгоритм, модель - и их свойствах; развивается алгоритмическое мышление, необходимое для профессиональной деятельности в современном обществе; формируются представления о том, как понятия и конструкции информатики применяются в реальном мире, о роли информационных технологий и роботизированных устройств в жизни людей, промышленности и научных исследованиях; навыков и умений безопасного и целесообразного поведения при работе с компьютерными программами и в сети Интернет, умения соблюдать нормы информационной этики и права.</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Введение</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Информация и информационные процессы</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Информация – одно из основных обобщающих понятий современной науки. Различные аспекты слова «информация»: информация как данные, которые могут быть обработаны автоматизированной системой и информация как сведения, предназначенные для восприятия человеком.Примеры данных: тексты, числа. Дискретность данных. Анализ данных. Возможность описания непрерывных объектов и процессов с помощью дискретных данных.</w:t>
      </w:r>
      <w:r w:rsidRPr="00566FAD">
        <w:rPr>
          <w:rFonts w:ascii="Times New Roman" w:hAnsi="Times New Roman"/>
          <w:sz w:val="24"/>
          <w:szCs w:val="24"/>
          <w:lang w:val="tt-RU"/>
        </w:rPr>
        <w:t xml:space="preserve"> </w:t>
      </w:r>
      <w:r w:rsidRPr="00566FAD">
        <w:rPr>
          <w:rFonts w:ascii="Times New Roman" w:hAnsi="Times New Roman"/>
          <w:sz w:val="24"/>
          <w:szCs w:val="24"/>
        </w:rPr>
        <w:t>Информационные процессы – процессы, связанные с хранением, преобразованием и передачей данных.</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Компьютер – универсальное устройство обработки данных</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Архитектура компьютера: процессор, оперативная память, внешняя энергонезависимая память, устройства ввода-вывода; их количественные характеристики.Компьютеры, встроенные в технические устройства и производственные комплексы. Роботизированные производства, аддитивные технологии (3D-принтеры). Программное обеспечение компьютера.</w:t>
      </w:r>
      <w:r w:rsidRPr="00566FAD">
        <w:rPr>
          <w:rFonts w:ascii="Times New Roman" w:hAnsi="Times New Roman"/>
          <w:sz w:val="24"/>
          <w:szCs w:val="24"/>
          <w:lang w:val="tt-RU"/>
        </w:rPr>
        <w:t xml:space="preserve"> </w:t>
      </w:r>
      <w:r w:rsidRPr="00566FAD">
        <w:rPr>
          <w:rFonts w:ascii="Times New Roman" w:hAnsi="Times New Roman"/>
          <w:sz w:val="24"/>
          <w:szCs w:val="24"/>
        </w:rPr>
        <w:t>Носители информации, используемые в ИКТ. История и перспективы развития. Представление об объемах данных и скоростях доступа, характерных для различных видов носителей. Носители информации в живой природе.</w:t>
      </w:r>
      <w:r w:rsidRPr="00566FAD">
        <w:rPr>
          <w:rFonts w:ascii="Times New Roman" w:hAnsi="Times New Roman"/>
          <w:sz w:val="24"/>
          <w:szCs w:val="24"/>
          <w:lang w:val="tt-RU"/>
        </w:rPr>
        <w:t xml:space="preserve"> </w:t>
      </w:r>
      <w:r w:rsidRPr="00566FAD">
        <w:rPr>
          <w:rFonts w:ascii="Times New Roman" w:hAnsi="Times New Roman"/>
          <w:sz w:val="24"/>
          <w:szCs w:val="24"/>
        </w:rPr>
        <w:t>История и тенденции развития компьютеров, улучшение характеристик компьютеров. Суперкомпьютеры.</w:t>
      </w:r>
      <w:r w:rsidRPr="00566FAD">
        <w:rPr>
          <w:rFonts w:ascii="Times New Roman" w:hAnsi="Times New Roman"/>
          <w:sz w:val="24"/>
          <w:szCs w:val="24"/>
          <w:lang w:val="tt-RU"/>
        </w:rPr>
        <w:t xml:space="preserve"> </w:t>
      </w:r>
      <w:r w:rsidRPr="00566FAD">
        <w:rPr>
          <w:rFonts w:ascii="Times New Roman" w:hAnsi="Times New Roman"/>
          <w:sz w:val="24"/>
          <w:szCs w:val="24"/>
        </w:rPr>
        <w:t>Физические ограничения на значения характеристик компьютеров.Параллельные вычисления.Техника безопасности и правила работы на компьютере.</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Математические основы информатики</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Тексты и кодирование</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lastRenderedPageBreak/>
        <w:t>Символ. Алфавит – конечное множество символов. Текст – конечная последовательность символов данного алфавита. Количество различных текстов данной длины в данном алфавите.</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Разнообразие языков и алфавитов. Естественные и формальные языки. Алфавит текстов на русском языке.Кодирование символов одного алфавита с помощью кодовых слов в другом алфавите; кодовая таблица, декодирование.</w:t>
      </w:r>
      <w:r w:rsidRPr="00566FAD">
        <w:rPr>
          <w:rFonts w:ascii="Times New Roman" w:hAnsi="Times New Roman"/>
          <w:sz w:val="24"/>
          <w:szCs w:val="24"/>
          <w:lang w:val="tt-RU"/>
        </w:rPr>
        <w:t xml:space="preserve"> </w:t>
      </w:r>
      <w:r w:rsidRPr="00566FAD">
        <w:rPr>
          <w:rFonts w:ascii="Times New Roman" w:hAnsi="Times New Roman"/>
          <w:sz w:val="24"/>
          <w:szCs w:val="24"/>
        </w:rPr>
        <w:t>Двоичный алфавит. Представление данных в компьютере как текстов в двоичном алфавите.Двоичные коды с фиксированной длиной кодового слова. Разрядность кода – длина кодового слова. Примеры двоичных кодов с разрядностью 8, 16, 32.Единицы измерения длины двоичных текстов: бит, байт, Килобайт и т. д. Количество информации, содержащееся в сообщении.Подход А.Н.Колмогорова к определению количества информации.Зависимость количества кодовых комбинаций от разрядности кода.  Код ASCII. Кодировки кириллицы. Примеры кодирования букв национальных алфавитов. Представление о стандарте Unicode. Таблицы кодировки с алфавитом, отличным от двоичного.Искажение информации при передаче. Коды, исправляющие ошибки. Возможность однозначного декодирования для кодов с различной длиной кодовых слов.</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Дискретизация</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Измерение и дискретизация. Общее представление о цифровом представлении аудиовизуальных и других непрерывных данных.Кодирование цвета. Цветовые модели. Модели RGB и CMYK. Модели HSB и CMY. Глубина кодирования. Знакомство с растровой и векторной графикой.Кодирование звука. Разрядность и частота записи. Количество каналов записи.Оценка количественных параметров, связанных с представлением и хранением изображений и звуковых файлов.</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Системы счисления</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Позиционные и непозиционные системы счисления. Примеры представления чисел в позиционных системах счисления.</w:t>
      </w:r>
      <w:r w:rsidRPr="00566FAD">
        <w:rPr>
          <w:rFonts w:ascii="Times New Roman" w:hAnsi="Times New Roman"/>
          <w:sz w:val="24"/>
          <w:szCs w:val="24"/>
          <w:lang w:val="tt-RU"/>
        </w:rPr>
        <w:t xml:space="preserve"> </w:t>
      </w:r>
      <w:r w:rsidRPr="00566FAD">
        <w:rPr>
          <w:rFonts w:ascii="Times New Roman" w:hAnsi="Times New Roman"/>
          <w:sz w:val="24"/>
          <w:szCs w:val="24"/>
        </w:rPr>
        <w:t>Основание системы счисления. Алфавит (множество цифр) системы счисления. Количество цифр, используемых в системе счисления с заданным основанием. Краткая и развернутая формы записи чисел в позиционных системах счисления.</w:t>
      </w:r>
      <w:r w:rsidRPr="00566FAD">
        <w:rPr>
          <w:rFonts w:ascii="Times New Roman" w:hAnsi="Times New Roman"/>
          <w:sz w:val="24"/>
          <w:szCs w:val="24"/>
          <w:lang w:val="tt-RU"/>
        </w:rPr>
        <w:t xml:space="preserve"> </w:t>
      </w:r>
      <w:r w:rsidRPr="00566FAD">
        <w:rPr>
          <w:rFonts w:ascii="Times New Roman" w:hAnsi="Times New Roman"/>
          <w:sz w:val="24"/>
          <w:szCs w:val="24"/>
        </w:rPr>
        <w:t>Двоичная система счисления, запись целых чисел в пределах от 0 до 1024. Перевод натуральных чисел из десятичной системы счисления в двоичную и из двоичной в десятичную.</w:t>
      </w:r>
      <w:r w:rsidRPr="00566FAD">
        <w:rPr>
          <w:rFonts w:ascii="Times New Roman" w:hAnsi="Times New Roman"/>
          <w:sz w:val="24"/>
          <w:szCs w:val="24"/>
          <w:lang w:val="tt-RU"/>
        </w:rPr>
        <w:t xml:space="preserve"> </w:t>
      </w:r>
      <w:r w:rsidRPr="00566FAD">
        <w:rPr>
          <w:rFonts w:ascii="Times New Roman" w:hAnsi="Times New Roman"/>
          <w:sz w:val="24"/>
          <w:szCs w:val="24"/>
        </w:rPr>
        <w:t>Восьмеричная и шестнадцатеричная системы счисления. Перевод натуральных чисел из десятичной системы счисления в восьмеричную,  шестнадцатеричную и обратно. Перевод натуральных чисел из двоичной системы счисления в восьмеричную и шестнадцатеричную и обратно.Арифметические действия в системах счисления.</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Элементы комбинаторики, теории множеств и математической логики</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Расчет количества вариантов: формулы перемножения и сложения количества вариантов. Количество текстов данной длины в данном алфавите.Множество. Определение количества элементов во множествах, полученных из двух или трех базовых множеств с помощью операций объединения, пересечения и дополнения.Высказывания. Простые и сложные высказывания. Диаграммы Эйлера-Венна. Логические значения высказываний. Логические выражения. Логические операции: «и» (конъюнкция, логическое умножение), «или» (дизъюнкция, логическое сложение), «не» (логическое отрицание). Правила записи логических выражений. Приоритеты логических операций.Таблицы истинности. Построение таблиц истинности для логических выражений.Логические операции следования (импликация) и равносильности (эквивалентность). Свойства логических операций. Законы алгебры логики. Использование таблиц истинности для доказательства законов алгебры логики. Логические элементы. Схемы логических элементов и их физическая (электронная) реализация. Знакомство с логическими основами компьютера.</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sz w:val="24"/>
          <w:szCs w:val="24"/>
        </w:rPr>
        <w:tab/>
      </w:r>
      <w:r w:rsidRPr="00566FAD">
        <w:rPr>
          <w:rFonts w:ascii="Times New Roman" w:hAnsi="Times New Roman"/>
          <w:b/>
          <w:sz w:val="24"/>
          <w:szCs w:val="24"/>
        </w:rPr>
        <w:t>Списки, графы, деревья</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Список. Первый элемент, последний элемент, предыдущий элемент, следующий элемент. Вставка, удаление и замена элемента.Граф. Вершина, ребро, путь. Ориентированные и неориентированные графы. Начальная вершина (источник) и конечная вершина (сток) в ориентированном графе. Длина (вес) ребра и пути. Понятие минимального пути. Матрица смежности графа (с длинами ребер).Дерево. Корень, лист, вершина (узел). Предшествующая вершина, последующие вершины. Поддерево. Высота дерева. Бинарное дерево. Генеалогическое дерево.</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Алгоритмы и элементы программирования</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Исполнители и алгоритмы. Управление исполнителями</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 xml:space="preserve">Исполнители. Состояния, возможные обстановки и система команд исполнителя; команды-приказы и команды-запросы; отказ исполнителя. Необходимость формального описания исполнителя. </w:t>
      </w:r>
      <w:r w:rsidRPr="00566FAD">
        <w:rPr>
          <w:rFonts w:ascii="Times New Roman" w:hAnsi="Times New Roman"/>
          <w:sz w:val="24"/>
          <w:szCs w:val="24"/>
        </w:rPr>
        <w:lastRenderedPageBreak/>
        <w:t>Ручное управление исполнителем.Алгоритм как план управления исполнителем (исполнителями). Алгоритмический язык (язык программирования) – формальный язык для записи алгоритмов. Программа – запись алгоритма на конкретном алгоритмическом языке. Компьютер – автоматическое устройство, способное управлять по заранее составленной программе исполнителями, выполняющими команды. Программное управление исполнителем. Программное управление самодвижущимся роботом.Словесное описание алгоритмов. Описание алгоритма с помощью блок-схем. Отличие словесного описания алгоритма, от описания на формальном алгоритмическом языке.Системы программирования. Средства создания и выполнения программ.Понятие об этапах разработки программ и приемах отладки программ.Управление. Сигнал. Обратная связь. Примеры: компьютер и управляемый им исполнитель (в том числе робот); компьютер, получающий сигналы от цифровых датчиков в ходе наблюдений и экспериментов, и управляющий реальными (в том числе движущимися) устройствами.</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Алгоритмические конструкции</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данных.Конструкция «ветвление». Условный оператор: полная и неполная формы. Выполнение  и невыполнения условия (истинность и ложность высказывания). Простые и составные условия. Запись составных условий. Конструкция «повторения»: циклы с заданным числом повторений, с условием выполнения, с переменной цикла. Проверка условия выполнения цикла до начала выполнения тела цикла и после выполнения тела цикла: постусловие и предусловие цикла. Инвариант цикла.Запись алгоритмических конструкций в выбранном языке программирования.Примеры записи команд ветвления и повторения и других конструкций в различных алгоритмических языках.</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Разработка алгоритмов и программ</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Оператор присваивания. Представление о структурах данных.</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Константы и переменные. Переменная: имя и значение. Типы переменных: целые, вещественные, символьные, строковые, логические. Табличные величины (массивы). Одномерные массивы. Двумерные массивы. Примеры задач обработки данных:</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нахождение минимального и максимального числа из двух, трех, четырех данных чисел;</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нахождение всех корней заданного квадратного уравнения;</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заполнение числового массива в соответствии с формулой или путем ввода чисел;</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нахождение суммы элементов данной конечной числовой последовательности или массива;</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нахождение минимального (максимального) элемента массива.</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Знакомство с алгоритмами решения этих задач. Реализации этих алгоритмов в выбранной среде программирования.</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Составление алгоритмов и программ по управлению исполнителями Робот, Черепашка, Чертежник и др.</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Знакомство с постановками более сложных задач обработки данных и алгоритмами их решения: сортировка массива, выполнение поэлементных операций с массивами; обработка целых чисел, представленных записями в десятичной и двоичной системах счисления, нахождение наибольшего общего делителя (алгоритм Евклида).</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Понятие об этапах разработки программ: составление требований к программе, выбор алгоритма и его реализация в виде программы на выбранном алгоритмическом языке, отладка программы с помощью выбранной системы программирования, тестирование.</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Простейшие приемы диалоговой отладки программ (выбор точки останова, пошаговое выполнение, просмотр значений величин, отладочный вывод).</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Знакомство с документированием программ. Составление описание программы по образцу.</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Анализ алгоритмов</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Сложность вычисления: количество выполненных операций, размер используемой памяти; их зависимость от размера исходных данных. Примеры коротких программ, выполняющих много шагов по обработке небольшого объема данных; примеры коротких программ, выполняющих обработку большого объема данных.Определение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 Примеры описания объектов и процессов с помощью набора числовых характеристик, а также зависимостей между этими характеристиками, выражаемыми с помощью формул.</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lastRenderedPageBreak/>
        <w:t>Робототехника</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Робототехника – наука о разработке и использовании автоматизированных технических систем. Автономные роботы и автоматизированные комплексы.  Микроконтроллер. Сигнал. Обратная связь: получение сигналов от цифровых датчиков (касания, расстояния, света, звука и др.</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 xml:space="preserve">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т.п.). Автономные движущиеся роботы. Исполнительные устройства, датчики. Система команд робота. Конструирование робота. Моделирование робота парой: исполнитель команд и устройство управления.  Ручное и программное управление роботами.Пример учебной среды разработки программ управления движущимися роботами. Алгоритмы управления движущимися роботами. Реализация алгоритмов "движение до препятствия", "следование вдоль линии" и т.п. Анализ алгоритмов действий роботов. Испытание механизма робота, отладка программы управления роботом Влияние ошибок измерений и вычислений на выполнение алгоритмов управления роботом.</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Математическое моделирование</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 Использование компьютеров при работе с математическими моделями. Компьютерные эксперименты.Примеры использования математических (компьютерных) моделей при решении научно-технических задач. Представление о цикле моделирования: построение математической модели, ее программная реализация, проверка на простых примерах (тестирование), проведение компьютерного эксперимента, анализ его результатов, уточнение модели.</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Использование программных систем и сервисов</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Файловая система</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Принципы построения файловых систем. Каталог (директория). Основные операции при работе с файлами: создание, редактирование, копирование, перемещение, удаление. Типы файлов.</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Характерные размеры файлов различных типов (страница печатного текста, полный текст романа «Евгений Онегин», минутный видеоклип, полуторачасовой фильм, файл данных космических наблюдений, файл промежуточных данных при математическом моделировании сложных физических процессов и др.).Архивирование и разархивирование.Файловый менеджер.Поиск в файловой системе.</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Подготовка текстов и демонстрационных материалов</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Текстовые документы и их структурные элементы (страница, абзац, строка, слово, символ). Текстовый процессор – инструмент создания, редактирования и форматирования текстов. Свойства страницы, абзаца, символа. Стилевое форматирование. Включение в текстовый документ списков, таблиц, и графических объектов. Включение в текстовый документ диаграмм, формул, нумерации страниц, колонтитулов, ссылок и др. История изменений.Проверка правописания, словари.Инструменты ввода текста с использованием сканера, программ распознавания, расшифровки устной речи. Компьютерный перевод.Понятие о системе стандартов по информации, библиотечному и издательскому делу. Деловая переписка, учебная публикация, коллективная работа. Реферат и аннотация.Подготовка компьютерных презентаций. Включение в презентацию аудиовизуальных объектов.Знакомство с графическими редакторами. Операции редактирования графических объектов: изменение размера, сжатие изображения; обрезка, поворот, отражение, работа с областями (выделение, копирование, заливка цветом), коррекция цвета, яркости и контрастности. Знакомство с обработкой фотографий. Геометрические и стилевые преобразования. Ввод изображений с использованием различных цифровых устройств (цифровых фотоаппаратов и микроскопов, видеокамер, сканеров и т. д.).</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Средства компьютерного проектирования. Чертежи и работа с ними. Базовые операции: выделение, объединение, геометрические преобразования фрагментов и компонентов. Диаграммы, планы, карты.</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Электронные (динамические) таблицы</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Электронные (динамические) таблицы. Формулы с использованием абсолютной, относительной и смешанной адресации; преобразование формул при копировании. Выделение диапазона таблицы и упорядочивание (сортировка) его элементов; построение графиков и диаграмм.</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Базы данных. Поиск информации</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lastRenderedPageBreak/>
        <w:t>Базы данных. Таблица как представление отношения. Поиск данных в готовой базе. Связи между таблицами.Поиск информации в сети Интернет. Средства и методика поиска информации. Построение запросов; браузеры. Компьютерные энциклопедии и словари. Компьютерные карты и другие справочные системы. Поисковые машины.</w:t>
      </w:r>
    </w:p>
    <w:p w:rsidR="00711CBA" w:rsidRPr="00566FAD" w:rsidRDefault="00711CBA" w:rsidP="00711CBA">
      <w:pPr>
        <w:spacing w:after="0" w:line="240" w:lineRule="auto"/>
        <w:jc w:val="both"/>
        <w:rPr>
          <w:rFonts w:ascii="Times New Roman" w:hAnsi="Times New Roman"/>
          <w:b/>
          <w:sz w:val="24"/>
          <w:szCs w:val="24"/>
        </w:rPr>
      </w:pPr>
      <w:r w:rsidRPr="00566FAD">
        <w:rPr>
          <w:rFonts w:ascii="Times New Roman" w:hAnsi="Times New Roman"/>
          <w:b/>
          <w:sz w:val="24"/>
          <w:szCs w:val="24"/>
        </w:rPr>
        <w:t>Работа в информационном пространстве. Информационно-коммуникационные технологии</w:t>
      </w:r>
    </w:p>
    <w:p w:rsidR="00711CBA" w:rsidRPr="00566FAD" w:rsidRDefault="00711CBA" w:rsidP="00711CBA">
      <w:pPr>
        <w:spacing w:after="0" w:line="240" w:lineRule="auto"/>
        <w:jc w:val="both"/>
        <w:rPr>
          <w:rFonts w:ascii="Times New Roman" w:hAnsi="Times New Roman"/>
          <w:sz w:val="24"/>
          <w:szCs w:val="24"/>
        </w:rPr>
      </w:pPr>
      <w:r w:rsidRPr="00566FAD">
        <w:rPr>
          <w:rFonts w:ascii="Times New Roman" w:hAnsi="Times New Roman"/>
          <w:sz w:val="24"/>
          <w:szCs w:val="24"/>
        </w:rPr>
        <w:t>Компьютерные сети. Интернет. Адресация в сети Интернет. Доменная система имен. Сайт. Сетевое хранение данных. Большие данные в природе и технике (геномные данные, результаты физических экспериментов, Интернет-данные, в частности, данные социальных сетей). Технологии их обработки и хранения.Виды деятельности в сети Интернет. Интернет-сервисы: почтовая служба; справочные службы (карты, расписания и т. п.), поисковые службы, службы обновления программного обеспечения и др.Компьютерные вирусы и другие вредоносные программы; защита от них.Приемы, повышающие безопасность работы в сети Интернет. Проблема подлинности полученной информации. Электронная подпись, сертифицированные сайты и документы. Методы индивидуального и коллективного размещения новой информации в сети Интернет. Взаимодействие на основе компьютерных сетей: электронная почта, чат, форум, телеконференция и др.Гигиенические, эргономические и технические условия эксплуатации средств ИКТ. Экономические, правовые и этические аспекты их использования. Личная информация, средства ее защиты. Организация личного информационного пространства.Основные этапы и тенденции развития ИКТ. Стандарты в сфере информатики и ИКТ. Стандартизация и стандарты в сфере информатики и ИКТ докомпьютерной эры (запись чисел, алфавитов национальных языков и др.) и компьютерной эры (языки программирования, адресация в сети Интернет и др.).</w:t>
      </w:r>
    </w:p>
    <w:bookmarkEnd w:id="231"/>
    <w:p w:rsidR="00B540EE" w:rsidRPr="00566FAD" w:rsidRDefault="00B540EE" w:rsidP="00711CBA">
      <w:pPr>
        <w:spacing w:after="0" w:line="240" w:lineRule="auto"/>
        <w:jc w:val="both"/>
        <w:rPr>
          <w:rFonts w:ascii="Times New Roman" w:hAnsi="Times New Roman"/>
          <w:sz w:val="24"/>
          <w:szCs w:val="24"/>
        </w:rPr>
      </w:pPr>
    </w:p>
    <w:p w:rsidR="00B540EE" w:rsidRPr="00566FAD" w:rsidRDefault="00F17097" w:rsidP="006455F3">
      <w:pPr>
        <w:pStyle w:val="4"/>
        <w:spacing w:before="0" w:line="240" w:lineRule="auto"/>
        <w:ind w:left="0"/>
        <w:rPr>
          <w:sz w:val="24"/>
          <w:szCs w:val="24"/>
        </w:rPr>
      </w:pPr>
      <w:bookmarkStart w:id="253" w:name="_Toc409691710"/>
      <w:bookmarkStart w:id="254" w:name="_Toc410654035"/>
      <w:bookmarkStart w:id="255" w:name="_Toc414553246"/>
      <w:r w:rsidRPr="00566FAD">
        <w:rPr>
          <w:sz w:val="24"/>
          <w:szCs w:val="24"/>
        </w:rPr>
        <w:t>2.2.2.</w:t>
      </w:r>
      <w:r w:rsidR="00C74E8C" w:rsidRPr="00566FAD">
        <w:rPr>
          <w:sz w:val="24"/>
          <w:szCs w:val="24"/>
        </w:rPr>
        <w:t>1</w:t>
      </w:r>
      <w:r w:rsidR="007C2AF3" w:rsidRPr="00566FAD">
        <w:rPr>
          <w:sz w:val="24"/>
          <w:szCs w:val="24"/>
        </w:rPr>
        <w:t>2</w:t>
      </w:r>
      <w:r w:rsidRPr="00566FAD">
        <w:rPr>
          <w:sz w:val="24"/>
          <w:szCs w:val="24"/>
        </w:rPr>
        <w:t xml:space="preserve">. </w:t>
      </w:r>
      <w:r w:rsidR="00B540EE" w:rsidRPr="00566FAD">
        <w:rPr>
          <w:sz w:val="24"/>
          <w:szCs w:val="24"/>
        </w:rPr>
        <w:t>Физика</w:t>
      </w:r>
      <w:bookmarkEnd w:id="253"/>
      <w:bookmarkEnd w:id="254"/>
      <w:bookmarkEnd w:id="255"/>
    </w:p>
    <w:p w:rsidR="00B30F8B" w:rsidRPr="00566FAD" w:rsidRDefault="00B30F8B"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Физическое образование в основной школе должно обеспечить </w:t>
      </w:r>
      <w:r w:rsidRPr="00566FAD">
        <w:rPr>
          <w:rFonts w:ascii="Times New Roman" w:hAnsi="Times New Roman"/>
          <w:color w:val="000000"/>
          <w:sz w:val="24"/>
          <w:szCs w:val="24"/>
        </w:rPr>
        <w:t>формирование у обучающихся представлений о научной картине мира – важного ресурса научно-технического прогресса</w:t>
      </w:r>
      <w:r w:rsidRPr="00566FAD">
        <w:rPr>
          <w:rFonts w:ascii="Times New Roman" w:hAnsi="Times New Roman"/>
          <w:sz w:val="24"/>
          <w:szCs w:val="24"/>
        </w:rPr>
        <w:t xml:space="preserve">, </w:t>
      </w:r>
      <w:r w:rsidRPr="00566FAD">
        <w:rPr>
          <w:rFonts w:ascii="Times New Roman" w:hAnsi="Times New Roman"/>
          <w:color w:val="000000"/>
          <w:sz w:val="24"/>
          <w:szCs w:val="24"/>
        </w:rPr>
        <w:t xml:space="preserve">ознакомление обучающихся с физическими и астрономическими явлениями, основными принципами работы механизмов, высокотехнологичных устройств и приборов, развитие компетенций в </w:t>
      </w:r>
      <w:r w:rsidRPr="00566FAD">
        <w:rPr>
          <w:rFonts w:ascii="Times New Roman" w:hAnsi="Times New Roman"/>
          <w:sz w:val="24"/>
          <w:szCs w:val="24"/>
        </w:rPr>
        <w:t>решении инженерно-технических и научно-исследовательских задач.</w:t>
      </w:r>
    </w:p>
    <w:p w:rsidR="00B30F8B" w:rsidRPr="00566FAD" w:rsidRDefault="00B30F8B"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Освоение учебного предмета «Физика» направлено на развитие у обучающихся </w:t>
      </w:r>
      <w:r w:rsidRPr="00566FAD">
        <w:rPr>
          <w:rFonts w:ascii="Times New Roman" w:hAnsi="Times New Roman"/>
          <w:color w:val="000000"/>
          <w:sz w:val="24"/>
          <w:szCs w:val="24"/>
        </w:rPr>
        <w:t>представлений о строении, свойствах, законах существования и движения материи</w:t>
      </w:r>
      <w:r w:rsidRPr="00566FAD">
        <w:rPr>
          <w:rFonts w:ascii="Times New Roman" w:hAnsi="Times New Roman"/>
          <w:sz w:val="24"/>
          <w:szCs w:val="24"/>
        </w:rPr>
        <w:t xml:space="preserve">, </w:t>
      </w:r>
      <w:r w:rsidRPr="00566FAD">
        <w:rPr>
          <w:rFonts w:ascii="Times New Roman" w:hAnsi="Times New Roman"/>
          <w:color w:val="000000"/>
          <w:sz w:val="24"/>
          <w:szCs w:val="24"/>
        </w:rPr>
        <w:t xml:space="preserve">на освоение обучающимися общих законов и закономерностей природных явлений, </w:t>
      </w:r>
      <w:r w:rsidRPr="00566FAD">
        <w:rPr>
          <w:rFonts w:ascii="Times New Roman" w:hAnsi="Times New Roman"/>
          <w:sz w:val="24"/>
          <w:szCs w:val="24"/>
        </w:rPr>
        <w:t>создание условий для формирования интеллектуальных, творческих,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B30F8B" w:rsidRPr="00566FAD" w:rsidRDefault="00B30F8B"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Учебный предмет «Физика» способствует формированию у обучающихся умений безопасно использовать лабораторное оборудование, проводить </w:t>
      </w:r>
      <w:r w:rsidRPr="00566FAD">
        <w:rPr>
          <w:rFonts w:ascii="Times New Roman" w:hAnsi="Times New Roman"/>
          <w:color w:val="000000"/>
          <w:sz w:val="24"/>
          <w:szCs w:val="24"/>
        </w:rPr>
        <w:t>естественно-научные исследования и эксперименты</w:t>
      </w:r>
      <w:r w:rsidRPr="00566FAD">
        <w:rPr>
          <w:rFonts w:ascii="Times New Roman" w:hAnsi="Times New Roman"/>
          <w:sz w:val="24"/>
          <w:szCs w:val="24"/>
        </w:rPr>
        <w:t>, анализировать полученные результаты, представлять и научно аргументировать полученные выводы.</w:t>
      </w:r>
    </w:p>
    <w:p w:rsidR="00B30F8B" w:rsidRPr="00566FAD" w:rsidRDefault="00B30F8B"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Изучение предмета «Физика»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физики в жизни основано на межпредметных связях с предметами: «Математика», «Информатика», «Химия», «Биология», «География», «Экология», «Основы безопасности жизнедеятельности», «История», «Литература» и др.</w:t>
      </w:r>
    </w:p>
    <w:p w:rsidR="00E32CA3" w:rsidRPr="00566FAD" w:rsidRDefault="00E32CA3" w:rsidP="006455F3">
      <w:pPr>
        <w:tabs>
          <w:tab w:val="left" w:pos="851"/>
        </w:tabs>
        <w:autoSpaceDE w:val="0"/>
        <w:autoSpaceDN w:val="0"/>
        <w:adjustRightInd w:val="0"/>
        <w:spacing w:after="0" w:line="240" w:lineRule="auto"/>
        <w:ind w:firstLine="709"/>
        <w:jc w:val="both"/>
        <w:rPr>
          <w:rFonts w:ascii="Times New Roman" w:hAnsi="Times New Roman"/>
          <w:color w:val="000000"/>
          <w:sz w:val="24"/>
          <w:szCs w:val="24"/>
        </w:rPr>
      </w:pPr>
    </w:p>
    <w:p w:rsidR="00B540EE" w:rsidRPr="00566FAD" w:rsidRDefault="00B540EE" w:rsidP="006455F3">
      <w:pPr>
        <w:widowControl w:val="0"/>
        <w:tabs>
          <w:tab w:val="left" w:pos="709"/>
          <w:tab w:val="left" w:pos="989"/>
        </w:tabs>
        <w:spacing w:after="0" w:line="240" w:lineRule="auto"/>
        <w:ind w:firstLine="851"/>
        <w:jc w:val="both"/>
        <w:rPr>
          <w:rFonts w:ascii="Times New Roman" w:hAnsi="Times New Roman"/>
          <w:b/>
          <w:color w:val="000000"/>
          <w:sz w:val="24"/>
          <w:szCs w:val="24"/>
        </w:rPr>
      </w:pPr>
      <w:r w:rsidRPr="00566FAD">
        <w:rPr>
          <w:rFonts w:ascii="Times New Roman" w:hAnsi="Times New Roman"/>
          <w:b/>
          <w:color w:val="000000"/>
          <w:sz w:val="24"/>
          <w:szCs w:val="24"/>
        </w:rPr>
        <w:t>Физика и физические методы изучения природы</w:t>
      </w:r>
    </w:p>
    <w:p w:rsidR="00B540EE" w:rsidRPr="00566FAD" w:rsidRDefault="00B540EE" w:rsidP="006455F3">
      <w:pPr>
        <w:tabs>
          <w:tab w:val="left" w:pos="851"/>
        </w:tabs>
        <w:spacing w:after="0" w:line="240" w:lineRule="auto"/>
        <w:ind w:firstLine="709"/>
        <w:jc w:val="both"/>
        <w:rPr>
          <w:rFonts w:ascii="Times New Roman" w:hAnsi="Times New Roman"/>
          <w:bCs/>
          <w:color w:val="000000"/>
          <w:sz w:val="24"/>
          <w:szCs w:val="24"/>
        </w:rPr>
      </w:pPr>
      <w:r w:rsidRPr="00566FAD">
        <w:rPr>
          <w:rFonts w:ascii="Times New Roman" w:hAnsi="Times New Roman"/>
          <w:color w:val="000000"/>
          <w:sz w:val="24"/>
          <w:szCs w:val="24"/>
        </w:rPr>
        <w:t xml:space="preserve">Физика </w:t>
      </w:r>
      <w:r w:rsidR="009F45E5" w:rsidRPr="00566FAD">
        <w:rPr>
          <w:rFonts w:ascii="Times New Roman" w:hAnsi="Times New Roman"/>
          <w:color w:val="000000"/>
          <w:sz w:val="24"/>
          <w:szCs w:val="24"/>
        </w:rPr>
        <w:t>–</w:t>
      </w:r>
      <w:r w:rsidRPr="00566FAD">
        <w:rPr>
          <w:rFonts w:ascii="Times New Roman" w:hAnsi="Times New Roman"/>
          <w:color w:val="000000"/>
          <w:sz w:val="24"/>
          <w:szCs w:val="24"/>
        </w:rPr>
        <w:t xml:space="preserve"> наука о природе. </w:t>
      </w:r>
      <w:r w:rsidRPr="00566FAD">
        <w:rPr>
          <w:rFonts w:ascii="Times New Roman" w:hAnsi="Times New Roman"/>
          <w:bCs/>
          <w:color w:val="000000"/>
          <w:sz w:val="24"/>
          <w:szCs w:val="24"/>
        </w:rPr>
        <w:t>Физические тела и явления. Наблюдение и описание физических явлений. Физический эксперимент. Моделирование явлений и объектов природы.</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Физические величины и их измерение. Точность и погрешность измерений. Международная система единиц.</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Физические законы и закономерности. Физика и техника. Научный метод познания. Роль физики в формировании естественнонаучной грамотности.</w:t>
      </w:r>
    </w:p>
    <w:p w:rsidR="00B540EE" w:rsidRPr="00566FAD" w:rsidRDefault="00B540EE" w:rsidP="006455F3">
      <w:pPr>
        <w:widowControl w:val="0"/>
        <w:tabs>
          <w:tab w:val="left" w:pos="851"/>
          <w:tab w:val="left" w:pos="989"/>
        </w:tabs>
        <w:spacing w:after="0" w:line="240" w:lineRule="auto"/>
        <w:jc w:val="both"/>
        <w:rPr>
          <w:rFonts w:ascii="Times New Roman" w:hAnsi="Times New Roman"/>
          <w:b/>
          <w:color w:val="000000"/>
          <w:sz w:val="24"/>
          <w:szCs w:val="24"/>
        </w:rPr>
      </w:pPr>
      <w:r w:rsidRPr="00566FAD">
        <w:rPr>
          <w:rFonts w:ascii="Times New Roman" w:hAnsi="Times New Roman"/>
          <w:b/>
          <w:color w:val="000000"/>
          <w:sz w:val="24"/>
          <w:szCs w:val="24"/>
        </w:rPr>
        <w:t>Механические явления</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lastRenderedPageBreak/>
        <w:t>Механическое движение. Материальная точка как модель физического тела.Относительность механического движения. Система отсчета.Физические величины, необходимые для описания движения и взаимосвязь между ними (путь, перемещение, скорость, ускорение, время движения). Равномерное и равноускоренное прямолинейное движение. Равномерное движение по окружности. Первый закон Ньютона и инерция.Масса тела. Плотность вещества. Сила. Единицы силы. Второй закон Ньютона. Третий закон Ньютона. Свободное падение тел. Сила тяжести. Закон всемирного тяготения. Сила упругости. Закон Гука. Вес тела. Невесомость. Связь между силой тяжести и массой тела. Динамометр. Равнодействующая сила. Сила трения. Трение скольжения. Трение покоя. Трение в природе и технике.</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Импульс. Закон сохранения импульса. Реактивное движение. Механическая работа. Мощность. Энергия. Потенциальная и кинетическая энергия. Превращение одного вида механической энергии в другой. Закон сохранения полной механической энергии.</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 xml:space="preserve">Простые механизмы. Условия равновесия твердого тела, имеющего закрепленную ось движения. Момент силы. </w:t>
      </w:r>
      <w:r w:rsidRPr="00566FAD">
        <w:rPr>
          <w:rFonts w:ascii="Times New Roman" w:hAnsi="Times New Roman"/>
          <w:i/>
          <w:color w:val="000000"/>
          <w:sz w:val="24"/>
          <w:szCs w:val="24"/>
        </w:rPr>
        <w:t xml:space="preserve">Центр тяжести тела. </w:t>
      </w:r>
      <w:r w:rsidRPr="00566FAD">
        <w:rPr>
          <w:rFonts w:ascii="Times New Roman" w:hAnsi="Times New Roman"/>
          <w:color w:val="000000"/>
          <w:sz w:val="24"/>
          <w:szCs w:val="24"/>
        </w:rPr>
        <w:t>Рычаг. Равновесие сил на рычаге. Рычаги в технике, быту и природе. Подвижные и неподвижные блоки. Равенство работ при использовании простых механизмов («Золотое правило механики»). Коэффициент полезного действия механизма.</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Давление твердых тел. Единицы измерения давления. Способы изменения давления</w:t>
      </w:r>
      <w:r w:rsidR="009F45E5" w:rsidRPr="00566FAD">
        <w:rPr>
          <w:rFonts w:ascii="Times New Roman" w:hAnsi="Times New Roman"/>
          <w:color w:val="000000"/>
          <w:sz w:val="24"/>
          <w:szCs w:val="24"/>
        </w:rPr>
        <w:t>.</w:t>
      </w:r>
      <w:r w:rsidRPr="00566FAD">
        <w:rPr>
          <w:rFonts w:ascii="Times New Roman" w:hAnsi="Times New Roman"/>
          <w:color w:val="000000"/>
          <w:sz w:val="24"/>
          <w:szCs w:val="24"/>
        </w:rPr>
        <w:t xml:space="preserve"> Давление жидкостей и газов Закон Паскаля. Давление жидкости на дно и стенки сосуда. Сообщающиеся сосуды. Вес воздуха.Атмосферное давление. Измерение атмосферного давления. Опыт Торричелли. Барометр-анероид. Атмосферное давление на различных высотах. Гидравлические механизмы (пресс, насос). Давление жидкости и газа на погруженное в них тело. Архимедова сила. Плавание тел и судов Воздухоплавание.</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Механические колебания. Период, частота, амплитуда колебаний. Резонанс. Механические волны в однородных средах. Длина волны. Звук как механическая волна. Громкость и высота тона звука.</w:t>
      </w:r>
    </w:p>
    <w:p w:rsidR="00B540EE" w:rsidRPr="00566FAD" w:rsidRDefault="00B540EE" w:rsidP="006455F3">
      <w:pPr>
        <w:widowControl w:val="0"/>
        <w:tabs>
          <w:tab w:val="left" w:pos="851"/>
          <w:tab w:val="left" w:pos="989"/>
        </w:tabs>
        <w:spacing w:after="0" w:line="240" w:lineRule="auto"/>
        <w:jc w:val="both"/>
        <w:rPr>
          <w:rFonts w:ascii="Times New Roman" w:hAnsi="Times New Roman"/>
          <w:b/>
          <w:color w:val="000000"/>
          <w:sz w:val="24"/>
          <w:szCs w:val="24"/>
        </w:rPr>
      </w:pPr>
      <w:r w:rsidRPr="00566FAD">
        <w:rPr>
          <w:rFonts w:ascii="Times New Roman" w:hAnsi="Times New Roman"/>
          <w:b/>
          <w:color w:val="000000"/>
          <w:sz w:val="24"/>
          <w:szCs w:val="24"/>
        </w:rPr>
        <w:t>Тепловые явления</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Строение вещества. Атомы и молекулы. Тепловое движение атомов и молекул. Диффузия в газах, жидкостях и твердых телах</w:t>
      </w:r>
      <w:r w:rsidR="009F45E5" w:rsidRPr="00566FAD">
        <w:rPr>
          <w:rFonts w:ascii="Times New Roman" w:hAnsi="Times New Roman"/>
          <w:color w:val="000000"/>
          <w:sz w:val="24"/>
          <w:szCs w:val="24"/>
        </w:rPr>
        <w:t>.</w:t>
      </w:r>
      <w:r w:rsidRPr="00566FAD">
        <w:rPr>
          <w:rFonts w:ascii="Times New Roman" w:hAnsi="Times New Roman"/>
          <w:i/>
          <w:color w:val="000000"/>
          <w:sz w:val="24"/>
          <w:szCs w:val="24"/>
        </w:rPr>
        <w:t>Броуновское движение</w:t>
      </w:r>
      <w:r w:rsidRPr="00566FAD">
        <w:rPr>
          <w:rFonts w:ascii="Times New Roman" w:hAnsi="Times New Roman"/>
          <w:color w:val="000000"/>
          <w:sz w:val="24"/>
          <w:szCs w:val="24"/>
        </w:rPr>
        <w:t>. Взаимодействие (притяжение и отталкивание) молекул. Агрегатные состояния вещества. Различие в строении твердых тел, жидкостей и газов.</w:t>
      </w:r>
    </w:p>
    <w:p w:rsidR="00B540EE" w:rsidRPr="00566FAD" w:rsidRDefault="00B540EE" w:rsidP="006455F3">
      <w:pPr>
        <w:tabs>
          <w:tab w:val="left" w:pos="851"/>
        </w:tabs>
        <w:spacing w:after="0" w:line="240" w:lineRule="auto"/>
        <w:ind w:firstLine="709"/>
        <w:jc w:val="both"/>
        <w:rPr>
          <w:rFonts w:ascii="Times New Roman" w:hAnsi="Times New Roman"/>
          <w:i/>
          <w:color w:val="000000"/>
          <w:sz w:val="24"/>
          <w:szCs w:val="24"/>
        </w:rPr>
      </w:pPr>
      <w:r w:rsidRPr="00566FAD">
        <w:rPr>
          <w:rFonts w:ascii="Times New Roman" w:hAnsi="Times New Roman"/>
          <w:color w:val="000000"/>
          <w:sz w:val="24"/>
          <w:szCs w:val="24"/>
        </w:rPr>
        <w:t xml:space="preserve">Тепловое равновесие. Температура. Связь температуры со скоростью хаотического движения частиц. Внутренняя энергия. Работа и теплопередача как способы изменения внутренней энергии тела. Теплопроводность. Конвекция. Излучение. Примеры теплопередачи в природе и технике. Количество теплоты. Удельная теплоемкость. Удельная теплота сгорания топлива. Закон сохранения и превращения энергии в механических и тепловых процессах. Плавление и отвердевание кристаллических тел. Удельная теплота плавления. Испарение и конденсация. Поглощение энергии при испарении жидкости и выделение ее при конденсации пара. Кипение. Зависимость температуры кипения от давления. Удельная теплота парообразования и конденсации. Влажность воздуха. Работа газа при расширении. Преобразования энергии в тепловых машинах (пароваятурбина, двигатель внутреннего сгорания, реактивный двигатель). КПД тепловой машины. </w:t>
      </w:r>
      <w:r w:rsidRPr="00566FAD">
        <w:rPr>
          <w:rFonts w:ascii="Times New Roman" w:hAnsi="Times New Roman"/>
          <w:i/>
          <w:color w:val="000000"/>
          <w:sz w:val="24"/>
          <w:szCs w:val="24"/>
        </w:rPr>
        <w:t>Экологические проблемы использования тепловых машин.</w:t>
      </w:r>
    </w:p>
    <w:p w:rsidR="00B540EE" w:rsidRPr="00566FAD" w:rsidRDefault="00B540EE" w:rsidP="006455F3">
      <w:pPr>
        <w:widowControl w:val="0"/>
        <w:tabs>
          <w:tab w:val="left" w:pos="851"/>
          <w:tab w:val="left" w:pos="989"/>
        </w:tabs>
        <w:spacing w:after="0" w:line="240" w:lineRule="auto"/>
        <w:jc w:val="both"/>
        <w:rPr>
          <w:rFonts w:ascii="Times New Roman" w:hAnsi="Times New Roman"/>
          <w:b/>
          <w:color w:val="000000"/>
          <w:sz w:val="24"/>
          <w:szCs w:val="24"/>
        </w:rPr>
      </w:pPr>
      <w:r w:rsidRPr="00566FAD">
        <w:rPr>
          <w:rFonts w:ascii="Times New Roman" w:hAnsi="Times New Roman"/>
          <w:b/>
          <w:color w:val="000000"/>
          <w:sz w:val="24"/>
          <w:szCs w:val="24"/>
        </w:rPr>
        <w:t>Электромагнитные явления</w:t>
      </w:r>
    </w:p>
    <w:p w:rsidR="00B540EE" w:rsidRPr="00566FAD" w:rsidRDefault="00B540EE" w:rsidP="006455F3">
      <w:pPr>
        <w:tabs>
          <w:tab w:val="left" w:pos="851"/>
        </w:tabs>
        <w:spacing w:after="0" w:line="240" w:lineRule="auto"/>
        <w:ind w:firstLine="709"/>
        <w:jc w:val="both"/>
        <w:rPr>
          <w:rFonts w:ascii="Times New Roman" w:hAnsi="Times New Roman"/>
          <w:i/>
          <w:color w:val="000000"/>
          <w:sz w:val="24"/>
          <w:szCs w:val="24"/>
        </w:rPr>
      </w:pPr>
      <w:r w:rsidRPr="00566FAD">
        <w:rPr>
          <w:rFonts w:ascii="Times New Roman" w:hAnsi="Times New Roman"/>
          <w:color w:val="000000"/>
          <w:sz w:val="24"/>
          <w:szCs w:val="24"/>
        </w:rPr>
        <w:t xml:space="preserve">Электризация физических тел. Взаимодействие заряженных тел. Два рода электрических зарядов. Делимость электрического заряда. Элементарный электрический заряд. Закон сохранения электрического заряда. Проводники, полупроводники и изоляторы электричества. Электроскоп. Электрическое поле как особый вид материи. </w:t>
      </w:r>
      <w:r w:rsidR="009F45E5" w:rsidRPr="00566FAD">
        <w:rPr>
          <w:rFonts w:ascii="Times New Roman" w:hAnsi="Times New Roman"/>
          <w:i/>
          <w:color w:val="000000"/>
          <w:sz w:val="24"/>
          <w:szCs w:val="24"/>
        </w:rPr>
        <w:t>Напряженность электрического поля.</w:t>
      </w:r>
      <w:r w:rsidRPr="00566FAD">
        <w:rPr>
          <w:rFonts w:ascii="Times New Roman" w:hAnsi="Times New Roman"/>
          <w:color w:val="000000"/>
          <w:sz w:val="24"/>
          <w:szCs w:val="24"/>
        </w:rPr>
        <w:t xml:space="preserve">Действие электрического поля на электрические заряды. </w:t>
      </w:r>
      <w:r w:rsidRPr="00566FAD">
        <w:rPr>
          <w:rFonts w:ascii="Times New Roman" w:hAnsi="Times New Roman"/>
          <w:i/>
          <w:color w:val="000000"/>
          <w:sz w:val="24"/>
          <w:szCs w:val="24"/>
        </w:rPr>
        <w:t>Конденсатор.Энергия электрического поля конденсатора.</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Электрический ток. Источники электрического тока. Электрическая цепь и ее составные части. Направление и действия электрического тока. Носители электрических зарядов в металлах. Сила тока. Электрическое напряжение. Электрическое сопротивление проводников. Единицы сопротивления.</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Зависимость силы тока от напряжения. Закон Ома для участка цепи. Удельное сопротивление. Реостаты. Последовательное соединение проводников. Параллельное соединение проводников.</w:t>
      </w:r>
    </w:p>
    <w:p w:rsidR="004874DE" w:rsidRPr="00566FAD" w:rsidRDefault="00B540EE" w:rsidP="006455F3">
      <w:pPr>
        <w:tabs>
          <w:tab w:val="left" w:pos="851"/>
        </w:tabs>
        <w:spacing w:after="0" w:line="240" w:lineRule="auto"/>
        <w:ind w:firstLine="709"/>
        <w:jc w:val="both"/>
        <w:rPr>
          <w:rFonts w:ascii="Times New Roman" w:hAnsi="Times New Roman"/>
          <w:color w:val="FF0000"/>
          <w:sz w:val="24"/>
          <w:szCs w:val="24"/>
        </w:rPr>
      </w:pPr>
      <w:r w:rsidRPr="00566FAD">
        <w:rPr>
          <w:rFonts w:ascii="Times New Roman" w:hAnsi="Times New Roman"/>
          <w:color w:val="000000"/>
          <w:sz w:val="24"/>
          <w:szCs w:val="24"/>
        </w:rPr>
        <w:lastRenderedPageBreak/>
        <w:t>Работа электрического поля по перемещению электрических зарядов. Мощность электрического тока. Нагревание проводников электрическим током. Закон Джоуля - Ленца. Электрические нагревательные и осветительные приборы. Короткое замыкание.</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 xml:space="preserve">Магнитное поле. Индукция магнитного поля. Магнитное поле тока. Опыт Эрстеда. Магнитное поле постоянных магнитов. Магнитное поле Земли. Электромагнит. Магнитное поле катушки с током. Применение электромагнитов. Действие магнитного поля на проводник с током и движущуюся заряженную частицу. </w:t>
      </w:r>
      <w:r w:rsidRPr="00566FAD">
        <w:rPr>
          <w:rFonts w:ascii="Times New Roman" w:hAnsi="Times New Roman"/>
          <w:i/>
          <w:color w:val="000000"/>
          <w:sz w:val="24"/>
          <w:szCs w:val="24"/>
        </w:rPr>
        <w:t>Сила Ампера и сила Лоренца.</w:t>
      </w:r>
      <w:r w:rsidRPr="00566FAD">
        <w:rPr>
          <w:rFonts w:ascii="Times New Roman" w:hAnsi="Times New Roman"/>
          <w:color w:val="000000"/>
          <w:sz w:val="24"/>
          <w:szCs w:val="24"/>
        </w:rPr>
        <w:t xml:space="preserve"> Электродвигатель. Явление электромагнитной индукция. Опыты Фарадея.</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 xml:space="preserve">Электромагнитные колебания. </w:t>
      </w:r>
      <w:r w:rsidRPr="00566FAD">
        <w:rPr>
          <w:rFonts w:ascii="Times New Roman" w:hAnsi="Times New Roman"/>
          <w:i/>
          <w:color w:val="000000"/>
          <w:sz w:val="24"/>
          <w:szCs w:val="24"/>
        </w:rPr>
        <w:t>Колебательный контур. Электрогенератор. Переменный ток. Трансформатор.</w:t>
      </w:r>
      <w:r w:rsidRPr="00566FAD">
        <w:rPr>
          <w:rFonts w:ascii="Times New Roman" w:hAnsi="Times New Roman"/>
          <w:color w:val="000000"/>
          <w:sz w:val="24"/>
          <w:szCs w:val="24"/>
        </w:rPr>
        <w:t xml:space="preserve"> Передача электрической энергии на расстояние. Электромагнитные волны и их свойства. </w:t>
      </w:r>
      <w:r w:rsidRPr="00566FAD">
        <w:rPr>
          <w:rFonts w:ascii="Times New Roman" w:hAnsi="Times New Roman"/>
          <w:i/>
          <w:color w:val="000000"/>
          <w:sz w:val="24"/>
          <w:szCs w:val="24"/>
        </w:rPr>
        <w:t>Принципы радиосвязи и телевидения.Влияние электромагнитных излучений на живые организмы.</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 xml:space="preserve">Свет </w:t>
      </w:r>
      <w:r w:rsidR="004874DE" w:rsidRPr="00566FAD">
        <w:rPr>
          <w:rFonts w:ascii="Times New Roman" w:hAnsi="Times New Roman"/>
          <w:color w:val="000000"/>
          <w:sz w:val="24"/>
          <w:szCs w:val="24"/>
        </w:rPr>
        <w:t>–</w:t>
      </w:r>
      <w:r w:rsidRPr="00566FAD">
        <w:rPr>
          <w:rFonts w:ascii="Times New Roman" w:hAnsi="Times New Roman"/>
          <w:color w:val="000000"/>
          <w:sz w:val="24"/>
          <w:szCs w:val="24"/>
        </w:rPr>
        <w:t xml:space="preserve"> электромагнитные волна. </w:t>
      </w:r>
      <w:r w:rsidR="004874DE" w:rsidRPr="00566FAD">
        <w:rPr>
          <w:rFonts w:ascii="Times New Roman" w:hAnsi="Times New Roman"/>
          <w:color w:val="000000"/>
          <w:sz w:val="24"/>
          <w:szCs w:val="24"/>
        </w:rPr>
        <w:t>Скорость света</w:t>
      </w:r>
      <w:r w:rsidR="004874DE" w:rsidRPr="00566FAD">
        <w:rPr>
          <w:rFonts w:ascii="Times New Roman" w:hAnsi="Times New Roman"/>
          <w:color w:val="FF0000"/>
          <w:sz w:val="24"/>
          <w:szCs w:val="24"/>
        </w:rPr>
        <w:t>.</w:t>
      </w:r>
      <w:r w:rsidRPr="00566FAD">
        <w:rPr>
          <w:rFonts w:ascii="Times New Roman" w:hAnsi="Times New Roman"/>
          <w:color w:val="000000"/>
          <w:sz w:val="24"/>
          <w:szCs w:val="24"/>
        </w:rPr>
        <w:t xml:space="preserve">Источники света. Закон прямолинейного распространение света. Закон отражения света. Плоское зеркало. Закон преломления света. Линзы. Фокусное расстояние и оптическая сила линзы. Изображение предмета в зеркале и линзе. </w:t>
      </w:r>
      <w:r w:rsidRPr="00566FAD">
        <w:rPr>
          <w:rFonts w:ascii="Times New Roman" w:hAnsi="Times New Roman"/>
          <w:i/>
          <w:color w:val="000000"/>
          <w:sz w:val="24"/>
          <w:szCs w:val="24"/>
        </w:rPr>
        <w:t>Оптические приборы.</w:t>
      </w:r>
      <w:r w:rsidRPr="00566FAD">
        <w:rPr>
          <w:rFonts w:ascii="Times New Roman" w:hAnsi="Times New Roman"/>
          <w:color w:val="000000"/>
          <w:sz w:val="24"/>
          <w:szCs w:val="24"/>
        </w:rPr>
        <w:t xml:space="preserve"> Глаз как оптическая система.</w:t>
      </w:r>
      <w:r w:rsidR="004874DE" w:rsidRPr="00566FAD">
        <w:rPr>
          <w:rFonts w:ascii="Times New Roman" w:hAnsi="Times New Roman"/>
          <w:color w:val="000000"/>
          <w:sz w:val="24"/>
          <w:szCs w:val="24"/>
        </w:rPr>
        <w:t xml:space="preserve"> Дисперсия света. </w:t>
      </w:r>
      <w:r w:rsidR="004874DE" w:rsidRPr="00566FAD">
        <w:rPr>
          <w:rFonts w:ascii="Times New Roman" w:hAnsi="Times New Roman"/>
          <w:i/>
          <w:color w:val="000000"/>
          <w:sz w:val="24"/>
          <w:szCs w:val="24"/>
        </w:rPr>
        <w:t>Интерференция и дифракция света.</w:t>
      </w:r>
    </w:p>
    <w:p w:rsidR="00B540EE" w:rsidRPr="00566FAD" w:rsidRDefault="00B540EE" w:rsidP="006455F3">
      <w:pPr>
        <w:widowControl w:val="0"/>
        <w:tabs>
          <w:tab w:val="left" w:pos="851"/>
          <w:tab w:val="left" w:pos="989"/>
        </w:tabs>
        <w:spacing w:after="0" w:line="240" w:lineRule="auto"/>
        <w:jc w:val="both"/>
        <w:rPr>
          <w:rFonts w:ascii="Times New Roman" w:hAnsi="Times New Roman"/>
          <w:b/>
          <w:color w:val="000000"/>
          <w:sz w:val="24"/>
          <w:szCs w:val="24"/>
        </w:rPr>
      </w:pPr>
      <w:r w:rsidRPr="00566FAD">
        <w:rPr>
          <w:rFonts w:ascii="Times New Roman" w:hAnsi="Times New Roman"/>
          <w:b/>
          <w:color w:val="000000"/>
          <w:sz w:val="24"/>
          <w:szCs w:val="24"/>
        </w:rPr>
        <w:t>Квантовые явления</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Строение атомов. Планетарная модель атома. Квантовый характер поглощения и испускания света атомами. Линейчатые спектры.</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 xml:space="preserve"> Опыты Резерфорда.</w:t>
      </w:r>
    </w:p>
    <w:p w:rsidR="00B540EE" w:rsidRPr="00566FAD" w:rsidRDefault="00B540EE" w:rsidP="006455F3">
      <w:pPr>
        <w:tabs>
          <w:tab w:val="left" w:pos="851"/>
        </w:tabs>
        <w:spacing w:after="0" w:line="240" w:lineRule="auto"/>
        <w:ind w:firstLine="709"/>
        <w:jc w:val="both"/>
        <w:rPr>
          <w:rFonts w:ascii="Times New Roman" w:hAnsi="Times New Roman"/>
          <w:i/>
          <w:color w:val="000000"/>
          <w:sz w:val="24"/>
          <w:szCs w:val="24"/>
        </w:rPr>
      </w:pPr>
      <w:r w:rsidRPr="00566FAD">
        <w:rPr>
          <w:rFonts w:ascii="Times New Roman" w:hAnsi="Times New Roman"/>
          <w:color w:val="000000"/>
          <w:sz w:val="24"/>
          <w:szCs w:val="24"/>
        </w:rPr>
        <w:t>Состав атомного ядра. Протон, нейтрон и электрон. Закон Эйнштейна о пропорциональности массы и энергии.</w:t>
      </w:r>
      <w:r w:rsidRPr="00566FAD">
        <w:rPr>
          <w:rFonts w:ascii="Times New Roman" w:hAnsi="Times New Roman"/>
          <w:i/>
          <w:color w:val="000000"/>
          <w:sz w:val="24"/>
          <w:szCs w:val="24"/>
        </w:rPr>
        <w:t>Дефект масс и энергия связи атомных ядер.</w:t>
      </w:r>
      <w:r w:rsidRPr="00566FAD">
        <w:rPr>
          <w:rFonts w:ascii="Times New Roman" w:hAnsi="Times New Roman"/>
          <w:color w:val="000000"/>
          <w:sz w:val="24"/>
          <w:szCs w:val="24"/>
        </w:rPr>
        <w:t xml:space="preserve"> Радиоактивность. Период полураспада. Альфа-излучение. </w:t>
      </w:r>
      <w:r w:rsidRPr="00566FAD">
        <w:rPr>
          <w:rFonts w:ascii="Times New Roman" w:hAnsi="Times New Roman"/>
          <w:i/>
          <w:color w:val="000000"/>
          <w:sz w:val="24"/>
          <w:szCs w:val="24"/>
        </w:rPr>
        <w:t>Бета-излучение</w:t>
      </w:r>
      <w:r w:rsidRPr="00566FAD">
        <w:rPr>
          <w:rFonts w:ascii="Times New Roman" w:hAnsi="Times New Roman"/>
          <w:color w:val="000000"/>
          <w:sz w:val="24"/>
          <w:szCs w:val="24"/>
        </w:rPr>
        <w:t xml:space="preserve">. Гамма-излучение. Ядерные реакции. Источники энергии Солнца и звезд. Ядерная энергетика. </w:t>
      </w:r>
      <w:r w:rsidRPr="00566FAD">
        <w:rPr>
          <w:rFonts w:ascii="Times New Roman" w:hAnsi="Times New Roman"/>
          <w:i/>
          <w:color w:val="000000"/>
          <w:sz w:val="24"/>
          <w:szCs w:val="24"/>
        </w:rPr>
        <w:t xml:space="preserve">Экологические проблемы работы атомных электростанций. </w:t>
      </w:r>
      <w:r w:rsidRPr="00566FAD">
        <w:rPr>
          <w:rFonts w:ascii="Times New Roman" w:hAnsi="Times New Roman"/>
          <w:color w:val="000000"/>
          <w:sz w:val="24"/>
          <w:szCs w:val="24"/>
        </w:rPr>
        <w:t xml:space="preserve">Дозиметрия. </w:t>
      </w:r>
      <w:r w:rsidRPr="00566FAD">
        <w:rPr>
          <w:rFonts w:ascii="Times New Roman" w:hAnsi="Times New Roman"/>
          <w:i/>
          <w:color w:val="000000"/>
          <w:sz w:val="24"/>
          <w:szCs w:val="24"/>
        </w:rPr>
        <w:t>Влияние радиоактивных излучений на живые организмы.</w:t>
      </w:r>
    </w:p>
    <w:p w:rsidR="00B540EE" w:rsidRPr="00566FAD" w:rsidRDefault="00B540EE" w:rsidP="006455F3">
      <w:pPr>
        <w:widowControl w:val="0"/>
        <w:tabs>
          <w:tab w:val="left" w:pos="851"/>
          <w:tab w:val="left" w:pos="989"/>
        </w:tabs>
        <w:spacing w:after="0" w:line="240" w:lineRule="auto"/>
        <w:jc w:val="both"/>
        <w:rPr>
          <w:rFonts w:ascii="Times New Roman" w:hAnsi="Times New Roman"/>
          <w:b/>
          <w:color w:val="000000"/>
          <w:sz w:val="24"/>
          <w:szCs w:val="24"/>
        </w:rPr>
      </w:pPr>
      <w:r w:rsidRPr="00566FAD">
        <w:rPr>
          <w:rFonts w:ascii="Times New Roman" w:hAnsi="Times New Roman"/>
          <w:b/>
          <w:color w:val="000000"/>
          <w:sz w:val="24"/>
          <w:szCs w:val="24"/>
        </w:rPr>
        <w:t>Строение и эволюция Вселенной</w:t>
      </w:r>
    </w:p>
    <w:p w:rsidR="00B540EE" w:rsidRPr="00566FAD" w:rsidRDefault="00B540EE" w:rsidP="006455F3">
      <w:pPr>
        <w:tabs>
          <w:tab w:val="left" w:pos="851"/>
        </w:tabs>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Геоцентрическая и гелиоцентрическая системы мира. Фи</w:t>
      </w:r>
      <w:r w:rsidRPr="00566FAD">
        <w:rPr>
          <w:rFonts w:ascii="Times New Roman" w:hAnsi="Times New Roman"/>
          <w:color w:val="000000"/>
          <w:sz w:val="24"/>
          <w:szCs w:val="24"/>
        </w:rPr>
        <w:softHyphen/>
        <w:t>зическая природа небесных тел Солнечной системы. Проис</w:t>
      </w:r>
      <w:r w:rsidRPr="00566FAD">
        <w:rPr>
          <w:rFonts w:ascii="Times New Roman" w:hAnsi="Times New Roman"/>
          <w:color w:val="000000"/>
          <w:sz w:val="24"/>
          <w:szCs w:val="24"/>
        </w:rPr>
        <w:softHyphen/>
        <w:t xml:space="preserve">хождение Солнечной системы. Физическая природа Солнца и звезд. Строение Вселенной. Эволюция Вселенной. Гипотеза Большого взрыва. </w:t>
      </w:r>
    </w:p>
    <w:p w:rsidR="00B540EE" w:rsidRPr="00566FAD" w:rsidRDefault="00B540EE" w:rsidP="006455F3">
      <w:pPr>
        <w:tabs>
          <w:tab w:val="left" w:pos="851"/>
        </w:tabs>
        <w:spacing w:after="0" w:line="240" w:lineRule="auto"/>
        <w:ind w:firstLine="709"/>
        <w:jc w:val="both"/>
        <w:rPr>
          <w:rFonts w:ascii="Times New Roman" w:hAnsi="Times New Roman"/>
          <w:b/>
          <w:bCs/>
          <w:color w:val="000000"/>
          <w:sz w:val="24"/>
          <w:szCs w:val="24"/>
        </w:rPr>
      </w:pPr>
      <w:r w:rsidRPr="00566FAD">
        <w:rPr>
          <w:rFonts w:ascii="Times New Roman" w:hAnsi="Times New Roman"/>
          <w:b/>
          <w:bCs/>
          <w:color w:val="000000"/>
          <w:sz w:val="24"/>
          <w:szCs w:val="24"/>
        </w:rPr>
        <w:t>Примерные темы лабораторных и практических работ</w:t>
      </w:r>
    </w:p>
    <w:p w:rsidR="00B540EE" w:rsidRPr="00566FAD" w:rsidRDefault="00B540EE" w:rsidP="006455F3">
      <w:pPr>
        <w:tabs>
          <w:tab w:val="left" w:pos="851"/>
        </w:tabs>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Лабораторные работы (независимо от тематической принадлежности) делятся следующие типы:</w:t>
      </w:r>
    </w:p>
    <w:p w:rsidR="00B540EE" w:rsidRPr="00566FAD" w:rsidRDefault="00B540EE" w:rsidP="009A7BC1">
      <w:pPr>
        <w:widowControl w:val="0"/>
        <w:numPr>
          <w:ilvl w:val="0"/>
          <w:numId w:val="89"/>
        </w:numPr>
        <w:tabs>
          <w:tab w:val="left" w:pos="851"/>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 xml:space="preserve">Проведение прямых измерений физических величин </w:t>
      </w:r>
    </w:p>
    <w:p w:rsidR="00B540EE" w:rsidRPr="00566FAD" w:rsidRDefault="00B540EE" w:rsidP="009A7BC1">
      <w:pPr>
        <w:widowControl w:val="0"/>
        <w:numPr>
          <w:ilvl w:val="0"/>
          <w:numId w:val="89"/>
        </w:numPr>
        <w:tabs>
          <w:tab w:val="left" w:pos="851"/>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Расчет по полученным результатам прямых измерений зависимого от них параметра (косвенные измерения).</w:t>
      </w:r>
    </w:p>
    <w:p w:rsidR="00B540EE" w:rsidRPr="00566FAD" w:rsidRDefault="00B540EE" w:rsidP="009A7BC1">
      <w:pPr>
        <w:widowControl w:val="0"/>
        <w:numPr>
          <w:ilvl w:val="0"/>
          <w:numId w:val="89"/>
        </w:numPr>
        <w:tabs>
          <w:tab w:val="left" w:pos="851"/>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Наблюдение явлений и постановка опытов (на качественном уровне) по обнаружению факторов, влияющих на протекание данных явлений.</w:t>
      </w:r>
    </w:p>
    <w:p w:rsidR="00B540EE" w:rsidRPr="00566FAD" w:rsidRDefault="00B540EE" w:rsidP="009A7BC1">
      <w:pPr>
        <w:widowControl w:val="0"/>
        <w:numPr>
          <w:ilvl w:val="0"/>
          <w:numId w:val="89"/>
        </w:numPr>
        <w:tabs>
          <w:tab w:val="left" w:pos="851"/>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зависимости одной физической величины от другой с представлением результатов в виде графика или таблицы.</w:t>
      </w:r>
    </w:p>
    <w:p w:rsidR="00B540EE" w:rsidRPr="00566FAD" w:rsidRDefault="00B540EE" w:rsidP="009A7BC1">
      <w:pPr>
        <w:widowControl w:val="0"/>
        <w:numPr>
          <w:ilvl w:val="0"/>
          <w:numId w:val="89"/>
        </w:numPr>
        <w:tabs>
          <w:tab w:val="left" w:pos="851"/>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 xml:space="preserve">Проверка заданных предположений (прямые измерения физических величин и сравнение заданных соотношений между ними). </w:t>
      </w:r>
    </w:p>
    <w:p w:rsidR="00B540EE" w:rsidRPr="00566FAD" w:rsidRDefault="00B540EE" w:rsidP="009A7BC1">
      <w:pPr>
        <w:widowControl w:val="0"/>
        <w:numPr>
          <w:ilvl w:val="0"/>
          <w:numId w:val="89"/>
        </w:numPr>
        <w:tabs>
          <w:tab w:val="left" w:pos="851"/>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Знакомство с техническими устройствами и их конструирование.</w:t>
      </w:r>
    </w:p>
    <w:p w:rsidR="00B540EE" w:rsidRPr="00566FAD" w:rsidRDefault="00B540EE" w:rsidP="006455F3">
      <w:pPr>
        <w:tabs>
          <w:tab w:val="left" w:pos="851"/>
        </w:tabs>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Любая рабочая программа должна предусматривать выполнение лабораторных работ всех указанных типов. Выбор тематики и числа работ каждого типа зависит от особенностей рабочей программы и УМК.</w:t>
      </w:r>
    </w:p>
    <w:p w:rsidR="00B540EE" w:rsidRPr="00566FAD" w:rsidRDefault="00B540EE" w:rsidP="006455F3">
      <w:pPr>
        <w:tabs>
          <w:tab w:val="left" w:pos="851"/>
        </w:tabs>
        <w:spacing w:after="0" w:line="240" w:lineRule="auto"/>
        <w:ind w:firstLine="709"/>
        <w:jc w:val="both"/>
        <w:rPr>
          <w:rFonts w:ascii="Times New Roman" w:hAnsi="Times New Roman"/>
          <w:bCs/>
          <w:color w:val="000000"/>
          <w:sz w:val="24"/>
          <w:szCs w:val="24"/>
        </w:rPr>
      </w:pPr>
      <w:r w:rsidRPr="00566FAD">
        <w:rPr>
          <w:rFonts w:ascii="Times New Roman" w:hAnsi="Times New Roman"/>
          <w:b/>
          <w:bCs/>
          <w:color w:val="000000"/>
          <w:sz w:val="24"/>
          <w:szCs w:val="24"/>
        </w:rPr>
        <w:t>Проведение прямых измерений физических величин</w:t>
      </w:r>
    </w:p>
    <w:p w:rsidR="00B540EE" w:rsidRPr="00566FAD" w:rsidRDefault="00B540EE" w:rsidP="009A7BC1">
      <w:pPr>
        <w:widowControl w:val="0"/>
        <w:numPr>
          <w:ilvl w:val="0"/>
          <w:numId w:val="90"/>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размеров тел.</w:t>
      </w:r>
    </w:p>
    <w:p w:rsidR="00B540EE" w:rsidRPr="00566FAD" w:rsidRDefault="00B540EE" w:rsidP="009A7BC1">
      <w:pPr>
        <w:widowControl w:val="0"/>
        <w:numPr>
          <w:ilvl w:val="0"/>
          <w:numId w:val="90"/>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размеров малых тел.</w:t>
      </w:r>
    </w:p>
    <w:p w:rsidR="00B540EE" w:rsidRPr="00566FAD" w:rsidRDefault="00B540EE" w:rsidP="009A7BC1">
      <w:pPr>
        <w:widowControl w:val="0"/>
        <w:numPr>
          <w:ilvl w:val="0"/>
          <w:numId w:val="90"/>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массы тела.</w:t>
      </w:r>
    </w:p>
    <w:p w:rsidR="00B540EE" w:rsidRPr="00566FAD" w:rsidRDefault="00B540EE" w:rsidP="009A7BC1">
      <w:pPr>
        <w:widowControl w:val="0"/>
        <w:numPr>
          <w:ilvl w:val="0"/>
          <w:numId w:val="90"/>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объема тела.</w:t>
      </w:r>
    </w:p>
    <w:p w:rsidR="00B540EE" w:rsidRPr="00566FAD" w:rsidRDefault="00B540EE" w:rsidP="009A7BC1">
      <w:pPr>
        <w:widowControl w:val="0"/>
        <w:numPr>
          <w:ilvl w:val="0"/>
          <w:numId w:val="90"/>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силы.</w:t>
      </w:r>
    </w:p>
    <w:p w:rsidR="00B540EE" w:rsidRPr="00566FAD" w:rsidRDefault="00B540EE" w:rsidP="009A7BC1">
      <w:pPr>
        <w:widowControl w:val="0"/>
        <w:numPr>
          <w:ilvl w:val="0"/>
          <w:numId w:val="90"/>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времени процесса, периода колебаний.</w:t>
      </w:r>
    </w:p>
    <w:p w:rsidR="00B540EE" w:rsidRPr="00566FAD" w:rsidRDefault="00B540EE" w:rsidP="009A7BC1">
      <w:pPr>
        <w:widowControl w:val="0"/>
        <w:numPr>
          <w:ilvl w:val="0"/>
          <w:numId w:val="90"/>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температуры.</w:t>
      </w:r>
    </w:p>
    <w:p w:rsidR="00B540EE" w:rsidRPr="00566FAD" w:rsidRDefault="00B540EE" w:rsidP="009A7BC1">
      <w:pPr>
        <w:widowControl w:val="0"/>
        <w:numPr>
          <w:ilvl w:val="0"/>
          <w:numId w:val="90"/>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давления воздуха в баллоне под поршнем.</w:t>
      </w:r>
    </w:p>
    <w:p w:rsidR="00B540EE" w:rsidRPr="00566FAD" w:rsidRDefault="00B540EE" w:rsidP="009A7BC1">
      <w:pPr>
        <w:widowControl w:val="0"/>
        <w:numPr>
          <w:ilvl w:val="0"/>
          <w:numId w:val="90"/>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lastRenderedPageBreak/>
        <w:t>Измерение силы тока и его регулирование.</w:t>
      </w:r>
    </w:p>
    <w:p w:rsidR="00B540EE" w:rsidRPr="00566FAD" w:rsidRDefault="00B540EE" w:rsidP="009A7BC1">
      <w:pPr>
        <w:widowControl w:val="0"/>
        <w:numPr>
          <w:ilvl w:val="0"/>
          <w:numId w:val="90"/>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напряжения.</w:t>
      </w:r>
    </w:p>
    <w:p w:rsidR="00B540EE" w:rsidRPr="00566FAD" w:rsidRDefault="00B540EE" w:rsidP="009A7BC1">
      <w:pPr>
        <w:widowControl w:val="0"/>
        <w:numPr>
          <w:ilvl w:val="0"/>
          <w:numId w:val="90"/>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углов падения и преломления.</w:t>
      </w:r>
    </w:p>
    <w:p w:rsidR="00B540EE" w:rsidRPr="00566FAD" w:rsidRDefault="00B540EE" w:rsidP="009A7BC1">
      <w:pPr>
        <w:widowControl w:val="0"/>
        <w:numPr>
          <w:ilvl w:val="0"/>
          <w:numId w:val="90"/>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фокусного расстояния линзы.</w:t>
      </w:r>
    </w:p>
    <w:p w:rsidR="00B540EE" w:rsidRPr="00566FAD" w:rsidRDefault="00B540EE" w:rsidP="009A7BC1">
      <w:pPr>
        <w:widowControl w:val="0"/>
        <w:numPr>
          <w:ilvl w:val="0"/>
          <w:numId w:val="90"/>
        </w:numPr>
        <w:tabs>
          <w:tab w:val="left" w:pos="851"/>
          <w:tab w:val="left" w:pos="989"/>
        </w:tabs>
        <w:spacing w:after="0" w:line="240" w:lineRule="auto"/>
        <w:ind w:left="0" w:firstLine="709"/>
        <w:jc w:val="both"/>
        <w:rPr>
          <w:rFonts w:ascii="Times New Roman" w:hAnsi="Times New Roman"/>
          <w:color w:val="000000"/>
          <w:sz w:val="24"/>
          <w:szCs w:val="24"/>
        </w:rPr>
      </w:pPr>
      <w:r w:rsidRPr="00566FAD">
        <w:rPr>
          <w:rFonts w:ascii="Times New Roman" w:hAnsi="Times New Roman"/>
          <w:bCs/>
          <w:color w:val="000000"/>
          <w:sz w:val="24"/>
          <w:szCs w:val="24"/>
        </w:rPr>
        <w:t>Измерение радиоактивного</w:t>
      </w:r>
      <w:r w:rsidRPr="00566FAD">
        <w:rPr>
          <w:rFonts w:ascii="Times New Roman" w:hAnsi="Times New Roman"/>
          <w:color w:val="000000"/>
          <w:sz w:val="24"/>
          <w:szCs w:val="24"/>
        </w:rPr>
        <w:t xml:space="preserve"> фона.</w:t>
      </w:r>
    </w:p>
    <w:p w:rsidR="00B540EE" w:rsidRPr="00566FAD" w:rsidRDefault="00B540EE" w:rsidP="006455F3">
      <w:pPr>
        <w:shd w:val="clear" w:color="auto" w:fill="FFFFFF"/>
        <w:tabs>
          <w:tab w:val="left" w:pos="851"/>
        </w:tabs>
        <w:autoSpaceDE w:val="0"/>
        <w:autoSpaceDN w:val="0"/>
        <w:adjustRightInd w:val="0"/>
        <w:spacing w:after="0" w:line="240" w:lineRule="auto"/>
        <w:ind w:firstLine="709"/>
        <w:contextualSpacing/>
        <w:jc w:val="both"/>
        <w:rPr>
          <w:rFonts w:ascii="Times New Roman" w:eastAsia="Courier New" w:hAnsi="Times New Roman"/>
          <w:b/>
          <w:color w:val="000000"/>
          <w:sz w:val="24"/>
          <w:szCs w:val="24"/>
        </w:rPr>
      </w:pPr>
      <w:r w:rsidRPr="00566FAD">
        <w:rPr>
          <w:rFonts w:ascii="Times New Roman" w:eastAsia="Courier New" w:hAnsi="Times New Roman"/>
          <w:b/>
          <w:color w:val="000000"/>
          <w:sz w:val="24"/>
          <w:szCs w:val="24"/>
        </w:rPr>
        <w:t>Расчет по полученным результатам прямых измерений зависимого от них параметра (косвенные измерения)</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плотности вещества твердого тела.</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Определение коэффициента трения скольжения.</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Определение жесткости пружины.</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Определение выталкивающей силы, действующей на погруженное в жидкость тело.</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Определение момента силы.</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скорости равномерного движения.</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средней скорости движения.</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ускорения равноускоренного движения.</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Определение работы и мощности.</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Определение частоты колебаний груза на пружине и нити.</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Определение относительной влажности.</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Определение количества теплоты.</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Определение удельной тепло</w:t>
      </w:r>
      <w:r w:rsidR="00245F1D" w:rsidRPr="00566FAD">
        <w:rPr>
          <w:rFonts w:ascii="Times New Roman" w:hAnsi="Times New Roman"/>
          <w:bCs/>
          <w:color w:val="000000"/>
          <w:sz w:val="24"/>
          <w:szCs w:val="24"/>
        </w:rPr>
        <w:t>е</w:t>
      </w:r>
      <w:r w:rsidRPr="00566FAD">
        <w:rPr>
          <w:rFonts w:ascii="Times New Roman" w:hAnsi="Times New Roman"/>
          <w:bCs/>
          <w:color w:val="000000"/>
          <w:sz w:val="24"/>
          <w:szCs w:val="24"/>
        </w:rPr>
        <w:t>мкости.</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работы и мощности электрического тока.</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Измерение сопротивления.</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Определение оптической силы линзы.</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зависимости выталкивающей силы от объ</w:t>
      </w:r>
      <w:r w:rsidR="00245F1D" w:rsidRPr="00566FAD">
        <w:rPr>
          <w:rFonts w:ascii="Times New Roman" w:hAnsi="Times New Roman"/>
          <w:bCs/>
          <w:color w:val="000000"/>
          <w:sz w:val="24"/>
          <w:szCs w:val="24"/>
        </w:rPr>
        <w:t>е</w:t>
      </w:r>
      <w:r w:rsidRPr="00566FAD">
        <w:rPr>
          <w:rFonts w:ascii="Times New Roman" w:hAnsi="Times New Roman"/>
          <w:bCs/>
          <w:color w:val="000000"/>
          <w:sz w:val="24"/>
          <w:szCs w:val="24"/>
        </w:rPr>
        <w:t>ма погруженной части от плотности жидкости, е</w:t>
      </w:r>
      <w:r w:rsidR="00245F1D" w:rsidRPr="00566FAD">
        <w:rPr>
          <w:rFonts w:ascii="Times New Roman" w:hAnsi="Times New Roman"/>
          <w:bCs/>
          <w:color w:val="000000"/>
          <w:sz w:val="24"/>
          <w:szCs w:val="24"/>
        </w:rPr>
        <w:t>е</w:t>
      </w:r>
      <w:r w:rsidRPr="00566FAD">
        <w:rPr>
          <w:rFonts w:ascii="Times New Roman" w:hAnsi="Times New Roman"/>
          <w:bCs/>
          <w:color w:val="000000"/>
          <w:sz w:val="24"/>
          <w:szCs w:val="24"/>
        </w:rPr>
        <w:t xml:space="preserve"> независимости от </w:t>
      </w:r>
      <w:r w:rsidR="00F17097" w:rsidRPr="00566FAD">
        <w:rPr>
          <w:rFonts w:ascii="Times New Roman" w:hAnsi="Times New Roman"/>
          <w:bCs/>
          <w:color w:val="000000"/>
          <w:sz w:val="24"/>
          <w:szCs w:val="24"/>
        </w:rPr>
        <w:t xml:space="preserve">плотности </w:t>
      </w:r>
      <w:r w:rsidRPr="00566FAD">
        <w:rPr>
          <w:rFonts w:ascii="Times New Roman" w:hAnsi="Times New Roman"/>
          <w:bCs/>
          <w:color w:val="000000"/>
          <w:sz w:val="24"/>
          <w:szCs w:val="24"/>
        </w:rPr>
        <w:t>и массы тела.</w:t>
      </w:r>
    </w:p>
    <w:p w:rsidR="00B540EE" w:rsidRPr="00566FAD" w:rsidRDefault="00B540EE" w:rsidP="009A7BC1">
      <w:pPr>
        <w:widowControl w:val="0"/>
        <w:numPr>
          <w:ilvl w:val="0"/>
          <w:numId w:val="91"/>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зависимости силы трения от характера поверхности, е</w:t>
      </w:r>
      <w:r w:rsidR="00245F1D" w:rsidRPr="00566FAD">
        <w:rPr>
          <w:rFonts w:ascii="Times New Roman" w:hAnsi="Times New Roman"/>
          <w:bCs/>
          <w:color w:val="000000"/>
          <w:sz w:val="24"/>
          <w:szCs w:val="24"/>
        </w:rPr>
        <w:t>е</w:t>
      </w:r>
      <w:r w:rsidRPr="00566FAD">
        <w:rPr>
          <w:rFonts w:ascii="Times New Roman" w:hAnsi="Times New Roman"/>
          <w:bCs/>
          <w:color w:val="000000"/>
          <w:sz w:val="24"/>
          <w:szCs w:val="24"/>
        </w:rPr>
        <w:t xml:space="preserve"> независимости от площади.</w:t>
      </w:r>
    </w:p>
    <w:p w:rsidR="00B540EE" w:rsidRPr="00566FAD" w:rsidRDefault="00B540EE" w:rsidP="006455F3">
      <w:pPr>
        <w:shd w:val="clear" w:color="auto" w:fill="FFFFFF"/>
        <w:tabs>
          <w:tab w:val="left" w:pos="851"/>
        </w:tabs>
        <w:autoSpaceDE w:val="0"/>
        <w:autoSpaceDN w:val="0"/>
        <w:adjustRightInd w:val="0"/>
        <w:spacing w:after="0" w:line="240" w:lineRule="auto"/>
        <w:ind w:firstLine="709"/>
        <w:contextualSpacing/>
        <w:jc w:val="both"/>
        <w:rPr>
          <w:rFonts w:ascii="Times New Roman" w:eastAsia="Courier New" w:hAnsi="Times New Roman"/>
          <w:b/>
          <w:color w:val="000000"/>
          <w:sz w:val="24"/>
          <w:szCs w:val="24"/>
        </w:rPr>
      </w:pPr>
      <w:r w:rsidRPr="00566FAD">
        <w:rPr>
          <w:rFonts w:ascii="Times New Roman" w:eastAsia="Courier New" w:hAnsi="Times New Roman"/>
          <w:b/>
          <w:color w:val="000000"/>
          <w:sz w:val="24"/>
          <w:szCs w:val="24"/>
        </w:rPr>
        <w:t>Наблюдение явлений и постановка опытов (на качественном уровне) по обнаружению факторов, влияющих на протекание данных явлений</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Наблюдение зависимости периода колебаний груза на нити от длины и независимости от массы.</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Наблюдение зависимости периода колебаний груза на пружине от массы и жесткости.</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Наблюдение зависимости давления газа от объ</w:t>
      </w:r>
      <w:r w:rsidR="00245F1D" w:rsidRPr="00566FAD">
        <w:rPr>
          <w:rFonts w:ascii="Times New Roman" w:hAnsi="Times New Roman"/>
          <w:bCs/>
          <w:color w:val="000000"/>
          <w:sz w:val="24"/>
          <w:szCs w:val="24"/>
        </w:rPr>
        <w:t>е</w:t>
      </w:r>
      <w:r w:rsidRPr="00566FAD">
        <w:rPr>
          <w:rFonts w:ascii="Times New Roman" w:hAnsi="Times New Roman"/>
          <w:bCs/>
          <w:color w:val="000000"/>
          <w:sz w:val="24"/>
          <w:szCs w:val="24"/>
        </w:rPr>
        <w:t>ма и температуры.</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Наблюдение зависимости температуры остывающей воды от времени.</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явления взаимодействия катушки с током и магнита.</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явления электромагнитной индукции.</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Наблюдение явления отражения и преломления света.</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Наблюдение явления дисперсии.</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Обнаружение зависимости сопротивления проводника от его параметров и вещества.</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зависимости веса тела в жидкости от объ</w:t>
      </w:r>
      <w:r w:rsidR="00245F1D" w:rsidRPr="00566FAD">
        <w:rPr>
          <w:rFonts w:ascii="Times New Roman" w:hAnsi="Times New Roman"/>
          <w:bCs/>
          <w:color w:val="000000"/>
          <w:sz w:val="24"/>
          <w:szCs w:val="24"/>
        </w:rPr>
        <w:t>е</w:t>
      </w:r>
      <w:r w:rsidRPr="00566FAD">
        <w:rPr>
          <w:rFonts w:ascii="Times New Roman" w:hAnsi="Times New Roman"/>
          <w:bCs/>
          <w:color w:val="000000"/>
          <w:sz w:val="24"/>
          <w:szCs w:val="24"/>
        </w:rPr>
        <w:t>ма погруженной части.</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зависимости одной физической величины от другой с представлением результатов в виде графика или таблицы.</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зависимости массы от объ</w:t>
      </w:r>
      <w:r w:rsidR="00245F1D" w:rsidRPr="00566FAD">
        <w:rPr>
          <w:rFonts w:ascii="Times New Roman" w:hAnsi="Times New Roman"/>
          <w:bCs/>
          <w:color w:val="000000"/>
          <w:sz w:val="24"/>
          <w:szCs w:val="24"/>
        </w:rPr>
        <w:t>е</w:t>
      </w:r>
      <w:r w:rsidRPr="00566FAD">
        <w:rPr>
          <w:rFonts w:ascii="Times New Roman" w:hAnsi="Times New Roman"/>
          <w:bCs/>
          <w:color w:val="000000"/>
          <w:sz w:val="24"/>
          <w:szCs w:val="24"/>
        </w:rPr>
        <w:t>ма.</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зависимости пути от времени при равноускоренном движении без начальной скорости.</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зависимости скорости от времени и пути при равноускоренном движении.</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зависимости силы трения от силы давления.</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зависимости деформации пружины от силы.</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зависимости периода колебаний груза на нити от длины.</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зависимости периода колебаний груза на пружине от жесткости и массы.</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зависимости силы тока через проводник от напряжения.</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зависимости силы тока через лампочку от напряжения.</w:t>
      </w:r>
    </w:p>
    <w:p w:rsidR="00B540EE" w:rsidRPr="00566FAD" w:rsidRDefault="00B540EE" w:rsidP="009A7BC1">
      <w:pPr>
        <w:widowControl w:val="0"/>
        <w:numPr>
          <w:ilvl w:val="0"/>
          <w:numId w:val="92"/>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Исследование зависимости угла преломления от угла падения.</w:t>
      </w:r>
    </w:p>
    <w:p w:rsidR="00B540EE" w:rsidRPr="00566FAD" w:rsidRDefault="00B540EE" w:rsidP="006455F3">
      <w:pPr>
        <w:shd w:val="clear" w:color="auto" w:fill="FFFFFF"/>
        <w:tabs>
          <w:tab w:val="left" w:pos="851"/>
        </w:tabs>
        <w:autoSpaceDE w:val="0"/>
        <w:autoSpaceDN w:val="0"/>
        <w:adjustRightInd w:val="0"/>
        <w:spacing w:after="0" w:line="240" w:lineRule="auto"/>
        <w:ind w:firstLine="709"/>
        <w:contextualSpacing/>
        <w:jc w:val="both"/>
        <w:rPr>
          <w:rFonts w:ascii="Times New Roman" w:eastAsia="Courier New" w:hAnsi="Times New Roman"/>
          <w:b/>
          <w:color w:val="000000"/>
          <w:sz w:val="24"/>
          <w:szCs w:val="24"/>
        </w:rPr>
      </w:pPr>
      <w:r w:rsidRPr="00566FAD">
        <w:rPr>
          <w:rFonts w:ascii="Times New Roman" w:eastAsia="Courier New" w:hAnsi="Times New Roman"/>
          <w:b/>
          <w:color w:val="000000"/>
          <w:sz w:val="24"/>
          <w:szCs w:val="24"/>
        </w:rPr>
        <w:lastRenderedPageBreak/>
        <w:t>Проверка заданных предположений (прямые измерения физических величин и сравнение заданных соотношений между ними). Проверка гипотез</w:t>
      </w:r>
    </w:p>
    <w:p w:rsidR="00B540EE" w:rsidRPr="00566FAD" w:rsidRDefault="00B540EE" w:rsidP="009A7BC1">
      <w:pPr>
        <w:widowControl w:val="0"/>
        <w:numPr>
          <w:ilvl w:val="0"/>
          <w:numId w:val="93"/>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Проверка гипотезы о линейной зависимости длины столбика жидкости в трубке от температуры.</w:t>
      </w:r>
    </w:p>
    <w:p w:rsidR="00B540EE" w:rsidRPr="00566FAD" w:rsidRDefault="00B540EE" w:rsidP="009A7BC1">
      <w:pPr>
        <w:widowControl w:val="0"/>
        <w:numPr>
          <w:ilvl w:val="0"/>
          <w:numId w:val="93"/>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Проверка гипотезы о прямой пропорциональности скорости при равноускоренном движении пройденному пути.</w:t>
      </w:r>
    </w:p>
    <w:p w:rsidR="00B540EE" w:rsidRPr="00566FAD" w:rsidRDefault="00B540EE" w:rsidP="009A7BC1">
      <w:pPr>
        <w:widowControl w:val="0"/>
        <w:numPr>
          <w:ilvl w:val="0"/>
          <w:numId w:val="93"/>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Проверка гипотезы: при последовательно включенных лампочки и проводника или двух проводников напряжения складывать нельзя (можно).</w:t>
      </w:r>
    </w:p>
    <w:p w:rsidR="00B540EE" w:rsidRPr="00566FAD" w:rsidRDefault="00B540EE" w:rsidP="009A7BC1">
      <w:pPr>
        <w:widowControl w:val="0"/>
        <w:numPr>
          <w:ilvl w:val="0"/>
          <w:numId w:val="93"/>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Проверка правила сложения токов на двух параллельно включенных резисторов.</w:t>
      </w:r>
    </w:p>
    <w:p w:rsidR="00B540EE" w:rsidRPr="00566FAD" w:rsidRDefault="00B540EE" w:rsidP="006455F3">
      <w:pPr>
        <w:shd w:val="clear" w:color="auto" w:fill="FFFFFF"/>
        <w:tabs>
          <w:tab w:val="left" w:pos="851"/>
        </w:tabs>
        <w:autoSpaceDE w:val="0"/>
        <w:autoSpaceDN w:val="0"/>
        <w:adjustRightInd w:val="0"/>
        <w:spacing w:after="0" w:line="240" w:lineRule="auto"/>
        <w:ind w:firstLine="709"/>
        <w:contextualSpacing/>
        <w:jc w:val="both"/>
        <w:rPr>
          <w:rFonts w:ascii="Times New Roman" w:eastAsia="Courier New" w:hAnsi="Times New Roman"/>
          <w:b/>
          <w:color w:val="000000"/>
          <w:sz w:val="24"/>
          <w:szCs w:val="24"/>
        </w:rPr>
      </w:pPr>
      <w:r w:rsidRPr="00566FAD">
        <w:rPr>
          <w:rFonts w:ascii="Times New Roman" w:eastAsia="Courier New" w:hAnsi="Times New Roman"/>
          <w:b/>
          <w:color w:val="000000"/>
          <w:sz w:val="24"/>
          <w:szCs w:val="24"/>
        </w:rPr>
        <w:t>Знакомство с техническими устройствами и их конструирование</w:t>
      </w:r>
    </w:p>
    <w:p w:rsidR="00B540EE" w:rsidRPr="00566FAD" w:rsidRDefault="00B540EE" w:rsidP="009A7BC1">
      <w:pPr>
        <w:widowControl w:val="0"/>
        <w:numPr>
          <w:ilvl w:val="0"/>
          <w:numId w:val="93"/>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Конструирование наклонной плоскости с заданным значением КПД.</w:t>
      </w:r>
    </w:p>
    <w:p w:rsidR="00B540EE" w:rsidRPr="00566FAD" w:rsidRDefault="00B540EE" w:rsidP="009A7BC1">
      <w:pPr>
        <w:widowControl w:val="0"/>
        <w:numPr>
          <w:ilvl w:val="0"/>
          <w:numId w:val="93"/>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Конструирование ареометра и испытание его работы.</w:t>
      </w:r>
    </w:p>
    <w:p w:rsidR="00B540EE" w:rsidRPr="00566FAD" w:rsidRDefault="00B540EE" w:rsidP="009A7BC1">
      <w:pPr>
        <w:widowControl w:val="0"/>
        <w:numPr>
          <w:ilvl w:val="0"/>
          <w:numId w:val="93"/>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Сборка электрической цепи и измерение силы тока в ее различных участках.</w:t>
      </w:r>
    </w:p>
    <w:p w:rsidR="00B540EE" w:rsidRPr="00566FAD" w:rsidRDefault="00B540EE" w:rsidP="009A7BC1">
      <w:pPr>
        <w:widowControl w:val="0"/>
        <w:numPr>
          <w:ilvl w:val="0"/>
          <w:numId w:val="93"/>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Сборка электромагнита и испытание его действия.</w:t>
      </w:r>
    </w:p>
    <w:p w:rsidR="00B540EE" w:rsidRPr="00566FAD" w:rsidRDefault="00B540EE" w:rsidP="009A7BC1">
      <w:pPr>
        <w:widowControl w:val="0"/>
        <w:numPr>
          <w:ilvl w:val="0"/>
          <w:numId w:val="93"/>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Изучение электрического двигателя постоянного тока (на модели).</w:t>
      </w:r>
    </w:p>
    <w:p w:rsidR="00B540EE" w:rsidRPr="00566FAD" w:rsidRDefault="00B540EE" w:rsidP="009A7BC1">
      <w:pPr>
        <w:widowControl w:val="0"/>
        <w:numPr>
          <w:ilvl w:val="0"/>
          <w:numId w:val="93"/>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Конструирование электродвигателя.</w:t>
      </w:r>
    </w:p>
    <w:p w:rsidR="00B540EE" w:rsidRPr="00566FAD" w:rsidRDefault="00B540EE" w:rsidP="009A7BC1">
      <w:pPr>
        <w:widowControl w:val="0"/>
        <w:numPr>
          <w:ilvl w:val="0"/>
          <w:numId w:val="93"/>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Конструирование модели телескопа.</w:t>
      </w:r>
    </w:p>
    <w:p w:rsidR="00B540EE" w:rsidRPr="00566FAD" w:rsidRDefault="00B540EE" w:rsidP="009A7BC1">
      <w:pPr>
        <w:widowControl w:val="0"/>
        <w:numPr>
          <w:ilvl w:val="0"/>
          <w:numId w:val="93"/>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Конструирование модели лодки с заданной грузоподъ</w:t>
      </w:r>
      <w:r w:rsidR="00245F1D" w:rsidRPr="00566FAD">
        <w:rPr>
          <w:rFonts w:ascii="Times New Roman" w:hAnsi="Times New Roman"/>
          <w:bCs/>
          <w:color w:val="000000"/>
          <w:sz w:val="24"/>
          <w:szCs w:val="24"/>
        </w:rPr>
        <w:t>е</w:t>
      </w:r>
      <w:r w:rsidRPr="00566FAD">
        <w:rPr>
          <w:rFonts w:ascii="Times New Roman" w:hAnsi="Times New Roman"/>
          <w:bCs/>
          <w:color w:val="000000"/>
          <w:sz w:val="24"/>
          <w:szCs w:val="24"/>
        </w:rPr>
        <w:t>мностью.</w:t>
      </w:r>
    </w:p>
    <w:p w:rsidR="00B540EE" w:rsidRPr="00566FAD" w:rsidRDefault="00B540EE" w:rsidP="009A7BC1">
      <w:pPr>
        <w:widowControl w:val="0"/>
        <w:numPr>
          <w:ilvl w:val="0"/>
          <w:numId w:val="93"/>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Оценка своего зрения и подбор очков.</w:t>
      </w:r>
    </w:p>
    <w:p w:rsidR="00B540EE" w:rsidRPr="00566FAD" w:rsidRDefault="00B540EE" w:rsidP="009A7BC1">
      <w:pPr>
        <w:widowControl w:val="0"/>
        <w:numPr>
          <w:ilvl w:val="0"/>
          <w:numId w:val="93"/>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Конструирование простейшего генератора.</w:t>
      </w:r>
    </w:p>
    <w:p w:rsidR="00B540EE" w:rsidRPr="00566FAD" w:rsidRDefault="00B540EE" w:rsidP="009A7BC1">
      <w:pPr>
        <w:widowControl w:val="0"/>
        <w:numPr>
          <w:ilvl w:val="0"/>
          <w:numId w:val="93"/>
        </w:numPr>
        <w:tabs>
          <w:tab w:val="left" w:pos="851"/>
          <w:tab w:val="left" w:pos="989"/>
        </w:tabs>
        <w:spacing w:after="0" w:line="240" w:lineRule="auto"/>
        <w:ind w:left="0" w:firstLine="709"/>
        <w:jc w:val="both"/>
        <w:rPr>
          <w:rFonts w:ascii="Times New Roman" w:hAnsi="Times New Roman"/>
          <w:bCs/>
          <w:color w:val="000000"/>
          <w:sz w:val="24"/>
          <w:szCs w:val="24"/>
        </w:rPr>
      </w:pPr>
      <w:r w:rsidRPr="00566FAD">
        <w:rPr>
          <w:rFonts w:ascii="Times New Roman" w:hAnsi="Times New Roman"/>
          <w:bCs/>
          <w:color w:val="000000"/>
          <w:sz w:val="24"/>
          <w:szCs w:val="24"/>
        </w:rPr>
        <w:t>Изучение свойств изображения в линзах.</w:t>
      </w:r>
    </w:p>
    <w:p w:rsidR="00B540EE" w:rsidRPr="00566FAD" w:rsidRDefault="00B540EE" w:rsidP="006455F3">
      <w:pPr>
        <w:spacing w:after="0" w:line="240" w:lineRule="auto"/>
        <w:ind w:firstLine="709"/>
        <w:jc w:val="both"/>
        <w:rPr>
          <w:rFonts w:ascii="Times New Roman" w:hAnsi="Times New Roman"/>
          <w:sz w:val="24"/>
          <w:szCs w:val="24"/>
        </w:rPr>
      </w:pPr>
    </w:p>
    <w:p w:rsidR="00B540EE" w:rsidRPr="00566FAD" w:rsidRDefault="00F17097" w:rsidP="006455F3">
      <w:pPr>
        <w:pStyle w:val="4"/>
        <w:spacing w:before="0" w:line="240" w:lineRule="auto"/>
        <w:ind w:left="0"/>
        <w:rPr>
          <w:sz w:val="24"/>
          <w:szCs w:val="24"/>
        </w:rPr>
      </w:pPr>
      <w:bookmarkStart w:id="256" w:name="_Toc409691711"/>
      <w:bookmarkStart w:id="257" w:name="_Toc410654036"/>
      <w:bookmarkStart w:id="258" w:name="_Toc414553247"/>
      <w:r w:rsidRPr="00566FAD">
        <w:rPr>
          <w:sz w:val="24"/>
          <w:szCs w:val="24"/>
        </w:rPr>
        <w:t>2.2.2.1</w:t>
      </w:r>
      <w:r w:rsidR="007C2AF3" w:rsidRPr="00566FAD">
        <w:rPr>
          <w:sz w:val="24"/>
          <w:szCs w:val="24"/>
        </w:rPr>
        <w:t>3</w:t>
      </w:r>
      <w:r w:rsidRPr="00566FAD">
        <w:rPr>
          <w:sz w:val="24"/>
          <w:szCs w:val="24"/>
        </w:rPr>
        <w:t xml:space="preserve">. </w:t>
      </w:r>
      <w:r w:rsidR="00B540EE" w:rsidRPr="00566FAD">
        <w:rPr>
          <w:sz w:val="24"/>
          <w:szCs w:val="24"/>
        </w:rPr>
        <w:t>Биология</w:t>
      </w:r>
      <w:bookmarkEnd w:id="256"/>
      <w:bookmarkEnd w:id="257"/>
      <w:bookmarkEnd w:id="258"/>
    </w:p>
    <w:p w:rsidR="00B540EE" w:rsidRPr="00566FAD" w:rsidRDefault="00B540EE" w:rsidP="006455F3">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Биологическое образование в основной школе должно обеспечить формирование биологической и экологической грамотности, расширение представлений об уникальных особенностях живой природы, ее многообразии и эволюции, человеке как биосоциальном существе, развитие компетенций в решении практических задач, связанных с живой природой.</w:t>
      </w:r>
    </w:p>
    <w:p w:rsidR="00B540EE" w:rsidRPr="00566FAD" w:rsidRDefault="00B540EE" w:rsidP="006455F3">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Освоение учебного предмета «Биология» направлено на развитие у обучающихся ценностного отношения к объектам живой природы, создание условий для формирования интеллектуальных,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B540EE" w:rsidRPr="00566FAD" w:rsidRDefault="00B540EE" w:rsidP="006455F3">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Учебный предмет «Биология» способствует формированию у обучающихся умения безопасно использовать лабораторное оборудование, проводить исследования, анализировать полученные результаты, представлять</w:t>
      </w:r>
      <w:bookmarkStart w:id="259" w:name="page3"/>
      <w:bookmarkEnd w:id="259"/>
      <w:r w:rsidRPr="00566FAD">
        <w:rPr>
          <w:rFonts w:ascii="Times New Roman" w:hAnsi="Times New Roman"/>
          <w:sz w:val="24"/>
          <w:szCs w:val="24"/>
        </w:rPr>
        <w:t xml:space="preserve"> и научно аргументировать полученные выводы.</w:t>
      </w:r>
    </w:p>
    <w:p w:rsidR="00B540EE" w:rsidRPr="00566FAD" w:rsidRDefault="00B540EE" w:rsidP="006455F3">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Изучение предмета «Биология»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«Физика», «Химия», «География», «Математика», «Экология», «Основы безопасности жизнедеятельности», «История», «Русский язык», «Литература» и др.</w:t>
      </w:r>
    </w:p>
    <w:p w:rsidR="00B540EE" w:rsidRPr="00566FAD" w:rsidRDefault="00B540EE" w:rsidP="006455F3">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Живые организмы</w:t>
      </w:r>
    </w:p>
    <w:p w:rsidR="00B540EE" w:rsidRPr="00566FAD" w:rsidRDefault="00B540EE" w:rsidP="006455F3">
      <w:pPr>
        <w:overflowPunct w:val="0"/>
        <w:autoSpaceDE w:val="0"/>
        <w:autoSpaceDN w:val="0"/>
        <w:adjustRightInd w:val="0"/>
        <w:spacing w:after="0" w:line="240" w:lineRule="auto"/>
        <w:contextualSpacing/>
        <w:jc w:val="both"/>
        <w:rPr>
          <w:rFonts w:ascii="Times New Roman" w:hAnsi="Times New Roman"/>
          <w:bCs/>
          <w:sz w:val="24"/>
          <w:szCs w:val="24"/>
        </w:rPr>
      </w:pPr>
      <w:r w:rsidRPr="00566FAD">
        <w:rPr>
          <w:rFonts w:ascii="Times New Roman" w:hAnsi="Times New Roman"/>
          <w:b/>
          <w:bCs/>
          <w:sz w:val="24"/>
          <w:szCs w:val="24"/>
        </w:rPr>
        <w:t>Биология – наука о живых организмах</w:t>
      </w:r>
    </w:p>
    <w:p w:rsidR="00B540EE" w:rsidRPr="00566FAD" w:rsidRDefault="00B540EE" w:rsidP="006455F3">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Биология как наука. Методы изучения живых организмов. Роль биологии в познании окружающего мира и практической деятельности людей. Соблюдение правил поведения в окружающей среде. Бережное отношение к природе. Охрана биологических объектов. Правила работы в кабинете биологии, с биологическими приборами и инструментами. </w:t>
      </w:r>
    </w:p>
    <w:p w:rsidR="00B540EE" w:rsidRPr="00566FAD" w:rsidRDefault="00B540EE" w:rsidP="006455F3">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Свойства живых организмов (</w:t>
      </w:r>
      <w:r w:rsidRPr="00566FAD">
        <w:rPr>
          <w:rFonts w:ascii="Times New Roman" w:hAnsi="Times New Roman"/>
          <w:i/>
          <w:sz w:val="24"/>
          <w:szCs w:val="24"/>
        </w:rPr>
        <w:t>структурированность, целостность</w:t>
      </w:r>
      <w:r w:rsidRPr="00566FAD">
        <w:rPr>
          <w:rFonts w:ascii="Times New Roman" w:hAnsi="Times New Roman"/>
          <w:sz w:val="24"/>
          <w:szCs w:val="24"/>
        </w:rPr>
        <w:t xml:space="preserve">, питание, дыхание, движение, размножение, развитие, раздражимость, </w:t>
      </w:r>
      <w:r w:rsidRPr="00566FAD">
        <w:rPr>
          <w:rFonts w:ascii="Times New Roman" w:hAnsi="Times New Roman"/>
          <w:i/>
          <w:sz w:val="24"/>
          <w:szCs w:val="24"/>
        </w:rPr>
        <w:t>наследственность и изменчивость</w:t>
      </w:r>
      <w:r w:rsidRPr="00566FAD">
        <w:rPr>
          <w:rFonts w:ascii="Times New Roman" w:hAnsi="Times New Roman"/>
          <w:sz w:val="24"/>
          <w:szCs w:val="24"/>
        </w:rPr>
        <w:t>) их проявление у растений, животных, грибов и бактерий.</w:t>
      </w:r>
    </w:p>
    <w:p w:rsidR="00B540EE" w:rsidRPr="00566FAD" w:rsidRDefault="00B540EE" w:rsidP="006455F3">
      <w:pPr>
        <w:overflowPunct w:val="0"/>
        <w:autoSpaceDE w:val="0"/>
        <w:autoSpaceDN w:val="0"/>
        <w:adjustRightInd w:val="0"/>
        <w:spacing w:after="0" w:line="240" w:lineRule="auto"/>
        <w:contextualSpacing/>
        <w:jc w:val="both"/>
        <w:rPr>
          <w:rFonts w:ascii="Times New Roman" w:hAnsi="Times New Roman"/>
          <w:b/>
          <w:bCs/>
          <w:sz w:val="24"/>
          <w:szCs w:val="24"/>
        </w:rPr>
      </w:pPr>
      <w:r w:rsidRPr="00566FAD">
        <w:rPr>
          <w:rFonts w:ascii="Times New Roman" w:hAnsi="Times New Roman"/>
          <w:b/>
          <w:bCs/>
          <w:sz w:val="24"/>
          <w:szCs w:val="24"/>
        </w:rPr>
        <w:t>Клеточное строение организмов</w:t>
      </w:r>
    </w:p>
    <w:p w:rsidR="00B540EE" w:rsidRPr="00566FAD" w:rsidRDefault="00B540EE" w:rsidP="006455F3">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Клетка–основа строения ижизнедеятельности организмов. </w:t>
      </w:r>
      <w:r w:rsidRPr="00566FAD">
        <w:rPr>
          <w:rFonts w:ascii="Times New Roman" w:hAnsi="Times New Roman"/>
          <w:i/>
          <w:sz w:val="24"/>
          <w:szCs w:val="24"/>
        </w:rPr>
        <w:t>История изучения клетки.Методы изучения клетки.</w:t>
      </w:r>
      <w:r w:rsidRPr="00566FAD">
        <w:rPr>
          <w:rFonts w:ascii="Times New Roman" w:hAnsi="Times New Roman"/>
          <w:sz w:val="24"/>
          <w:szCs w:val="24"/>
        </w:rPr>
        <w:t xml:space="preserve">Строение и жизнедеятельность клетки. Бактериальная клетка. Животная клетка. Растительная клетка. </w:t>
      </w:r>
      <w:r w:rsidRPr="00566FAD">
        <w:rPr>
          <w:rFonts w:ascii="Times New Roman" w:hAnsi="Times New Roman"/>
          <w:i/>
          <w:sz w:val="24"/>
          <w:szCs w:val="24"/>
        </w:rPr>
        <w:t>Ткани организмов.</w:t>
      </w:r>
    </w:p>
    <w:p w:rsidR="00B540EE" w:rsidRPr="00566FAD" w:rsidRDefault="00B540EE" w:rsidP="006455F3">
      <w:pPr>
        <w:overflowPunct w:val="0"/>
        <w:autoSpaceDE w:val="0"/>
        <w:autoSpaceDN w:val="0"/>
        <w:adjustRightInd w:val="0"/>
        <w:spacing w:after="0" w:line="240" w:lineRule="auto"/>
        <w:contextualSpacing/>
        <w:jc w:val="both"/>
        <w:rPr>
          <w:rFonts w:ascii="Times New Roman" w:hAnsi="Times New Roman"/>
          <w:b/>
          <w:bCs/>
          <w:sz w:val="24"/>
          <w:szCs w:val="24"/>
        </w:rPr>
      </w:pPr>
      <w:r w:rsidRPr="00566FAD">
        <w:rPr>
          <w:rFonts w:ascii="Times New Roman" w:hAnsi="Times New Roman"/>
          <w:b/>
          <w:bCs/>
          <w:sz w:val="24"/>
          <w:szCs w:val="24"/>
        </w:rPr>
        <w:t>Многообразие организмов</w:t>
      </w:r>
    </w:p>
    <w:p w:rsidR="00B540EE" w:rsidRPr="00566FAD" w:rsidRDefault="00B540EE" w:rsidP="006455F3">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lastRenderedPageBreak/>
        <w:t>Клеточные и неклеточные формы жизни. Организм. Классификация организмов.</w:t>
      </w:r>
      <w:r w:rsidR="00A82ECC" w:rsidRPr="00566FAD">
        <w:rPr>
          <w:rFonts w:ascii="Times New Roman" w:hAnsi="Times New Roman"/>
          <w:sz w:val="24"/>
          <w:szCs w:val="24"/>
        </w:rPr>
        <w:t xml:space="preserve"> Принципы классификации.</w:t>
      </w:r>
      <w:r w:rsidRPr="00566FAD">
        <w:rPr>
          <w:rFonts w:ascii="Times New Roman" w:hAnsi="Times New Roman"/>
          <w:sz w:val="24"/>
          <w:szCs w:val="24"/>
        </w:rPr>
        <w:t xml:space="preserve"> Одноклеточные и многоклеточные</w:t>
      </w:r>
      <w:r w:rsidR="00A82ECC" w:rsidRPr="00566FAD">
        <w:rPr>
          <w:rFonts w:ascii="Times New Roman" w:hAnsi="Times New Roman"/>
          <w:sz w:val="24"/>
          <w:szCs w:val="24"/>
        </w:rPr>
        <w:t xml:space="preserve"> </w:t>
      </w:r>
      <w:r w:rsidRPr="00566FAD">
        <w:rPr>
          <w:rFonts w:ascii="Times New Roman" w:hAnsi="Times New Roman"/>
          <w:sz w:val="24"/>
          <w:szCs w:val="24"/>
        </w:rPr>
        <w:t xml:space="preserve">организмы. </w:t>
      </w:r>
      <w:r w:rsidR="00A82ECC" w:rsidRPr="00566FAD">
        <w:rPr>
          <w:rFonts w:ascii="Times New Roman" w:hAnsi="Times New Roman"/>
          <w:sz w:val="24"/>
          <w:szCs w:val="24"/>
        </w:rPr>
        <w:t>Основные ц</w:t>
      </w:r>
      <w:r w:rsidRPr="00566FAD">
        <w:rPr>
          <w:rFonts w:ascii="Times New Roman" w:hAnsi="Times New Roman"/>
          <w:sz w:val="24"/>
          <w:szCs w:val="24"/>
        </w:rPr>
        <w:t>арства живой природы.</w:t>
      </w:r>
    </w:p>
    <w:p w:rsidR="00B540EE" w:rsidRPr="00566FAD" w:rsidRDefault="00B540EE" w:rsidP="006455F3">
      <w:pPr>
        <w:autoSpaceDE w:val="0"/>
        <w:autoSpaceDN w:val="0"/>
        <w:adjustRightInd w:val="0"/>
        <w:spacing w:after="0" w:line="240" w:lineRule="auto"/>
        <w:contextualSpacing/>
        <w:jc w:val="both"/>
        <w:rPr>
          <w:rFonts w:ascii="Times New Roman" w:hAnsi="Times New Roman"/>
          <w:b/>
          <w:bCs/>
          <w:sz w:val="24"/>
          <w:szCs w:val="24"/>
        </w:rPr>
      </w:pPr>
      <w:r w:rsidRPr="00566FAD">
        <w:rPr>
          <w:rFonts w:ascii="Times New Roman" w:hAnsi="Times New Roman"/>
          <w:b/>
          <w:bCs/>
          <w:sz w:val="24"/>
          <w:szCs w:val="24"/>
        </w:rPr>
        <w:t xml:space="preserve">Среды жизни </w:t>
      </w:r>
    </w:p>
    <w:p w:rsidR="00B540EE" w:rsidRPr="00566FAD" w:rsidRDefault="00B540EE" w:rsidP="006455F3">
      <w:pPr>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 xml:space="preserve">Среда обитания. Факторы </w:t>
      </w:r>
      <w:r w:rsidRPr="00566FAD">
        <w:rPr>
          <w:rFonts w:ascii="Times New Roman" w:hAnsi="Times New Roman"/>
          <w:bCs/>
          <w:sz w:val="24"/>
          <w:szCs w:val="24"/>
        </w:rPr>
        <w:t>с</w:t>
      </w:r>
      <w:r w:rsidRPr="00566FAD">
        <w:rPr>
          <w:rFonts w:ascii="Times New Roman" w:hAnsi="Times New Roman"/>
          <w:sz w:val="24"/>
          <w:szCs w:val="24"/>
        </w:rPr>
        <w:t xml:space="preserve">реды обитания. Места обитания. Приспособления организмов к жизни в наземно-воздушной среде. Приспособления организмов к жизни в водной среде. Приспособления организмов к жизни в почвенной среде. Приспособления организмов к жизни в организменной среде. </w:t>
      </w:r>
      <w:r w:rsidRPr="00566FAD">
        <w:rPr>
          <w:rFonts w:ascii="Times New Roman" w:hAnsi="Times New Roman"/>
          <w:i/>
          <w:sz w:val="24"/>
          <w:szCs w:val="24"/>
        </w:rPr>
        <w:t>Растительный и животный мир родного края.</w:t>
      </w:r>
    </w:p>
    <w:p w:rsidR="00B540EE" w:rsidRPr="00566FAD" w:rsidRDefault="00B540EE" w:rsidP="006455F3">
      <w:pPr>
        <w:overflowPunct w:val="0"/>
        <w:autoSpaceDE w:val="0"/>
        <w:autoSpaceDN w:val="0"/>
        <w:adjustRightInd w:val="0"/>
        <w:spacing w:after="0" w:line="240" w:lineRule="auto"/>
        <w:jc w:val="both"/>
        <w:rPr>
          <w:rFonts w:ascii="Times New Roman" w:hAnsi="Times New Roman"/>
          <w:b/>
          <w:bCs/>
          <w:sz w:val="24"/>
          <w:szCs w:val="24"/>
        </w:rPr>
      </w:pPr>
      <w:r w:rsidRPr="00566FAD">
        <w:rPr>
          <w:rFonts w:ascii="Times New Roman" w:hAnsi="Times New Roman"/>
          <w:b/>
          <w:bCs/>
          <w:sz w:val="24"/>
          <w:szCs w:val="24"/>
        </w:rPr>
        <w:t xml:space="preserve">Царство Растения </w:t>
      </w:r>
    </w:p>
    <w:p w:rsidR="00B540EE" w:rsidRPr="00566FAD" w:rsidRDefault="00DC4054" w:rsidP="00DC4054">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Многообразие и значение растений в природе и жизни человека. Общее знакомство с цветковыми растениями. Растительные ткани и органы растений. Вегетативные и генеративные органы. Жизненные формы растений. Растение – целостный организм (биосистема). Условия обитания растений. Среды обитания растений. Сезонные явления в жизни растений. </w:t>
      </w:r>
      <w:r w:rsidR="00B540EE" w:rsidRPr="00566FAD">
        <w:rPr>
          <w:rFonts w:ascii="Times New Roman" w:hAnsi="Times New Roman"/>
          <w:sz w:val="24"/>
          <w:szCs w:val="24"/>
        </w:rPr>
        <w:t xml:space="preserve">. </w:t>
      </w:r>
    </w:p>
    <w:p w:rsidR="00B540EE" w:rsidRPr="00566FAD" w:rsidRDefault="00B540EE" w:rsidP="006455F3">
      <w:pPr>
        <w:overflowPunct w:val="0"/>
        <w:autoSpaceDE w:val="0"/>
        <w:autoSpaceDN w:val="0"/>
        <w:adjustRightInd w:val="0"/>
        <w:spacing w:after="0" w:line="240" w:lineRule="auto"/>
        <w:jc w:val="both"/>
        <w:rPr>
          <w:rFonts w:ascii="Times New Roman" w:hAnsi="Times New Roman"/>
          <w:b/>
          <w:bCs/>
          <w:sz w:val="24"/>
          <w:szCs w:val="24"/>
        </w:rPr>
      </w:pPr>
      <w:r w:rsidRPr="00566FAD">
        <w:rPr>
          <w:rFonts w:ascii="Times New Roman" w:hAnsi="Times New Roman"/>
          <w:b/>
          <w:bCs/>
          <w:sz w:val="24"/>
          <w:szCs w:val="24"/>
        </w:rPr>
        <w:t xml:space="preserve">Органы цветкового растения </w:t>
      </w:r>
    </w:p>
    <w:p w:rsidR="00B540EE" w:rsidRPr="00566FAD" w:rsidRDefault="00B540EE" w:rsidP="006455F3">
      <w:pPr>
        <w:overflowPunct w:val="0"/>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Cs/>
          <w:sz w:val="24"/>
          <w:szCs w:val="24"/>
        </w:rPr>
        <w:t xml:space="preserve">Семя. </w:t>
      </w:r>
      <w:r w:rsidRPr="00566FAD">
        <w:rPr>
          <w:rFonts w:ascii="Times New Roman" w:hAnsi="Times New Roman"/>
          <w:sz w:val="24"/>
          <w:szCs w:val="24"/>
        </w:rPr>
        <w:t>Строение семени.</w:t>
      </w:r>
      <w:r w:rsidR="00DC4054" w:rsidRPr="00566FAD">
        <w:rPr>
          <w:rFonts w:ascii="Times New Roman" w:hAnsi="Times New Roman"/>
          <w:sz w:val="24"/>
          <w:szCs w:val="24"/>
        </w:rPr>
        <w:t xml:space="preserve"> </w:t>
      </w:r>
      <w:r w:rsidRPr="00566FAD">
        <w:rPr>
          <w:rFonts w:ascii="Times New Roman" w:hAnsi="Times New Roman"/>
          <w:sz w:val="24"/>
          <w:szCs w:val="24"/>
        </w:rPr>
        <w:t>Корень. Зоны корня. Виды корней. Корневые системы. Значение корня. Видоизменения корней</w:t>
      </w:r>
      <w:r w:rsidRPr="00566FAD">
        <w:rPr>
          <w:rFonts w:ascii="Times New Roman" w:hAnsi="Times New Roman"/>
          <w:i/>
          <w:sz w:val="24"/>
          <w:szCs w:val="24"/>
        </w:rPr>
        <w:t>.</w:t>
      </w:r>
      <w:r w:rsidRPr="00566FAD">
        <w:rPr>
          <w:rFonts w:ascii="Times New Roman" w:hAnsi="Times New Roman"/>
          <w:sz w:val="24"/>
          <w:szCs w:val="24"/>
        </w:rPr>
        <w:t xml:space="preserve"> Побег. Генеративные и вегетативные побеги. Строение побега. Разнообразие и значение побегов. Видоизмененные побеги. Почки. Вегетативные и генеративные почки. Строение листа. Листорасположение. Жилкование листа.Стебель. Строение и значение стебля. Строение и значение цветка. Соцветия. Опыление. Виды опыления. Строение и значение плода. Многообразие плодов. Распространение плодов.</w:t>
      </w:r>
    </w:p>
    <w:p w:rsidR="00B540EE" w:rsidRPr="00566FAD" w:rsidRDefault="00B540EE" w:rsidP="006455F3">
      <w:pPr>
        <w:overflowPunct w:val="0"/>
        <w:autoSpaceDE w:val="0"/>
        <w:autoSpaceDN w:val="0"/>
        <w:adjustRightInd w:val="0"/>
        <w:spacing w:after="0" w:line="240" w:lineRule="auto"/>
        <w:jc w:val="both"/>
        <w:rPr>
          <w:rFonts w:ascii="Times New Roman" w:hAnsi="Times New Roman"/>
          <w:b/>
          <w:bCs/>
          <w:sz w:val="24"/>
          <w:szCs w:val="24"/>
        </w:rPr>
      </w:pPr>
      <w:r w:rsidRPr="00566FAD">
        <w:rPr>
          <w:rFonts w:ascii="Times New Roman" w:hAnsi="Times New Roman"/>
          <w:b/>
          <w:bCs/>
          <w:sz w:val="24"/>
          <w:szCs w:val="24"/>
        </w:rPr>
        <w:t xml:space="preserve">Микроскопическое строение растений </w:t>
      </w:r>
    </w:p>
    <w:p w:rsidR="00B540EE" w:rsidRPr="00566FAD" w:rsidRDefault="00B540EE" w:rsidP="006455F3">
      <w:pPr>
        <w:overflowPunct w:val="0"/>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sz w:val="24"/>
          <w:szCs w:val="24"/>
        </w:rPr>
        <w:t>Разнообразие растительных клеток. Ткани растений. Микроскопическое строение корня. Корневой волосок. Микроскопическое строение стебля. Микроскопическое строение листа.</w:t>
      </w:r>
    </w:p>
    <w:p w:rsidR="00B540EE" w:rsidRPr="00566FAD" w:rsidRDefault="00B540EE" w:rsidP="006455F3">
      <w:pPr>
        <w:tabs>
          <w:tab w:val="num" w:pos="851"/>
          <w:tab w:val="left" w:pos="1160"/>
        </w:tabs>
        <w:autoSpaceDE w:val="0"/>
        <w:autoSpaceDN w:val="0"/>
        <w:adjustRightInd w:val="0"/>
        <w:spacing w:after="0" w:line="240" w:lineRule="auto"/>
        <w:contextualSpacing/>
        <w:jc w:val="both"/>
        <w:rPr>
          <w:rFonts w:ascii="Times New Roman" w:hAnsi="Times New Roman"/>
          <w:b/>
          <w:bCs/>
          <w:sz w:val="24"/>
          <w:szCs w:val="24"/>
        </w:rPr>
      </w:pPr>
      <w:r w:rsidRPr="00566FAD">
        <w:rPr>
          <w:rFonts w:ascii="Times New Roman" w:hAnsi="Times New Roman"/>
          <w:b/>
          <w:bCs/>
          <w:sz w:val="24"/>
          <w:szCs w:val="24"/>
        </w:rPr>
        <w:t>Жизнедеятельность цветковых растений</w:t>
      </w:r>
    </w:p>
    <w:p w:rsidR="00B540EE" w:rsidRPr="00566FAD" w:rsidRDefault="00B540EE" w:rsidP="006455F3">
      <w:pPr>
        <w:tabs>
          <w:tab w:val="left" w:pos="1160"/>
        </w:tabs>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bCs/>
          <w:sz w:val="24"/>
          <w:szCs w:val="24"/>
        </w:rPr>
        <w:t xml:space="preserve">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 транспорт веществ. Регуляция процессов жизнедеятельности. Движения. Рост, развитие и размножение растений. Половое размножение растений. </w:t>
      </w:r>
      <w:r w:rsidRPr="00566FAD">
        <w:rPr>
          <w:rFonts w:ascii="Times New Roman" w:hAnsi="Times New Roman"/>
          <w:bCs/>
          <w:i/>
          <w:sz w:val="24"/>
          <w:szCs w:val="24"/>
        </w:rPr>
        <w:t>Оплодотворение у цветковых растений.</w:t>
      </w:r>
      <w:r w:rsidRPr="00566FAD">
        <w:rPr>
          <w:rFonts w:ascii="Times New Roman" w:hAnsi="Times New Roman"/>
          <w:bCs/>
          <w:sz w:val="24"/>
          <w:szCs w:val="24"/>
        </w:rPr>
        <w:t xml:space="preserve"> Вегетативное размножение растений. Приемы выращивания и размножения растений и ухода за ними. Космическая роль зеленых растений.</w:t>
      </w:r>
    </w:p>
    <w:p w:rsidR="00B540EE" w:rsidRPr="00566FAD" w:rsidRDefault="00B540EE" w:rsidP="006455F3">
      <w:pPr>
        <w:overflowPunct w:val="0"/>
        <w:autoSpaceDE w:val="0"/>
        <w:autoSpaceDN w:val="0"/>
        <w:adjustRightInd w:val="0"/>
        <w:spacing w:after="0" w:line="240" w:lineRule="auto"/>
        <w:contextualSpacing/>
        <w:jc w:val="both"/>
        <w:rPr>
          <w:rFonts w:ascii="Times New Roman" w:hAnsi="Times New Roman"/>
          <w:b/>
          <w:bCs/>
          <w:sz w:val="24"/>
          <w:szCs w:val="24"/>
        </w:rPr>
      </w:pPr>
      <w:r w:rsidRPr="00566FAD">
        <w:rPr>
          <w:rFonts w:ascii="Times New Roman" w:hAnsi="Times New Roman"/>
          <w:b/>
          <w:bCs/>
          <w:sz w:val="24"/>
          <w:szCs w:val="24"/>
        </w:rPr>
        <w:t xml:space="preserve">Многообразие растений </w:t>
      </w:r>
    </w:p>
    <w:p w:rsidR="00DC4054" w:rsidRPr="00566FAD" w:rsidRDefault="00DC4054" w:rsidP="00DC405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Классификация растений. Водоросли – низшие растения. Многообразие водорослей. Высшие споровые растения (мхи, папоротники, хвощи, плауны), отличительные особенности и многообразие. Отдел Голосеменные, отличительные особенности и многообразие. Отдел Покрытосеменные (Цветковые), отличительные особенности. Классы Однодольные и Двудольные. Многообразие цветковых растений. Меры профилактики заболеваний, вызываемых растениями.</w:t>
      </w:r>
    </w:p>
    <w:p w:rsidR="00B540EE" w:rsidRPr="00566FAD" w:rsidRDefault="00B540EE" w:rsidP="006455F3">
      <w:pPr>
        <w:tabs>
          <w:tab w:val="num" w:pos="851"/>
        </w:tabs>
        <w:overflowPunct w:val="0"/>
        <w:autoSpaceDE w:val="0"/>
        <w:autoSpaceDN w:val="0"/>
        <w:adjustRightInd w:val="0"/>
        <w:spacing w:after="0" w:line="240" w:lineRule="auto"/>
        <w:contextualSpacing/>
        <w:jc w:val="both"/>
        <w:rPr>
          <w:rFonts w:ascii="Times New Roman" w:hAnsi="Times New Roman"/>
          <w:b/>
          <w:bCs/>
          <w:sz w:val="24"/>
          <w:szCs w:val="24"/>
        </w:rPr>
      </w:pPr>
      <w:r w:rsidRPr="00566FAD">
        <w:rPr>
          <w:rFonts w:ascii="Times New Roman" w:hAnsi="Times New Roman"/>
          <w:b/>
          <w:bCs/>
          <w:sz w:val="24"/>
          <w:szCs w:val="24"/>
        </w:rPr>
        <w:t xml:space="preserve">Царство Бактерии </w:t>
      </w:r>
    </w:p>
    <w:p w:rsidR="00B540EE" w:rsidRPr="00566FAD" w:rsidRDefault="00B540EE" w:rsidP="006455F3">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 xml:space="preserve">Бактерии,их строение и жизнедеятельность.Рольбактерий в природе, жизни человека. Меры профилактики заболеваний, вызываемых бактериями. </w:t>
      </w:r>
      <w:r w:rsidRPr="00566FAD">
        <w:rPr>
          <w:rFonts w:ascii="Times New Roman" w:hAnsi="Times New Roman"/>
          <w:i/>
          <w:sz w:val="24"/>
          <w:szCs w:val="24"/>
        </w:rPr>
        <w:t>Значение работ Р. Коха и Л. Пастера.</w:t>
      </w:r>
    </w:p>
    <w:p w:rsidR="00B540EE" w:rsidRPr="00566FAD" w:rsidRDefault="00B540EE" w:rsidP="006455F3">
      <w:pPr>
        <w:tabs>
          <w:tab w:val="num" w:pos="851"/>
        </w:tabs>
        <w:autoSpaceDE w:val="0"/>
        <w:autoSpaceDN w:val="0"/>
        <w:adjustRightInd w:val="0"/>
        <w:spacing w:after="0" w:line="240" w:lineRule="auto"/>
        <w:contextualSpacing/>
        <w:jc w:val="both"/>
        <w:rPr>
          <w:rFonts w:ascii="Times New Roman" w:hAnsi="Times New Roman"/>
          <w:b/>
          <w:bCs/>
          <w:sz w:val="24"/>
          <w:szCs w:val="24"/>
        </w:rPr>
      </w:pPr>
      <w:r w:rsidRPr="00566FAD">
        <w:rPr>
          <w:rFonts w:ascii="Times New Roman" w:hAnsi="Times New Roman"/>
          <w:b/>
          <w:bCs/>
          <w:sz w:val="24"/>
          <w:szCs w:val="24"/>
        </w:rPr>
        <w:t xml:space="preserve">Царство Грибы </w:t>
      </w:r>
    </w:p>
    <w:p w:rsidR="00B540EE" w:rsidRPr="00566FAD" w:rsidRDefault="00B540EE" w:rsidP="006455F3">
      <w:pPr>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Отличительные особенности грибов.</w:t>
      </w:r>
      <w:r w:rsidRPr="00566FAD">
        <w:rPr>
          <w:rFonts w:ascii="Times New Roman" w:hAnsi="Times New Roman"/>
          <w:bCs/>
          <w:sz w:val="24"/>
          <w:szCs w:val="24"/>
        </w:rPr>
        <w:t xml:space="preserve"> Многообразие грибов. </w:t>
      </w:r>
      <w:r w:rsidRPr="00566FAD">
        <w:rPr>
          <w:rFonts w:ascii="Times New Roman" w:hAnsi="Times New Roman"/>
          <w:sz w:val="24"/>
          <w:szCs w:val="24"/>
        </w:rPr>
        <w:t>Роль грибов в природе, жизни человека. Грибы-паразиты. Съедобные и ядовитые грибы. Первая помощь при отравлении грибами. Меры профилактики заболеваний, вызываемых грибами. Лишайники, их роль в природе и жизни человека.</w:t>
      </w:r>
    </w:p>
    <w:p w:rsidR="00B540EE" w:rsidRPr="00566FAD" w:rsidRDefault="00B540EE" w:rsidP="006455F3">
      <w:pPr>
        <w:tabs>
          <w:tab w:val="num" w:pos="851"/>
        </w:tabs>
        <w:overflowPunct w:val="0"/>
        <w:autoSpaceDE w:val="0"/>
        <w:autoSpaceDN w:val="0"/>
        <w:adjustRightInd w:val="0"/>
        <w:spacing w:after="0" w:line="240" w:lineRule="auto"/>
        <w:contextualSpacing/>
        <w:jc w:val="both"/>
        <w:rPr>
          <w:rFonts w:ascii="Times New Roman" w:hAnsi="Times New Roman"/>
          <w:b/>
          <w:bCs/>
          <w:sz w:val="24"/>
          <w:szCs w:val="24"/>
        </w:rPr>
      </w:pPr>
      <w:r w:rsidRPr="00566FAD">
        <w:rPr>
          <w:rFonts w:ascii="Times New Roman" w:hAnsi="Times New Roman"/>
          <w:b/>
          <w:bCs/>
          <w:sz w:val="24"/>
          <w:szCs w:val="24"/>
        </w:rPr>
        <w:t xml:space="preserve">Царство Животные </w:t>
      </w:r>
    </w:p>
    <w:p w:rsidR="00DC4054" w:rsidRPr="00566FAD" w:rsidRDefault="00DC4054" w:rsidP="00DC405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Классификация растений. Водоросли – низшие растения. Многообразие водорослей. Высшие споровые растения (мхи, папоротники, хвощи, плауны), отличительные особенности и многообразие. Отдел Голосеменные, отличительные особенности и многообразие. Отдел Покрытосеменные (Цветковые), отличительные особенности. Классы Однодольные и Двудольные. Многообразие цветковых растений. Меры профилактики заболеваний, вызываемых растениями.</w:t>
      </w:r>
    </w:p>
    <w:p w:rsidR="00B540EE" w:rsidRPr="00566FAD" w:rsidRDefault="00B540EE" w:rsidP="006455F3">
      <w:pPr>
        <w:overflowPunct w:val="0"/>
        <w:autoSpaceDE w:val="0"/>
        <w:autoSpaceDN w:val="0"/>
        <w:adjustRightInd w:val="0"/>
        <w:spacing w:after="0" w:line="240" w:lineRule="auto"/>
        <w:contextualSpacing/>
        <w:jc w:val="both"/>
        <w:rPr>
          <w:rFonts w:ascii="Times New Roman" w:hAnsi="Times New Roman"/>
          <w:b/>
          <w:bCs/>
          <w:sz w:val="24"/>
          <w:szCs w:val="24"/>
        </w:rPr>
      </w:pPr>
      <w:r w:rsidRPr="00566FAD">
        <w:rPr>
          <w:rFonts w:ascii="Times New Roman" w:hAnsi="Times New Roman"/>
          <w:b/>
          <w:bCs/>
          <w:sz w:val="24"/>
          <w:szCs w:val="24"/>
        </w:rPr>
        <w:t xml:space="preserve">Одноклеточные животные или Простейшие </w:t>
      </w:r>
    </w:p>
    <w:p w:rsidR="00B540EE" w:rsidRPr="00566FAD" w:rsidRDefault="00B540EE" w:rsidP="006455F3">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Общая</w:t>
      </w:r>
      <w:r w:rsidR="00DC4054" w:rsidRPr="00566FAD">
        <w:rPr>
          <w:rFonts w:ascii="Times New Roman" w:hAnsi="Times New Roman"/>
          <w:sz w:val="24"/>
          <w:szCs w:val="24"/>
        </w:rPr>
        <w:t xml:space="preserve"> </w:t>
      </w:r>
      <w:r w:rsidRPr="00566FAD">
        <w:rPr>
          <w:rFonts w:ascii="Times New Roman" w:hAnsi="Times New Roman"/>
          <w:sz w:val="24"/>
          <w:szCs w:val="24"/>
        </w:rPr>
        <w:t xml:space="preserve">характеристика простейших. </w:t>
      </w:r>
      <w:r w:rsidRPr="00566FAD">
        <w:rPr>
          <w:rFonts w:ascii="Times New Roman" w:hAnsi="Times New Roman"/>
          <w:i/>
          <w:sz w:val="24"/>
          <w:szCs w:val="24"/>
        </w:rPr>
        <w:t>Происхождение простейших</w:t>
      </w:r>
      <w:r w:rsidRPr="00566FAD">
        <w:rPr>
          <w:rFonts w:ascii="Times New Roman" w:hAnsi="Times New Roman"/>
          <w:sz w:val="24"/>
          <w:szCs w:val="24"/>
        </w:rPr>
        <w:t>. Значение простейших в природе и жизни человека. Пути заражения человека и животных паразитическими простейшими. Меры профилактики заболеваний, вызываемых одноклеточными животными.</w:t>
      </w:r>
    </w:p>
    <w:p w:rsidR="00B540EE" w:rsidRPr="00566FAD" w:rsidRDefault="00B540EE" w:rsidP="006455F3">
      <w:pPr>
        <w:autoSpaceDE w:val="0"/>
        <w:autoSpaceDN w:val="0"/>
        <w:adjustRightInd w:val="0"/>
        <w:spacing w:after="0" w:line="240" w:lineRule="auto"/>
        <w:contextualSpacing/>
        <w:jc w:val="both"/>
        <w:rPr>
          <w:rFonts w:ascii="Times New Roman" w:hAnsi="Times New Roman"/>
          <w:b/>
          <w:bCs/>
          <w:sz w:val="24"/>
          <w:szCs w:val="24"/>
        </w:rPr>
      </w:pPr>
      <w:r w:rsidRPr="00566FAD">
        <w:rPr>
          <w:rFonts w:ascii="Times New Roman" w:hAnsi="Times New Roman"/>
          <w:b/>
          <w:bCs/>
          <w:sz w:val="24"/>
          <w:szCs w:val="24"/>
        </w:rPr>
        <w:t xml:space="preserve">Тип Кишечнополостные </w:t>
      </w:r>
    </w:p>
    <w:p w:rsidR="00B540EE" w:rsidRPr="00566FAD" w:rsidRDefault="00B540EE" w:rsidP="006455F3">
      <w:pPr>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bCs/>
          <w:sz w:val="24"/>
          <w:szCs w:val="24"/>
        </w:rPr>
        <w:t xml:space="preserve">Многоклеточные животные. </w:t>
      </w:r>
      <w:r w:rsidRPr="00566FAD">
        <w:rPr>
          <w:rFonts w:ascii="Times New Roman" w:hAnsi="Times New Roman"/>
          <w:sz w:val="24"/>
          <w:szCs w:val="24"/>
        </w:rPr>
        <w:t xml:space="preserve">Общая характеристика типа Кишечнополостные. Регенерация. </w:t>
      </w:r>
      <w:r w:rsidRPr="00566FAD">
        <w:rPr>
          <w:rFonts w:ascii="Times New Roman" w:hAnsi="Times New Roman"/>
          <w:i/>
          <w:sz w:val="24"/>
          <w:szCs w:val="24"/>
        </w:rPr>
        <w:t>Происхождение</w:t>
      </w:r>
      <w:r w:rsidRPr="00566FAD">
        <w:rPr>
          <w:rFonts w:ascii="Times New Roman" w:hAnsi="Times New Roman"/>
          <w:sz w:val="24"/>
          <w:szCs w:val="24"/>
        </w:rPr>
        <w:t xml:space="preserve"> и значение Кишечнополостных в природе и жизни человека.</w:t>
      </w:r>
    </w:p>
    <w:p w:rsidR="00B540EE" w:rsidRPr="00566FAD" w:rsidRDefault="00DC4054" w:rsidP="006455F3">
      <w:pPr>
        <w:tabs>
          <w:tab w:val="num" w:pos="851"/>
        </w:tabs>
        <w:autoSpaceDE w:val="0"/>
        <w:autoSpaceDN w:val="0"/>
        <w:adjustRightInd w:val="0"/>
        <w:spacing w:after="0" w:line="240" w:lineRule="auto"/>
        <w:contextualSpacing/>
        <w:jc w:val="both"/>
        <w:rPr>
          <w:rFonts w:ascii="Times New Roman" w:hAnsi="Times New Roman"/>
          <w:b/>
          <w:bCs/>
          <w:sz w:val="24"/>
          <w:szCs w:val="24"/>
        </w:rPr>
      </w:pPr>
      <w:r w:rsidRPr="00566FAD">
        <w:rPr>
          <w:rFonts w:ascii="Times New Roman" w:hAnsi="Times New Roman"/>
          <w:b/>
          <w:bCs/>
          <w:sz w:val="24"/>
          <w:szCs w:val="24"/>
        </w:rPr>
        <w:lastRenderedPageBreak/>
        <w:t>Типы червей</w:t>
      </w:r>
      <w:r w:rsidR="00B540EE" w:rsidRPr="00566FAD">
        <w:rPr>
          <w:rFonts w:ascii="Times New Roman" w:hAnsi="Times New Roman"/>
          <w:b/>
          <w:bCs/>
          <w:sz w:val="24"/>
          <w:szCs w:val="24"/>
        </w:rPr>
        <w:t xml:space="preserve"> </w:t>
      </w:r>
    </w:p>
    <w:p w:rsidR="00DC4054" w:rsidRPr="00566FAD" w:rsidRDefault="00DC4054" w:rsidP="00DC4054">
      <w:pPr>
        <w:autoSpaceDE w:val="0"/>
        <w:autoSpaceDN w:val="0"/>
        <w:adjustRightInd w:val="0"/>
        <w:spacing w:after="0" w:line="240" w:lineRule="auto"/>
        <w:ind w:firstLine="709"/>
        <w:contextualSpacing/>
        <w:jc w:val="both"/>
        <w:rPr>
          <w:rFonts w:ascii="Times New Roman" w:hAnsi="Times New Roman"/>
          <w:i/>
          <w:sz w:val="24"/>
          <w:szCs w:val="24"/>
        </w:rPr>
      </w:pPr>
      <w:r w:rsidRPr="00566FAD">
        <w:rPr>
          <w:rFonts w:ascii="Times New Roman" w:hAnsi="Times New Roman"/>
          <w:sz w:val="24"/>
          <w:szCs w:val="24"/>
        </w:rPr>
        <w:t xml:space="preserve">Тип Плоские черви, общая характеристика. Тип Круглые черви, общая характеристика. Тип Кольчатые черви, общая характеристика. Паразитические плоские и круглые черви. Пути заражения человека и животных паразитическими червями. Меры профилактики заражения. Значение дождевых червей в почвообразовании. </w:t>
      </w:r>
      <w:r w:rsidRPr="00566FAD">
        <w:rPr>
          <w:rFonts w:ascii="Times New Roman" w:hAnsi="Times New Roman"/>
          <w:i/>
          <w:sz w:val="24"/>
          <w:szCs w:val="24"/>
        </w:rPr>
        <w:t xml:space="preserve">Происхождение червей. </w:t>
      </w:r>
    </w:p>
    <w:p w:rsidR="00DC4054" w:rsidRPr="00566FAD" w:rsidRDefault="00DC4054" w:rsidP="006455F3">
      <w:pPr>
        <w:tabs>
          <w:tab w:val="num" w:pos="1223"/>
        </w:tabs>
        <w:overflowPunct w:val="0"/>
        <w:autoSpaceDE w:val="0"/>
        <w:autoSpaceDN w:val="0"/>
        <w:adjustRightInd w:val="0"/>
        <w:spacing w:after="0" w:line="240" w:lineRule="auto"/>
        <w:jc w:val="both"/>
        <w:rPr>
          <w:rFonts w:ascii="Times New Roman" w:hAnsi="Times New Roman"/>
          <w:b/>
          <w:bCs/>
          <w:sz w:val="24"/>
          <w:szCs w:val="24"/>
        </w:rPr>
      </w:pPr>
    </w:p>
    <w:p w:rsidR="00DC4054" w:rsidRPr="00566FAD" w:rsidRDefault="00DC4054" w:rsidP="006455F3">
      <w:pPr>
        <w:tabs>
          <w:tab w:val="num" w:pos="1223"/>
        </w:tabs>
        <w:overflowPunct w:val="0"/>
        <w:autoSpaceDE w:val="0"/>
        <w:autoSpaceDN w:val="0"/>
        <w:adjustRightInd w:val="0"/>
        <w:spacing w:after="0" w:line="240" w:lineRule="auto"/>
        <w:jc w:val="both"/>
        <w:rPr>
          <w:rFonts w:ascii="Times New Roman" w:hAnsi="Times New Roman"/>
          <w:b/>
          <w:bCs/>
          <w:sz w:val="24"/>
          <w:szCs w:val="24"/>
        </w:rPr>
      </w:pPr>
    </w:p>
    <w:p w:rsidR="00B540EE" w:rsidRPr="00566FAD" w:rsidRDefault="00B540EE" w:rsidP="006455F3">
      <w:pPr>
        <w:tabs>
          <w:tab w:val="num" w:pos="1223"/>
        </w:tabs>
        <w:overflowPunct w:val="0"/>
        <w:autoSpaceDE w:val="0"/>
        <w:autoSpaceDN w:val="0"/>
        <w:adjustRightInd w:val="0"/>
        <w:spacing w:after="0" w:line="240" w:lineRule="auto"/>
        <w:jc w:val="both"/>
        <w:rPr>
          <w:rFonts w:ascii="Times New Roman" w:hAnsi="Times New Roman"/>
          <w:b/>
          <w:bCs/>
          <w:sz w:val="24"/>
          <w:szCs w:val="24"/>
        </w:rPr>
      </w:pPr>
      <w:r w:rsidRPr="00566FAD">
        <w:rPr>
          <w:rFonts w:ascii="Times New Roman" w:hAnsi="Times New Roman"/>
          <w:b/>
          <w:bCs/>
          <w:sz w:val="24"/>
          <w:szCs w:val="24"/>
        </w:rPr>
        <w:t xml:space="preserve">Тип Моллюски </w:t>
      </w:r>
    </w:p>
    <w:p w:rsidR="00B540EE" w:rsidRPr="00566FAD" w:rsidRDefault="00B540EE" w:rsidP="006455F3">
      <w:pPr>
        <w:tabs>
          <w:tab w:val="num" w:pos="1223"/>
        </w:tabs>
        <w:overflowPunct w:val="0"/>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sz w:val="24"/>
          <w:szCs w:val="24"/>
        </w:rPr>
        <w:t xml:space="preserve">Общая характеристика типа Моллюски. Многообразие Моллюсков. </w:t>
      </w:r>
      <w:r w:rsidRPr="00566FAD">
        <w:rPr>
          <w:rFonts w:ascii="Times New Roman" w:hAnsi="Times New Roman"/>
          <w:i/>
          <w:sz w:val="24"/>
          <w:szCs w:val="24"/>
        </w:rPr>
        <w:t>Происхождение моллюсков</w:t>
      </w:r>
      <w:r w:rsidRPr="00566FAD">
        <w:rPr>
          <w:rFonts w:ascii="Times New Roman" w:hAnsi="Times New Roman"/>
          <w:sz w:val="24"/>
          <w:szCs w:val="24"/>
        </w:rPr>
        <w:t xml:space="preserve"> и их значение в природе и жизни человека.</w:t>
      </w:r>
    </w:p>
    <w:p w:rsidR="00B540EE" w:rsidRPr="00566FAD" w:rsidRDefault="00B540EE" w:rsidP="006455F3">
      <w:pPr>
        <w:tabs>
          <w:tab w:val="num" w:pos="1158"/>
        </w:tabs>
        <w:overflowPunct w:val="0"/>
        <w:autoSpaceDE w:val="0"/>
        <w:autoSpaceDN w:val="0"/>
        <w:adjustRightInd w:val="0"/>
        <w:spacing w:after="0" w:line="240" w:lineRule="auto"/>
        <w:jc w:val="both"/>
        <w:rPr>
          <w:rFonts w:ascii="Times New Roman" w:hAnsi="Times New Roman"/>
          <w:b/>
          <w:bCs/>
          <w:sz w:val="24"/>
          <w:szCs w:val="24"/>
        </w:rPr>
      </w:pPr>
      <w:r w:rsidRPr="00566FAD">
        <w:rPr>
          <w:rFonts w:ascii="Times New Roman" w:hAnsi="Times New Roman"/>
          <w:b/>
          <w:bCs/>
          <w:sz w:val="24"/>
          <w:szCs w:val="24"/>
        </w:rPr>
        <w:t>Тип Членистоногие</w:t>
      </w:r>
    </w:p>
    <w:p w:rsidR="00DC4054" w:rsidRPr="00566FAD" w:rsidRDefault="00DC4054" w:rsidP="00DC4054">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bCs/>
          <w:sz w:val="24"/>
          <w:szCs w:val="24"/>
        </w:rPr>
        <w:t xml:space="preserve">Общая характеристика типа Членистоногие.Среды жизни. </w:t>
      </w:r>
      <w:r w:rsidRPr="00566FAD">
        <w:rPr>
          <w:rFonts w:ascii="Times New Roman" w:hAnsi="Times New Roman"/>
          <w:i/>
          <w:sz w:val="24"/>
          <w:szCs w:val="24"/>
        </w:rPr>
        <w:t>Происхождение членистоногих</w:t>
      </w:r>
      <w:r w:rsidRPr="00566FAD">
        <w:rPr>
          <w:rFonts w:ascii="Times New Roman" w:hAnsi="Times New Roman"/>
          <w:sz w:val="24"/>
          <w:szCs w:val="24"/>
        </w:rPr>
        <w:t>. Охрана членистоногих.</w:t>
      </w:r>
    </w:p>
    <w:p w:rsidR="00DC4054" w:rsidRPr="00566FAD" w:rsidRDefault="00DC4054" w:rsidP="00DC4054">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Класс Ракообразные. Особенности строения и жизнедеятельности ракообразных, их значение в природе и жизни человека. </w:t>
      </w:r>
    </w:p>
    <w:p w:rsidR="00DC4054" w:rsidRPr="00566FAD" w:rsidRDefault="00DC4054" w:rsidP="00DC4054">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Класс Паукообразные. Особенности строения и жизнедеятельности паукообразных, их значение в природе и жизни человека.</w:t>
      </w:r>
      <w:r w:rsidRPr="00566FAD">
        <w:rPr>
          <w:rFonts w:ascii="Times New Roman" w:hAnsi="Times New Roman"/>
          <w:bCs/>
          <w:sz w:val="24"/>
          <w:szCs w:val="24"/>
        </w:rPr>
        <w:t xml:space="preserve"> Клещи – переносчики возбудителей заболеваний животных и человека. Меры профилактики.</w:t>
      </w:r>
    </w:p>
    <w:p w:rsidR="00DC4054" w:rsidRPr="00566FAD" w:rsidRDefault="00DC4054" w:rsidP="00DC4054">
      <w:pPr>
        <w:overflowPunct w:val="0"/>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sz w:val="24"/>
          <w:szCs w:val="24"/>
        </w:rPr>
        <w:t xml:space="preserve">Класс Насекомые. Особенности строения и жизнедеятельности насекомых. Поведение насекомых, </w:t>
      </w:r>
      <w:r w:rsidRPr="00566FAD">
        <w:rPr>
          <w:rFonts w:ascii="Times New Roman" w:hAnsi="Times New Roman"/>
          <w:bCs/>
          <w:sz w:val="24"/>
          <w:szCs w:val="24"/>
        </w:rPr>
        <w:t>инстинкты.</w:t>
      </w:r>
      <w:r w:rsidRPr="00566FAD">
        <w:rPr>
          <w:rFonts w:ascii="Times New Roman" w:hAnsi="Times New Roman"/>
          <w:sz w:val="24"/>
          <w:szCs w:val="24"/>
        </w:rPr>
        <w:t xml:space="preserve"> Значение насекомых в природе и сельскохозяйственной деятельности человека. Насекомые – вредители. </w:t>
      </w:r>
      <w:r w:rsidRPr="00566FAD">
        <w:rPr>
          <w:rFonts w:ascii="Times New Roman" w:hAnsi="Times New Roman"/>
          <w:i/>
          <w:sz w:val="24"/>
          <w:szCs w:val="24"/>
        </w:rPr>
        <w:t>Меры по сокращению численности насекомых-вредителей. Насекомые, снижающие численность вредителей растений.</w:t>
      </w:r>
      <w:r w:rsidRPr="00566FAD">
        <w:rPr>
          <w:rFonts w:ascii="Times New Roman" w:hAnsi="Times New Roman"/>
          <w:sz w:val="24"/>
          <w:szCs w:val="24"/>
        </w:rPr>
        <w:t xml:space="preserve"> Насекомые – переносчики возбудителей и паразиты человека и домашних животных. Одомашненные насекомые:медоносная пчела и тутовый шелкопряд.</w:t>
      </w:r>
    </w:p>
    <w:p w:rsidR="00B540EE" w:rsidRPr="00566FAD" w:rsidRDefault="00B540EE" w:rsidP="006455F3">
      <w:pPr>
        <w:tabs>
          <w:tab w:val="num" w:pos="851"/>
        </w:tabs>
        <w:overflowPunct w:val="0"/>
        <w:autoSpaceDE w:val="0"/>
        <w:autoSpaceDN w:val="0"/>
        <w:adjustRightInd w:val="0"/>
        <w:spacing w:after="0" w:line="240" w:lineRule="auto"/>
        <w:contextualSpacing/>
        <w:jc w:val="both"/>
        <w:rPr>
          <w:rFonts w:ascii="Times New Roman" w:hAnsi="Times New Roman"/>
          <w:b/>
          <w:bCs/>
          <w:sz w:val="24"/>
          <w:szCs w:val="24"/>
        </w:rPr>
      </w:pPr>
      <w:r w:rsidRPr="00566FAD">
        <w:rPr>
          <w:rFonts w:ascii="Times New Roman" w:hAnsi="Times New Roman"/>
          <w:b/>
          <w:bCs/>
          <w:sz w:val="24"/>
          <w:szCs w:val="24"/>
        </w:rPr>
        <w:t xml:space="preserve">Тип Хордовые </w:t>
      </w:r>
    </w:p>
    <w:p w:rsidR="00DC4054" w:rsidRPr="00566FAD" w:rsidRDefault="00DC4054" w:rsidP="00DC4054">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bCs/>
          <w:sz w:val="24"/>
          <w:szCs w:val="24"/>
        </w:rPr>
        <w:t xml:space="preserve">Общая </w:t>
      </w:r>
      <w:r w:rsidRPr="00566FAD">
        <w:rPr>
          <w:rFonts w:ascii="Times New Roman" w:hAnsi="Times New Roman"/>
          <w:sz w:val="24"/>
          <w:szCs w:val="24"/>
        </w:rPr>
        <w:t>характеристика типа Хордовых. Подтип Бесчерепные. Ланцетник. Подтип Черепные, или Позвоночные. Общая характеристика надкласса Рыбы. Места обитания и внешнее строение рыб. Особенности внутреннего строения и процессов жизнедеятельности у рыб в связи с водным образом жизни. Размножение и развитие и миграция рыб в природе. Основные систематические группы рыб. Значение рыб в природе и жизни человека. Рыбоводство и охрана рыбных запасов.</w:t>
      </w:r>
    </w:p>
    <w:p w:rsidR="00DC4054" w:rsidRPr="00566FAD" w:rsidRDefault="00DC4054" w:rsidP="00DC4054">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Класс Земноводные. Общая характеристика класса Земноводные. Места обитания и распространение земноводных. Особенности внешнего строения в связи с образом жизни. Внутреннее строение земноводных. Размножение и развитие земноводных. </w:t>
      </w:r>
      <w:r w:rsidRPr="00566FAD">
        <w:rPr>
          <w:rFonts w:ascii="Times New Roman" w:hAnsi="Times New Roman"/>
          <w:i/>
          <w:sz w:val="24"/>
          <w:szCs w:val="24"/>
        </w:rPr>
        <w:t>Происхождениеземноводных</w:t>
      </w:r>
      <w:r w:rsidRPr="00566FAD">
        <w:rPr>
          <w:rFonts w:ascii="Times New Roman" w:hAnsi="Times New Roman"/>
          <w:sz w:val="24"/>
          <w:szCs w:val="24"/>
        </w:rPr>
        <w:t>. Многообразие современных земноводных и их охрана. Значение земноводных в природе и жизни человека.</w:t>
      </w:r>
    </w:p>
    <w:p w:rsidR="00DC4054" w:rsidRPr="00566FAD" w:rsidRDefault="00DC4054" w:rsidP="00DC4054">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Класс Пресмыкающиеся. Общая характеристика класса Пресмыкающиеся. Места обитания, особенности</w:t>
      </w:r>
      <w:bookmarkStart w:id="260" w:name="page11"/>
      <w:bookmarkEnd w:id="260"/>
      <w:r w:rsidRPr="00566FAD">
        <w:rPr>
          <w:rFonts w:ascii="Times New Roman" w:hAnsi="Times New Roman"/>
          <w:sz w:val="24"/>
          <w:szCs w:val="24"/>
        </w:rPr>
        <w:t xml:space="preserve"> внешнего и внутреннего строения пресмыкающихся. Размножение пресмыкающихся. </w:t>
      </w:r>
      <w:r w:rsidRPr="00566FAD">
        <w:rPr>
          <w:rFonts w:ascii="Times New Roman" w:hAnsi="Times New Roman"/>
          <w:i/>
          <w:sz w:val="24"/>
          <w:szCs w:val="24"/>
        </w:rPr>
        <w:t>Происхождение</w:t>
      </w:r>
      <w:r w:rsidRPr="00566FAD">
        <w:rPr>
          <w:rFonts w:ascii="Times New Roman" w:hAnsi="Times New Roman"/>
          <w:sz w:val="24"/>
          <w:szCs w:val="24"/>
        </w:rPr>
        <w:t xml:space="preserve"> и многообразие древних пресмыкающихся. Значение пресмыкающихся в природе и жизни человека. </w:t>
      </w:r>
    </w:p>
    <w:p w:rsidR="00DC4054" w:rsidRPr="00566FAD" w:rsidRDefault="00DC4054" w:rsidP="00DC4054">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Класс Птицы. Общая характеристика класса Птицы. Места обитания и особенности внешнего строения птиц. Особенности внутреннего строения и жизнедеятельности птиц. Размножение и развитие птиц. </w:t>
      </w:r>
      <w:r w:rsidRPr="00566FAD">
        <w:rPr>
          <w:rFonts w:ascii="Times New Roman" w:hAnsi="Times New Roman"/>
          <w:i/>
          <w:sz w:val="24"/>
          <w:szCs w:val="24"/>
        </w:rPr>
        <w:t>Сезонные явления в жизни птиц.Экологические группы птиц.</w:t>
      </w:r>
      <w:r w:rsidRPr="00566FAD">
        <w:rPr>
          <w:rFonts w:ascii="Times New Roman" w:hAnsi="Times New Roman"/>
          <w:sz w:val="24"/>
          <w:szCs w:val="24"/>
        </w:rPr>
        <w:t xml:space="preserve"> Происхождение птиц. Значение птиц в природе и жизни человека. Охрана птиц. Птицеводство. </w:t>
      </w:r>
      <w:r w:rsidRPr="00566FAD">
        <w:rPr>
          <w:rFonts w:ascii="Times New Roman" w:hAnsi="Times New Roman"/>
          <w:i/>
          <w:sz w:val="24"/>
          <w:szCs w:val="24"/>
        </w:rPr>
        <w:t>Домашние птицы, приемы выращивания и ухода за птицами.</w:t>
      </w:r>
    </w:p>
    <w:p w:rsidR="00DC4054" w:rsidRPr="00566FAD" w:rsidRDefault="00DC4054" w:rsidP="00DC4054">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 Нервная система и поведение млекопитающих, </w:t>
      </w:r>
      <w:r w:rsidRPr="00566FAD">
        <w:rPr>
          <w:rFonts w:ascii="Times New Roman" w:hAnsi="Times New Roman"/>
          <w:i/>
          <w:sz w:val="24"/>
          <w:szCs w:val="24"/>
        </w:rPr>
        <w:t>рассудочное поведение</w:t>
      </w:r>
      <w:r w:rsidRPr="00566FAD">
        <w:rPr>
          <w:rFonts w:ascii="Times New Roman" w:hAnsi="Times New Roman"/>
          <w:sz w:val="24"/>
          <w:szCs w:val="24"/>
        </w:rPr>
        <w:t xml:space="preserve">. Размножение и развитие млекопитающих. Происхождение млекопитающих. Многообразие млекопитающих. Млекопитающие – переносчики возбудителей опасных заболеваний. Меры борьбы с грызунами. Меры предосторожности и первая помощь при укусах животных. Экологические группы млекопитающих. Сезонные явления в жизни млекопитающих. Происхождение и значение млекопитающих. Охрана млекопитающих. Важнейшие породы домашних млекопитающих. Приемы выращивания и ухода за домашними млекопитающими. </w:t>
      </w:r>
      <w:r w:rsidRPr="00566FAD">
        <w:rPr>
          <w:rFonts w:ascii="Times New Roman" w:hAnsi="Times New Roman"/>
          <w:i/>
          <w:sz w:val="24"/>
          <w:szCs w:val="24"/>
        </w:rPr>
        <w:t>Многообразие птиц и млекопитающих родного края.</w:t>
      </w:r>
    </w:p>
    <w:p w:rsidR="00B540EE" w:rsidRPr="00566FAD" w:rsidRDefault="00B540EE" w:rsidP="00DC4054">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Человек и его здоровье</w:t>
      </w:r>
    </w:p>
    <w:p w:rsidR="00B540EE" w:rsidRPr="00566FAD" w:rsidRDefault="00B540EE" w:rsidP="006455F3">
      <w:pPr>
        <w:autoSpaceDE w:val="0"/>
        <w:autoSpaceDN w:val="0"/>
        <w:adjustRightInd w:val="0"/>
        <w:spacing w:after="0" w:line="240" w:lineRule="auto"/>
        <w:contextualSpacing/>
        <w:jc w:val="both"/>
        <w:rPr>
          <w:rFonts w:ascii="Times New Roman" w:hAnsi="Times New Roman"/>
          <w:b/>
          <w:bCs/>
          <w:sz w:val="24"/>
          <w:szCs w:val="24"/>
        </w:rPr>
      </w:pPr>
      <w:r w:rsidRPr="00566FAD">
        <w:rPr>
          <w:rFonts w:ascii="Times New Roman" w:hAnsi="Times New Roman"/>
          <w:b/>
          <w:bCs/>
          <w:sz w:val="24"/>
          <w:szCs w:val="24"/>
        </w:rPr>
        <w:t xml:space="preserve">Введение в науки о человеке </w:t>
      </w:r>
    </w:p>
    <w:p w:rsidR="00026299" w:rsidRPr="00566FAD" w:rsidRDefault="00026299" w:rsidP="00026299">
      <w:pPr>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lastRenderedPageBreak/>
        <w:t>Значение знаний об особенностях строения и жизнедеятельности организма человека для самопознания и сохранения здоровья. Комплекс наук, изучающих организм человека. Научные методы изучения человеческого организма (наблюдение, измерение, эксперимент). Место человека в системе животного мира. Сходства и отличия человека и животных. Особенности человека как социального существа. Происхождение современного человека. Расы.</w:t>
      </w:r>
    </w:p>
    <w:p w:rsidR="00026299" w:rsidRPr="00566FAD" w:rsidRDefault="00026299" w:rsidP="00026299">
      <w:pPr>
        <w:autoSpaceDE w:val="0"/>
        <w:autoSpaceDN w:val="0"/>
        <w:adjustRightInd w:val="0"/>
        <w:spacing w:after="0" w:line="240" w:lineRule="auto"/>
        <w:ind w:left="360"/>
        <w:contextualSpacing/>
        <w:jc w:val="both"/>
        <w:rPr>
          <w:rFonts w:ascii="Times New Roman" w:hAnsi="Times New Roman"/>
          <w:b/>
          <w:bCs/>
          <w:sz w:val="24"/>
          <w:szCs w:val="24"/>
        </w:rPr>
      </w:pPr>
      <w:r w:rsidRPr="00566FAD">
        <w:rPr>
          <w:rFonts w:ascii="Times New Roman" w:hAnsi="Times New Roman"/>
          <w:b/>
          <w:bCs/>
          <w:sz w:val="24"/>
          <w:szCs w:val="24"/>
        </w:rPr>
        <w:t>Общие свойства организма человека.</w:t>
      </w:r>
    </w:p>
    <w:p w:rsidR="00026299" w:rsidRPr="00566FAD" w:rsidRDefault="00026299" w:rsidP="00026299">
      <w:pPr>
        <w:autoSpaceDE w:val="0"/>
        <w:autoSpaceDN w:val="0"/>
        <w:adjustRightInd w:val="0"/>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Клетка – основа строения, жизнедеятельности и развития организмов. Строение, химический состав, жизненные свойства клетки. Ткани, органы и системы органов организма человека, их строение и функции. Организм человека как биосистема. Внутренняя среда организма (кровь, лимфа, тканевая жидкость). </w:t>
      </w:r>
    </w:p>
    <w:p w:rsidR="00026299" w:rsidRPr="00566FAD" w:rsidRDefault="00026299" w:rsidP="00026299">
      <w:pPr>
        <w:overflowPunct w:val="0"/>
        <w:autoSpaceDE w:val="0"/>
        <w:autoSpaceDN w:val="0"/>
        <w:adjustRightInd w:val="0"/>
        <w:spacing w:after="0" w:line="240" w:lineRule="auto"/>
        <w:ind w:left="709"/>
        <w:contextualSpacing/>
        <w:jc w:val="both"/>
        <w:rPr>
          <w:rFonts w:ascii="Times New Roman" w:hAnsi="Times New Roman"/>
          <w:b/>
          <w:bCs/>
          <w:sz w:val="24"/>
          <w:szCs w:val="24"/>
        </w:rPr>
      </w:pPr>
      <w:r w:rsidRPr="00566FAD">
        <w:rPr>
          <w:rFonts w:ascii="Times New Roman" w:hAnsi="Times New Roman"/>
          <w:b/>
          <w:bCs/>
          <w:sz w:val="24"/>
          <w:szCs w:val="24"/>
        </w:rPr>
        <w:t xml:space="preserve">Нейрогуморальная регуляция функций организма. </w:t>
      </w:r>
    </w:p>
    <w:p w:rsidR="00026299" w:rsidRPr="00566FAD" w:rsidRDefault="00026299" w:rsidP="00026299">
      <w:pPr>
        <w:overflowPunct w:val="0"/>
        <w:autoSpaceDE w:val="0"/>
        <w:autoSpaceDN w:val="0"/>
        <w:adjustRightInd w:val="0"/>
        <w:spacing w:after="0" w:line="240" w:lineRule="auto"/>
        <w:ind w:firstLine="709"/>
        <w:contextualSpacing/>
        <w:jc w:val="both"/>
        <w:rPr>
          <w:rFonts w:ascii="Times New Roman" w:hAnsi="Times New Roman"/>
          <w:bCs/>
          <w:sz w:val="24"/>
          <w:szCs w:val="24"/>
        </w:rPr>
      </w:pPr>
      <w:r w:rsidRPr="00566FAD">
        <w:rPr>
          <w:rFonts w:ascii="Times New Roman" w:hAnsi="Times New Roman"/>
          <w:bCs/>
          <w:sz w:val="24"/>
          <w:szCs w:val="24"/>
        </w:rPr>
        <w:t xml:space="preserve">Регуляция функций организма, способы регуляции. Механизмы регуляции функций. </w:t>
      </w:r>
    </w:p>
    <w:p w:rsidR="00026299" w:rsidRPr="00566FAD" w:rsidRDefault="00026299" w:rsidP="00026299">
      <w:pPr>
        <w:overflowPunct w:val="0"/>
        <w:autoSpaceDE w:val="0"/>
        <w:autoSpaceDN w:val="0"/>
        <w:adjustRightInd w:val="0"/>
        <w:spacing w:after="0" w:line="240" w:lineRule="auto"/>
        <w:ind w:firstLine="709"/>
        <w:contextualSpacing/>
        <w:jc w:val="both"/>
        <w:rPr>
          <w:rFonts w:ascii="Times New Roman" w:hAnsi="Times New Roman"/>
          <w:bCs/>
          <w:sz w:val="24"/>
          <w:szCs w:val="24"/>
        </w:rPr>
      </w:pPr>
      <w:r w:rsidRPr="00566FAD">
        <w:rPr>
          <w:rFonts w:ascii="Times New Roman" w:hAnsi="Times New Roman"/>
          <w:bCs/>
          <w:sz w:val="24"/>
          <w:szCs w:val="24"/>
        </w:rPr>
        <w:t xml:space="preserve">Нервная система: центральная и периферическая, соматическая и вегетативная. Нейроны, нервы, нервные узлы. Рефлекторный принцип работы нервной системы. Рефлекторная дуга. Спинной мозг. Головной мозг. Большие полушария головного мозга. </w:t>
      </w:r>
      <w:r w:rsidRPr="00566FAD">
        <w:rPr>
          <w:rFonts w:ascii="Times New Roman" w:hAnsi="Times New Roman"/>
          <w:bCs/>
          <w:i/>
          <w:sz w:val="24"/>
          <w:szCs w:val="24"/>
        </w:rPr>
        <w:t>Особенности развития головного мозга человека и его функциональная асимметрия.</w:t>
      </w:r>
      <w:r w:rsidRPr="00566FAD">
        <w:rPr>
          <w:rFonts w:ascii="Times New Roman" w:hAnsi="Times New Roman"/>
          <w:bCs/>
          <w:sz w:val="24"/>
          <w:szCs w:val="24"/>
        </w:rPr>
        <w:t xml:space="preserve"> Нарушения деятельности нервной системы и их предупреждение.</w:t>
      </w:r>
    </w:p>
    <w:p w:rsidR="00026299" w:rsidRPr="00566FAD" w:rsidRDefault="00026299" w:rsidP="00026299">
      <w:pPr>
        <w:overflowPunct w:val="0"/>
        <w:autoSpaceDE w:val="0"/>
        <w:autoSpaceDN w:val="0"/>
        <w:adjustRightInd w:val="0"/>
        <w:spacing w:after="0" w:line="240" w:lineRule="auto"/>
        <w:ind w:firstLine="709"/>
        <w:contextualSpacing/>
        <w:jc w:val="both"/>
        <w:rPr>
          <w:rFonts w:ascii="Times New Roman" w:hAnsi="Times New Roman"/>
          <w:bCs/>
          <w:sz w:val="24"/>
          <w:szCs w:val="24"/>
        </w:rPr>
      </w:pPr>
      <w:r w:rsidRPr="00566FAD">
        <w:rPr>
          <w:rFonts w:ascii="Times New Roman" w:hAnsi="Times New Roman"/>
          <w:bCs/>
          <w:sz w:val="24"/>
          <w:szCs w:val="24"/>
        </w:rPr>
        <w:t xml:space="preserve">Железы и их классификация. Эндокринная система. Гормоны, их роль в регуляции физиологических функций организма. Железы внутренней секреции: гипофиз, </w:t>
      </w:r>
      <w:r w:rsidRPr="00566FAD">
        <w:rPr>
          <w:rFonts w:ascii="Times New Roman" w:hAnsi="Times New Roman"/>
          <w:bCs/>
          <w:i/>
          <w:sz w:val="24"/>
          <w:szCs w:val="24"/>
        </w:rPr>
        <w:t>эпифиз</w:t>
      </w:r>
      <w:r w:rsidRPr="00566FAD">
        <w:rPr>
          <w:rFonts w:ascii="Times New Roman" w:hAnsi="Times New Roman"/>
          <w:bCs/>
          <w:sz w:val="24"/>
          <w:szCs w:val="24"/>
        </w:rPr>
        <w:t xml:space="preserve">, щитовидная железа, надпочечники. Железы смешанной секреции: поджелудочная и половые железы. Регуляция функций эндокринных желез. </w:t>
      </w:r>
    </w:p>
    <w:p w:rsidR="00026299" w:rsidRPr="00566FAD" w:rsidRDefault="00026299" w:rsidP="00026299">
      <w:pPr>
        <w:tabs>
          <w:tab w:val="num" w:pos="851"/>
        </w:tabs>
        <w:autoSpaceDE w:val="0"/>
        <w:autoSpaceDN w:val="0"/>
        <w:adjustRightInd w:val="0"/>
        <w:spacing w:after="0" w:line="240" w:lineRule="auto"/>
        <w:ind w:left="709"/>
        <w:contextualSpacing/>
        <w:jc w:val="both"/>
        <w:rPr>
          <w:rFonts w:ascii="Times New Roman" w:hAnsi="Times New Roman"/>
          <w:bCs/>
          <w:sz w:val="24"/>
          <w:szCs w:val="24"/>
        </w:rPr>
      </w:pPr>
      <w:r w:rsidRPr="00566FAD">
        <w:rPr>
          <w:rFonts w:ascii="Times New Roman" w:hAnsi="Times New Roman"/>
          <w:b/>
          <w:bCs/>
          <w:sz w:val="24"/>
          <w:szCs w:val="24"/>
        </w:rPr>
        <w:t>Опора и движение</w:t>
      </w:r>
      <w:r w:rsidRPr="00566FAD">
        <w:rPr>
          <w:rFonts w:ascii="Times New Roman" w:hAnsi="Times New Roman"/>
          <w:bCs/>
          <w:sz w:val="24"/>
          <w:szCs w:val="24"/>
        </w:rPr>
        <w:t xml:space="preserve">. </w:t>
      </w:r>
    </w:p>
    <w:p w:rsidR="00026299" w:rsidRPr="00566FAD" w:rsidRDefault="00026299" w:rsidP="00026299">
      <w:pPr>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Опорно-двигательная система:строение, функции. Кость: химический состав, строение, рост. Соединение костей. Скелет человека. Особенности скелета человека, связанные с прямохождением и трудовой деятельностью. Влияние факторов окружающей среды и образа жизни на развитие скелета. Мышцы и их функции. Значение физических упражнений для правильного формирования скелета и мышц. Гиподинамия. Профилактика травматизма. Первая помощь при травмах опорно-двигательного аппарата.</w:t>
      </w:r>
    </w:p>
    <w:p w:rsidR="00026299" w:rsidRPr="00566FAD" w:rsidRDefault="00026299" w:rsidP="00026299">
      <w:pPr>
        <w:autoSpaceDE w:val="0"/>
        <w:autoSpaceDN w:val="0"/>
        <w:adjustRightInd w:val="0"/>
        <w:spacing w:after="0" w:line="240" w:lineRule="auto"/>
        <w:ind w:firstLine="709"/>
        <w:contextualSpacing/>
        <w:jc w:val="both"/>
        <w:rPr>
          <w:rFonts w:ascii="Times New Roman" w:hAnsi="Times New Roman"/>
          <w:b/>
          <w:bCs/>
          <w:sz w:val="24"/>
          <w:szCs w:val="24"/>
        </w:rPr>
      </w:pPr>
      <w:r w:rsidRPr="00566FAD">
        <w:rPr>
          <w:rFonts w:ascii="Times New Roman" w:hAnsi="Times New Roman"/>
          <w:b/>
          <w:bCs/>
          <w:sz w:val="24"/>
          <w:szCs w:val="24"/>
        </w:rPr>
        <w:t xml:space="preserve">Кровь и кровообращение. </w:t>
      </w:r>
    </w:p>
    <w:p w:rsidR="00026299" w:rsidRPr="00566FAD" w:rsidRDefault="00026299" w:rsidP="00026299">
      <w:pPr>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 xml:space="preserve">Функции крови илимфы. Поддержание постоянства внутренней среды. </w:t>
      </w:r>
      <w:r w:rsidRPr="00566FAD">
        <w:rPr>
          <w:rFonts w:ascii="Times New Roman" w:hAnsi="Times New Roman"/>
          <w:i/>
          <w:sz w:val="24"/>
          <w:szCs w:val="24"/>
        </w:rPr>
        <w:t>Гомеостаз</w:t>
      </w:r>
      <w:r w:rsidRPr="00566FAD">
        <w:rPr>
          <w:rFonts w:ascii="Times New Roman" w:hAnsi="Times New Roman"/>
          <w:sz w:val="24"/>
          <w:szCs w:val="24"/>
        </w:rPr>
        <w:t xml:space="preserve">. Состав крови. Форменные элементы крови: эритроциты, лейкоциты, тромбоциты. Группы крови. Резус-фактор. Переливание крови. Свертывание крови. Иммунитет. Факторы, влияющие на иммунитет. </w:t>
      </w:r>
      <w:r w:rsidRPr="00566FAD">
        <w:rPr>
          <w:rFonts w:ascii="Times New Roman" w:hAnsi="Times New Roman"/>
          <w:i/>
          <w:sz w:val="24"/>
          <w:szCs w:val="24"/>
        </w:rPr>
        <w:t>Значение работ Л.Пастера и И.И. Мечникова в области иммунитета.</w:t>
      </w:r>
      <w:r w:rsidRPr="00566FAD">
        <w:rPr>
          <w:rFonts w:ascii="Times New Roman" w:hAnsi="Times New Roman"/>
          <w:sz w:val="24"/>
          <w:szCs w:val="24"/>
        </w:rPr>
        <w:t xml:space="preserve"> Роль прививок в борьбе с инфекционными заболеваниями. Кровеносная и лимфатическая системы: строение, функции. Строение сосудов. Движение крови по сосудам. Строение и работа сердца. Сердечный цикл. Пульс. Давление крови. </w:t>
      </w:r>
      <w:r w:rsidRPr="00566FAD">
        <w:rPr>
          <w:rFonts w:ascii="Times New Roman" w:hAnsi="Times New Roman"/>
          <w:i/>
          <w:sz w:val="24"/>
          <w:szCs w:val="24"/>
        </w:rPr>
        <w:t xml:space="preserve">Движение лимфы по сосудам. </w:t>
      </w:r>
      <w:r w:rsidRPr="00566FAD">
        <w:rPr>
          <w:rFonts w:ascii="Times New Roman" w:hAnsi="Times New Roman"/>
          <w:sz w:val="24"/>
          <w:szCs w:val="24"/>
        </w:rPr>
        <w:t xml:space="preserve">Гигиена сердечно-сосудистой системы. Профилактика сердечно-сосудистых заболеваний. Виды кровотечений, приемы оказания первой помощи при кровотечениях. </w:t>
      </w:r>
    </w:p>
    <w:p w:rsidR="00026299" w:rsidRPr="00566FAD" w:rsidRDefault="00026299" w:rsidP="00026299">
      <w:pPr>
        <w:overflowPunct w:val="0"/>
        <w:autoSpaceDE w:val="0"/>
        <w:autoSpaceDN w:val="0"/>
        <w:adjustRightInd w:val="0"/>
        <w:spacing w:after="0" w:line="240" w:lineRule="auto"/>
        <w:ind w:left="709"/>
        <w:contextualSpacing/>
        <w:jc w:val="both"/>
        <w:rPr>
          <w:rFonts w:ascii="Times New Roman" w:hAnsi="Times New Roman"/>
          <w:b/>
          <w:bCs/>
          <w:sz w:val="24"/>
          <w:szCs w:val="24"/>
        </w:rPr>
      </w:pPr>
      <w:r w:rsidRPr="00566FAD">
        <w:rPr>
          <w:rFonts w:ascii="Times New Roman" w:hAnsi="Times New Roman"/>
          <w:b/>
          <w:bCs/>
          <w:sz w:val="24"/>
          <w:szCs w:val="24"/>
        </w:rPr>
        <w:t xml:space="preserve">Дыхание. </w:t>
      </w:r>
    </w:p>
    <w:p w:rsidR="00026299" w:rsidRPr="00566FAD" w:rsidRDefault="00026299" w:rsidP="00026299">
      <w:pPr>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Дыхательная система:строение ифункции.</w:t>
      </w:r>
      <w:r w:rsidRPr="00566FAD">
        <w:rPr>
          <w:rFonts w:ascii="Times New Roman" w:hAnsi="Times New Roman"/>
          <w:bCs/>
          <w:sz w:val="24"/>
          <w:szCs w:val="24"/>
        </w:rPr>
        <w:t xml:space="preserve"> Этапы дыхания</w:t>
      </w:r>
      <w:r w:rsidRPr="00566FAD">
        <w:rPr>
          <w:rFonts w:ascii="Times New Roman" w:hAnsi="Times New Roman"/>
          <w:sz w:val="24"/>
          <w:szCs w:val="24"/>
        </w:rPr>
        <w:t>. Легочные объемы. Газообмен в легких и тканях. Регуляция дыхания. Гигиена дыхания. Вред табакокурения. Предупреждение распространения инфекционных заболеваний и соблюдение мер профилактики для защиты собственного организма. Первая помощь при остановке дыхания, спасении утопающего, отравлении угарным газом.</w:t>
      </w:r>
    </w:p>
    <w:p w:rsidR="00026299" w:rsidRPr="00566FAD" w:rsidRDefault="00026299" w:rsidP="00026299">
      <w:pPr>
        <w:tabs>
          <w:tab w:val="num" w:pos="851"/>
        </w:tabs>
        <w:autoSpaceDE w:val="0"/>
        <w:autoSpaceDN w:val="0"/>
        <w:adjustRightInd w:val="0"/>
        <w:spacing w:after="0" w:line="240" w:lineRule="auto"/>
        <w:ind w:left="709"/>
        <w:contextualSpacing/>
        <w:jc w:val="both"/>
        <w:rPr>
          <w:rFonts w:ascii="Times New Roman" w:hAnsi="Times New Roman"/>
          <w:b/>
          <w:bCs/>
          <w:sz w:val="24"/>
          <w:szCs w:val="24"/>
        </w:rPr>
      </w:pPr>
      <w:r w:rsidRPr="00566FAD">
        <w:rPr>
          <w:rFonts w:ascii="Times New Roman" w:hAnsi="Times New Roman"/>
          <w:b/>
          <w:bCs/>
          <w:sz w:val="24"/>
          <w:szCs w:val="24"/>
        </w:rPr>
        <w:t xml:space="preserve">Пищеварение. </w:t>
      </w:r>
    </w:p>
    <w:p w:rsidR="00026299" w:rsidRPr="00566FAD" w:rsidRDefault="00026299" w:rsidP="00026299">
      <w:pPr>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Питание.</w:t>
      </w:r>
      <w:r w:rsidRPr="00566FAD">
        <w:rPr>
          <w:rFonts w:ascii="Times New Roman" w:hAnsi="Times New Roman"/>
          <w:bCs/>
          <w:sz w:val="24"/>
          <w:szCs w:val="24"/>
        </w:rPr>
        <w:t xml:space="preserve"> Пищеварение. </w:t>
      </w:r>
      <w:r w:rsidRPr="00566FAD">
        <w:rPr>
          <w:rFonts w:ascii="Times New Roman" w:hAnsi="Times New Roman"/>
          <w:sz w:val="24"/>
          <w:szCs w:val="24"/>
        </w:rPr>
        <w:t xml:space="preserve">Пищеварительная система: строение и функции. Ферменты, роль ферментов в пищеварении. Обработка пищи в ротовой полости. Зубы и уход за ними. Слюна и слюнные железы. Глотание. Пищеварение в желудке. Желудочный сок. Аппетит. Пищеварение в тонком кишечнике. Роль печени и поджелудочной железы в пищеварении. Всасывание питательных веществ. Особенности пищеварения в толстом кишечнике. Вклад Павлова И. П. в изучение пищеварения. Гигиена питания, предотвращение желудочно-кишечных заболеваний. </w:t>
      </w:r>
    </w:p>
    <w:p w:rsidR="00026299" w:rsidRPr="00566FAD" w:rsidRDefault="00026299" w:rsidP="00026299">
      <w:pPr>
        <w:tabs>
          <w:tab w:val="num" w:pos="851"/>
        </w:tabs>
        <w:autoSpaceDE w:val="0"/>
        <w:autoSpaceDN w:val="0"/>
        <w:adjustRightInd w:val="0"/>
        <w:spacing w:after="0" w:line="240" w:lineRule="auto"/>
        <w:ind w:firstLine="709"/>
        <w:contextualSpacing/>
        <w:jc w:val="both"/>
        <w:rPr>
          <w:rFonts w:ascii="Times New Roman" w:hAnsi="Times New Roman"/>
          <w:b/>
          <w:bCs/>
          <w:sz w:val="24"/>
          <w:szCs w:val="24"/>
        </w:rPr>
      </w:pPr>
      <w:r w:rsidRPr="00566FAD">
        <w:rPr>
          <w:rFonts w:ascii="Times New Roman" w:hAnsi="Times New Roman"/>
          <w:b/>
          <w:bCs/>
          <w:sz w:val="24"/>
          <w:szCs w:val="24"/>
        </w:rPr>
        <w:t xml:space="preserve">Обмен веществ и энергии. </w:t>
      </w:r>
    </w:p>
    <w:p w:rsidR="00026299" w:rsidRPr="00566FAD" w:rsidRDefault="00026299" w:rsidP="00026299">
      <w:pPr>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 xml:space="preserve">Обмен веществ и превращение энергии. Две стороны обмена веществ и энергии. Обмен органических и неорганических веществ. Витамины. Проявление гиповитаминозов и авитаминозов, и меры их предупреждения. Энергетический обмен и питание. Пищевые рационы. Нормы питания. Регуляция обмена веществ. </w:t>
      </w:r>
    </w:p>
    <w:p w:rsidR="00026299" w:rsidRPr="00566FAD" w:rsidRDefault="00026299" w:rsidP="00026299">
      <w:pPr>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lastRenderedPageBreak/>
        <w:t xml:space="preserve">Поддержание температуры тела. </w:t>
      </w:r>
      <w:r w:rsidRPr="00566FAD">
        <w:rPr>
          <w:rFonts w:ascii="Times New Roman" w:hAnsi="Times New Roman"/>
          <w:i/>
          <w:sz w:val="24"/>
          <w:szCs w:val="24"/>
        </w:rPr>
        <w:t>Терморегуляция при разных условиях среды.</w:t>
      </w:r>
      <w:r w:rsidRPr="00566FAD">
        <w:rPr>
          <w:rFonts w:ascii="Times New Roman" w:hAnsi="Times New Roman"/>
          <w:sz w:val="24"/>
          <w:szCs w:val="24"/>
        </w:rPr>
        <w:t xml:space="preserve"> Покровы тела. Уход за кожей, волосами, ногтями. Роль кожи в процессах терморегуляции. Приемы оказания первой помощи при травмах, ожогах, обморожениях и их профилактика.</w:t>
      </w:r>
    </w:p>
    <w:p w:rsidR="00026299" w:rsidRPr="00566FAD" w:rsidRDefault="00026299" w:rsidP="00026299">
      <w:pPr>
        <w:autoSpaceDE w:val="0"/>
        <w:autoSpaceDN w:val="0"/>
        <w:adjustRightInd w:val="0"/>
        <w:spacing w:after="0" w:line="240" w:lineRule="auto"/>
        <w:ind w:left="709"/>
        <w:contextualSpacing/>
        <w:jc w:val="both"/>
        <w:rPr>
          <w:rFonts w:ascii="Times New Roman" w:hAnsi="Times New Roman"/>
          <w:b/>
          <w:bCs/>
          <w:sz w:val="24"/>
          <w:szCs w:val="24"/>
        </w:rPr>
      </w:pPr>
      <w:r w:rsidRPr="00566FAD">
        <w:rPr>
          <w:rFonts w:ascii="Times New Roman" w:hAnsi="Times New Roman"/>
          <w:b/>
          <w:bCs/>
          <w:sz w:val="24"/>
          <w:szCs w:val="24"/>
        </w:rPr>
        <w:t xml:space="preserve">Выделение. </w:t>
      </w:r>
    </w:p>
    <w:p w:rsidR="00026299" w:rsidRPr="00566FAD" w:rsidRDefault="00026299" w:rsidP="00026299">
      <w:pPr>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 xml:space="preserve">Мочевыделительная система:строение ифункции. Процесс образования и выделения мочи, его регуляция. Заболевания органов мочевыделительной системы и меры их предупреждения. </w:t>
      </w:r>
    </w:p>
    <w:p w:rsidR="00026299" w:rsidRPr="00566FAD" w:rsidRDefault="00026299" w:rsidP="00026299">
      <w:pPr>
        <w:autoSpaceDE w:val="0"/>
        <w:autoSpaceDN w:val="0"/>
        <w:adjustRightInd w:val="0"/>
        <w:spacing w:after="0" w:line="240" w:lineRule="auto"/>
        <w:ind w:left="709"/>
        <w:contextualSpacing/>
        <w:jc w:val="both"/>
        <w:rPr>
          <w:rFonts w:ascii="Times New Roman" w:hAnsi="Times New Roman"/>
          <w:b/>
          <w:bCs/>
          <w:sz w:val="24"/>
          <w:szCs w:val="24"/>
        </w:rPr>
      </w:pPr>
      <w:r w:rsidRPr="00566FAD">
        <w:rPr>
          <w:rFonts w:ascii="Times New Roman" w:hAnsi="Times New Roman"/>
          <w:b/>
          <w:bCs/>
          <w:sz w:val="24"/>
          <w:szCs w:val="24"/>
        </w:rPr>
        <w:t xml:space="preserve">Размножение и развитие. </w:t>
      </w:r>
    </w:p>
    <w:p w:rsidR="00026299" w:rsidRPr="00566FAD" w:rsidRDefault="00026299" w:rsidP="00026299">
      <w:pPr>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 xml:space="preserve">Половая система: строение и функции. Оплодотворение и внутриутробное развитие. </w:t>
      </w:r>
      <w:r w:rsidRPr="00566FAD">
        <w:rPr>
          <w:rFonts w:ascii="Times New Roman" w:hAnsi="Times New Roman"/>
          <w:i/>
          <w:sz w:val="24"/>
          <w:szCs w:val="24"/>
        </w:rPr>
        <w:t>Роды.</w:t>
      </w:r>
      <w:r w:rsidRPr="00566FAD">
        <w:rPr>
          <w:rFonts w:ascii="Times New Roman" w:hAnsi="Times New Roman"/>
          <w:sz w:val="24"/>
          <w:szCs w:val="24"/>
        </w:rPr>
        <w:t xml:space="preserve"> Рост и развитие ребенка. Половое созревание. Наследование признаков у человека. Наследственные болезни, их причины и предупреждение. Роль генетических знаний в планировании семьи. Забота о репродуктивном здоровье. Инфекции,</w:t>
      </w:r>
      <w:bookmarkStart w:id="261" w:name="page17"/>
      <w:bookmarkEnd w:id="261"/>
      <w:r w:rsidRPr="00566FAD">
        <w:rPr>
          <w:rFonts w:ascii="Times New Roman" w:hAnsi="Times New Roman"/>
          <w:sz w:val="24"/>
          <w:szCs w:val="24"/>
        </w:rPr>
        <w:t xml:space="preserve"> передающиеся половым путем и их профилактика. ВИЧ, профилактика СПИДа.</w:t>
      </w:r>
    </w:p>
    <w:p w:rsidR="00026299" w:rsidRPr="00566FAD" w:rsidRDefault="00026299" w:rsidP="00026299">
      <w:pPr>
        <w:overflowPunct w:val="0"/>
        <w:autoSpaceDE w:val="0"/>
        <w:autoSpaceDN w:val="0"/>
        <w:adjustRightInd w:val="0"/>
        <w:spacing w:after="0" w:line="240" w:lineRule="auto"/>
        <w:ind w:left="709"/>
        <w:contextualSpacing/>
        <w:jc w:val="both"/>
        <w:rPr>
          <w:rFonts w:ascii="Times New Roman" w:hAnsi="Times New Roman"/>
          <w:b/>
          <w:bCs/>
          <w:sz w:val="24"/>
          <w:szCs w:val="24"/>
        </w:rPr>
      </w:pPr>
      <w:r w:rsidRPr="00566FAD">
        <w:rPr>
          <w:rFonts w:ascii="Times New Roman" w:hAnsi="Times New Roman"/>
          <w:b/>
          <w:bCs/>
          <w:sz w:val="24"/>
          <w:szCs w:val="24"/>
        </w:rPr>
        <w:t xml:space="preserve">Сенсорные системы (анализаторы). </w:t>
      </w:r>
    </w:p>
    <w:p w:rsidR="00026299" w:rsidRPr="00566FAD" w:rsidRDefault="00026299" w:rsidP="00026299">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Органы чувств и их значение в жизни человека. Сенсорные системы, их строение и функции. Глаз и зрение. Оптическая система глаза. Сетчатка. Зрительные рецепторы: палочки и колбочки. Нарушения зрения и их предупреждение. Ухо и слух. Строение и функции органа слуха. Гигиена слуха. Органы равновесия, мышечного чувства, осязания, обоняния и вкуса. Взаимодействие сенсорных систем. Влияние экологических факторов на органы чувств.</w:t>
      </w:r>
    </w:p>
    <w:p w:rsidR="00026299" w:rsidRPr="00566FAD" w:rsidRDefault="00026299" w:rsidP="00026299">
      <w:pPr>
        <w:autoSpaceDE w:val="0"/>
        <w:autoSpaceDN w:val="0"/>
        <w:adjustRightInd w:val="0"/>
        <w:spacing w:after="0" w:line="240" w:lineRule="auto"/>
        <w:ind w:left="709"/>
        <w:contextualSpacing/>
        <w:jc w:val="both"/>
        <w:rPr>
          <w:rFonts w:ascii="Times New Roman" w:hAnsi="Times New Roman"/>
          <w:b/>
          <w:bCs/>
          <w:sz w:val="24"/>
          <w:szCs w:val="24"/>
        </w:rPr>
      </w:pPr>
      <w:r w:rsidRPr="00566FAD">
        <w:rPr>
          <w:rFonts w:ascii="Times New Roman" w:hAnsi="Times New Roman"/>
          <w:b/>
          <w:bCs/>
          <w:sz w:val="24"/>
          <w:szCs w:val="24"/>
        </w:rPr>
        <w:t xml:space="preserve">Высшая нервная деятельность. </w:t>
      </w:r>
    </w:p>
    <w:p w:rsidR="00026299" w:rsidRPr="00566FAD" w:rsidRDefault="00026299" w:rsidP="00026299">
      <w:pPr>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 xml:space="preserve">Высшая нервная деятельность человека, </w:t>
      </w:r>
      <w:r w:rsidRPr="00566FAD">
        <w:rPr>
          <w:rFonts w:ascii="Times New Roman" w:hAnsi="Times New Roman"/>
          <w:i/>
          <w:sz w:val="24"/>
          <w:szCs w:val="24"/>
        </w:rPr>
        <w:t>работы И. М. Сеченова, И. П. Павлова,А. А. Ухтомского и П. К. Анохина.</w:t>
      </w:r>
      <w:r w:rsidRPr="00566FAD">
        <w:rPr>
          <w:rFonts w:ascii="Times New Roman" w:hAnsi="Times New Roman"/>
          <w:sz w:val="24"/>
          <w:szCs w:val="24"/>
        </w:rPr>
        <w:t xml:space="preserve"> Безусловные и условные рефлексы, их значение. Познавательная деятельность мозга. Эмоции, память, мышление, речь. Сон и бодрствование. Значение сна. Предупреждение нарушений сна. Особенности психики человека: осмысленность восприятия, словесно-логическое мышление, способность к накоплению и передаче из поколения в поколение информации. Индивидуальные особенности личности: способности, темперамент, характер, одаренность. Психология и поведение человека. Цели и мотивы деятельности. </w:t>
      </w:r>
      <w:r w:rsidRPr="00566FAD">
        <w:rPr>
          <w:rFonts w:ascii="Times New Roman" w:hAnsi="Times New Roman"/>
          <w:i/>
          <w:sz w:val="24"/>
          <w:szCs w:val="24"/>
        </w:rPr>
        <w:t>Значение интеллектуальных, творческих и эстетических потребностей.</w:t>
      </w:r>
      <w:r w:rsidRPr="00566FAD">
        <w:rPr>
          <w:rFonts w:ascii="Times New Roman" w:hAnsi="Times New Roman"/>
          <w:sz w:val="24"/>
          <w:szCs w:val="24"/>
        </w:rPr>
        <w:t xml:space="preserve"> Роль обучения и воспитания в развитии психики и поведения человека.</w:t>
      </w:r>
    </w:p>
    <w:p w:rsidR="00026299" w:rsidRPr="00566FAD" w:rsidRDefault="00026299" w:rsidP="00026299">
      <w:pPr>
        <w:autoSpaceDE w:val="0"/>
        <w:autoSpaceDN w:val="0"/>
        <w:adjustRightInd w:val="0"/>
        <w:spacing w:after="0" w:line="240" w:lineRule="auto"/>
        <w:ind w:left="709"/>
        <w:contextualSpacing/>
        <w:jc w:val="both"/>
        <w:rPr>
          <w:rFonts w:ascii="Times New Roman" w:hAnsi="Times New Roman"/>
          <w:b/>
          <w:bCs/>
          <w:sz w:val="24"/>
          <w:szCs w:val="24"/>
        </w:rPr>
      </w:pPr>
      <w:r w:rsidRPr="00566FAD">
        <w:rPr>
          <w:rFonts w:ascii="Times New Roman" w:hAnsi="Times New Roman"/>
          <w:b/>
          <w:bCs/>
          <w:sz w:val="24"/>
          <w:szCs w:val="24"/>
        </w:rPr>
        <w:t xml:space="preserve">Здоровье человека и его охрана. </w:t>
      </w:r>
    </w:p>
    <w:p w:rsidR="00026299" w:rsidRPr="00566FAD" w:rsidRDefault="00026299" w:rsidP="00026299">
      <w:pPr>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Здоровье человека. Соблюдение санитарно-гигиенических норм и правил здорового образа жизни. Укрепление здоровья: аутотренинг, закаливание, двигательная активность, сбалансированное питание. Влияние физических упражнений на органы и системы органов. Защитно-приспособительные реакции организма. Факторы, нарушающие здоровье (гиподинамия, курение, употребление алкоголя, несбалансированное питание, стресс). Культура отношения к собственному здоровью и здоровью окружающих.</w:t>
      </w:r>
    </w:p>
    <w:p w:rsidR="00026299" w:rsidRPr="00566FAD" w:rsidRDefault="00026299" w:rsidP="00026299">
      <w:pPr>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 xml:space="preserve">Человек и окружающая среда. </w:t>
      </w:r>
      <w:r w:rsidRPr="00566FAD">
        <w:rPr>
          <w:rFonts w:ascii="Times New Roman" w:hAnsi="Times New Roman"/>
          <w:i/>
          <w:sz w:val="24"/>
          <w:szCs w:val="24"/>
        </w:rPr>
        <w:t>Значение окружающей среды как источника веществ и энергии.Социальная и природная среда, адаптации к ним.Краткая характеристика основных форм труда. Рациональная организация труда и отдыха.</w:t>
      </w:r>
      <w:r w:rsidRPr="00566FAD">
        <w:rPr>
          <w:rFonts w:ascii="Times New Roman" w:hAnsi="Times New Roman"/>
          <w:sz w:val="24"/>
          <w:szCs w:val="24"/>
        </w:rPr>
        <w:t xml:space="preserve"> Соблюдение правил поведения в окружающей среде, в опасных и чрезвычайных ситуациях, как основа безопасности собственной жизни. Зависимость здоровья человека от состояния окружающей среды. </w:t>
      </w:r>
    </w:p>
    <w:p w:rsidR="00026299" w:rsidRPr="00566FAD" w:rsidRDefault="00026299" w:rsidP="00026299">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Общие биологические закономерности.</w:t>
      </w:r>
    </w:p>
    <w:p w:rsidR="00026299" w:rsidRPr="00566FAD" w:rsidRDefault="00026299" w:rsidP="00026299">
      <w:pPr>
        <w:overflowPunct w:val="0"/>
        <w:autoSpaceDE w:val="0"/>
        <w:autoSpaceDN w:val="0"/>
        <w:adjustRightInd w:val="0"/>
        <w:spacing w:after="0" w:line="240" w:lineRule="auto"/>
        <w:ind w:left="709"/>
        <w:contextualSpacing/>
        <w:jc w:val="both"/>
        <w:rPr>
          <w:rFonts w:ascii="Times New Roman" w:hAnsi="Times New Roman"/>
          <w:b/>
          <w:bCs/>
          <w:sz w:val="24"/>
          <w:szCs w:val="24"/>
        </w:rPr>
      </w:pPr>
      <w:r w:rsidRPr="00566FAD">
        <w:rPr>
          <w:rFonts w:ascii="Times New Roman" w:hAnsi="Times New Roman"/>
          <w:b/>
          <w:bCs/>
          <w:sz w:val="24"/>
          <w:szCs w:val="24"/>
        </w:rPr>
        <w:t xml:space="preserve">Биология как наука. </w:t>
      </w:r>
    </w:p>
    <w:p w:rsidR="00026299" w:rsidRPr="00566FAD" w:rsidRDefault="00026299" w:rsidP="00026299">
      <w:pPr>
        <w:overflowPunct w:val="0"/>
        <w:autoSpaceDE w:val="0"/>
        <w:autoSpaceDN w:val="0"/>
        <w:adjustRightInd w:val="0"/>
        <w:spacing w:after="0" w:line="240" w:lineRule="auto"/>
        <w:ind w:firstLine="709"/>
        <w:contextualSpacing/>
        <w:jc w:val="both"/>
        <w:rPr>
          <w:rFonts w:ascii="Times New Roman" w:hAnsi="Times New Roman"/>
          <w:i/>
          <w:sz w:val="24"/>
          <w:szCs w:val="24"/>
        </w:rPr>
      </w:pPr>
      <w:r w:rsidRPr="00566FAD">
        <w:rPr>
          <w:rFonts w:ascii="Times New Roman" w:hAnsi="Times New Roman"/>
          <w:sz w:val="24"/>
          <w:szCs w:val="24"/>
        </w:rPr>
        <w:t xml:space="preserve">Научные методы изучения, применяемые в биологии: наблюдение, описание, эксперимент. Гипотеза, модель, теория, их значение и использование в повседневной жизни. Биологические науки. Роль биологии в формировании естественно-научной картины мира. Основные признаки живого. Уровни организации живой природы. </w:t>
      </w:r>
      <w:r w:rsidRPr="00566FAD">
        <w:rPr>
          <w:rFonts w:ascii="Times New Roman" w:hAnsi="Times New Roman"/>
          <w:i/>
          <w:sz w:val="24"/>
          <w:szCs w:val="24"/>
        </w:rPr>
        <w:t>Живые природные объекты как система. Классификация живых природных объектов.</w:t>
      </w:r>
    </w:p>
    <w:p w:rsidR="00026299" w:rsidRPr="00566FAD" w:rsidRDefault="00026299" w:rsidP="00026299">
      <w:pPr>
        <w:overflowPunct w:val="0"/>
        <w:autoSpaceDE w:val="0"/>
        <w:autoSpaceDN w:val="0"/>
        <w:adjustRightInd w:val="0"/>
        <w:spacing w:after="0" w:line="240" w:lineRule="auto"/>
        <w:ind w:left="709"/>
        <w:jc w:val="both"/>
        <w:rPr>
          <w:rFonts w:ascii="Times New Roman" w:hAnsi="Times New Roman"/>
          <w:b/>
          <w:bCs/>
          <w:sz w:val="24"/>
          <w:szCs w:val="24"/>
        </w:rPr>
      </w:pPr>
      <w:r w:rsidRPr="00566FAD">
        <w:rPr>
          <w:rFonts w:ascii="Times New Roman" w:hAnsi="Times New Roman"/>
          <w:b/>
          <w:bCs/>
          <w:sz w:val="24"/>
          <w:szCs w:val="24"/>
        </w:rPr>
        <w:t xml:space="preserve">Клетка. </w:t>
      </w:r>
    </w:p>
    <w:p w:rsidR="00026299" w:rsidRPr="00566FAD" w:rsidRDefault="00026299" w:rsidP="00026299">
      <w:pPr>
        <w:overflowPunct w:val="0"/>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sz w:val="24"/>
          <w:szCs w:val="24"/>
        </w:rPr>
        <w:t xml:space="preserve">Клеточная теория. Клеточное строение организмов как доказательство их родства, единства живой природы. Строение клетки: клеточная оболочка, плазматическая мембрана, цитоплазма, ядро, органоиды. Многообразие клеток. Обмен веществ и превращение энергии в клетке. Хромосомы и гены. </w:t>
      </w:r>
      <w:r w:rsidRPr="00566FAD">
        <w:rPr>
          <w:rFonts w:ascii="Times New Roman" w:hAnsi="Times New Roman"/>
          <w:i/>
          <w:sz w:val="24"/>
          <w:szCs w:val="24"/>
        </w:rPr>
        <w:t>Нарушения в строении и функционировании клеток – одна из причин заболевания организма.</w:t>
      </w:r>
      <w:r w:rsidRPr="00566FAD">
        <w:rPr>
          <w:rFonts w:ascii="Times New Roman" w:hAnsi="Times New Roman"/>
          <w:sz w:val="24"/>
          <w:szCs w:val="24"/>
        </w:rPr>
        <w:t xml:space="preserve"> Деление клетки – основа размножения, роста и развития организмов. </w:t>
      </w:r>
    </w:p>
    <w:p w:rsidR="00026299" w:rsidRPr="00566FAD" w:rsidRDefault="00026299" w:rsidP="00026299">
      <w:pPr>
        <w:overflowPunct w:val="0"/>
        <w:autoSpaceDE w:val="0"/>
        <w:autoSpaceDN w:val="0"/>
        <w:adjustRightInd w:val="0"/>
        <w:spacing w:after="0" w:line="240" w:lineRule="auto"/>
        <w:ind w:left="709"/>
        <w:contextualSpacing/>
        <w:jc w:val="both"/>
        <w:rPr>
          <w:rFonts w:ascii="Times New Roman" w:hAnsi="Times New Roman"/>
          <w:b/>
          <w:bCs/>
          <w:sz w:val="24"/>
          <w:szCs w:val="24"/>
        </w:rPr>
      </w:pPr>
      <w:r w:rsidRPr="00566FAD">
        <w:rPr>
          <w:rFonts w:ascii="Times New Roman" w:hAnsi="Times New Roman"/>
          <w:b/>
          <w:bCs/>
          <w:sz w:val="24"/>
          <w:szCs w:val="24"/>
        </w:rPr>
        <w:t xml:space="preserve">Организм. </w:t>
      </w:r>
    </w:p>
    <w:p w:rsidR="00026299" w:rsidRPr="00566FAD" w:rsidRDefault="00026299" w:rsidP="00026299">
      <w:pPr>
        <w:overflowPunct w:val="0"/>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bCs/>
          <w:sz w:val="24"/>
          <w:szCs w:val="24"/>
        </w:rPr>
        <w:t xml:space="preserve">Клеточные и неклеточные формы жизни. Вирусы. Одноклеточные и многоклеточные организмы. Особенности химического состава  организмов: неорганические и органические </w:t>
      </w:r>
      <w:r w:rsidRPr="00566FAD">
        <w:rPr>
          <w:rFonts w:ascii="Times New Roman" w:hAnsi="Times New Roman"/>
          <w:bCs/>
          <w:sz w:val="24"/>
          <w:szCs w:val="24"/>
        </w:rPr>
        <w:lastRenderedPageBreak/>
        <w:t xml:space="preserve">вещества, их роль в организме. Обмен веществ и превращения энергии – признак живых организмов. </w:t>
      </w:r>
      <w:r w:rsidRPr="00566FAD">
        <w:rPr>
          <w:rFonts w:ascii="Times New Roman" w:hAnsi="Times New Roman"/>
          <w:bCs/>
          <w:i/>
          <w:sz w:val="24"/>
          <w:szCs w:val="24"/>
        </w:rPr>
        <w:t>Питание, дыхание, транспорт веществ, удаление продуктов обмена, координация и регуляция функций, движение и опора у растений и животных.</w:t>
      </w:r>
      <w:r w:rsidRPr="00566FAD">
        <w:rPr>
          <w:rFonts w:ascii="Times New Roman" w:hAnsi="Times New Roman"/>
          <w:bCs/>
          <w:sz w:val="24"/>
          <w:szCs w:val="24"/>
        </w:rPr>
        <w:t xml:space="preserve"> Рост и развитие организмов. Размножение. Бесполое и половое размножение. Половые клетки. Оплодотворение. Наследственность и изменчивость – свойства организмов. Наследственная и ненаследственная изменчивость. Приспособленность организмов к условиям среды.</w:t>
      </w:r>
    </w:p>
    <w:p w:rsidR="00026299" w:rsidRPr="00566FAD" w:rsidRDefault="00026299" w:rsidP="00026299">
      <w:pPr>
        <w:overflowPunct w:val="0"/>
        <w:autoSpaceDE w:val="0"/>
        <w:autoSpaceDN w:val="0"/>
        <w:adjustRightInd w:val="0"/>
        <w:spacing w:after="0" w:line="240" w:lineRule="auto"/>
        <w:ind w:firstLine="709"/>
        <w:contextualSpacing/>
        <w:jc w:val="both"/>
        <w:rPr>
          <w:rFonts w:ascii="Times New Roman" w:hAnsi="Times New Roman"/>
          <w:b/>
          <w:bCs/>
          <w:sz w:val="24"/>
          <w:szCs w:val="24"/>
        </w:rPr>
      </w:pPr>
      <w:r w:rsidRPr="00566FAD">
        <w:rPr>
          <w:rFonts w:ascii="Times New Roman" w:hAnsi="Times New Roman"/>
          <w:b/>
          <w:bCs/>
          <w:sz w:val="24"/>
          <w:szCs w:val="24"/>
        </w:rPr>
        <w:t xml:space="preserve">Вид. </w:t>
      </w:r>
    </w:p>
    <w:p w:rsidR="00026299" w:rsidRPr="00566FAD" w:rsidRDefault="00026299" w:rsidP="00026299">
      <w:pPr>
        <w:tabs>
          <w:tab w:val="left" w:pos="0"/>
        </w:tabs>
        <w:overflowPunct w:val="0"/>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bCs/>
          <w:sz w:val="24"/>
          <w:szCs w:val="24"/>
        </w:rPr>
        <w:t xml:space="preserve">Вид, признаки вида. </w:t>
      </w:r>
      <w:r w:rsidRPr="00566FAD">
        <w:rPr>
          <w:rFonts w:ascii="Times New Roman" w:hAnsi="Times New Roman"/>
          <w:sz w:val="24"/>
          <w:szCs w:val="24"/>
        </w:rPr>
        <w:t xml:space="preserve">Вид как основная систематическая категория живого. Популяция как форма существования вида в природе. Популяция как единица эволюции. Ч. Дарвин – основоположник учения об эволюции. Основные движущие силы эволюции в природе. Результаты эволюции: многообразие видов, приспособленность организмов к среде обитания. </w:t>
      </w:r>
      <w:r w:rsidRPr="00566FAD">
        <w:rPr>
          <w:rFonts w:ascii="Times New Roman" w:hAnsi="Times New Roman"/>
          <w:i/>
          <w:sz w:val="24"/>
          <w:szCs w:val="24"/>
        </w:rPr>
        <w:t xml:space="preserve">Усложнение растений и животных в процессе эволюции.Происхождение основных систематических групп растений и животных. </w:t>
      </w:r>
      <w:r w:rsidRPr="00566FAD">
        <w:rPr>
          <w:rFonts w:ascii="Times New Roman" w:hAnsi="Times New Roman"/>
          <w:sz w:val="24"/>
          <w:szCs w:val="24"/>
        </w:rPr>
        <w:t xml:space="preserve">Применение знаний о наследственности, изменчивости и искусственном отборе при выведении новых пород животных, сортов растений и штаммов микроорганизмов. </w:t>
      </w:r>
    </w:p>
    <w:p w:rsidR="00026299" w:rsidRPr="00566FAD" w:rsidRDefault="00026299" w:rsidP="00026299">
      <w:pPr>
        <w:autoSpaceDE w:val="0"/>
        <w:autoSpaceDN w:val="0"/>
        <w:adjustRightInd w:val="0"/>
        <w:spacing w:after="0" w:line="240" w:lineRule="auto"/>
        <w:ind w:firstLine="709"/>
        <w:contextualSpacing/>
        <w:jc w:val="both"/>
        <w:rPr>
          <w:rFonts w:ascii="Times New Roman" w:hAnsi="Times New Roman"/>
          <w:b/>
          <w:bCs/>
          <w:sz w:val="24"/>
          <w:szCs w:val="24"/>
        </w:rPr>
      </w:pPr>
      <w:r w:rsidRPr="00566FAD">
        <w:rPr>
          <w:rFonts w:ascii="Times New Roman" w:hAnsi="Times New Roman"/>
          <w:b/>
          <w:bCs/>
          <w:sz w:val="24"/>
          <w:szCs w:val="24"/>
        </w:rPr>
        <w:t xml:space="preserve">Экосистемы. </w:t>
      </w:r>
    </w:p>
    <w:p w:rsidR="00026299" w:rsidRPr="00566FAD" w:rsidRDefault="00026299" w:rsidP="00026299">
      <w:pPr>
        <w:autoSpaceDE w:val="0"/>
        <w:autoSpaceDN w:val="0"/>
        <w:adjustRightInd w:val="0"/>
        <w:spacing w:after="0" w:line="240" w:lineRule="auto"/>
        <w:ind w:firstLine="709"/>
        <w:contextualSpacing/>
        <w:jc w:val="both"/>
        <w:rPr>
          <w:rFonts w:ascii="Times New Roman" w:hAnsi="Times New Roman"/>
          <w:sz w:val="24"/>
          <w:szCs w:val="24"/>
        </w:rPr>
      </w:pPr>
      <w:r w:rsidRPr="00566FAD">
        <w:rPr>
          <w:rFonts w:ascii="Times New Roman" w:hAnsi="Times New Roman"/>
          <w:bCs/>
          <w:sz w:val="24"/>
          <w:szCs w:val="24"/>
        </w:rPr>
        <w:t>Экология, экологические факторы, их влияние на организмы. Экосистемная организация живой природы. Экосистема, ее основные компоненты. Структура экосистемы. Пищевые связи в экосистеме. Взаимодействие популяций разных видов в экосистеме. Естественная экосистема (б</w:t>
      </w:r>
      <w:r w:rsidRPr="00566FAD">
        <w:rPr>
          <w:rFonts w:ascii="Times New Roman" w:hAnsi="Times New Roman"/>
          <w:sz w:val="24"/>
          <w:szCs w:val="24"/>
        </w:rPr>
        <w:t xml:space="preserve">иогеоценоз). Агроэкосистема (агроценоз) как искусственное сообщество организмов. </w:t>
      </w:r>
      <w:r w:rsidRPr="00566FAD">
        <w:rPr>
          <w:rFonts w:ascii="Times New Roman" w:hAnsi="Times New Roman"/>
          <w:i/>
          <w:sz w:val="24"/>
          <w:szCs w:val="24"/>
        </w:rPr>
        <w:t>Круговорот веществ и поток энергии в биогеоценозах.</w:t>
      </w:r>
      <w:r w:rsidRPr="00566FAD">
        <w:rPr>
          <w:rFonts w:ascii="Times New Roman" w:hAnsi="Times New Roman"/>
          <w:sz w:val="24"/>
          <w:szCs w:val="24"/>
        </w:rPr>
        <w:t xml:space="preserve"> Биосфера–глобальная экосистема. В. И.  Вернадский – основоположник учения о биосфере. Структура</w:t>
      </w:r>
      <w:bookmarkStart w:id="262" w:name="page23"/>
      <w:bookmarkEnd w:id="262"/>
      <w:r w:rsidRPr="00566FAD">
        <w:rPr>
          <w:rFonts w:ascii="Times New Roman" w:hAnsi="Times New Roman"/>
          <w:sz w:val="24"/>
          <w:szCs w:val="24"/>
        </w:rPr>
        <w:t xml:space="preserve"> биосферы. Распространение и роль живого вещества в биосфере.</w:t>
      </w:r>
      <w:r w:rsidRPr="00566FAD">
        <w:rPr>
          <w:rFonts w:ascii="Times New Roman" w:hAnsi="Times New Roman"/>
          <w:i/>
          <w:sz w:val="24"/>
          <w:szCs w:val="24"/>
        </w:rPr>
        <w:t xml:space="preserve"> Ноосфера.Краткая история эволюции биосферы.</w:t>
      </w:r>
      <w:r w:rsidRPr="00566FAD">
        <w:rPr>
          <w:rFonts w:ascii="Times New Roman" w:hAnsi="Times New Roman"/>
          <w:sz w:val="24"/>
          <w:szCs w:val="24"/>
        </w:rPr>
        <w:t xml:space="preserve"> Значение охраны биосферы для сохранения жизни на Земле. Биологическое разнообразие как основа устойчивости биосферы. Современные экологические проблемы, их влияние на собственную жизнь и жизнь окружающих людей. Последствия деятельности человека в экосистемах. Влияние собственных поступков на живые организмы и экосистемы.</w:t>
      </w:r>
    </w:p>
    <w:p w:rsidR="00026299" w:rsidRPr="00566FAD" w:rsidRDefault="00026299" w:rsidP="00026299">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Примерный список лабораторных и практических работ по разделу «Живые организмы»:</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Изучение устройства увеличительных приборов и правил работы с ними;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Приготовление микропрепарата кожицы чешуи лука (мякоти плода томата);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Изучение органов цветкового растения;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66FAD">
        <w:rPr>
          <w:rFonts w:ascii="Times New Roman" w:hAnsi="Times New Roman"/>
          <w:sz w:val="24"/>
          <w:szCs w:val="24"/>
          <w:lang w:val="en-US"/>
        </w:rPr>
        <w:t xml:space="preserve">Изучение строения позвоночного животного;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Выявление передвижение воды и минеральных веществ в растении;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Изучение строения семян однодольных и двудольных растений;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66FAD">
        <w:rPr>
          <w:rFonts w:ascii="Times New Roman" w:hAnsi="Times New Roman"/>
          <w:i/>
          <w:sz w:val="24"/>
          <w:szCs w:val="24"/>
          <w:lang w:val="en-US"/>
        </w:rPr>
        <w:t>Изучение строения водорослей</w:t>
      </w:r>
      <w:r w:rsidRPr="00566FAD">
        <w:rPr>
          <w:rFonts w:ascii="Times New Roman" w:hAnsi="Times New Roman"/>
          <w:sz w:val="24"/>
          <w:szCs w:val="24"/>
          <w:lang w:val="en-US"/>
        </w:rPr>
        <w:t xml:space="preserve">;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Изучение внешнего строения мхов (на местных видах);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Изучение внешнего строения папоротника (хвоща);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Изучение внешнего строения хвои, шишек и семян голосеменных растений;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Изучение внешнего строения покрытосеменных растений;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Определение признаков класса в строении растений;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Определение до рода или вида нескольких травянистых растений одного-двух семейств;</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66FAD">
        <w:rPr>
          <w:rFonts w:ascii="Times New Roman" w:hAnsi="Times New Roman"/>
          <w:sz w:val="24"/>
          <w:szCs w:val="24"/>
          <w:lang w:val="en-US"/>
        </w:rPr>
        <w:t xml:space="preserve">Изучение строения плесневых грибов;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66FAD">
        <w:rPr>
          <w:rFonts w:ascii="Times New Roman" w:hAnsi="Times New Roman"/>
          <w:sz w:val="24"/>
          <w:szCs w:val="24"/>
          <w:lang w:val="en-US"/>
        </w:rPr>
        <w:t xml:space="preserve">Вегетативное размножение комнатных растений;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Изучение строения и передвижения одноклеточных животных;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 xml:space="preserve">Изучение внешнего строения дождевого червя, наблюдение за его передвижением и реакциями на раздражения;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66FAD">
        <w:rPr>
          <w:rFonts w:ascii="Times New Roman" w:hAnsi="Times New Roman"/>
          <w:sz w:val="24"/>
          <w:szCs w:val="24"/>
          <w:lang w:val="en-US"/>
        </w:rPr>
        <w:t xml:space="preserve">Изучение строения раковин моллюсков;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66FAD">
        <w:rPr>
          <w:rFonts w:ascii="Times New Roman" w:hAnsi="Times New Roman"/>
          <w:sz w:val="24"/>
          <w:szCs w:val="24"/>
          <w:lang w:val="en-US"/>
        </w:rPr>
        <w:t xml:space="preserve">Изучение внешнего строения насекомого;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Изучение типов развития насекомых;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Изучение внешнего строения и передвижения рыб;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Изучение внешнего строения и перьевого покрова птиц; </w:t>
      </w:r>
    </w:p>
    <w:p w:rsidR="00026299" w:rsidRPr="00566FAD" w:rsidRDefault="00026299" w:rsidP="009A7BC1">
      <w:pPr>
        <w:numPr>
          <w:ilvl w:val="0"/>
          <w:numId w:val="65"/>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Изучение внешнего строения, скелета и зубной системы млекопитающих. </w:t>
      </w:r>
    </w:p>
    <w:p w:rsidR="00026299" w:rsidRPr="00566FAD" w:rsidRDefault="00026299" w:rsidP="00026299">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Примерный список экскурсий по разделу «Живые организмы»:</w:t>
      </w:r>
    </w:p>
    <w:p w:rsidR="00026299" w:rsidRPr="00566FAD" w:rsidRDefault="00026299" w:rsidP="009A7BC1">
      <w:pPr>
        <w:numPr>
          <w:ilvl w:val="0"/>
          <w:numId w:val="66"/>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66FAD">
        <w:rPr>
          <w:rFonts w:ascii="Times New Roman" w:hAnsi="Times New Roman"/>
          <w:sz w:val="24"/>
          <w:szCs w:val="24"/>
          <w:lang w:val="en-US"/>
        </w:rPr>
        <w:t xml:space="preserve">Многообразие животных; </w:t>
      </w:r>
    </w:p>
    <w:p w:rsidR="00026299" w:rsidRPr="00566FAD" w:rsidRDefault="00026299" w:rsidP="009A7BC1">
      <w:pPr>
        <w:numPr>
          <w:ilvl w:val="0"/>
          <w:numId w:val="66"/>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Осенние (зимние, весенние) явления в жизни растений и животных; </w:t>
      </w:r>
    </w:p>
    <w:p w:rsidR="00026299" w:rsidRPr="00566FAD" w:rsidRDefault="00026299" w:rsidP="009A7BC1">
      <w:pPr>
        <w:numPr>
          <w:ilvl w:val="0"/>
          <w:numId w:val="66"/>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lastRenderedPageBreak/>
        <w:t xml:space="preserve">Разнообразие и роль членистоногих в природе родного края; </w:t>
      </w:r>
    </w:p>
    <w:p w:rsidR="00026299" w:rsidRPr="00566FAD" w:rsidRDefault="00026299" w:rsidP="009A7BC1">
      <w:pPr>
        <w:numPr>
          <w:ilvl w:val="0"/>
          <w:numId w:val="66"/>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Разнообразие птиц и млекопитающих местности проживания (экскурсия в природу, зоопарк или музей).</w:t>
      </w:r>
    </w:p>
    <w:p w:rsidR="00026299" w:rsidRPr="00566FAD" w:rsidRDefault="00026299" w:rsidP="00026299">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Примерный список лабораторных и практических работ по разделу«Человек и его здоровье»:</w:t>
      </w:r>
    </w:p>
    <w:p w:rsidR="00026299" w:rsidRPr="00566FAD" w:rsidRDefault="00026299" w:rsidP="009A7BC1">
      <w:pPr>
        <w:numPr>
          <w:ilvl w:val="0"/>
          <w:numId w:val="63"/>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Выявление особенностей строения клеток разных тканей; </w:t>
      </w:r>
    </w:p>
    <w:p w:rsidR="00026299" w:rsidRPr="00566FAD" w:rsidRDefault="00026299" w:rsidP="009A7BC1">
      <w:pPr>
        <w:numPr>
          <w:ilvl w:val="0"/>
          <w:numId w:val="63"/>
        </w:numPr>
        <w:tabs>
          <w:tab w:val="num" w:pos="280"/>
        </w:tabs>
        <w:overflowPunct w:val="0"/>
        <w:autoSpaceDE w:val="0"/>
        <w:autoSpaceDN w:val="0"/>
        <w:adjustRightInd w:val="0"/>
        <w:spacing w:after="0" w:line="240" w:lineRule="auto"/>
        <w:ind w:left="0" w:firstLine="709"/>
        <w:jc w:val="both"/>
        <w:rPr>
          <w:rFonts w:ascii="Times New Roman" w:hAnsi="Times New Roman"/>
          <w:i/>
          <w:sz w:val="24"/>
          <w:szCs w:val="24"/>
          <w:lang w:val="en-US"/>
        </w:rPr>
      </w:pPr>
      <w:r w:rsidRPr="00566FAD">
        <w:rPr>
          <w:rFonts w:ascii="Times New Roman" w:hAnsi="Times New Roman"/>
          <w:i/>
          <w:sz w:val="24"/>
          <w:szCs w:val="24"/>
        </w:rPr>
        <w:t>Изучение с</w:t>
      </w:r>
      <w:r w:rsidRPr="00566FAD">
        <w:rPr>
          <w:rFonts w:ascii="Times New Roman" w:hAnsi="Times New Roman"/>
          <w:i/>
          <w:sz w:val="24"/>
          <w:szCs w:val="24"/>
          <w:lang w:val="en-US"/>
        </w:rPr>
        <w:t>троени</w:t>
      </w:r>
      <w:r w:rsidRPr="00566FAD">
        <w:rPr>
          <w:rFonts w:ascii="Times New Roman" w:hAnsi="Times New Roman"/>
          <w:i/>
          <w:sz w:val="24"/>
          <w:szCs w:val="24"/>
        </w:rPr>
        <w:t>я</w:t>
      </w:r>
      <w:r w:rsidRPr="00566FAD">
        <w:rPr>
          <w:rFonts w:ascii="Times New Roman" w:hAnsi="Times New Roman"/>
          <w:i/>
          <w:sz w:val="24"/>
          <w:szCs w:val="24"/>
          <w:lang w:val="en-US"/>
        </w:rPr>
        <w:t xml:space="preserve"> головного мозга; </w:t>
      </w:r>
    </w:p>
    <w:p w:rsidR="00026299" w:rsidRPr="00566FAD" w:rsidRDefault="00026299" w:rsidP="009A7BC1">
      <w:pPr>
        <w:numPr>
          <w:ilvl w:val="0"/>
          <w:numId w:val="63"/>
        </w:numPr>
        <w:tabs>
          <w:tab w:val="num" w:pos="280"/>
        </w:tabs>
        <w:overflowPunct w:val="0"/>
        <w:autoSpaceDE w:val="0"/>
        <w:autoSpaceDN w:val="0"/>
        <w:adjustRightInd w:val="0"/>
        <w:spacing w:after="0" w:line="240" w:lineRule="auto"/>
        <w:ind w:left="0" w:firstLine="709"/>
        <w:jc w:val="both"/>
        <w:rPr>
          <w:rFonts w:ascii="Times New Roman" w:hAnsi="Times New Roman"/>
          <w:i/>
          <w:sz w:val="24"/>
          <w:szCs w:val="24"/>
          <w:lang w:val="en-US"/>
        </w:rPr>
      </w:pPr>
      <w:r w:rsidRPr="00566FAD">
        <w:rPr>
          <w:rFonts w:ascii="Times New Roman" w:hAnsi="Times New Roman"/>
          <w:i/>
          <w:sz w:val="24"/>
          <w:szCs w:val="24"/>
        </w:rPr>
        <w:t>Выявление особенностей с</w:t>
      </w:r>
      <w:r w:rsidRPr="00566FAD">
        <w:rPr>
          <w:rFonts w:ascii="Times New Roman" w:hAnsi="Times New Roman"/>
          <w:i/>
          <w:sz w:val="24"/>
          <w:szCs w:val="24"/>
          <w:lang w:val="en-US"/>
        </w:rPr>
        <w:t>троени</w:t>
      </w:r>
      <w:r w:rsidRPr="00566FAD">
        <w:rPr>
          <w:rFonts w:ascii="Times New Roman" w:hAnsi="Times New Roman"/>
          <w:i/>
          <w:sz w:val="24"/>
          <w:szCs w:val="24"/>
        </w:rPr>
        <w:t>я</w:t>
      </w:r>
      <w:r w:rsidRPr="00566FAD">
        <w:rPr>
          <w:rFonts w:ascii="Times New Roman" w:hAnsi="Times New Roman"/>
          <w:i/>
          <w:sz w:val="24"/>
          <w:szCs w:val="24"/>
          <w:lang w:val="en-US"/>
        </w:rPr>
        <w:t xml:space="preserve"> позвонков; </w:t>
      </w:r>
    </w:p>
    <w:p w:rsidR="00026299" w:rsidRPr="00566FAD" w:rsidRDefault="00026299" w:rsidP="009A7BC1">
      <w:pPr>
        <w:numPr>
          <w:ilvl w:val="0"/>
          <w:numId w:val="63"/>
        </w:numPr>
        <w:tabs>
          <w:tab w:val="num" w:pos="280"/>
        </w:tabs>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Выявление нарушения осанки и наличия плоскостопия; </w:t>
      </w:r>
    </w:p>
    <w:p w:rsidR="00026299" w:rsidRPr="00566FAD" w:rsidRDefault="00026299" w:rsidP="009A7BC1">
      <w:pPr>
        <w:numPr>
          <w:ilvl w:val="0"/>
          <w:numId w:val="63"/>
        </w:numPr>
        <w:tabs>
          <w:tab w:val="num" w:pos="280"/>
        </w:tabs>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Сравнение микроскопического строения крови человека и лягушки; </w:t>
      </w:r>
    </w:p>
    <w:p w:rsidR="00026299" w:rsidRPr="00566FAD" w:rsidRDefault="00026299" w:rsidP="009A7BC1">
      <w:pPr>
        <w:numPr>
          <w:ilvl w:val="0"/>
          <w:numId w:val="63"/>
        </w:numPr>
        <w:tabs>
          <w:tab w:val="num" w:pos="280"/>
        </w:tabs>
        <w:overflowPunct w:val="0"/>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sz w:val="24"/>
          <w:szCs w:val="24"/>
        </w:rPr>
        <w:t xml:space="preserve">Подсчет пульса в разных условиях. </w:t>
      </w:r>
      <w:r w:rsidRPr="00566FAD">
        <w:rPr>
          <w:rFonts w:ascii="Times New Roman" w:hAnsi="Times New Roman"/>
          <w:i/>
          <w:sz w:val="24"/>
          <w:szCs w:val="24"/>
        </w:rPr>
        <w:t xml:space="preserve">Измерение артериального давления; </w:t>
      </w:r>
    </w:p>
    <w:p w:rsidR="00026299" w:rsidRPr="00566FAD" w:rsidRDefault="00026299" w:rsidP="009A7BC1">
      <w:pPr>
        <w:numPr>
          <w:ilvl w:val="0"/>
          <w:numId w:val="63"/>
        </w:numPr>
        <w:overflowPunct w:val="0"/>
        <w:autoSpaceDE w:val="0"/>
        <w:autoSpaceDN w:val="0"/>
        <w:adjustRightInd w:val="0"/>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Измерение жизненной емкости легких. Дыхательные движения.</w:t>
      </w:r>
    </w:p>
    <w:p w:rsidR="00026299" w:rsidRPr="00566FAD" w:rsidRDefault="00026299" w:rsidP="009A7BC1">
      <w:pPr>
        <w:numPr>
          <w:ilvl w:val="0"/>
          <w:numId w:val="63"/>
        </w:numPr>
        <w:tabs>
          <w:tab w:val="num" w:pos="280"/>
        </w:tabs>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Изучение строения и работы органа зрения. </w:t>
      </w:r>
    </w:p>
    <w:p w:rsidR="00026299" w:rsidRPr="00566FAD" w:rsidRDefault="00026299" w:rsidP="00026299">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Примерный список лабораторных и практических работ по разделу «Общебиологические закономерности»:</w:t>
      </w:r>
    </w:p>
    <w:p w:rsidR="00026299" w:rsidRPr="00566FAD" w:rsidRDefault="00026299" w:rsidP="009A7BC1">
      <w:pPr>
        <w:numPr>
          <w:ilvl w:val="0"/>
          <w:numId w:val="67"/>
        </w:numPr>
        <w:tabs>
          <w:tab w:val="left" w:pos="500"/>
        </w:tabs>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Изучение клеток и тканей растений и животных на готовых </w:t>
      </w:r>
      <w:bookmarkStart w:id="263" w:name="page27"/>
      <w:bookmarkEnd w:id="263"/>
      <w:r w:rsidRPr="00566FAD">
        <w:rPr>
          <w:rFonts w:ascii="Times New Roman" w:hAnsi="Times New Roman"/>
          <w:sz w:val="24"/>
          <w:szCs w:val="24"/>
        </w:rPr>
        <w:t>микропрепаратах;</w:t>
      </w:r>
    </w:p>
    <w:p w:rsidR="00026299" w:rsidRPr="00566FAD" w:rsidRDefault="00026299" w:rsidP="009A7BC1">
      <w:pPr>
        <w:numPr>
          <w:ilvl w:val="0"/>
          <w:numId w:val="67"/>
        </w:numPr>
        <w:overflowPunct w:val="0"/>
        <w:autoSpaceDE w:val="0"/>
        <w:autoSpaceDN w:val="0"/>
        <w:adjustRightInd w:val="0"/>
        <w:spacing w:after="0" w:line="240" w:lineRule="auto"/>
        <w:ind w:left="0" w:firstLine="709"/>
        <w:jc w:val="both"/>
        <w:rPr>
          <w:rFonts w:ascii="Times New Roman" w:hAnsi="Times New Roman"/>
          <w:sz w:val="24"/>
          <w:szCs w:val="24"/>
          <w:lang w:val="en-US"/>
        </w:rPr>
      </w:pPr>
      <w:r w:rsidRPr="00566FAD">
        <w:rPr>
          <w:rFonts w:ascii="Times New Roman" w:hAnsi="Times New Roman"/>
          <w:sz w:val="24"/>
          <w:szCs w:val="24"/>
        </w:rPr>
        <w:t>Выявление и</w:t>
      </w:r>
      <w:r w:rsidRPr="00566FAD">
        <w:rPr>
          <w:rFonts w:ascii="Times New Roman" w:hAnsi="Times New Roman"/>
          <w:sz w:val="24"/>
          <w:szCs w:val="24"/>
          <w:lang w:val="en-US"/>
        </w:rPr>
        <w:t>зменчивост</w:t>
      </w:r>
      <w:r w:rsidRPr="00566FAD">
        <w:rPr>
          <w:rFonts w:ascii="Times New Roman" w:hAnsi="Times New Roman"/>
          <w:sz w:val="24"/>
          <w:szCs w:val="24"/>
        </w:rPr>
        <w:t>и</w:t>
      </w:r>
      <w:r w:rsidRPr="00566FAD">
        <w:rPr>
          <w:rFonts w:ascii="Times New Roman" w:hAnsi="Times New Roman"/>
          <w:sz w:val="24"/>
          <w:szCs w:val="24"/>
          <w:lang w:val="en-US"/>
        </w:rPr>
        <w:t xml:space="preserve"> организмов; </w:t>
      </w:r>
    </w:p>
    <w:p w:rsidR="00026299" w:rsidRPr="00566FAD" w:rsidRDefault="00026299" w:rsidP="009A7BC1">
      <w:pPr>
        <w:numPr>
          <w:ilvl w:val="0"/>
          <w:numId w:val="67"/>
        </w:numPr>
        <w:overflowPunct w:val="0"/>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Выявление приспособлений у организмов к среде обитания (на конкретных примерах). </w:t>
      </w:r>
    </w:p>
    <w:p w:rsidR="00026299" w:rsidRPr="00566FAD" w:rsidRDefault="00026299" w:rsidP="00026299">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Примерный список экскурсий по разделу «Общебиологические закономерности»:</w:t>
      </w:r>
    </w:p>
    <w:p w:rsidR="00026299" w:rsidRPr="00566FAD" w:rsidRDefault="00026299" w:rsidP="009A7BC1">
      <w:pPr>
        <w:numPr>
          <w:ilvl w:val="0"/>
          <w:numId w:val="64"/>
        </w:numPr>
        <w:autoSpaceDE w:val="0"/>
        <w:autoSpaceDN w:val="0"/>
        <w:adjustRightInd w:val="0"/>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Изучение и описание экосистемы своей местности.</w:t>
      </w:r>
    </w:p>
    <w:p w:rsidR="00026299" w:rsidRPr="00566FAD" w:rsidRDefault="00026299" w:rsidP="009A7BC1">
      <w:pPr>
        <w:numPr>
          <w:ilvl w:val="0"/>
          <w:numId w:val="64"/>
        </w:numPr>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Многообразие живых организмов (на примере парка или природного участка).</w:t>
      </w:r>
    </w:p>
    <w:p w:rsidR="00B540EE" w:rsidRPr="00566FAD" w:rsidRDefault="00026299" w:rsidP="009A7BC1">
      <w:pPr>
        <w:numPr>
          <w:ilvl w:val="0"/>
          <w:numId w:val="64"/>
        </w:numPr>
        <w:autoSpaceDE w:val="0"/>
        <w:autoSpaceDN w:val="0"/>
        <w:adjustRightInd w:val="0"/>
        <w:spacing w:after="0" w:line="240" w:lineRule="auto"/>
        <w:ind w:left="0" w:firstLine="709"/>
        <w:contextualSpacing/>
        <w:jc w:val="both"/>
        <w:rPr>
          <w:rFonts w:ascii="Times New Roman" w:hAnsi="Times New Roman"/>
          <w:i/>
          <w:sz w:val="24"/>
          <w:szCs w:val="24"/>
        </w:rPr>
      </w:pPr>
      <w:r w:rsidRPr="00566FAD">
        <w:rPr>
          <w:rFonts w:ascii="Times New Roman" w:hAnsi="Times New Roman"/>
          <w:i/>
          <w:sz w:val="24"/>
          <w:szCs w:val="24"/>
        </w:rPr>
        <w:t>Естественный отбор - движущая сила эволюции.</w:t>
      </w:r>
    </w:p>
    <w:p w:rsidR="00B540EE" w:rsidRPr="00566FAD" w:rsidRDefault="00F17097" w:rsidP="006455F3">
      <w:pPr>
        <w:pStyle w:val="4"/>
        <w:spacing w:before="0" w:line="240" w:lineRule="auto"/>
        <w:ind w:left="0"/>
        <w:rPr>
          <w:sz w:val="24"/>
          <w:szCs w:val="24"/>
        </w:rPr>
      </w:pPr>
      <w:bookmarkStart w:id="264" w:name="_Toc409691712"/>
      <w:bookmarkStart w:id="265" w:name="_Toc410654037"/>
      <w:bookmarkStart w:id="266" w:name="_Toc414553248"/>
      <w:r w:rsidRPr="00566FAD">
        <w:rPr>
          <w:sz w:val="24"/>
          <w:szCs w:val="24"/>
        </w:rPr>
        <w:t>2.2.2.1</w:t>
      </w:r>
      <w:r w:rsidR="007C2AF3" w:rsidRPr="00566FAD">
        <w:rPr>
          <w:sz w:val="24"/>
          <w:szCs w:val="24"/>
        </w:rPr>
        <w:t>4</w:t>
      </w:r>
      <w:r w:rsidRPr="00566FAD">
        <w:rPr>
          <w:sz w:val="24"/>
          <w:szCs w:val="24"/>
        </w:rPr>
        <w:t xml:space="preserve">. </w:t>
      </w:r>
      <w:r w:rsidR="00B540EE" w:rsidRPr="00566FAD">
        <w:rPr>
          <w:sz w:val="24"/>
          <w:szCs w:val="24"/>
        </w:rPr>
        <w:t>Химия</w:t>
      </w:r>
      <w:bookmarkEnd w:id="264"/>
      <w:bookmarkEnd w:id="265"/>
      <w:bookmarkEnd w:id="266"/>
    </w:p>
    <w:p w:rsidR="00026299" w:rsidRPr="00566FAD" w:rsidRDefault="00026299" w:rsidP="00026299">
      <w:pPr>
        <w:spacing w:after="0" w:line="240" w:lineRule="auto"/>
        <w:ind w:firstLine="709"/>
        <w:jc w:val="both"/>
        <w:rPr>
          <w:rFonts w:ascii="Times New Roman" w:eastAsia="Times New Roman" w:hAnsi="Times New Roman"/>
          <w:sz w:val="24"/>
          <w:szCs w:val="24"/>
          <w:lang w:eastAsia="ru-RU"/>
        </w:rPr>
      </w:pPr>
      <w:r w:rsidRPr="00566FAD">
        <w:rPr>
          <w:rFonts w:ascii="Times New Roman" w:eastAsia="Times New Roman" w:hAnsi="Times New Roman"/>
          <w:sz w:val="24"/>
          <w:szCs w:val="24"/>
          <w:lang w:eastAsia="ru-RU"/>
        </w:rPr>
        <w:t>В системе естественнонаучного образования химия как учебный предмет занимает важное место в познании законов природы, формировании научной картины мира, создании основы химических знаний, необходимых для повседневной жизни, навыков здорового и безопасного для человека и окружающей его среды образа жизни, а также в воспитании экологической культуры.</w:t>
      </w:r>
    </w:p>
    <w:p w:rsidR="00026299" w:rsidRPr="00566FAD" w:rsidRDefault="00026299" w:rsidP="00026299">
      <w:pPr>
        <w:spacing w:after="0" w:line="240" w:lineRule="auto"/>
        <w:ind w:firstLine="709"/>
        <w:jc w:val="both"/>
        <w:rPr>
          <w:rFonts w:ascii="Times New Roman" w:eastAsia="Times New Roman" w:hAnsi="Times New Roman"/>
          <w:sz w:val="24"/>
          <w:szCs w:val="24"/>
          <w:lang w:eastAsia="ru-RU"/>
        </w:rPr>
      </w:pPr>
      <w:r w:rsidRPr="00566FAD">
        <w:rPr>
          <w:rFonts w:ascii="Times New Roman" w:eastAsia="Times New Roman" w:hAnsi="Times New Roman"/>
          <w:sz w:val="24"/>
          <w:szCs w:val="24"/>
          <w:lang w:eastAsia="ru-RU"/>
        </w:rPr>
        <w:t>Успешность изучения химии связана с овладением химическим языком, соблюдением правил безопасной работы при выполнении химического эксперимента, осознанием многочисленных связей химии с другими предметами школьного курса.</w:t>
      </w:r>
    </w:p>
    <w:p w:rsidR="00026299" w:rsidRPr="00566FAD" w:rsidRDefault="00026299" w:rsidP="00026299">
      <w:pPr>
        <w:spacing w:after="0" w:line="240" w:lineRule="auto"/>
        <w:ind w:firstLine="709"/>
        <w:jc w:val="both"/>
        <w:rPr>
          <w:rFonts w:ascii="Times New Roman" w:eastAsia="Times New Roman" w:hAnsi="Times New Roman"/>
          <w:sz w:val="24"/>
          <w:szCs w:val="24"/>
          <w:lang w:eastAsia="ru-RU"/>
        </w:rPr>
      </w:pPr>
      <w:r w:rsidRPr="00566FAD">
        <w:rPr>
          <w:rFonts w:ascii="Times New Roman" w:eastAsia="Times New Roman" w:hAnsi="Times New Roman"/>
          <w:sz w:val="24"/>
          <w:szCs w:val="24"/>
          <w:lang w:eastAsia="ru-RU"/>
        </w:rPr>
        <w:t>Программа включает в себя основы неорганической и органической химии. Главной идеей программы является создание базового комплекса опорных знаний по химии, выраженных в форме, соответствующей возрасту обучающихся.</w:t>
      </w:r>
    </w:p>
    <w:p w:rsidR="00026299" w:rsidRPr="00566FAD" w:rsidRDefault="00026299" w:rsidP="00026299">
      <w:pPr>
        <w:spacing w:after="0" w:line="240" w:lineRule="auto"/>
        <w:ind w:firstLine="709"/>
        <w:jc w:val="both"/>
        <w:rPr>
          <w:rFonts w:ascii="Times New Roman" w:eastAsia="Times New Roman" w:hAnsi="Times New Roman"/>
          <w:sz w:val="24"/>
          <w:szCs w:val="24"/>
          <w:lang w:eastAsia="ru-RU"/>
        </w:rPr>
      </w:pPr>
      <w:r w:rsidRPr="00566FAD">
        <w:rPr>
          <w:rFonts w:ascii="Times New Roman" w:eastAsia="Times New Roman" w:hAnsi="Times New Roman"/>
          <w:sz w:val="24"/>
          <w:szCs w:val="24"/>
          <w:lang w:eastAsia="ru-RU"/>
        </w:rPr>
        <w:t>В содержании данного курса представлены основополагающие химические теоретические знания, включающие изучение состава и строения веществ, зависимости их свойств от строения, прогнозирование свойств веществ, исследование закономерностей химических превращений и путей управления ими в целях получения веществ и материалов.</w:t>
      </w:r>
    </w:p>
    <w:p w:rsidR="00026299" w:rsidRPr="00566FAD" w:rsidRDefault="00026299" w:rsidP="00026299">
      <w:pPr>
        <w:spacing w:after="0" w:line="240" w:lineRule="auto"/>
        <w:ind w:firstLine="709"/>
        <w:jc w:val="both"/>
        <w:rPr>
          <w:rFonts w:ascii="Times New Roman" w:eastAsia="Times New Roman" w:hAnsi="Times New Roman"/>
          <w:sz w:val="24"/>
          <w:szCs w:val="24"/>
          <w:lang w:eastAsia="ru-RU"/>
        </w:rPr>
      </w:pPr>
      <w:r w:rsidRPr="00566FAD">
        <w:rPr>
          <w:rFonts w:ascii="Times New Roman" w:eastAsia="Times New Roman" w:hAnsi="Times New Roman"/>
          <w:sz w:val="24"/>
          <w:szCs w:val="24"/>
          <w:lang w:eastAsia="ru-RU"/>
        </w:rPr>
        <w:t>Теоретическую основу изучения неорганической химии составляет атомно-молекулярное учение, Периодический закон Д.И. Менделеева с краткими сведениями о строении атома, видах химической связи, закономерностях протекания химических реакций.</w:t>
      </w:r>
    </w:p>
    <w:p w:rsidR="00026299" w:rsidRPr="00566FAD" w:rsidRDefault="00026299" w:rsidP="00026299">
      <w:pPr>
        <w:spacing w:after="0" w:line="240" w:lineRule="auto"/>
        <w:ind w:firstLine="709"/>
        <w:jc w:val="both"/>
        <w:rPr>
          <w:rFonts w:ascii="Times New Roman" w:eastAsia="Times New Roman" w:hAnsi="Times New Roman"/>
          <w:sz w:val="24"/>
          <w:szCs w:val="24"/>
          <w:lang w:eastAsia="ru-RU"/>
        </w:rPr>
      </w:pPr>
      <w:r w:rsidRPr="00566FAD">
        <w:rPr>
          <w:rFonts w:ascii="Times New Roman" w:eastAsia="Times New Roman" w:hAnsi="Times New Roman"/>
          <w:sz w:val="24"/>
          <w:szCs w:val="24"/>
          <w:lang w:eastAsia="ru-RU"/>
        </w:rPr>
        <w:t>В изучении курса значительная роль отводится химическому эксперименту: проведению практических и лабораторных работ, описанию результатов ученического эксперимента, соблюдению норм и правил безопасной работы в химической лаборатории.</w:t>
      </w:r>
    </w:p>
    <w:p w:rsidR="00026299" w:rsidRPr="00566FAD" w:rsidRDefault="00026299" w:rsidP="00026299">
      <w:pPr>
        <w:spacing w:after="0" w:line="240" w:lineRule="auto"/>
        <w:ind w:firstLine="709"/>
        <w:contextualSpacing/>
        <w:jc w:val="both"/>
        <w:rPr>
          <w:rFonts w:ascii="Times New Roman" w:eastAsia="Times New Roman" w:hAnsi="Times New Roman"/>
          <w:sz w:val="24"/>
          <w:szCs w:val="24"/>
          <w:lang w:eastAsia="ru-RU"/>
        </w:rPr>
      </w:pPr>
      <w:r w:rsidRPr="00566FAD">
        <w:rPr>
          <w:rFonts w:ascii="Times New Roman" w:eastAsia="Times New Roman" w:hAnsi="Times New Roman"/>
          <w:sz w:val="24"/>
          <w:szCs w:val="24"/>
          <w:lang w:eastAsia="ru-RU"/>
        </w:rPr>
        <w:t>Реализация данной программы в процессе обучения позволит обучающимся усвоить ключевые химические компетенции и понять роль и значение химии среди других наук о природе.</w:t>
      </w:r>
    </w:p>
    <w:p w:rsidR="00026299" w:rsidRPr="00566FAD" w:rsidRDefault="00026299" w:rsidP="00026299">
      <w:pPr>
        <w:spacing w:after="0" w:line="240" w:lineRule="auto"/>
        <w:ind w:firstLine="709"/>
        <w:contextualSpacing/>
        <w:jc w:val="both"/>
        <w:rPr>
          <w:rFonts w:ascii="Times New Roman" w:eastAsia="Times New Roman" w:hAnsi="Times New Roman"/>
          <w:sz w:val="24"/>
          <w:szCs w:val="24"/>
          <w:lang w:eastAsia="ru-RU"/>
        </w:rPr>
      </w:pPr>
      <w:r w:rsidRPr="00566FAD">
        <w:rPr>
          <w:rFonts w:ascii="Times New Roman" w:eastAsia="Times New Roman" w:hAnsi="Times New Roman"/>
          <w:sz w:val="24"/>
          <w:szCs w:val="24"/>
          <w:lang w:eastAsia="ru-RU"/>
        </w:rPr>
        <w:t>Изучение предмета «Химия»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«Биология», «География», «История», «Литература», «Математика», «Основы безопасности жизнедеятельности», «Русский язык», «Физика», «Экология».</w:t>
      </w:r>
    </w:p>
    <w:p w:rsidR="00026299" w:rsidRPr="00566FAD" w:rsidRDefault="00026299" w:rsidP="00026299">
      <w:pPr>
        <w:pStyle w:val="a8"/>
        <w:ind w:left="0" w:firstLine="709"/>
        <w:jc w:val="both"/>
        <w:rPr>
          <w:rFonts w:ascii="Times New Roman" w:eastAsia="Times New Roman" w:hAnsi="Times New Roman"/>
        </w:rPr>
      </w:pPr>
    </w:p>
    <w:p w:rsidR="00026299" w:rsidRPr="00566FAD" w:rsidRDefault="00026299" w:rsidP="00026299">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Первоначальные химические понятия</w:t>
      </w:r>
    </w:p>
    <w:p w:rsidR="00026299" w:rsidRPr="00566FAD" w:rsidRDefault="00026299" w:rsidP="00026299">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Предмет химии. </w:t>
      </w:r>
      <w:r w:rsidRPr="00566FAD">
        <w:rPr>
          <w:rFonts w:ascii="Times New Roman" w:hAnsi="Times New Roman"/>
          <w:i/>
          <w:sz w:val="24"/>
          <w:szCs w:val="24"/>
        </w:rPr>
        <w:t>Тела и вещества.Основные методы познания: наблюдение, измерение, эксперимент.</w:t>
      </w:r>
      <w:r w:rsidRPr="00566FAD">
        <w:rPr>
          <w:rFonts w:ascii="Times New Roman" w:hAnsi="Times New Roman"/>
          <w:sz w:val="24"/>
          <w:szCs w:val="24"/>
        </w:rPr>
        <w:t xml:space="preserve"> Физические и химические явления. Чистые вещества и смеси. Способы разделения </w:t>
      </w:r>
      <w:r w:rsidRPr="00566FAD">
        <w:rPr>
          <w:rFonts w:ascii="Times New Roman" w:hAnsi="Times New Roman"/>
          <w:sz w:val="24"/>
          <w:szCs w:val="24"/>
        </w:rPr>
        <w:lastRenderedPageBreak/>
        <w:t xml:space="preserve">смесей. Атом. Молекула. Химический элемент. Знаки химических элементов. Простые и сложные вещества. Валентность. </w:t>
      </w:r>
      <w:r w:rsidRPr="00566FAD">
        <w:rPr>
          <w:rFonts w:ascii="Times New Roman" w:hAnsi="Times New Roman"/>
          <w:i/>
          <w:sz w:val="24"/>
          <w:szCs w:val="24"/>
        </w:rPr>
        <w:t>Закон постоянства состава вещества.</w:t>
      </w:r>
      <w:r w:rsidRPr="00566FAD">
        <w:rPr>
          <w:rFonts w:ascii="Times New Roman" w:hAnsi="Times New Roman"/>
          <w:sz w:val="24"/>
          <w:szCs w:val="24"/>
        </w:rPr>
        <w:t xml:space="preserve"> Химические формулы. Индексы. Относительная атомная и молекулярная массы. Массовая доля химического элемента в соединении. Закон сохранения массы веществ. Химические уравнения. Коэффициенты. Условия и признаки протекания химических реакций. Моль – единица количества вещества. Молярная масса.</w:t>
      </w:r>
    </w:p>
    <w:p w:rsidR="00026299" w:rsidRPr="00566FAD" w:rsidRDefault="00026299" w:rsidP="00026299">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Кислород. Водород</w:t>
      </w:r>
    </w:p>
    <w:p w:rsidR="00026299" w:rsidRPr="00566FAD" w:rsidRDefault="00026299" w:rsidP="00026299">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Кислород – химический элемент и простое вещество. </w:t>
      </w:r>
      <w:r w:rsidRPr="00566FAD">
        <w:rPr>
          <w:rFonts w:ascii="Times New Roman" w:hAnsi="Times New Roman"/>
          <w:i/>
          <w:sz w:val="24"/>
          <w:szCs w:val="24"/>
        </w:rPr>
        <w:t>Озон. Состав воздуха.</w:t>
      </w:r>
      <w:r w:rsidRPr="00566FAD">
        <w:rPr>
          <w:rFonts w:ascii="Times New Roman" w:hAnsi="Times New Roman"/>
          <w:sz w:val="24"/>
          <w:szCs w:val="24"/>
        </w:rPr>
        <w:t xml:space="preserve"> Физические и химические свойства кислорода. Получение и применение кислорода. </w:t>
      </w:r>
      <w:r w:rsidRPr="00566FAD">
        <w:rPr>
          <w:rFonts w:ascii="Times New Roman" w:hAnsi="Times New Roman"/>
          <w:i/>
          <w:sz w:val="24"/>
          <w:szCs w:val="24"/>
        </w:rPr>
        <w:t>Тепловой эффект химических реакций. Понятие об экзо- и эндотермических реакциях</w:t>
      </w:r>
      <w:r w:rsidRPr="00566FAD">
        <w:rPr>
          <w:rFonts w:ascii="Times New Roman" w:hAnsi="Times New Roman"/>
          <w:sz w:val="24"/>
          <w:szCs w:val="24"/>
        </w:rPr>
        <w:t xml:space="preserve">. Водород – химический элемент и простое вещество. Физические и химические свойства водорода. Получение водорода в лаборатории. </w:t>
      </w:r>
      <w:r w:rsidRPr="00566FAD">
        <w:rPr>
          <w:rFonts w:ascii="Times New Roman" w:hAnsi="Times New Roman"/>
          <w:i/>
          <w:sz w:val="24"/>
          <w:szCs w:val="24"/>
        </w:rPr>
        <w:t>Получение водорода в промышленности</w:t>
      </w:r>
      <w:r w:rsidRPr="00566FAD">
        <w:rPr>
          <w:rFonts w:ascii="Times New Roman" w:hAnsi="Times New Roman"/>
          <w:sz w:val="24"/>
          <w:szCs w:val="24"/>
        </w:rPr>
        <w:t xml:space="preserve">. </w:t>
      </w:r>
      <w:r w:rsidRPr="00566FAD">
        <w:rPr>
          <w:rFonts w:ascii="Times New Roman" w:hAnsi="Times New Roman"/>
          <w:i/>
          <w:sz w:val="24"/>
          <w:szCs w:val="24"/>
        </w:rPr>
        <w:t>Применение водорода</w:t>
      </w:r>
      <w:r w:rsidRPr="00566FAD">
        <w:rPr>
          <w:rFonts w:ascii="Times New Roman" w:hAnsi="Times New Roman"/>
          <w:sz w:val="24"/>
          <w:szCs w:val="24"/>
        </w:rPr>
        <w:t>. Закон Авогадро. Молярный объем газов. Качественные реакции на газообразные вещества (кислород, водород). Объемные отношения газов при химических реакциях.</w:t>
      </w:r>
    </w:p>
    <w:p w:rsidR="00026299" w:rsidRPr="00566FAD" w:rsidRDefault="00026299" w:rsidP="00026299">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Вода. Растворы</w:t>
      </w:r>
    </w:p>
    <w:p w:rsidR="00026299" w:rsidRPr="00566FAD" w:rsidRDefault="00026299" w:rsidP="00026299">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i/>
          <w:sz w:val="24"/>
          <w:szCs w:val="24"/>
        </w:rPr>
        <w:t>Вода в природе. Круговорот воды в природе.Физические и химические свойства воды.</w:t>
      </w:r>
      <w:r w:rsidRPr="00566FAD">
        <w:rPr>
          <w:rFonts w:ascii="Times New Roman" w:hAnsi="Times New Roman"/>
          <w:sz w:val="24"/>
          <w:szCs w:val="24"/>
        </w:rPr>
        <w:t xml:space="preserve"> Растворы. </w:t>
      </w:r>
      <w:r w:rsidRPr="00566FAD">
        <w:rPr>
          <w:rFonts w:ascii="Times New Roman" w:hAnsi="Times New Roman"/>
          <w:i/>
          <w:sz w:val="24"/>
          <w:szCs w:val="24"/>
        </w:rPr>
        <w:t>Растворимость веществ в воде.</w:t>
      </w:r>
      <w:r w:rsidRPr="00566FAD">
        <w:rPr>
          <w:rFonts w:ascii="Times New Roman" w:hAnsi="Times New Roman"/>
          <w:sz w:val="24"/>
          <w:szCs w:val="24"/>
        </w:rPr>
        <w:t xml:space="preserve"> Концентрация растворов. Массовая доля растворенного вещества в растворе.</w:t>
      </w:r>
    </w:p>
    <w:p w:rsidR="00026299" w:rsidRPr="00566FAD" w:rsidRDefault="00026299" w:rsidP="00026299">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Основные классы неорганических соединений</w:t>
      </w:r>
    </w:p>
    <w:p w:rsidR="00026299" w:rsidRPr="00566FAD" w:rsidRDefault="00026299" w:rsidP="00026299">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Оксиды. Классификация. Номенклатура. </w:t>
      </w:r>
      <w:r w:rsidRPr="00566FAD">
        <w:rPr>
          <w:rFonts w:ascii="Times New Roman" w:hAnsi="Times New Roman"/>
          <w:i/>
          <w:sz w:val="24"/>
          <w:szCs w:val="24"/>
        </w:rPr>
        <w:t>Физические свойства оксидов.</w:t>
      </w:r>
      <w:r w:rsidRPr="00566FAD">
        <w:rPr>
          <w:rFonts w:ascii="Times New Roman" w:hAnsi="Times New Roman"/>
          <w:sz w:val="24"/>
          <w:szCs w:val="24"/>
        </w:rPr>
        <w:t xml:space="preserve"> Химические свойства оксидов. </w:t>
      </w:r>
      <w:r w:rsidRPr="00566FAD">
        <w:rPr>
          <w:rFonts w:ascii="Times New Roman" w:hAnsi="Times New Roman"/>
          <w:i/>
          <w:sz w:val="24"/>
          <w:szCs w:val="24"/>
        </w:rPr>
        <w:t>Получение и применение оксидов.</w:t>
      </w:r>
      <w:r w:rsidRPr="00566FAD">
        <w:rPr>
          <w:rFonts w:ascii="Times New Roman" w:hAnsi="Times New Roman"/>
          <w:sz w:val="24"/>
          <w:szCs w:val="24"/>
        </w:rPr>
        <w:t xml:space="preserve"> Основания. Классификация. Номенклатура. </w:t>
      </w:r>
      <w:r w:rsidRPr="00566FAD">
        <w:rPr>
          <w:rFonts w:ascii="Times New Roman" w:hAnsi="Times New Roman"/>
          <w:i/>
          <w:sz w:val="24"/>
          <w:szCs w:val="24"/>
        </w:rPr>
        <w:t>Физические свойства оснований.Получение оснований.</w:t>
      </w:r>
      <w:r w:rsidRPr="00566FAD">
        <w:rPr>
          <w:rFonts w:ascii="Times New Roman" w:hAnsi="Times New Roman"/>
          <w:sz w:val="24"/>
          <w:szCs w:val="24"/>
        </w:rPr>
        <w:t xml:space="preserve"> Химические свойства оснований. Реакция нейтрализации. Кислоты. Классификация. Номенклатура. </w:t>
      </w:r>
      <w:r w:rsidRPr="00566FAD">
        <w:rPr>
          <w:rFonts w:ascii="Times New Roman" w:hAnsi="Times New Roman"/>
          <w:i/>
          <w:sz w:val="24"/>
          <w:szCs w:val="24"/>
        </w:rPr>
        <w:t>Физические свойства кислот.Получение и применение кислот.</w:t>
      </w:r>
      <w:r w:rsidRPr="00566FAD">
        <w:rPr>
          <w:rFonts w:ascii="Times New Roman" w:hAnsi="Times New Roman"/>
          <w:sz w:val="24"/>
          <w:szCs w:val="24"/>
        </w:rPr>
        <w:t xml:space="preserve"> Химические свойства кислот. Индикаторы. Изменение окраски индикаторов в различных средах. Соли. Классификация. Номенклатура. </w:t>
      </w:r>
      <w:r w:rsidRPr="00566FAD">
        <w:rPr>
          <w:rFonts w:ascii="Times New Roman" w:hAnsi="Times New Roman"/>
          <w:i/>
          <w:sz w:val="24"/>
          <w:szCs w:val="24"/>
        </w:rPr>
        <w:t>Физические свойства солей.Получение и применение солей.</w:t>
      </w:r>
      <w:r w:rsidRPr="00566FAD">
        <w:rPr>
          <w:rFonts w:ascii="Times New Roman" w:hAnsi="Times New Roman"/>
          <w:sz w:val="24"/>
          <w:szCs w:val="24"/>
        </w:rPr>
        <w:t xml:space="preserve"> Химические свойства солей. Генетическая связь между классами неорганических соединений. </w:t>
      </w:r>
      <w:r w:rsidRPr="00566FAD">
        <w:rPr>
          <w:rFonts w:ascii="Times New Roman" w:hAnsi="Times New Roman"/>
          <w:i/>
          <w:sz w:val="24"/>
          <w:szCs w:val="24"/>
        </w:rPr>
        <w:t>Проблема безопасного использования веществ и химических реакций в повседневной жизни.Токсичные, горючие и взрывоопасные вещества. Бытовая химическая грамотность.</w:t>
      </w:r>
    </w:p>
    <w:p w:rsidR="00026299" w:rsidRPr="00566FAD" w:rsidRDefault="00026299" w:rsidP="00026299">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b/>
          <w:bCs/>
          <w:sz w:val="24"/>
          <w:szCs w:val="24"/>
        </w:rPr>
        <w:t>Строение атома. Периодический закон и периодическая система химических элементов Д.И. Менделеева</w:t>
      </w:r>
    </w:p>
    <w:p w:rsidR="00026299" w:rsidRPr="00566FAD" w:rsidRDefault="00026299" w:rsidP="00026299">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Строение атома: ядро, энергетический уровень. </w:t>
      </w:r>
      <w:r w:rsidRPr="00566FAD">
        <w:rPr>
          <w:rFonts w:ascii="Times New Roman" w:hAnsi="Times New Roman"/>
          <w:i/>
          <w:sz w:val="24"/>
          <w:szCs w:val="24"/>
        </w:rPr>
        <w:t>Состав ядра атома: протоны, нейтроны. Изотопы.</w:t>
      </w:r>
      <w:r w:rsidRPr="00566FAD">
        <w:rPr>
          <w:rFonts w:ascii="Times New Roman" w:hAnsi="Times New Roman"/>
          <w:sz w:val="24"/>
          <w:szCs w:val="24"/>
        </w:rPr>
        <w:t xml:space="preserve"> Периодический закон Д.И. Менделеева. Периодическая система химических элементов Д.И. Менделеева. Физический смысл атомного (порядкового) номера химического элемента, номера группы и периода периодической системы. Строение энергетических уровней атомов первых 20 химических элементов периодической системы Д.И. Менделеева. Закономерности изменения свойств атомов химических элементов и их соединений на основе положения в периодической системе Д.И. Менделеева и строения атома. Значение Периодического закона Д.И. Менделеева.</w:t>
      </w:r>
    </w:p>
    <w:p w:rsidR="00026299" w:rsidRPr="00566FAD" w:rsidRDefault="00026299" w:rsidP="00026299">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Строение веществ. Химическая связь</w:t>
      </w:r>
    </w:p>
    <w:p w:rsidR="00026299" w:rsidRPr="00566FAD" w:rsidRDefault="00026299" w:rsidP="00026299">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i/>
          <w:sz w:val="24"/>
          <w:szCs w:val="24"/>
        </w:rPr>
        <w:t>Электроотрицательность атомов химических элементов.</w:t>
      </w:r>
      <w:r w:rsidRPr="00566FAD">
        <w:rPr>
          <w:rFonts w:ascii="Times New Roman" w:hAnsi="Times New Roman"/>
          <w:sz w:val="24"/>
          <w:szCs w:val="24"/>
        </w:rPr>
        <w:t xml:space="preserve"> Ковалентная химическая связь: неполярная и полярная. </w:t>
      </w:r>
      <w:r w:rsidRPr="00566FAD">
        <w:rPr>
          <w:rFonts w:ascii="Times New Roman" w:hAnsi="Times New Roman"/>
          <w:i/>
          <w:sz w:val="24"/>
          <w:szCs w:val="24"/>
        </w:rPr>
        <w:t>Понятие о водородной связи и ее влиянии на физические свойства веществ на примере воды.</w:t>
      </w:r>
      <w:r w:rsidRPr="00566FAD">
        <w:rPr>
          <w:rFonts w:ascii="Times New Roman" w:hAnsi="Times New Roman"/>
          <w:sz w:val="24"/>
          <w:szCs w:val="24"/>
        </w:rPr>
        <w:t xml:space="preserve"> Ионная связь. Металлическая связь. </w:t>
      </w:r>
      <w:r w:rsidRPr="00566FAD">
        <w:rPr>
          <w:rFonts w:ascii="Times New Roman" w:hAnsi="Times New Roman"/>
          <w:i/>
          <w:sz w:val="24"/>
          <w:szCs w:val="24"/>
        </w:rPr>
        <w:t>Типы кристаллических решеток (атомная, молекулярная, ионная, металлическая). Зависимость физических свойств веществ от типа кристаллической решетки.</w:t>
      </w:r>
    </w:p>
    <w:p w:rsidR="00026299" w:rsidRPr="00566FAD" w:rsidRDefault="00026299" w:rsidP="00026299">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Химические реакции</w:t>
      </w:r>
    </w:p>
    <w:p w:rsidR="00026299" w:rsidRPr="00566FAD" w:rsidRDefault="00026299" w:rsidP="00026299">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i/>
          <w:sz w:val="24"/>
          <w:szCs w:val="24"/>
        </w:rPr>
        <w:t>Понятие о скорости химической реакции. Факторы, влияющие на скорость химической реакции</w:t>
      </w:r>
      <w:r w:rsidRPr="00566FAD">
        <w:rPr>
          <w:rFonts w:ascii="Times New Roman" w:hAnsi="Times New Roman"/>
          <w:sz w:val="24"/>
          <w:szCs w:val="24"/>
        </w:rPr>
        <w:t xml:space="preserve">. </w:t>
      </w:r>
      <w:r w:rsidRPr="00566FAD">
        <w:rPr>
          <w:rFonts w:ascii="Times New Roman" w:hAnsi="Times New Roman"/>
          <w:i/>
          <w:sz w:val="24"/>
          <w:szCs w:val="24"/>
        </w:rPr>
        <w:t>Понятие о катализаторе.</w:t>
      </w:r>
      <w:r w:rsidRPr="00566FAD">
        <w:rPr>
          <w:rFonts w:ascii="Times New Roman" w:hAnsi="Times New Roman"/>
          <w:sz w:val="24"/>
          <w:szCs w:val="24"/>
        </w:rPr>
        <w:t xml:space="preserve"> Классификация химических реакций по различным признакам: числу и составу исходных и полученных веществ; изменению степеней окисления атомов химических элементов; поглощению или выделению энергии. Электролитическая диссоциация. Электролиты и неэлектролиты. Ионы. Катионы и анионы. Реакции ионного обмена. Условия протекания реакций ионного обмена. Электролитическая диссоциация кислот, щелочей и солей. Степень окисления. Определение степени окисления атомов химических элементов в соединениях. Окислитель. Восстановитель. Сущность окислительно-восстановительных реакций.</w:t>
      </w:r>
    </w:p>
    <w:p w:rsidR="00026299" w:rsidRPr="00566FAD" w:rsidRDefault="00026299" w:rsidP="00026299">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 xml:space="preserve">Неметаллы </w:t>
      </w:r>
      <w:r w:rsidRPr="00566FAD">
        <w:rPr>
          <w:rFonts w:ascii="Times New Roman" w:hAnsi="Times New Roman"/>
          <w:b/>
          <w:bCs/>
          <w:sz w:val="24"/>
          <w:szCs w:val="24"/>
          <w:lang w:val="en-US"/>
        </w:rPr>
        <w:t>IV</w:t>
      </w:r>
      <w:r w:rsidRPr="00566FAD">
        <w:rPr>
          <w:rFonts w:ascii="Times New Roman" w:hAnsi="Times New Roman"/>
          <w:b/>
          <w:bCs/>
          <w:sz w:val="24"/>
          <w:szCs w:val="24"/>
        </w:rPr>
        <w:t xml:space="preserve"> – </w:t>
      </w:r>
      <w:r w:rsidRPr="00566FAD">
        <w:rPr>
          <w:rFonts w:ascii="Times New Roman" w:hAnsi="Times New Roman"/>
          <w:b/>
          <w:bCs/>
          <w:sz w:val="24"/>
          <w:szCs w:val="24"/>
          <w:lang w:val="en-US"/>
        </w:rPr>
        <w:t>VII</w:t>
      </w:r>
      <w:r w:rsidRPr="00566FAD">
        <w:rPr>
          <w:rFonts w:ascii="Times New Roman" w:hAnsi="Times New Roman"/>
          <w:b/>
          <w:bCs/>
          <w:sz w:val="24"/>
          <w:szCs w:val="24"/>
        </w:rPr>
        <w:t xml:space="preserve"> групп и их соединения</w:t>
      </w:r>
    </w:p>
    <w:p w:rsidR="00026299" w:rsidRPr="00566FAD" w:rsidRDefault="00026299" w:rsidP="00026299">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sz w:val="24"/>
          <w:szCs w:val="24"/>
        </w:rPr>
        <w:t xml:space="preserve">Положение неметаллов в периодической системе химических элементов Д.И. Менделеева. Общие свойства неметаллов. Галогены: физические и химические свойства. Соединения галогенов: </w:t>
      </w:r>
      <w:r w:rsidRPr="00566FAD">
        <w:rPr>
          <w:rFonts w:ascii="Times New Roman" w:hAnsi="Times New Roman"/>
          <w:sz w:val="24"/>
          <w:szCs w:val="24"/>
        </w:rPr>
        <w:lastRenderedPageBreak/>
        <w:t xml:space="preserve">хлороводород, хлороводородная кислота и ее соли. Сера: физические и химические свойства. Соединения серы: сероводород, сульфиды, оксиды серы. Серная, </w:t>
      </w:r>
      <w:r w:rsidRPr="00566FAD">
        <w:rPr>
          <w:rFonts w:ascii="Times New Roman" w:hAnsi="Times New Roman"/>
          <w:i/>
          <w:sz w:val="24"/>
          <w:szCs w:val="24"/>
        </w:rPr>
        <w:t>сернистая и сероводородная кислоты</w:t>
      </w:r>
      <w:r w:rsidRPr="00566FAD">
        <w:rPr>
          <w:rFonts w:ascii="Times New Roman" w:hAnsi="Times New Roman"/>
          <w:sz w:val="24"/>
          <w:szCs w:val="24"/>
        </w:rPr>
        <w:t xml:space="preserve"> и их соли. Азот: физические и химические свойства. Аммиак. Соли аммония. Оксиды азота. Азотная кислота и ее соли. Фосфор: физические и химические свойства. Соединения фосфора: оксид фосфора (</w:t>
      </w:r>
      <w:r w:rsidRPr="00566FAD">
        <w:rPr>
          <w:rFonts w:ascii="Times New Roman" w:hAnsi="Times New Roman"/>
          <w:sz w:val="24"/>
          <w:szCs w:val="24"/>
          <w:lang w:val="en-US"/>
        </w:rPr>
        <w:t>V</w:t>
      </w:r>
      <w:r w:rsidRPr="00566FAD">
        <w:rPr>
          <w:rFonts w:ascii="Times New Roman" w:hAnsi="Times New Roman"/>
          <w:sz w:val="24"/>
          <w:szCs w:val="24"/>
        </w:rPr>
        <w:t xml:space="preserve">), ортофосфорная кислота и ее соли. Углерод: физические и химические свойства. </w:t>
      </w:r>
      <w:r w:rsidRPr="00566FAD">
        <w:rPr>
          <w:rFonts w:ascii="Times New Roman" w:hAnsi="Times New Roman"/>
          <w:i/>
          <w:sz w:val="24"/>
          <w:szCs w:val="24"/>
        </w:rPr>
        <w:t xml:space="preserve">Аллотропия углерода: алмаз, графит, карбин, фуллерены. </w:t>
      </w:r>
      <w:r w:rsidRPr="00566FAD">
        <w:rPr>
          <w:rFonts w:ascii="Times New Roman" w:hAnsi="Times New Roman"/>
          <w:sz w:val="24"/>
          <w:szCs w:val="24"/>
        </w:rPr>
        <w:t xml:space="preserve">Соединения углерода: оксиды углерода (II) и (IV), угольная кислота и ее соли. </w:t>
      </w:r>
      <w:r w:rsidRPr="00566FAD">
        <w:rPr>
          <w:rFonts w:ascii="Times New Roman" w:hAnsi="Times New Roman"/>
          <w:i/>
          <w:sz w:val="24"/>
          <w:szCs w:val="24"/>
        </w:rPr>
        <w:t>Кремний и его соединения.</w:t>
      </w:r>
    </w:p>
    <w:p w:rsidR="00026299" w:rsidRPr="00566FAD" w:rsidRDefault="00026299" w:rsidP="00026299">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Металлы и их соединения</w:t>
      </w:r>
    </w:p>
    <w:p w:rsidR="00026299" w:rsidRPr="00566FAD" w:rsidRDefault="00026299" w:rsidP="00026299">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i/>
          <w:sz w:val="24"/>
          <w:szCs w:val="24"/>
        </w:rPr>
        <w:t>Положение металлов в периодической системе химических элементов Д.И. Менделеева.Металлы в природе и общие способы их получения</w:t>
      </w:r>
      <w:r w:rsidRPr="00566FAD">
        <w:rPr>
          <w:rFonts w:ascii="Times New Roman" w:hAnsi="Times New Roman"/>
          <w:sz w:val="24"/>
          <w:szCs w:val="24"/>
        </w:rPr>
        <w:t xml:space="preserve">. </w:t>
      </w:r>
      <w:r w:rsidRPr="00566FAD">
        <w:rPr>
          <w:rFonts w:ascii="Times New Roman" w:hAnsi="Times New Roman"/>
          <w:i/>
          <w:sz w:val="24"/>
          <w:szCs w:val="24"/>
        </w:rPr>
        <w:t>Общие физические свойства металлов.</w:t>
      </w:r>
      <w:r w:rsidRPr="00566FAD">
        <w:rPr>
          <w:rFonts w:ascii="Times New Roman" w:hAnsi="Times New Roman"/>
          <w:sz w:val="24"/>
          <w:szCs w:val="24"/>
        </w:rPr>
        <w:t xml:space="preserve"> Общие химические свойства металлов: реакции с неметаллами, кислотами, солями. </w:t>
      </w:r>
      <w:r w:rsidRPr="00566FAD">
        <w:rPr>
          <w:rFonts w:ascii="Times New Roman" w:hAnsi="Times New Roman"/>
          <w:i/>
          <w:sz w:val="24"/>
          <w:szCs w:val="24"/>
        </w:rPr>
        <w:t>Электрохимический ряд напряжений металлов.</w:t>
      </w:r>
      <w:r w:rsidRPr="00566FAD">
        <w:rPr>
          <w:rFonts w:ascii="Times New Roman" w:hAnsi="Times New Roman"/>
          <w:sz w:val="24"/>
          <w:szCs w:val="24"/>
        </w:rPr>
        <w:t xml:space="preserve"> Щелочные металлы и их соединения. Щелочноземельные металлы и их соединения. Алюминий. Амфотерность оксида и гидроксида алюминия. Железо. Соединения железа и их свойства: оксиды, гидроксиды и соли железа (II и III).</w:t>
      </w:r>
    </w:p>
    <w:p w:rsidR="00026299" w:rsidRPr="00566FAD" w:rsidRDefault="00026299" w:rsidP="00026299">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Первоначальные сведения об органических веществах</w:t>
      </w:r>
    </w:p>
    <w:p w:rsidR="00026299" w:rsidRPr="00566FAD" w:rsidRDefault="00026299" w:rsidP="00026299">
      <w:pPr>
        <w:autoSpaceDE w:val="0"/>
        <w:autoSpaceDN w:val="0"/>
        <w:adjustRightInd w:val="0"/>
        <w:spacing w:after="0" w:line="240" w:lineRule="auto"/>
        <w:ind w:firstLine="709"/>
        <w:jc w:val="both"/>
        <w:rPr>
          <w:rFonts w:ascii="Times New Roman" w:hAnsi="Times New Roman"/>
          <w:i/>
          <w:sz w:val="24"/>
          <w:szCs w:val="24"/>
        </w:rPr>
      </w:pPr>
      <w:r w:rsidRPr="00566FAD">
        <w:rPr>
          <w:rFonts w:ascii="Times New Roman" w:hAnsi="Times New Roman"/>
          <w:bCs/>
          <w:sz w:val="24"/>
          <w:szCs w:val="24"/>
        </w:rPr>
        <w:t>П</w:t>
      </w:r>
      <w:r w:rsidRPr="00566FAD">
        <w:rPr>
          <w:rFonts w:ascii="Times New Roman" w:hAnsi="Times New Roman"/>
          <w:sz w:val="24"/>
          <w:szCs w:val="24"/>
        </w:rPr>
        <w:t xml:space="preserve">ервоначальные сведения о строении органических веществ. Углеводороды: метан, этан, этилен. </w:t>
      </w:r>
      <w:r w:rsidRPr="00566FAD">
        <w:rPr>
          <w:rFonts w:ascii="Times New Roman" w:hAnsi="Times New Roman"/>
          <w:i/>
          <w:sz w:val="24"/>
          <w:szCs w:val="24"/>
        </w:rPr>
        <w:t xml:space="preserve">Источники углеводородов: природный газ, нефть, уголь. </w:t>
      </w:r>
      <w:r w:rsidRPr="00566FAD">
        <w:rPr>
          <w:rFonts w:ascii="Times New Roman" w:hAnsi="Times New Roman"/>
          <w:sz w:val="24"/>
          <w:szCs w:val="24"/>
        </w:rPr>
        <w:t xml:space="preserve">Кислородсодержащие соединения: спирты (метанол, этанол, глицерин), карбоновые кислоты (уксусная кислота, аминоуксусная кислота, стеариновая и олеиновая кислоты). Биологически важные вещества: жиры, глюкоза, белки. </w:t>
      </w:r>
      <w:r w:rsidRPr="00566FAD">
        <w:rPr>
          <w:rFonts w:ascii="Times New Roman" w:hAnsi="Times New Roman"/>
          <w:i/>
          <w:sz w:val="24"/>
          <w:szCs w:val="24"/>
        </w:rPr>
        <w:t>Химическое загрязнение окружающей среды и его последствия.</w:t>
      </w:r>
    </w:p>
    <w:p w:rsidR="00026299" w:rsidRPr="00566FAD" w:rsidRDefault="00026299" w:rsidP="00026299">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Типы расчетных задач:</w:t>
      </w:r>
    </w:p>
    <w:p w:rsidR="00026299" w:rsidRPr="00566FAD" w:rsidRDefault="00026299" w:rsidP="00026299">
      <w:pPr>
        <w:numPr>
          <w:ilvl w:val="0"/>
          <w:numId w:val="1"/>
        </w:numPr>
        <w:autoSpaceDE w:val="0"/>
        <w:autoSpaceDN w:val="0"/>
        <w:adjustRightInd w:val="0"/>
        <w:spacing w:after="0" w:line="240" w:lineRule="auto"/>
        <w:ind w:left="0" w:firstLine="709"/>
        <w:jc w:val="both"/>
        <w:rPr>
          <w:rFonts w:ascii="Times New Roman" w:hAnsi="Times New Roman"/>
          <w:bCs/>
          <w:sz w:val="24"/>
          <w:szCs w:val="24"/>
        </w:rPr>
      </w:pPr>
      <w:r w:rsidRPr="00566FAD">
        <w:rPr>
          <w:rFonts w:ascii="Times New Roman" w:hAnsi="Times New Roman"/>
          <w:bCs/>
          <w:sz w:val="24"/>
          <w:szCs w:val="24"/>
        </w:rPr>
        <w:t>Вычисление массовой доли химического элемента по формуле соединения.</w:t>
      </w:r>
    </w:p>
    <w:p w:rsidR="00026299" w:rsidRPr="00566FAD" w:rsidRDefault="00026299" w:rsidP="00026299">
      <w:pPr>
        <w:autoSpaceDE w:val="0"/>
        <w:autoSpaceDN w:val="0"/>
        <w:adjustRightInd w:val="0"/>
        <w:spacing w:after="0" w:line="240" w:lineRule="auto"/>
        <w:ind w:firstLine="709"/>
        <w:jc w:val="both"/>
        <w:rPr>
          <w:rFonts w:ascii="Times New Roman" w:hAnsi="Times New Roman"/>
          <w:bCs/>
          <w:i/>
          <w:sz w:val="24"/>
          <w:szCs w:val="24"/>
        </w:rPr>
      </w:pPr>
      <w:r w:rsidRPr="00566FAD">
        <w:rPr>
          <w:rFonts w:ascii="Times New Roman" w:hAnsi="Times New Roman"/>
          <w:bCs/>
          <w:i/>
          <w:sz w:val="24"/>
          <w:szCs w:val="24"/>
        </w:rPr>
        <w:t>Установление простейшей формулы вещества по массовым долям химических элементов.</w:t>
      </w:r>
    </w:p>
    <w:p w:rsidR="00026299" w:rsidRPr="00566FAD" w:rsidRDefault="00026299" w:rsidP="00026299">
      <w:pPr>
        <w:numPr>
          <w:ilvl w:val="0"/>
          <w:numId w:val="1"/>
        </w:numPr>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Вычисления по химическим уравнениям количества, объема, массы вещества по количеству, объему, массе реагентов или продуктов реакции.</w:t>
      </w:r>
    </w:p>
    <w:p w:rsidR="00026299" w:rsidRPr="00566FAD" w:rsidRDefault="00026299" w:rsidP="00026299">
      <w:pPr>
        <w:numPr>
          <w:ilvl w:val="0"/>
          <w:numId w:val="1"/>
        </w:numPr>
        <w:autoSpaceDE w:val="0"/>
        <w:autoSpaceDN w:val="0"/>
        <w:adjustRightInd w:val="0"/>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Расчет массовой доли растворенного вещества в растворе.</w:t>
      </w:r>
    </w:p>
    <w:p w:rsidR="00026299" w:rsidRPr="00566FAD" w:rsidRDefault="00026299" w:rsidP="00026299">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Примерные темы практических работ:</w:t>
      </w:r>
    </w:p>
    <w:p w:rsidR="00026299" w:rsidRPr="00566FAD" w:rsidRDefault="00026299" w:rsidP="009A7BC1">
      <w:pPr>
        <w:numPr>
          <w:ilvl w:val="0"/>
          <w:numId w:val="103"/>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Лабораторное оборудование и приемы обращения с ним. Правила безопасной работы в химической лаборатории.</w:t>
      </w:r>
    </w:p>
    <w:p w:rsidR="00026299" w:rsidRPr="00566FAD" w:rsidRDefault="00026299" w:rsidP="009A7BC1">
      <w:pPr>
        <w:numPr>
          <w:ilvl w:val="0"/>
          <w:numId w:val="103"/>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Очистка загрязненной поваренной соли.</w:t>
      </w:r>
    </w:p>
    <w:p w:rsidR="00026299" w:rsidRPr="00566FAD" w:rsidRDefault="00026299" w:rsidP="009A7BC1">
      <w:pPr>
        <w:numPr>
          <w:ilvl w:val="0"/>
          <w:numId w:val="103"/>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Признаки протекания химических реакций.</w:t>
      </w:r>
    </w:p>
    <w:p w:rsidR="00026299" w:rsidRPr="00566FAD" w:rsidRDefault="00026299" w:rsidP="009A7BC1">
      <w:pPr>
        <w:numPr>
          <w:ilvl w:val="0"/>
          <w:numId w:val="103"/>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Получение кислорода и изучение его свойств.</w:t>
      </w:r>
    </w:p>
    <w:p w:rsidR="00026299" w:rsidRPr="00566FAD" w:rsidRDefault="00026299" w:rsidP="009A7BC1">
      <w:pPr>
        <w:numPr>
          <w:ilvl w:val="0"/>
          <w:numId w:val="103"/>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Получение водорода и изучение его свойств.</w:t>
      </w:r>
    </w:p>
    <w:p w:rsidR="00026299" w:rsidRPr="00566FAD" w:rsidRDefault="00026299" w:rsidP="009A7BC1">
      <w:pPr>
        <w:numPr>
          <w:ilvl w:val="0"/>
          <w:numId w:val="103"/>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Приготовление растворов с определенной массовой долей растворенного вещества.</w:t>
      </w:r>
    </w:p>
    <w:p w:rsidR="00026299" w:rsidRPr="00566FAD" w:rsidRDefault="00026299" w:rsidP="009A7BC1">
      <w:pPr>
        <w:numPr>
          <w:ilvl w:val="0"/>
          <w:numId w:val="103"/>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Решение экспериментальных задач по теме «Основные классы неорганических соединений».</w:t>
      </w:r>
    </w:p>
    <w:p w:rsidR="00026299" w:rsidRPr="00566FAD" w:rsidRDefault="00026299" w:rsidP="009A7BC1">
      <w:pPr>
        <w:numPr>
          <w:ilvl w:val="0"/>
          <w:numId w:val="103"/>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Реакции ионного обмена.</w:t>
      </w:r>
    </w:p>
    <w:p w:rsidR="00026299" w:rsidRPr="00566FAD" w:rsidRDefault="00026299" w:rsidP="009A7BC1">
      <w:pPr>
        <w:numPr>
          <w:ilvl w:val="0"/>
          <w:numId w:val="103"/>
        </w:numPr>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Качественные реакции на ионы в растворе.</w:t>
      </w:r>
    </w:p>
    <w:p w:rsidR="00026299" w:rsidRPr="00566FAD" w:rsidRDefault="00026299" w:rsidP="009A7BC1">
      <w:pPr>
        <w:numPr>
          <w:ilvl w:val="0"/>
          <w:numId w:val="103"/>
        </w:numPr>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Получение аммиака и изучение его свойств.</w:t>
      </w:r>
    </w:p>
    <w:p w:rsidR="00026299" w:rsidRPr="00566FAD" w:rsidRDefault="00026299" w:rsidP="009A7BC1">
      <w:pPr>
        <w:numPr>
          <w:ilvl w:val="0"/>
          <w:numId w:val="103"/>
        </w:numPr>
        <w:spacing w:after="0" w:line="240" w:lineRule="auto"/>
        <w:ind w:left="0" w:firstLine="709"/>
        <w:jc w:val="both"/>
        <w:rPr>
          <w:rFonts w:ascii="Times New Roman" w:hAnsi="Times New Roman"/>
          <w:i/>
          <w:sz w:val="24"/>
          <w:szCs w:val="24"/>
        </w:rPr>
      </w:pPr>
      <w:r w:rsidRPr="00566FAD">
        <w:rPr>
          <w:rFonts w:ascii="Times New Roman" w:hAnsi="Times New Roman"/>
          <w:i/>
          <w:sz w:val="24"/>
          <w:szCs w:val="24"/>
        </w:rPr>
        <w:t>Получение углекислого газа и изучение его свойств.</w:t>
      </w:r>
    </w:p>
    <w:p w:rsidR="00026299" w:rsidRPr="00566FAD" w:rsidRDefault="00026299" w:rsidP="009A7BC1">
      <w:pPr>
        <w:numPr>
          <w:ilvl w:val="0"/>
          <w:numId w:val="103"/>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Решение экспериментальных задач по теме «Неметаллы IV – VII групп и их соединений».</w:t>
      </w:r>
    </w:p>
    <w:p w:rsidR="00B540EE" w:rsidRPr="00566FAD" w:rsidRDefault="00026299" w:rsidP="009A7BC1">
      <w:pPr>
        <w:numPr>
          <w:ilvl w:val="0"/>
          <w:numId w:val="103"/>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Решение экспериментальных задач по теме «Металлы и их соединения»</w:t>
      </w:r>
    </w:p>
    <w:p w:rsidR="00B540EE" w:rsidRPr="00566FAD" w:rsidRDefault="00B540EE" w:rsidP="00026299">
      <w:pPr>
        <w:spacing w:after="0" w:line="240" w:lineRule="auto"/>
        <w:ind w:firstLine="709"/>
        <w:jc w:val="both"/>
        <w:rPr>
          <w:rFonts w:ascii="Times New Roman" w:hAnsi="Times New Roman"/>
          <w:sz w:val="24"/>
          <w:szCs w:val="24"/>
        </w:rPr>
      </w:pPr>
    </w:p>
    <w:p w:rsidR="00B540EE" w:rsidRPr="00566FAD" w:rsidRDefault="00F17097" w:rsidP="006455F3">
      <w:pPr>
        <w:pStyle w:val="4"/>
        <w:spacing w:before="0" w:line="240" w:lineRule="auto"/>
        <w:ind w:left="0"/>
        <w:rPr>
          <w:sz w:val="24"/>
          <w:szCs w:val="24"/>
        </w:rPr>
      </w:pPr>
      <w:bookmarkStart w:id="267" w:name="_Toc409691713"/>
      <w:bookmarkStart w:id="268" w:name="_Toc410654038"/>
      <w:bookmarkStart w:id="269" w:name="_Toc414553249"/>
      <w:r w:rsidRPr="00566FAD">
        <w:rPr>
          <w:sz w:val="24"/>
          <w:szCs w:val="24"/>
        </w:rPr>
        <w:t>2.2.2.1</w:t>
      </w:r>
      <w:r w:rsidR="007C2AF3" w:rsidRPr="00566FAD">
        <w:rPr>
          <w:sz w:val="24"/>
          <w:szCs w:val="24"/>
        </w:rPr>
        <w:t>5</w:t>
      </w:r>
      <w:r w:rsidRPr="00566FAD">
        <w:rPr>
          <w:sz w:val="24"/>
          <w:szCs w:val="24"/>
        </w:rPr>
        <w:t xml:space="preserve">. </w:t>
      </w:r>
      <w:r w:rsidR="00B540EE" w:rsidRPr="00566FAD">
        <w:rPr>
          <w:sz w:val="24"/>
          <w:szCs w:val="24"/>
        </w:rPr>
        <w:t>Изобразительное искусство</w:t>
      </w:r>
      <w:bookmarkEnd w:id="267"/>
      <w:bookmarkEnd w:id="268"/>
      <w:bookmarkEnd w:id="269"/>
    </w:p>
    <w:p w:rsidR="00B30F8B" w:rsidRPr="00566FAD" w:rsidRDefault="00B30F8B" w:rsidP="006455F3">
      <w:pPr>
        <w:tabs>
          <w:tab w:val="left" w:pos="1134"/>
        </w:tabs>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Программа учебного предмета «Изобразительное искусство» ориентирована на развитие компетенций в области освоения культурного наследия, умения ориентироваться в различных сферах мировой художественной культуры, на формирование у обучающихся целостных представлений об исторических традициях и ценностях русской художественной культуры. </w:t>
      </w:r>
    </w:p>
    <w:p w:rsidR="00B30F8B" w:rsidRPr="00566FAD" w:rsidRDefault="00B30F8B" w:rsidP="006455F3">
      <w:pPr>
        <w:tabs>
          <w:tab w:val="left" w:pos="1134"/>
        </w:tabs>
        <w:spacing w:after="0" w:line="240" w:lineRule="auto"/>
        <w:ind w:firstLine="709"/>
        <w:jc w:val="both"/>
        <w:rPr>
          <w:rFonts w:ascii="Times New Roman" w:hAnsi="Times New Roman"/>
          <w:sz w:val="24"/>
          <w:szCs w:val="24"/>
        </w:rPr>
      </w:pPr>
      <w:r w:rsidRPr="00566FAD">
        <w:rPr>
          <w:rFonts w:ascii="Times New Roman" w:hAnsi="Times New Roman"/>
          <w:sz w:val="24"/>
          <w:szCs w:val="24"/>
        </w:rPr>
        <w:t>В программе предусмотрена практическая художественно-творческая деятельность, аналитическое восприятие произведений искусства. Программа включает в себя основы разных видов визуально-пространственных искусств – живописи, графики, скульптуры, дизайна, архитектуры, народного и декоративно-прикладного искусства, театра, фото- и киноискусства.</w:t>
      </w:r>
    </w:p>
    <w:p w:rsidR="00B30F8B" w:rsidRPr="00566FAD" w:rsidRDefault="00B30F8B" w:rsidP="006455F3">
      <w:pPr>
        <w:tabs>
          <w:tab w:val="left" w:pos="1134"/>
        </w:tabs>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Отличительной особенностью программы является новый взгляд на предмет «Изобразительное искусство», суть которого заключается в том, что искусство в нем рассматривается как особая духовная сфера, концентрирующая в себе колоссальный эстетический, </w:t>
      </w:r>
      <w:r w:rsidRPr="00566FAD">
        <w:rPr>
          <w:rFonts w:ascii="Times New Roman" w:hAnsi="Times New Roman"/>
          <w:sz w:val="24"/>
          <w:szCs w:val="24"/>
        </w:rPr>
        <w:lastRenderedPageBreak/>
        <w:t>художественный и нравственный мировой опыт. Как целостность, состоящая из народного искусства и профессионально-художественного, проявляющихся и живущих по своим законам и находящихся в постоянном взаимодействии.</w:t>
      </w:r>
    </w:p>
    <w:p w:rsidR="00B30F8B" w:rsidRPr="00566FAD" w:rsidRDefault="00B30F8B" w:rsidP="006455F3">
      <w:pPr>
        <w:tabs>
          <w:tab w:val="left" w:pos="1134"/>
        </w:tabs>
        <w:spacing w:after="0" w:line="240" w:lineRule="auto"/>
        <w:ind w:firstLine="709"/>
        <w:jc w:val="both"/>
        <w:rPr>
          <w:rFonts w:ascii="Times New Roman" w:hAnsi="Times New Roman"/>
          <w:sz w:val="24"/>
          <w:szCs w:val="24"/>
        </w:rPr>
      </w:pPr>
      <w:r w:rsidRPr="00566FAD">
        <w:rPr>
          <w:rFonts w:ascii="Times New Roman" w:hAnsi="Times New Roman"/>
          <w:sz w:val="24"/>
          <w:szCs w:val="24"/>
        </w:rPr>
        <w:t>В программу включены следующие основные виды художественно-творческой деятельности:</w:t>
      </w:r>
    </w:p>
    <w:p w:rsidR="00B30F8B" w:rsidRPr="00566FAD" w:rsidRDefault="00B30F8B" w:rsidP="009A7BC1">
      <w:pPr>
        <w:pStyle w:val="a8"/>
        <w:numPr>
          <w:ilvl w:val="0"/>
          <w:numId w:val="154"/>
        </w:numPr>
        <w:tabs>
          <w:tab w:val="left" w:pos="1134"/>
        </w:tabs>
        <w:ind w:left="0" w:firstLine="709"/>
        <w:jc w:val="both"/>
        <w:rPr>
          <w:rFonts w:ascii="Times New Roman" w:hAnsi="Times New Roman"/>
        </w:rPr>
      </w:pPr>
      <w:r w:rsidRPr="00566FAD">
        <w:rPr>
          <w:rFonts w:ascii="Times New Roman" w:hAnsi="Times New Roman"/>
        </w:rPr>
        <w:t>ценностно-ориентационная и коммуникативная деятельность;</w:t>
      </w:r>
    </w:p>
    <w:p w:rsidR="00B30F8B" w:rsidRPr="00566FAD" w:rsidRDefault="00B30F8B" w:rsidP="009A7BC1">
      <w:pPr>
        <w:pStyle w:val="a8"/>
        <w:numPr>
          <w:ilvl w:val="0"/>
          <w:numId w:val="154"/>
        </w:numPr>
        <w:tabs>
          <w:tab w:val="left" w:pos="1134"/>
        </w:tabs>
        <w:ind w:left="0" w:firstLine="709"/>
        <w:jc w:val="both"/>
        <w:rPr>
          <w:rFonts w:ascii="Times New Roman" w:hAnsi="Times New Roman"/>
        </w:rPr>
      </w:pPr>
      <w:r w:rsidRPr="00566FAD">
        <w:rPr>
          <w:rFonts w:ascii="Times New Roman" w:hAnsi="Times New Roman"/>
        </w:rPr>
        <w:t>изобразительная деятельность (основы художественного изображения);</w:t>
      </w:r>
    </w:p>
    <w:p w:rsidR="00B30F8B" w:rsidRPr="00566FAD" w:rsidRDefault="00B30F8B" w:rsidP="009A7BC1">
      <w:pPr>
        <w:pStyle w:val="a8"/>
        <w:numPr>
          <w:ilvl w:val="0"/>
          <w:numId w:val="154"/>
        </w:numPr>
        <w:tabs>
          <w:tab w:val="left" w:pos="1134"/>
        </w:tabs>
        <w:ind w:left="0" w:firstLine="709"/>
        <w:jc w:val="both"/>
        <w:rPr>
          <w:rFonts w:ascii="Times New Roman" w:hAnsi="Times New Roman"/>
        </w:rPr>
      </w:pPr>
      <w:r w:rsidRPr="00566FAD">
        <w:rPr>
          <w:rFonts w:ascii="Times New Roman" w:hAnsi="Times New Roman"/>
        </w:rPr>
        <w:t xml:space="preserve">декоративно-прикладная деятельность (основы народного и декоративно-прикладного искусства); </w:t>
      </w:r>
    </w:p>
    <w:p w:rsidR="00B30F8B" w:rsidRPr="00566FAD" w:rsidRDefault="00B30F8B" w:rsidP="009A7BC1">
      <w:pPr>
        <w:pStyle w:val="a8"/>
        <w:numPr>
          <w:ilvl w:val="0"/>
          <w:numId w:val="154"/>
        </w:numPr>
        <w:tabs>
          <w:tab w:val="left" w:pos="1134"/>
        </w:tabs>
        <w:ind w:left="0" w:firstLine="709"/>
        <w:jc w:val="both"/>
        <w:rPr>
          <w:rFonts w:ascii="Times New Roman" w:hAnsi="Times New Roman"/>
        </w:rPr>
      </w:pPr>
      <w:r w:rsidRPr="00566FAD">
        <w:rPr>
          <w:rFonts w:ascii="Times New Roman" w:hAnsi="Times New Roman"/>
        </w:rPr>
        <w:t>художественно-конструкторская деятельность (элементы дизайна и архитектуры);</w:t>
      </w:r>
    </w:p>
    <w:p w:rsidR="00B30F8B" w:rsidRPr="00566FAD" w:rsidRDefault="00B30F8B" w:rsidP="009A7BC1">
      <w:pPr>
        <w:pStyle w:val="a8"/>
        <w:numPr>
          <w:ilvl w:val="0"/>
          <w:numId w:val="154"/>
        </w:numPr>
        <w:tabs>
          <w:tab w:val="left" w:pos="1134"/>
        </w:tabs>
        <w:ind w:left="0" w:firstLine="709"/>
        <w:jc w:val="both"/>
        <w:rPr>
          <w:rFonts w:ascii="Times New Roman" w:hAnsi="Times New Roman"/>
        </w:rPr>
      </w:pPr>
      <w:r w:rsidRPr="00566FAD">
        <w:rPr>
          <w:rFonts w:ascii="Times New Roman" w:hAnsi="Times New Roman"/>
        </w:rPr>
        <w:t>художественно-творческая деятельность на основе синтеза искусств.</w:t>
      </w:r>
    </w:p>
    <w:p w:rsidR="00B30F8B" w:rsidRPr="00566FAD" w:rsidRDefault="00B30F8B" w:rsidP="006455F3">
      <w:pPr>
        <w:tabs>
          <w:tab w:val="left" w:pos="1134"/>
        </w:tabs>
        <w:spacing w:after="0" w:line="240" w:lineRule="auto"/>
        <w:ind w:firstLine="709"/>
        <w:jc w:val="both"/>
        <w:rPr>
          <w:rFonts w:ascii="Times New Roman" w:hAnsi="Times New Roman"/>
          <w:sz w:val="24"/>
          <w:szCs w:val="24"/>
        </w:rPr>
      </w:pPr>
      <w:r w:rsidRPr="00566FAD">
        <w:rPr>
          <w:rFonts w:ascii="Times New Roman" w:hAnsi="Times New Roman"/>
          <w:sz w:val="24"/>
          <w:szCs w:val="24"/>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B30F8B" w:rsidRPr="00566FAD" w:rsidRDefault="00B30F8B" w:rsidP="006455F3">
      <w:pPr>
        <w:tabs>
          <w:tab w:val="left" w:pos="1134"/>
        </w:tabs>
        <w:spacing w:after="0" w:line="240" w:lineRule="auto"/>
        <w:ind w:firstLine="709"/>
        <w:jc w:val="both"/>
        <w:rPr>
          <w:rFonts w:ascii="Times New Roman" w:hAnsi="Times New Roman"/>
          <w:sz w:val="24"/>
          <w:szCs w:val="24"/>
        </w:rPr>
      </w:pPr>
      <w:r w:rsidRPr="00566FAD">
        <w:rPr>
          <w:rFonts w:ascii="Times New Roman" w:hAnsi="Times New Roman"/>
          <w:sz w:val="24"/>
          <w:szCs w:val="24"/>
        </w:rPr>
        <w:t>Изучение предмета «Изобразительное искусство» построено на освоении общенаучных методов (наблюдение, измерение, моделирование), освоении практического применения знаний и основано на межпредметных связях с предметами: «История России», «Обществознание», «География», «Математика», «Технология».</w:t>
      </w:r>
    </w:p>
    <w:p w:rsidR="0020404B" w:rsidRPr="00566FAD" w:rsidRDefault="0020404B" w:rsidP="006455F3">
      <w:pPr>
        <w:spacing w:after="0" w:line="240" w:lineRule="auto"/>
        <w:ind w:firstLine="709"/>
        <w:jc w:val="both"/>
        <w:rPr>
          <w:rFonts w:ascii="Times New Roman" w:eastAsia="Times New Roman" w:hAnsi="Times New Roman"/>
          <w:sz w:val="24"/>
          <w:szCs w:val="24"/>
        </w:rPr>
      </w:pPr>
    </w:p>
    <w:p w:rsidR="0020404B" w:rsidRPr="00566FAD" w:rsidRDefault="0020404B" w:rsidP="006455F3">
      <w:pPr>
        <w:spacing w:after="0" w:line="240" w:lineRule="auto"/>
        <w:ind w:firstLine="709"/>
        <w:jc w:val="both"/>
        <w:rPr>
          <w:rFonts w:ascii="Times New Roman" w:eastAsia="Times New Roman" w:hAnsi="Times New Roman"/>
          <w:sz w:val="24"/>
          <w:szCs w:val="24"/>
        </w:rPr>
      </w:pPr>
      <w:r w:rsidRPr="00566FAD">
        <w:rPr>
          <w:rFonts w:ascii="Times New Roman" w:eastAsia="Times New Roman" w:hAnsi="Times New Roman"/>
          <w:sz w:val="24"/>
          <w:szCs w:val="24"/>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20404B" w:rsidRPr="00566FAD" w:rsidRDefault="0020404B" w:rsidP="006455F3">
      <w:pPr>
        <w:spacing w:after="0" w:line="240" w:lineRule="auto"/>
        <w:ind w:firstLine="709"/>
        <w:jc w:val="both"/>
        <w:rPr>
          <w:rFonts w:ascii="Times New Roman" w:eastAsia="Times New Roman" w:hAnsi="Times New Roman"/>
          <w:sz w:val="24"/>
          <w:szCs w:val="24"/>
        </w:rPr>
      </w:pPr>
      <w:r w:rsidRPr="00566FAD">
        <w:rPr>
          <w:rFonts w:ascii="Times New Roman" w:eastAsia="Times New Roman" w:hAnsi="Times New Roman"/>
          <w:sz w:val="24"/>
          <w:szCs w:val="24"/>
        </w:rPr>
        <w:t>Изучение предмета «Изобразительное искусство» построенона освоении общенаучных методов (наблюдение, измерение, эксперимент, моделирование), освоениипрактического применения знаний и основано на межпредметных связях с предметами: «История России», «Обществознание», «География», «Математика», «Технология».</w:t>
      </w:r>
    </w:p>
    <w:p w:rsidR="004E048F" w:rsidRPr="00566FAD" w:rsidRDefault="004E048F" w:rsidP="006455F3">
      <w:pPr>
        <w:pStyle w:val="a8"/>
        <w:tabs>
          <w:tab w:val="left" w:pos="426"/>
        </w:tabs>
        <w:ind w:left="0" w:firstLine="709"/>
        <w:jc w:val="both"/>
        <w:rPr>
          <w:rFonts w:ascii="Times New Roman" w:eastAsia="Times New Roman" w:hAnsi="Times New Roman"/>
          <w:b/>
        </w:rPr>
      </w:pPr>
      <w:r w:rsidRPr="00566FAD">
        <w:rPr>
          <w:rFonts w:ascii="Times New Roman" w:eastAsia="Times New Roman" w:hAnsi="Times New Roman"/>
          <w:b/>
        </w:rPr>
        <w:t>Народное художественное творчество – неиссякаемый источник самобытной красоты</w:t>
      </w:r>
    </w:p>
    <w:p w:rsidR="004E048F" w:rsidRPr="00566FAD" w:rsidRDefault="004E048F" w:rsidP="006455F3">
      <w:pPr>
        <w:tabs>
          <w:tab w:val="left" w:pos="426"/>
          <w:tab w:val="left" w:pos="709"/>
        </w:tabs>
        <w:spacing w:after="0" w:line="240" w:lineRule="auto"/>
        <w:ind w:firstLine="709"/>
        <w:jc w:val="both"/>
        <w:rPr>
          <w:rFonts w:ascii="Times New Roman" w:eastAsia="Times New Roman" w:hAnsi="Times New Roman"/>
          <w:b/>
          <w:sz w:val="24"/>
          <w:szCs w:val="24"/>
          <w:lang w:eastAsia="ru-RU"/>
        </w:rPr>
      </w:pPr>
      <w:r w:rsidRPr="00566FAD">
        <w:rPr>
          <w:rFonts w:ascii="Times New Roman" w:eastAsia="Times New Roman" w:hAnsi="Times New Roman"/>
          <w:sz w:val="24"/>
          <w:szCs w:val="24"/>
          <w:lang w:eastAsia="ru-RU"/>
        </w:rPr>
        <w:t xml:space="preserve">Солярные знаки (декоративное изображение и их условно-символический характер). Древние образы в народном творчестве. Русская изба: единство конструкции и декора. Крестьянский дом как отражение уклада крестьянской жизни и памятник архитектуры. Орнамент как основа декоративного украшения. Праздничный народный костюм – целостный художественный образ. Обрядовые действия народного праздника, их символическое значение. Различие национальных особенностей русского орнамента и орнаментов других народов России. Древние образы в народных игрушках (Дымковская игрушка, Филимоновская игрушка). Композиционное, стилевое и цветовое единство в изделиях народных промыслов (искусство Гжели, Городецкая роспись, Хохлома, Жостово, роспись по металлу, щепа, роспись по лубу и дереву, тиснение и резьба по бересте). Связь времен в народном искусстве. </w:t>
      </w:r>
    </w:p>
    <w:p w:rsidR="004E048F" w:rsidRPr="00566FAD" w:rsidRDefault="004E048F" w:rsidP="006455F3">
      <w:pPr>
        <w:spacing w:after="0" w:line="240" w:lineRule="auto"/>
        <w:ind w:firstLine="709"/>
        <w:jc w:val="both"/>
        <w:rPr>
          <w:rFonts w:ascii="Times New Roman" w:eastAsia="Times New Roman" w:hAnsi="Times New Roman"/>
          <w:b/>
          <w:sz w:val="24"/>
          <w:szCs w:val="24"/>
          <w:lang w:eastAsia="ru-RU"/>
        </w:rPr>
      </w:pPr>
      <w:r w:rsidRPr="00566FAD">
        <w:rPr>
          <w:rFonts w:ascii="Times New Roman" w:eastAsia="Times New Roman" w:hAnsi="Times New Roman"/>
          <w:b/>
          <w:sz w:val="24"/>
          <w:szCs w:val="24"/>
          <w:lang w:eastAsia="ru-RU"/>
        </w:rPr>
        <w:t>Виды изобразительного искусства и основы образного языка</w:t>
      </w:r>
    </w:p>
    <w:p w:rsidR="004E048F" w:rsidRPr="00566FAD" w:rsidRDefault="004E048F" w:rsidP="006455F3">
      <w:pPr>
        <w:spacing w:after="0" w:line="240" w:lineRule="auto"/>
        <w:ind w:firstLine="709"/>
        <w:jc w:val="both"/>
        <w:rPr>
          <w:rFonts w:ascii="Times New Roman" w:eastAsia="Times New Roman" w:hAnsi="Times New Roman"/>
          <w:sz w:val="24"/>
          <w:szCs w:val="24"/>
          <w:lang w:eastAsia="ru-RU"/>
        </w:rPr>
      </w:pPr>
      <w:r w:rsidRPr="00566FAD">
        <w:rPr>
          <w:rFonts w:ascii="Times New Roman" w:eastAsia="Times New Roman" w:hAnsi="Times New Roman"/>
          <w:sz w:val="24"/>
          <w:szCs w:val="24"/>
          <w:lang w:eastAsia="ru-RU"/>
        </w:rPr>
        <w:t xml:space="preserve">Пространственные искусства. Художественные материалы. Жанры в изобразительном искусстве. Выразительные возможности изобразительного искусства. Язык и смысл. Рисунок – основа изобразительного творчества. Художественный образ. Стилевое единство. Линия, пятно. Ритм. Цвет. Основы цветоведения. Композиция. Натюрморт. Понятие формы. Геометрические тела: куб, шар, цилиндр, конус, призма. Многообразие форм окружающего мира. Изображение объема на плоскости. Освещение. Свет и тень. Натюрморт в графике. Цвет в натюрморте. Пейзаж. Правила построения перспективы. Воздушная перспектива. Пейзаж настроения. Природа и художник. Пейзаж в живописи художников – импрессионистов (К. Моне, А. Сислей). Пейзаж в графике. Работа на пленэре. </w:t>
      </w:r>
    </w:p>
    <w:p w:rsidR="004E048F" w:rsidRPr="00566FAD" w:rsidRDefault="004E048F" w:rsidP="006455F3">
      <w:pPr>
        <w:spacing w:after="0" w:line="240" w:lineRule="auto"/>
        <w:ind w:firstLine="709"/>
        <w:rPr>
          <w:rFonts w:ascii="Times New Roman" w:eastAsia="Times New Roman" w:hAnsi="Times New Roman"/>
          <w:b/>
          <w:sz w:val="24"/>
          <w:szCs w:val="24"/>
          <w:lang w:eastAsia="ru-RU"/>
        </w:rPr>
      </w:pPr>
      <w:r w:rsidRPr="00566FAD">
        <w:rPr>
          <w:rFonts w:ascii="Times New Roman" w:eastAsia="Times New Roman" w:hAnsi="Times New Roman"/>
          <w:b/>
          <w:sz w:val="24"/>
          <w:szCs w:val="24"/>
          <w:lang w:eastAsia="ru-RU"/>
        </w:rPr>
        <w:t>Понимание смысла деятельности художника</w:t>
      </w:r>
    </w:p>
    <w:p w:rsidR="004E048F" w:rsidRPr="00566FAD" w:rsidRDefault="004E048F" w:rsidP="006455F3">
      <w:pPr>
        <w:spacing w:after="0" w:line="240" w:lineRule="auto"/>
        <w:ind w:firstLine="709"/>
        <w:jc w:val="both"/>
        <w:rPr>
          <w:rFonts w:ascii="Times New Roman" w:eastAsia="Times New Roman" w:hAnsi="Times New Roman"/>
          <w:sz w:val="24"/>
          <w:szCs w:val="24"/>
          <w:lang w:eastAsia="ru-RU"/>
        </w:rPr>
      </w:pPr>
      <w:r w:rsidRPr="00566FAD">
        <w:rPr>
          <w:rFonts w:ascii="Times New Roman" w:eastAsia="Times New Roman" w:hAnsi="Times New Roman"/>
          <w:sz w:val="24"/>
          <w:szCs w:val="24"/>
          <w:lang w:eastAsia="ru-RU"/>
        </w:rPr>
        <w:t xml:space="preserve">Портрет. Конструкция головы человека и ее основные пропорции. Изображение головы человека в пространстве. Портрет в скульптуре. Графический портретный рисунок. Образные возможности освещения в портрете. Роль цвета в портрете. Великие портретисты прошлого (В.А. Тропинин, И.Е. Репин, И.Н. Крамской, В.А. Серов). Портрет в изобразительном искусстве XX века (К.С. Петров-Водкин, П.Д. Корин). </w:t>
      </w:r>
    </w:p>
    <w:p w:rsidR="004E048F" w:rsidRPr="00566FAD" w:rsidRDefault="004E048F" w:rsidP="006455F3">
      <w:pPr>
        <w:spacing w:after="0" w:line="240" w:lineRule="auto"/>
        <w:ind w:firstLine="709"/>
        <w:jc w:val="both"/>
        <w:rPr>
          <w:rFonts w:ascii="Times New Roman" w:eastAsia="Times New Roman" w:hAnsi="Times New Roman"/>
          <w:sz w:val="24"/>
          <w:szCs w:val="24"/>
          <w:lang w:eastAsia="ru-RU"/>
        </w:rPr>
      </w:pPr>
      <w:r w:rsidRPr="00566FAD">
        <w:rPr>
          <w:rFonts w:ascii="Times New Roman" w:eastAsia="Times New Roman" w:hAnsi="Times New Roman"/>
          <w:sz w:val="24"/>
          <w:szCs w:val="24"/>
          <w:lang w:eastAsia="ru-RU"/>
        </w:rPr>
        <w:t xml:space="preserve">Изображение фигуры человека и образ человека. Изображение фигуры человека в истории искусства (Леонардо да Винчи, Микеланджело Буанаротти, О. Роден). Пропорции и строение фигуры человека. Лепка фигуры человека. Набросок фигуры человека с натуры. Основы </w:t>
      </w:r>
      <w:r w:rsidRPr="00566FAD">
        <w:rPr>
          <w:rFonts w:ascii="Times New Roman" w:eastAsia="Times New Roman" w:hAnsi="Times New Roman"/>
          <w:sz w:val="24"/>
          <w:szCs w:val="24"/>
          <w:lang w:eastAsia="ru-RU"/>
        </w:rPr>
        <w:lastRenderedPageBreak/>
        <w:t>представлений о выражении в образах искусства нравственного поиска человечества (В.М. Васнецов, М.В. Нестеров).</w:t>
      </w:r>
    </w:p>
    <w:p w:rsidR="004E048F" w:rsidRPr="00566FAD" w:rsidRDefault="004E048F" w:rsidP="006455F3">
      <w:pPr>
        <w:spacing w:after="0" w:line="240" w:lineRule="auto"/>
        <w:ind w:firstLine="709"/>
        <w:rPr>
          <w:rFonts w:ascii="Times New Roman" w:eastAsia="Times New Roman" w:hAnsi="Times New Roman"/>
          <w:b/>
          <w:sz w:val="24"/>
          <w:szCs w:val="24"/>
          <w:lang w:eastAsia="ru-RU"/>
        </w:rPr>
      </w:pPr>
      <w:r w:rsidRPr="00566FAD">
        <w:rPr>
          <w:rFonts w:ascii="Times New Roman" w:eastAsia="Times New Roman" w:hAnsi="Times New Roman"/>
          <w:b/>
          <w:sz w:val="24"/>
          <w:szCs w:val="24"/>
          <w:lang w:eastAsia="ru-RU"/>
        </w:rPr>
        <w:t>Вечные темы и великие исторические события в искусстве</w:t>
      </w:r>
    </w:p>
    <w:p w:rsidR="004E048F" w:rsidRPr="00566FAD" w:rsidRDefault="004E048F" w:rsidP="006455F3">
      <w:pPr>
        <w:spacing w:after="0" w:line="240" w:lineRule="auto"/>
        <w:ind w:firstLine="709"/>
        <w:jc w:val="both"/>
        <w:rPr>
          <w:rFonts w:ascii="Times New Roman" w:eastAsia="Times New Roman" w:hAnsi="Times New Roman"/>
          <w:sz w:val="24"/>
          <w:szCs w:val="24"/>
          <w:lang w:eastAsia="ru-RU"/>
        </w:rPr>
      </w:pPr>
      <w:r w:rsidRPr="00566FAD">
        <w:rPr>
          <w:rFonts w:ascii="Times New Roman" w:eastAsia="Times New Roman" w:hAnsi="Times New Roman"/>
          <w:sz w:val="24"/>
          <w:szCs w:val="24"/>
          <w:lang w:eastAsia="ru-RU"/>
        </w:rPr>
        <w:t>Сюжет и содержание в картине. Процесс работы над тематической картиной. Библейские сюжеты в мировом изобразительном искусстве (Леонардо да Винчи, Рембрандт, Микеланджело Буанаротти, Рафаэль Санти). Мифологические темы в зарубежном искусстве (С. Боттичелли, Джорджоне, Рафаэль Санти). Русская религиозная живопись XIX века (А.А. Иванов, И.Н. Крамской, В.Д. Поленов). Тематическая картина в русском искусстве XIX века (К.П. Брюллов). Историческая живопись художников объединения «Мир искусства» (А.Н. Бенуа, Е.Е. Лансере, Н.К. Рерих). Исторические картины из жизни моего города (исторический жанр). Праздники и повседневность в изобразительном искусстве (бытовой жанр). Тема Великой Отечественной войны в монументальном искусстве и в живописи. Мемориальные ансамбли. Место и роль картины в искусстве XX века (Ю.И. Пименов, Ф.П. Решетников, В.Н. Бакшеев, Т.Н. Яблонская). Искусство иллюстрации (И.Я. Билибин, В.А. Милашевский, В.А. Фаворский). Анималистический жанр (В.А. Ватагин, Е.И. Чарушин). Образы животных в современных предметах декоративно-прикладного искусства. Стилизация изображения животных.</w:t>
      </w:r>
    </w:p>
    <w:p w:rsidR="004E048F" w:rsidRPr="00566FAD" w:rsidRDefault="004E048F" w:rsidP="006455F3">
      <w:pPr>
        <w:spacing w:after="0" w:line="240" w:lineRule="auto"/>
        <w:ind w:firstLine="709"/>
        <w:rPr>
          <w:rFonts w:ascii="Times New Roman" w:eastAsia="Times New Roman" w:hAnsi="Times New Roman"/>
          <w:b/>
          <w:sz w:val="24"/>
          <w:szCs w:val="24"/>
          <w:lang w:eastAsia="ru-RU"/>
        </w:rPr>
      </w:pPr>
      <w:r w:rsidRPr="00566FAD">
        <w:rPr>
          <w:rFonts w:ascii="Times New Roman" w:eastAsia="Times New Roman" w:hAnsi="Times New Roman"/>
          <w:b/>
          <w:sz w:val="24"/>
          <w:szCs w:val="24"/>
          <w:lang w:eastAsia="ru-RU"/>
        </w:rPr>
        <w:t>Конструктивное искусство: архитектура и дизайн</w:t>
      </w:r>
    </w:p>
    <w:p w:rsidR="004E048F" w:rsidRPr="00566FAD" w:rsidRDefault="004E048F" w:rsidP="006455F3">
      <w:pPr>
        <w:spacing w:after="0" w:line="240" w:lineRule="auto"/>
        <w:ind w:firstLine="709"/>
        <w:jc w:val="both"/>
        <w:rPr>
          <w:rFonts w:ascii="Times New Roman" w:eastAsia="Times New Roman" w:hAnsi="Times New Roman"/>
          <w:sz w:val="24"/>
          <w:szCs w:val="24"/>
          <w:lang w:eastAsia="ru-RU"/>
        </w:rPr>
      </w:pPr>
      <w:r w:rsidRPr="00566FAD">
        <w:rPr>
          <w:rFonts w:ascii="Times New Roman" w:eastAsia="Times New Roman" w:hAnsi="Times New Roman"/>
          <w:sz w:val="24"/>
          <w:szCs w:val="24"/>
          <w:lang w:eastAsia="ru-RU"/>
        </w:rPr>
        <w:t xml:space="preserve">Художественный язык конструктивных искусств. Роль искусства в организации предметно – пространственной среды жизни человека. От плоскостного изображения к объемному макету. Здание как сочетание различных объемов. Понятие модуля. Важнейшие архитектурные элементы здания. Вещь как сочетание объемов и как образ времени. Единство художественного и функционального в вещи. Форма и материал. Цвет в архитектуре и дизайне. Архитектурный образ как понятие эпохи (Ш.Э. ле Корбюзье). Тенденции и перспективы развития современной архитектуры. Жилое пространство города (город, микрорайон, улица). Природа и архитектура. Ландшафтный дизайн. Основные школы садово-паркового искусства. Русская усадебная культура XVIII - XIX веков. Искусство флористики. Проектирование пространственной и предметной среды. Дизайн моего сада. История костюма. Композиционно - конструктивные принципы дизайна одежды. </w:t>
      </w:r>
    </w:p>
    <w:p w:rsidR="004E048F" w:rsidRPr="00566FAD" w:rsidRDefault="004E048F" w:rsidP="006455F3">
      <w:pPr>
        <w:spacing w:after="0" w:line="240" w:lineRule="auto"/>
        <w:ind w:firstLine="709"/>
        <w:rPr>
          <w:rFonts w:ascii="Times New Roman" w:eastAsia="Times New Roman" w:hAnsi="Times New Roman"/>
          <w:b/>
          <w:sz w:val="24"/>
          <w:szCs w:val="24"/>
          <w:lang w:eastAsia="ru-RU"/>
        </w:rPr>
      </w:pPr>
      <w:r w:rsidRPr="00566FAD">
        <w:rPr>
          <w:rFonts w:ascii="Times New Roman" w:eastAsia="Times New Roman" w:hAnsi="Times New Roman"/>
          <w:b/>
          <w:sz w:val="24"/>
          <w:szCs w:val="24"/>
          <w:lang w:eastAsia="ru-RU"/>
        </w:rPr>
        <w:t>Изобразительное искусство и архитектура России</w:t>
      </w:r>
      <w:r w:rsidR="002C72F0" w:rsidRPr="00566FAD">
        <w:rPr>
          <w:rFonts w:ascii="Times New Roman" w:eastAsia="Times New Roman" w:hAnsi="Times New Roman"/>
          <w:b/>
          <w:sz w:val="24"/>
          <w:szCs w:val="24"/>
          <w:lang w:val="en-US"/>
        </w:rPr>
        <w:t>XI</w:t>
      </w:r>
      <w:r w:rsidR="002C72F0" w:rsidRPr="00566FAD">
        <w:rPr>
          <w:rFonts w:ascii="Times New Roman" w:eastAsia="Times New Roman" w:hAnsi="Times New Roman"/>
          <w:b/>
          <w:sz w:val="24"/>
          <w:szCs w:val="24"/>
        </w:rPr>
        <w:t xml:space="preserve"> –</w:t>
      </w:r>
      <w:r w:rsidR="002C72F0" w:rsidRPr="00566FAD">
        <w:rPr>
          <w:rFonts w:ascii="Times New Roman" w:eastAsia="Times New Roman" w:hAnsi="Times New Roman"/>
          <w:b/>
          <w:sz w:val="24"/>
          <w:szCs w:val="24"/>
          <w:lang w:val="en-US"/>
        </w:rPr>
        <w:t>XVII</w:t>
      </w:r>
      <w:r w:rsidR="002C72F0" w:rsidRPr="00566FAD">
        <w:rPr>
          <w:rFonts w:ascii="Times New Roman" w:eastAsia="Times New Roman" w:hAnsi="Times New Roman"/>
          <w:b/>
          <w:sz w:val="24"/>
          <w:szCs w:val="24"/>
        </w:rPr>
        <w:t xml:space="preserve"> вв</w:t>
      </w:r>
      <w:r w:rsidRPr="00566FAD">
        <w:rPr>
          <w:rFonts w:ascii="Times New Roman" w:eastAsia="Times New Roman" w:hAnsi="Times New Roman"/>
          <w:b/>
          <w:sz w:val="24"/>
          <w:szCs w:val="24"/>
          <w:lang w:eastAsia="ru-RU"/>
        </w:rPr>
        <w:t>.</w:t>
      </w:r>
    </w:p>
    <w:p w:rsidR="004E048F" w:rsidRPr="00566FAD" w:rsidRDefault="004E048F" w:rsidP="006455F3">
      <w:pPr>
        <w:spacing w:after="0" w:line="240" w:lineRule="auto"/>
        <w:ind w:firstLine="709"/>
        <w:jc w:val="both"/>
        <w:rPr>
          <w:rFonts w:ascii="Times New Roman" w:eastAsia="Times New Roman" w:hAnsi="Times New Roman"/>
          <w:sz w:val="24"/>
          <w:szCs w:val="24"/>
          <w:lang w:eastAsia="ru-RU"/>
        </w:rPr>
      </w:pPr>
      <w:r w:rsidRPr="00566FAD">
        <w:rPr>
          <w:rFonts w:ascii="Times New Roman" w:eastAsia="Times New Roman" w:hAnsi="Times New Roman"/>
          <w:sz w:val="24"/>
          <w:szCs w:val="24"/>
          <w:lang w:eastAsia="ru-RU"/>
        </w:rPr>
        <w:t>Художественная культура и искусство Древней Руси, ее символичность, обращенность к внутреннему миру человека. Архитектура Киевской Руси. Мозаика. Красота и своеобразие архитектуры Владимиро-Суздальской Руси. Архитектура Великого Новгорода. Образный мир древнерусской живописи (Андрей Рублев, Феофан Грек, Дионисий). Соборы Московского Кремля. Шатровая архитектура (церковь Вознесения Христова в селе Коломенском, Храм Покрова на Рву). Изобразительное искусство «бунташного века» (парсуна). Московское барокко.</w:t>
      </w:r>
    </w:p>
    <w:p w:rsidR="004E048F" w:rsidRPr="00566FAD" w:rsidRDefault="004E048F" w:rsidP="006455F3">
      <w:pPr>
        <w:spacing w:after="0" w:line="240" w:lineRule="auto"/>
        <w:ind w:firstLine="709"/>
        <w:rPr>
          <w:rFonts w:ascii="Times New Roman" w:eastAsia="Times New Roman" w:hAnsi="Times New Roman"/>
          <w:b/>
          <w:i/>
          <w:sz w:val="24"/>
          <w:szCs w:val="24"/>
          <w:lang w:eastAsia="ru-RU"/>
        </w:rPr>
      </w:pPr>
      <w:r w:rsidRPr="00566FAD">
        <w:rPr>
          <w:rFonts w:ascii="Times New Roman" w:eastAsia="Times New Roman" w:hAnsi="Times New Roman"/>
          <w:b/>
          <w:i/>
          <w:sz w:val="24"/>
          <w:szCs w:val="24"/>
          <w:lang w:eastAsia="ru-RU"/>
        </w:rPr>
        <w:t>Искусство полиграфии</w:t>
      </w:r>
    </w:p>
    <w:p w:rsidR="004E048F" w:rsidRPr="00566FAD" w:rsidRDefault="004E048F" w:rsidP="006455F3">
      <w:pPr>
        <w:spacing w:after="0" w:line="240" w:lineRule="auto"/>
        <w:ind w:firstLine="709"/>
        <w:jc w:val="both"/>
        <w:rPr>
          <w:rFonts w:ascii="Times New Roman" w:eastAsia="Times New Roman" w:hAnsi="Times New Roman"/>
          <w:i/>
          <w:sz w:val="24"/>
          <w:szCs w:val="24"/>
          <w:lang w:eastAsia="ru-RU"/>
        </w:rPr>
      </w:pPr>
      <w:r w:rsidRPr="00566FAD">
        <w:rPr>
          <w:rFonts w:ascii="Times New Roman" w:eastAsia="Times New Roman" w:hAnsi="Times New Roman"/>
          <w:i/>
          <w:sz w:val="24"/>
          <w:szCs w:val="24"/>
          <w:lang w:eastAsia="ru-RU"/>
        </w:rPr>
        <w:t>Специфика изображения в полиграфии. Формы полиграфической продукции (книги, журналы, плакаты, афиши, открытки, буклеты). Типы изображения в полиграфии (графическое, живописное, компьютерное фотографическое). Искусство шрифта. Композиционные основы макетирования в графическом дизайне. Проектирование обложки книги, рекламы, открытки, визитной карточки и др.</w:t>
      </w:r>
    </w:p>
    <w:p w:rsidR="004E048F" w:rsidRPr="00566FAD" w:rsidRDefault="004E048F" w:rsidP="006455F3">
      <w:pPr>
        <w:spacing w:after="0" w:line="240" w:lineRule="auto"/>
        <w:ind w:firstLine="709"/>
        <w:jc w:val="both"/>
        <w:rPr>
          <w:rFonts w:ascii="Times New Roman" w:eastAsia="Times New Roman" w:hAnsi="Times New Roman"/>
          <w:b/>
          <w:i/>
          <w:sz w:val="24"/>
          <w:szCs w:val="24"/>
          <w:lang w:eastAsia="ru-RU"/>
        </w:rPr>
      </w:pPr>
      <w:r w:rsidRPr="00566FAD">
        <w:rPr>
          <w:rFonts w:ascii="Times New Roman" w:eastAsia="Times New Roman" w:hAnsi="Times New Roman"/>
          <w:b/>
          <w:i/>
          <w:sz w:val="24"/>
          <w:szCs w:val="24"/>
          <w:lang w:eastAsia="ru-RU"/>
        </w:rPr>
        <w:t>Стили, направления виды и жанры в русском изобразительном искусстве и архитектуре XVIII - XIX в</w:t>
      </w:r>
      <w:r w:rsidR="00FA7A95" w:rsidRPr="00566FAD">
        <w:rPr>
          <w:rFonts w:ascii="Times New Roman" w:eastAsia="Times New Roman" w:hAnsi="Times New Roman"/>
          <w:b/>
          <w:i/>
          <w:sz w:val="24"/>
          <w:szCs w:val="24"/>
          <w:lang w:eastAsia="ru-RU"/>
        </w:rPr>
        <w:t>в</w:t>
      </w:r>
      <w:r w:rsidRPr="00566FAD">
        <w:rPr>
          <w:rFonts w:ascii="Times New Roman" w:eastAsia="Times New Roman" w:hAnsi="Times New Roman"/>
          <w:b/>
          <w:i/>
          <w:sz w:val="24"/>
          <w:szCs w:val="24"/>
          <w:lang w:eastAsia="ru-RU"/>
        </w:rPr>
        <w:t>.</w:t>
      </w:r>
    </w:p>
    <w:p w:rsidR="004E048F" w:rsidRPr="00566FAD" w:rsidRDefault="004E048F" w:rsidP="006455F3">
      <w:pPr>
        <w:spacing w:after="0" w:line="240" w:lineRule="auto"/>
        <w:ind w:firstLine="709"/>
        <w:jc w:val="both"/>
        <w:rPr>
          <w:rFonts w:ascii="Times New Roman" w:eastAsia="Times New Roman" w:hAnsi="Times New Roman"/>
          <w:i/>
          <w:sz w:val="24"/>
          <w:szCs w:val="24"/>
          <w:lang w:eastAsia="ru-RU"/>
        </w:rPr>
      </w:pPr>
      <w:r w:rsidRPr="00566FAD">
        <w:rPr>
          <w:rFonts w:ascii="Times New Roman" w:eastAsia="Times New Roman" w:hAnsi="Times New Roman"/>
          <w:i/>
          <w:sz w:val="24"/>
          <w:szCs w:val="24"/>
          <w:lang w:eastAsia="ru-RU"/>
        </w:rPr>
        <w:t>Классицизм в русской портретной живописи XVIII века (И.П. Аргунов, Ф.С. Рокотов, Д.Г. Левицкий, В.Л. Боровиковский). Архитектурные шедевры стиля барокко в Санкт-Петербурге (В.В. Растрелли, А. Ринальди). Классицизм в русской архитектуре (В.И. Баженов, М.Ф. Казаков). Русская классическая скульптура XVIII века (Ф.И. Шубин, М.И. Козловский). Жанровая живопись в произведениях русских художников XIX века (П.А. Федотов). «Товарищество передвижников» (И.Н. Крамской, В.Г. Перов, А.И. Куинджи). Тема русского раздолья в пейзажной живописи XIX века (А.К. Саврасов, И.И. Шишкин, И.И. Левитан, В.Д. Поленов). Исторический жанр (В.И. Суриков). «Русский стиль» в архитектуре модерна (Исторический музей в Москве, Храм Воскресения Христова (Спас на Крови) в г. Санкт - Петербурге). Монументальная скульптура второй половины XIX века (М.О. Микешин, А.М. Опекушин, М.М. Антокольский).</w:t>
      </w:r>
    </w:p>
    <w:p w:rsidR="004E048F" w:rsidRPr="00566FAD" w:rsidRDefault="004E048F" w:rsidP="006455F3">
      <w:pPr>
        <w:spacing w:after="0" w:line="240" w:lineRule="auto"/>
        <w:ind w:firstLine="709"/>
        <w:jc w:val="both"/>
        <w:rPr>
          <w:rFonts w:ascii="Times New Roman" w:eastAsia="Times New Roman" w:hAnsi="Times New Roman"/>
          <w:b/>
          <w:i/>
          <w:sz w:val="24"/>
          <w:szCs w:val="24"/>
          <w:lang w:eastAsia="ru-RU"/>
        </w:rPr>
      </w:pPr>
      <w:r w:rsidRPr="00566FAD">
        <w:rPr>
          <w:rFonts w:ascii="Times New Roman" w:eastAsia="Times New Roman" w:hAnsi="Times New Roman"/>
          <w:b/>
          <w:i/>
          <w:sz w:val="24"/>
          <w:szCs w:val="24"/>
          <w:lang w:eastAsia="ru-RU"/>
        </w:rPr>
        <w:t>Взаимосвязь истории искусства и истории человечества</w:t>
      </w:r>
    </w:p>
    <w:p w:rsidR="004E048F" w:rsidRPr="00566FAD" w:rsidRDefault="004E048F" w:rsidP="006455F3">
      <w:pPr>
        <w:spacing w:after="0" w:line="240" w:lineRule="auto"/>
        <w:ind w:firstLine="709"/>
        <w:jc w:val="both"/>
        <w:rPr>
          <w:rFonts w:ascii="Times New Roman" w:eastAsia="Times New Roman" w:hAnsi="Times New Roman"/>
          <w:i/>
          <w:sz w:val="24"/>
          <w:szCs w:val="24"/>
          <w:lang w:eastAsia="ru-RU"/>
        </w:rPr>
      </w:pPr>
      <w:r w:rsidRPr="00566FAD">
        <w:rPr>
          <w:rFonts w:ascii="Times New Roman" w:eastAsia="Times New Roman" w:hAnsi="Times New Roman"/>
          <w:i/>
          <w:sz w:val="24"/>
          <w:szCs w:val="24"/>
          <w:lang w:eastAsia="ru-RU"/>
        </w:rPr>
        <w:t xml:space="preserve">Традиции и новаторство в изобразительном искусстве XX века (модерн, авангард, сюрреализм). Модерн в русской архитектуре (Ф. Шехтель). Стиль модерн в зарубежной </w:t>
      </w:r>
      <w:r w:rsidRPr="00566FAD">
        <w:rPr>
          <w:rFonts w:ascii="Times New Roman" w:eastAsia="Times New Roman" w:hAnsi="Times New Roman"/>
          <w:i/>
          <w:sz w:val="24"/>
          <w:szCs w:val="24"/>
          <w:lang w:eastAsia="ru-RU"/>
        </w:rPr>
        <w:lastRenderedPageBreak/>
        <w:t>архитектуре (А. Гауди). Крупнейшие художественные музеи мира и их роль в культуре (Прадо, Лувр, Дрезденская галерея). Российские художественные музеи (Русский музей, Эрмитаж, Третьяковская галерея, Музей изобразительных искусств имени А.С. Пушкина). Художественно-творческие проекты.</w:t>
      </w:r>
    </w:p>
    <w:p w:rsidR="004E048F" w:rsidRPr="00566FAD" w:rsidRDefault="004E048F" w:rsidP="006455F3">
      <w:pPr>
        <w:spacing w:after="0" w:line="240" w:lineRule="auto"/>
        <w:ind w:firstLine="709"/>
        <w:jc w:val="both"/>
        <w:rPr>
          <w:rFonts w:ascii="Times New Roman" w:eastAsia="Times New Roman" w:hAnsi="Times New Roman"/>
          <w:b/>
          <w:i/>
          <w:sz w:val="24"/>
          <w:szCs w:val="24"/>
          <w:lang w:eastAsia="ru-RU"/>
        </w:rPr>
      </w:pPr>
      <w:r w:rsidRPr="00566FAD">
        <w:rPr>
          <w:rFonts w:ascii="Times New Roman" w:eastAsia="Times New Roman" w:hAnsi="Times New Roman"/>
          <w:b/>
          <w:i/>
          <w:sz w:val="24"/>
          <w:szCs w:val="24"/>
          <w:lang w:eastAsia="ru-RU"/>
        </w:rPr>
        <w:t>Изображение в синтетических и экранных видах искусства и художественная фотография</w:t>
      </w:r>
    </w:p>
    <w:p w:rsidR="004E048F" w:rsidRPr="00566FAD" w:rsidRDefault="004E048F" w:rsidP="006455F3">
      <w:pPr>
        <w:spacing w:after="0" w:line="240" w:lineRule="auto"/>
        <w:ind w:firstLine="709"/>
        <w:jc w:val="both"/>
        <w:rPr>
          <w:rFonts w:ascii="Times New Roman" w:hAnsi="Times New Roman"/>
          <w:sz w:val="24"/>
          <w:szCs w:val="24"/>
        </w:rPr>
      </w:pPr>
      <w:r w:rsidRPr="00566FAD">
        <w:rPr>
          <w:rFonts w:ascii="Times New Roman" w:eastAsia="Times New Roman" w:hAnsi="Times New Roman"/>
          <w:i/>
          <w:sz w:val="24"/>
          <w:szCs w:val="24"/>
          <w:lang w:eastAsia="ru-RU"/>
        </w:rPr>
        <w:t xml:space="preserve">Роль изображения в синтетических искусствах. Театральное искусство и художник. Сценография – особый вид художественного творчества. Костюм, грим и маска. Театральные художники начала </w:t>
      </w:r>
      <w:r w:rsidRPr="00566FAD">
        <w:rPr>
          <w:rFonts w:ascii="Times New Roman" w:eastAsia="Times New Roman" w:hAnsi="Times New Roman"/>
          <w:i/>
          <w:sz w:val="24"/>
          <w:szCs w:val="24"/>
          <w:lang w:val="en-US" w:eastAsia="ru-RU"/>
        </w:rPr>
        <w:t>XX</w:t>
      </w:r>
      <w:r w:rsidRPr="00566FAD">
        <w:rPr>
          <w:rFonts w:ascii="Times New Roman" w:eastAsia="Times New Roman" w:hAnsi="Times New Roman"/>
          <w:i/>
          <w:sz w:val="24"/>
          <w:szCs w:val="24"/>
          <w:lang w:eastAsia="ru-RU"/>
        </w:rPr>
        <w:t xml:space="preserve"> века (А.Я. Головин, А.Н. Бенуа, М.В. Добужинский). Опыт художественно-творческой деятельности. Создание художественного образа в искусстве фотографии. Особенности художественной фотографии. Выразительные средства фотографии (композиция, план, ракурс, свет, ритм и др.). Изображение в фотографии и в живописи. Изобразительная природа экранных искусств. Специфика киноизображения: кадр и монтаж. Кинокомпозиция и средства эмоциональной выразительности в фильме (ритм, свет, цвет, музыка, звук). Документальный, игровой и анимационный фильмы. Коллективный процесс творчества в кино (сценарист, режиссер, оператор, художник, актер). Мастера российского кинематографа (С.М. Эйзенштейн, С.Ф. Бондарчук, А.А. Тарковский, Н.С. Михалков). Телевизионное изображение, его особенности и возможности (видеосюжет, репортаж и др.). Художественно-творческие проекты.</w:t>
      </w:r>
    </w:p>
    <w:p w:rsidR="00F17097" w:rsidRPr="00566FAD" w:rsidRDefault="00F17097" w:rsidP="006455F3">
      <w:pPr>
        <w:pStyle w:val="3"/>
        <w:spacing w:before="0" w:beforeAutospacing="0" w:after="0" w:afterAutospacing="0"/>
        <w:ind w:firstLine="709"/>
        <w:rPr>
          <w:sz w:val="24"/>
          <w:szCs w:val="24"/>
        </w:rPr>
      </w:pPr>
      <w:bookmarkStart w:id="270" w:name="_Toc409691714"/>
    </w:p>
    <w:p w:rsidR="00B540EE" w:rsidRPr="00566FAD" w:rsidRDefault="00F17097" w:rsidP="006455F3">
      <w:pPr>
        <w:pStyle w:val="4"/>
        <w:spacing w:before="0" w:line="240" w:lineRule="auto"/>
        <w:ind w:left="0"/>
        <w:rPr>
          <w:sz w:val="24"/>
          <w:szCs w:val="24"/>
        </w:rPr>
      </w:pPr>
      <w:bookmarkStart w:id="271" w:name="_Toc410654039"/>
      <w:bookmarkStart w:id="272" w:name="_Toc414553250"/>
      <w:r w:rsidRPr="00566FAD">
        <w:rPr>
          <w:sz w:val="24"/>
          <w:szCs w:val="24"/>
        </w:rPr>
        <w:t>2.2.2.1</w:t>
      </w:r>
      <w:r w:rsidR="007C2AF3" w:rsidRPr="00566FAD">
        <w:rPr>
          <w:sz w:val="24"/>
          <w:szCs w:val="24"/>
        </w:rPr>
        <w:t>6</w:t>
      </w:r>
      <w:r w:rsidRPr="00566FAD">
        <w:rPr>
          <w:sz w:val="24"/>
          <w:szCs w:val="24"/>
        </w:rPr>
        <w:t xml:space="preserve">. </w:t>
      </w:r>
      <w:r w:rsidR="00B540EE" w:rsidRPr="00566FAD">
        <w:rPr>
          <w:sz w:val="24"/>
          <w:szCs w:val="24"/>
        </w:rPr>
        <w:t>Музыка</w:t>
      </w:r>
      <w:bookmarkEnd w:id="270"/>
      <w:bookmarkEnd w:id="271"/>
      <w:bookmarkEnd w:id="272"/>
    </w:p>
    <w:p w:rsidR="009C58E9" w:rsidRPr="00566FAD" w:rsidRDefault="009C58E9" w:rsidP="006455F3">
      <w:pPr>
        <w:pStyle w:val="dash041e005f0431005f044b005f0447005f043d005f044b005f0439"/>
        <w:ind w:firstLine="851"/>
        <w:jc w:val="both"/>
      </w:pPr>
      <w:r w:rsidRPr="00566FAD">
        <w:t>Формирование у учащихся потребности в общении с музыкой в ходе дальнейшего духовно-нравственного развития, социализации, самообразования, организации содержательного культурного досуга на основе осознания роли музыки в жизни отдельного человека и общества, в развитии мировой культуры происходит в опоре на продуктивную музыкально-творческую деятельность (слушание музыки, пение, инструментальное музицирование, драматизация музыкальных произведений, импровизация, музыкально-пластическое движение), развитие общих музыкальных способностей обучающихся, а также образного и ассоциативного мышления, фантазии и творческого воображения, эмоционально-ценностного отношения к явлениям жизни и искусства на основе восприятия и анализа музыкальных образов.</w:t>
      </w:r>
    </w:p>
    <w:p w:rsidR="009C58E9" w:rsidRPr="00566FAD" w:rsidRDefault="009C58E9" w:rsidP="006455F3">
      <w:pPr>
        <w:pStyle w:val="dash041e005f0431005f044b005f0447005f043d005f044b005f0439"/>
        <w:ind w:firstLine="851"/>
        <w:jc w:val="both"/>
      </w:pPr>
      <w:r w:rsidRPr="00566FAD">
        <w:t>Программа предполагает расширение музыкального и общего культурного кругозора школьников; воспитание их музыкального вкуса, устойчивого интереса к музыке своего народа и других народов мира, классическому и современному музыкальному наследию.</w:t>
      </w:r>
    </w:p>
    <w:p w:rsidR="009C58E9" w:rsidRPr="00566FAD" w:rsidRDefault="009C58E9" w:rsidP="006455F3">
      <w:pPr>
        <w:pStyle w:val="dash041e005f0431005f044b005f0447005f043d005f044b005f0439"/>
        <w:ind w:firstLine="851"/>
        <w:jc w:val="both"/>
      </w:pPr>
      <w:r w:rsidRPr="00566FAD">
        <w:t>Овладение основами музыкальной грамотности осуществляется в опоре на способность эмоционального восприятия музыки как живого образного искусства во взаимосвязи с жизнью, на специальную терминологию и ключевые понятия музыкального искусства, элементарную нотную грамоту.</w:t>
      </w:r>
    </w:p>
    <w:p w:rsidR="009C58E9"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Изучение предмета «Музыка»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«Литература», </w:t>
      </w:r>
      <w:r w:rsidR="009C58E9" w:rsidRPr="00566FAD">
        <w:rPr>
          <w:rFonts w:ascii="Times New Roman" w:hAnsi="Times New Roman"/>
          <w:sz w:val="24"/>
          <w:szCs w:val="24"/>
        </w:rPr>
        <w:t>«Русский язык», «Изобразительное искусство», «История», «География», «Математика» и др.</w:t>
      </w:r>
    </w:p>
    <w:p w:rsidR="009C58E9" w:rsidRPr="00566FAD" w:rsidRDefault="009C58E9"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Программа содержит перечень музыкальных произведений, используемых для обеспечения достижения образовательных результатов, по выбору образовательной организации. По усмотрению учителя музыкальный и теоретический материал разделов, связанных с народным музыкальным творчеством, может быть дополнен регионально-национальным компонентом.</w:t>
      </w:r>
    </w:p>
    <w:p w:rsidR="009C58E9" w:rsidRPr="00566FAD" w:rsidRDefault="009C58E9"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 методологическую основу программы легли современные научные достижения гуманитарной и музыковедческой науки, отражающие идею познания обучающимися художественной картины мира и идентификации себя в окружающей действительности. </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Музыка как вид искусства</w:t>
      </w:r>
    </w:p>
    <w:p w:rsidR="009C58E9"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Интонация как носитель образного смысла. Многообразие интонационно-образных построений. Средства музыкальной выразительности в создании музыкального образа и характера музыки. Разнообразие вокальной, инструментальной, вокально-инструментальной, камерной, симфонической и театральной музыки. Различные формы построения музыки (двухчастная и тр</w:t>
      </w:r>
      <w:r w:rsidR="00245F1D" w:rsidRPr="00566FAD">
        <w:rPr>
          <w:rFonts w:ascii="Times New Roman" w:hAnsi="Times New Roman"/>
          <w:sz w:val="24"/>
          <w:szCs w:val="24"/>
        </w:rPr>
        <w:t>е</w:t>
      </w:r>
      <w:r w:rsidRPr="00566FAD">
        <w:rPr>
          <w:rFonts w:ascii="Times New Roman" w:hAnsi="Times New Roman"/>
          <w:sz w:val="24"/>
          <w:szCs w:val="24"/>
        </w:rPr>
        <w:t>хчастная, вариации, рондо,</w:t>
      </w:r>
      <w:r w:rsidRPr="00566FAD">
        <w:rPr>
          <w:rFonts w:ascii="Times New Roman" w:hAnsi="Times New Roman"/>
          <w:i/>
          <w:sz w:val="24"/>
          <w:szCs w:val="24"/>
        </w:rPr>
        <w:t xml:space="preserve"> сонатно-симфонический цикл, сюита), </w:t>
      </w:r>
      <w:r w:rsidRPr="00566FAD">
        <w:rPr>
          <w:rFonts w:ascii="Times New Roman" w:hAnsi="Times New Roman"/>
          <w:sz w:val="24"/>
          <w:szCs w:val="24"/>
        </w:rPr>
        <w:t xml:space="preserve">их возможности в воплощении и развитии музыкальных образов. Круг музыкальных образов (лирические, </w:t>
      </w:r>
      <w:r w:rsidRPr="00566FAD">
        <w:rPr>
          <w:rFonts w:ascii="Times New Roman" w:hAnsi="Times New Roman"/>
          <w:sz w:val="24"/>
          <w:szCs w:val="24"/>
        </w:rPr>
        <w:lastRenderedPageBreak/>
        <w:t xml:space="preserve">драматические, героические, романтические, эпические и др.), их взаимосвязь и развитие. Многообразие связей музыки с литературой. Взаимодействие музыки и литературы в музыкальном театре. Программная музыка. </w:t>
      </w:r>
      <w:r w:rsidR="009C58E9" w:rsidRPr="00566FAD">
        <w:rPr>
          <w:rFonts w:ascii="Times New Roman" w:hAnsi="Times New Roman"/>
          <w:sz w:val="24"/>
          <w:szCs w:val="24"/>
        </w:rPr>
        <w:t>Многообразие связей музыки с изобразительным искусством. Портрет в музыке и изобразительном искусстве. Картины природы в музыке и в изобразительном искусстве. Символика скульптуры, архитектуры, музыки.</w:t>
      </w:r>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Народное музыкальное творчество</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Устное народное музыкальное творчество в развитии общей культуры народа. Характерные черты русской народной музыки. Основные жанры русской народной вокальной музыки. </w:t>
      </w:r>
      <w:r w:rsidRPr="00566FAD">
        <w:rPr>
          <w:rFonts w:ascii="Times New Roman" w:hAnsi="Times New Roman"/>
          <w:i/>
          <w:sz w:val="24"/>
          <w:szCs w:val="24"/>
        </w:rPr>
        <w:t xml:space="preserve">Различные исполнительские типы художественного общения (хоровое, соревновательное, сказительное). </w:t>
      </w:r>
      <w:r w:rsidRPr="00566FAD">
        <w:rPr>
          <w:rFonts w:ascii="Times New Roman" w:hAnsi="Times New Roman"/>
          <w:sz w:val="24"/>
          <w:szCs w:val="24"/>
        </w:rPr>
        <w:t xml:space="preserve">Музыкальный фольклор народов России. </w:t>
      </w:r>
      <w:r w:rsidR="009C58E9" w:rsidRPr="00566FAD">
        <w:rPr>
          <w:rFonts w:ascii="Times New Roman" w:hAnsi="Times New Roman"/>
          <w:sz w:val="24"/>
          <w:szCs w:val="24"/>
        </w:rPr>
        <w:t xml:space="preserve">Знакомство с музыкальной культурой, народным музыкальным творчеством своего региона. </w:t>
      </w:r>
      <w:r w:rsidRPr="00566FAD">
        <w:rPr>
          <w:rFonts w:ascii="Times New Roman" w:hAnsi="Times New Roman"/>
          <w:sz w:val="24"/>
          <w:szCs w:val="24"/>
        </w:rPr>
        <w:t>Истоки и интонационное своеобразие, музыкального фольклора разных стран.</w:t>
      </w:r>
    </w:p>
    <w:p w:rsidR="00B540EE" w:rsidRPr="00566FAD" w:rsidRDefault="00B540EE" w:rsidP="006455F3">
      <w:pPr>
        <w:spacing w:after="0" w:line="240" w:lineRule="auto"/>
        <w:contextualSpacing/>
        <w:jc w:val="both"/>
        <w:rPr>
          <w:rFonts w:ascii="Times New Roman" w:hAnsi="Times New Roman"/>
          <w:b/>
          <w:sz w:val="24"/>
          <w:szCs w:val="24"/>
        </w:rPr>
      </w:pPr>
      <w:r w:rsidRPr="00566FAD">
        <w:rPr>
          <w:rFonts w:ascii="Times New Roman" w:hAnsi="Times New Roman"/>
          <w:b/>
          <w:sz w:val="24"/>
          <w:szCs w:val="24"/>
        </w:rPr>
        <w:t xml:space="preserve">Русская музыка от эпохи средневековья до рубежа </w:t>
      </w:r>
      <w:r w:rsidRPr="00566FAD">
        <w:rPr>
          <w:rFonts w:ascii="Times New Roman" w:hAnsi="Times New Roman"/>
          <w:b/>
          <w:sz w:val="24"/>
          <w:szCs w:val="24"/>
          <w:lang w:val="en-US"/>
        </w:rPr>
        <w:t>XIX</w:t>
      </w:r>
      <w:r w:rsidRPr="00566FAD">
        <w:rPr>
          <w:rFonts w:ascii="Times New Roman" w:hAnsi="Times New Roman"/>
          <w:b/>
          <w:sz w:val="24"/>
          <w:szCs w:val="24"/>
        </w:rPr>
        <w:t>-ХХ в</w:t>
      </w:r>
      <w:r w:rsidR="00505673" w:rsidRPr="00566FAD">
        <w:rPr>
          <w:rFonts w:ascii="Times New Roman" w:hAnsi="Times New Roman"/>
          <w:b/>
          <w:sz w:val="24"/>
          <w:szCs w:val="24"/>
        </w:rPr>
        <w:t>в.</w:t>
      </w:r>
    </w:p>
    <w:p w:rsidR="00B540EE" w:rsidRPr="00566FAD" w:rsidRDefault="00257FAF" w:rsidP="006455F3">
      <w:pPr>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Древнерусская д</w:t>
      </w:r>
      <w:r w:rsidR="00B540EE" w:rsidRPr="00566FAD">
        <w:rPr>
          <w:rFonts w:ascii="Times New Roman" w:hAnsi="Times New Roman"/>
          <w:sz w:val="24"/>
          <w:szCs w:val="24"/>
        </w:rPr>
        <w:t xml:space="preserve">уховная музыка. </w:t>
      </w:r>
      <w:r w:rsidR="00B540EE" w:rsidRPr="00566FAD">
        <w:rPr>
          <w:rFonts w:ascii="Times New Roman" w:hAnsi="Times New Roman"/>
          <w:i/>
          <w:sz w:val="24"/>
          <w:szCs w:val="24"/>
        </w:rPr>
        <w:t xml:space="preserve">Знаменный распев как основа древнерусской </w:t>
      </w:r>
      <w:r w:rsidRPr="00566FAD">
        <w:rPr>
          <w:rFonts w:ascii="Times New Roman" w:hAnsi="Times New Roman"/>
          <w:i/>
          <w:sz w:val="24"/>
          <w:szCs w:val="24"/>
        </w:rPr>
        <w:t xml:space="preserve">храмовой </w:t>
      </w:r>
      <w:r w:rsidR="00B540EE" w:rsidRPr="00566FAD">
        <w:rPr>
          <w:rFonts w:ascii="Times New Roman" w:hAnsi="Times New Roman"/>
          <w:i/>
          <w:sz w:val="24"/>
          <w:szCs w:val="24"/>
        </w:rPr>
        <w:t>музыки.</w:t>
      </w:r>
      <w:r w:rsidR="00B540EE" w:rsidRPr="00566FAD">
        <w:rPr>
          <w:rFonts w:ascii="Times New Roman" w:hAnsi="Times New Roman"/>
          <w:sz w:val="24"/>
          <w:szCs w:val="24"/>
        </w:rPr>
        <w:t xml:space="preserve"> Основные жанры профессиональной музыки</w:t>
      </w:r>
      <w:r w:rsidRPr="00566FAD">
        <w:rPr>
          <w:rFonts w:ascii="Times New Roman" w:hAnsi="Times New Roman"/>
          <w:sz w:val="24"/>
          <w:szCs w:val="24"/>
        </w:rPr>
        <w:t xml:space="preserve"> эпохи Просвещения</w:t>
      </w:r>
      <w:r w:rsidR="00B540EE" w:rsidRPr="00566FAD">
        <w:rPr>
          <w:rFonts w:ascii="Times New Roman" w:hAnsi="Times New Roman"/>
          <w:sz w:val="24"/>
          <w:szCs w:val="24"/>
        </w:rPr>
        <w:t>: кант, хоровой концерт</w:t>
      </w:r>
      <w:r w:rsidRPr="00566FAD">
        <w:rPr>
          <w:rFonts w:ascii="Times New Roman" w:hAnsi="Times New Roman"/>
          <w:sz w:val="24"/>
          <w:szCs w:val="24"/>
        </w:rPr>
        <w:t>, литургия</w:t>
      </w:r>
      <w:r w:rsidR="00B540EE" w:rsidRPr="00566FAD">
        <w:rPr>
          <w:rFonts w:ascii="Times New Roman" w:hAnsi="Times New Roman"/>
          <w:sz w:val="24"/>
          <w:szCs w:val="24"/>
        </w:rPr>
        <w:t>. Формирование русской классической музыкальной школы (М.И. Глинка). Обращение композиторов к народным истокам профессиональной музыки. Романтизм в русской музыке. Стилевые особенности в творчестве русских композиторов (М.И. Глинка, М.П. Мусоргский, А.П. Бородин, Н.А. Римский-Корсаков, П.И. Чайковский, С.В. Рахманинов).</w:t>
      </w:r>
      <w:r w:rsidR="00A013A6" w:rsidRPr="00566FAD">
        <w:rPr>
          <w:rFonts w:ascii="Times New Roman" w:hAnsi="Times New Roman"/>
          <w:sz w:val="24"/>
          <w:szCs w:val="24"/>
        </w:rPr>
        <w:t xml:space="preserve"> Роль фольклора в становлении профессионального музыкального искусства. Духовная музыка русских композиторов. Традиции русской музыкальной классики, стилевые черты русской классической музыкальной школы.</w:t>
      </w:r>
    </w:p>
    <w:p w:rsidR="00B540EE" w:rsidRPr="00566FAD" w:rsidRDefault="00B540EE" w:rsidP="006455F3">
      <w:pPr>
        <w:spacing w:after="0" w:line="240" w:lineRule="auto"/>
        <w:ind w:firstLine="709"/>
        <w:contextualSpacing/>
        <w:jc w:val="both"/>
        <w:rPr>
          <w:rFonts w:ascii="Times New Roman" w:hAnsi="Times New Roman"/>
          <w:b/>
          <w:sz w:val="24"/>
          <w:szCs w:val="24"/>
        </w:rPr>
      </w:pPr>
      <w:r w:rsidRPr="00566FAD">
        <w:rPr>
          <w:rFonts w:ascii="Times New Roman" w:hAnsi="Times New Roman"/>
          <w:b/>
          <w:sz w:val="24"/>
          <w:szCs w:val="24"/>
        </w:rPr>
        <w:t xml:space="preserve">Зарубежная музыка от эпохи средневековья до рубежа </w:t>
      </w:r>
      <w:r w:rsidRPr="00566FAD">
        <w:rPr>
          <w:rFonts w:ascii="Times New Roman" w:hAnsi="Times New Roman"/>
          <w:b/>
          <w:sz w:val="24"/>
          <w:szCs w:val="24"/>
          <w:lang w:val="en-US"/>
        </w:rPr>
        <w:t>XI</w:t>
      </w:r>
      <w:r w:rsidRPr="00566FAD">
        <w:rPr>
          <w:rFonts w:ascii="Times New Roman" w:hAnsi="Times New Roman"/>
          <w:b/>
          <w:sz w:val="24"/>
          <w:szCs w:val="24"/>
        </w:rPr>
        <w:t>Х-</w:t>
      </w:r>
      <w:r w:rsidRPr="00566FAD">
        <w:rPr>
          <w:rFonts w:ascii="Times New Roman" w:hAnsi="Times New Roman"/>
          <w:b/>
          <w:sz w:val="24"/>
          <w:szCs w:val="24"/>
          <w:lang w:val="en-US"/>
        </w:rPr>
        <w:t>X</w:t>
      </w:r>
      <w:r w:rsidRPr="00566FAD">
        <w:rPr>
          <w:rFonts w:ascii="Times New Roman" w:hAnsi="Times New Roman"/>
          <w:b/>
          <w:sz w:val="24"/>
          <w:szCs w:val="24"/>
        </w:rPr>
        <w:t>Х</w:t>
      </w:r>
      <w:r w:rsidR="00505673" w:rsidRPr="00566FAD">
        <w:rPr>
          <w:rFonts w:ascii="Times New Roman" w:hAnsi="Times New Roman"/>
          <w:b/>
          <w:sz w:val="24"/>
          <w:szCs w:val="24"/>
        </w:rPr>
        <w:t> </w:t>
      </w:r>
      <w:r w:rsidRPr="00566FAD">
        <w:rPr>
          <w:rFonts w:ascii="Times New Roman" w:hAnsi="Times New Roman"/>
          <w:b/>
          <w:sz w:val="24"/>
          <w:szCs w:val="24"/>
        </w:rPr>
        <w:t>в</w:t>
      </w:r>
      <w:r w:rsidR="00505673" w:rsidRPr="00566FAD">
        <w:rPr>
          <w:rFonts w:ascii="Times New Roman" w:hAnsi="Times New Roman"/>
          <w:b/>
          <w:sz w:val="24"/>
          <w:szCs w:val="24"/>
        </w:rPr>
        <w:t>в.</w:t>
      </w:r>
    </w:p>
    <w:p w:rsidR="00B540EE" w:rsidRPr="00566FAD" w:rsidRDefault="00B540EE" w:rsidP="006455F3">
      <w:pPr>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 xml:space="preserve">Средневековая духовная музыка: григорианский хорал. Жанры зарубежной духовной и светской музыки </w:t>
      </w:r>
      <w:r w:rsidR="00A013A6" w:rsidRPr="00566FAD">
        <w:rPr>
          <w:rFonts w:ascii="Times New Roman" w:hAnsi="Times New Roman"/>
          <w:sz w:val="24"/>
          <w:szCs w:val="24"/>
        </w:rPr>
        <w:t xml:space="preserve">в </w:t>
      </w:r>
      <w:r w:rsidRPr="00566FAD">
        <w:rPr>
          <w:rFonts w:ascii="Times New Roman" w:hAnsi="Times New Roman"/>
          <w:sz w:val="24"/>
          <w:szCs w:val="24"/>
        </w:rPr>
        <w:t>эпохи Возрождения и Барокко (мадригал, мотет, фуга, месса, реквием</w:t>
      </w:r>
      <w:r w:rsidR="00257FAF" w:rsidRPr="00566FAD">
        <w:rPr>
          <w:rFonts w:ascii="Times New Roman" w:hAnsi="Times New Roman"/>
          <w:sz w:val="24"/>
          <w:szCs w:val="24"/>
        </w:rPr>
        <w:t>, шансон</w:t>
      </w:r>
      <w:r w:rsidRPr="00566FAD">
        <w:rPr>
          <w:rFonts w:ascii="Times New Roman" w:hAnsi="Times New Roman"/>
          <w:sz w:val="24"/>
          <w:szCs w:val="24"/>
        </w:rPr>
        <w:t>). И.С. Бах</w:t>
      </w:r>
      <w:r w:rsidR="00776C10" w:rsidRPr="00566FAD">
        <w:rPr>
          <w:rFonts w:ascii="Times New Roman" w:hAnsi="Times New Roman"/>
          <w:sz w:val="24"/>
          <w:szCs w:val="24"/>
        </w:rPr>
        <w:t xml:space="preserve"> – выдающийся музыкант эпохи Барокко</w:t>
      </w:r>
      <w:r w:rsidRPr="00566FAD">
        <w:rPr>
          <w:rFonts w:ascii="Times New Roman" w:hAnsi="Times New Roman"/>
          <w:sz w:val="24"/>
          <w:szCs w:val="24"/>
        </w:rPr>
        <w:t>. Венская классическая школа (</w:t>
      </w:r>
      <w:r w:rsidR="00776C10" w:rsidRPr="00566FAD">
        <w:rPr>
          <w:rFonts w:ascii="Times New Roman" w:hAnsi="Times New Roman"/>
          <w:sz w:val="24"/>
          <w:szCs w:val="24"/>
        </w:rPr>
        <w:t>Й</w:t>
      </w:r>
      <w:r w:rsidRPr="00566FAD">
        <w:rPr>
          <w:rFonts w:ascii="Times New Roman" w:hAnsi="Times New Roman"/>
          <w:sz w:val="24"/>
          <w:szCs w:val="24"/>
        </w:rPr>
        <w:t>. Гайдн, В. Моцарт, Л. Бетховен). Творчество композиторов-романтиков Ф. Шопен, Ф. Лист, Р. Шуман, ФШуберт, Э.</w:t>
      </w:r>
      <w:r w:rsidRPr="00566FAD">
        <w:rPr>
          <w:rFonts w:ascii="Times New Roman" w:hAnsi="Times New Roman"/>
          <w:sz w:val="24"/>
          <w:szCs w:val="24"/>
          <w:lang w:val="en-US"/>
        </w:rPr>
        <w:t> </w:t>
      </w:r>
      <w:r w:rsidRPr="00566FAD">
        <w:rPr>
          <w:rFonts w:ascii="Times New Roman" w:hAnsi="Times New Roman"/>
          <w:sz w:val="24"/>
          <w:szCs w:val="24"/>
        </w:rPr>
        <w:t xml:space="preserve">Григ). Оперный жанр в творчестве композиторов </w:t>
      </w:r>
      <w:r w:rsidRPr="00566FAD">
        <w:rPr>
          <w:rFonts w:ascii="Times New Roman" w:hAnsi="Times New Roman"/>
          <w:sz w:val="24"/>
          <w:szCs w:val="24"/>
          <w:lang w:val="en-US"/>
        </w:rPr>
        <w:t>XIX</w:t>
      </w:r>
      <w:r w:rsidRPr="00566FAD">
        <w:rPr>
          <w:rFonts w:ascii="Times New Roman" w:hAnsi="Times New Roman"/>
          <w:sz w:val="24"/>
          <w:szCs w:val="24"/>
        </w:rPr>
        <w:t xml:space="preserve"> века (Ж. Бизе, Дж. Верди). Основные жанры светской музыки (соната, симфония, камерно-инструментальная и вокальная музыка, опера, балет). </w:t>
      </w:r>
      <w:r w:rsidRPr="00566FAD">
        <w:rPr>
          <w:rFonts w:ascii="Times New Roman" w:hAnsi="Times New Roman"/>
          <w:i/>
          <w:sz w:val="24"/>
          <w:szCs w:val="24"/>
        </w:rPr>
        <w:t xml:space="preserve">Развитие жанров светской музыки </w:t>
      </w:r>
      <w:r w:rsidR="00776C10" w:rsidRPr="00566FAD">
        <w:rPr>
          <w:rFonts w:ascii="Times New Roman" w:hAnsi="Times New Roman"/>
          <w:sz w:val="24"/>
          <w:szCs w:val="24"/>
        </w:rPr>
        <w:t xml:space="preserve">Основные жанры светской музыки </w:t>
      </w:r>
      <w:r w:rsidR="00776C10" w:rsidRPr="00566FAD">
        <w:rPr>
          <w:rFonts w:ascii="Times New Roman" w:hAnsi="Times New Roman"/>
          <w:sz w:val="24"/>
          <w:szCs w:val="24"/>
          <w:lang w:val="en-US"/>
        </w:rPr>
        <w:t>XIX</w:t>
      </w:r>
      <w:r w:rsidR="00776C10" w:rsidRPr="00566FAD">
        <w:rPr>
          <w:rFonts w:ascii="Times New Roman" w:hAnsi="Times New Roman"/>
          <w:sz w:val="24"/>
          <w:szCs w:val="24"/>
        </w:rPr>
        <w:t xml:space="preserve"> века (соната, симфония, камерно-инструментальная и вокальная музыка, опера, балет). </w:t>
      </w:r>
      <w:r w:rsidR="00776C10" w:rsidRPr="00566FAD">
        <w:rPr>
          <w:rFonts w:ascii="Times New Roman" w:hAnsi="Times New Roman"/>
          <w:i/>
          <w:sz w:val="24"/>
          <w:szCs w:val="24"/>
        </w:rPr>
        <w:t>Развитие жанров светской музыки (камерная инструментальная и вокальная музыка, концерт, симфония, опера, балет).</w:t>
      </w:r>
    </w:p>
    <w:p w:rsidR="00B540EE" w:rsidRPr="00566FAD" w:rsidRDefault="00257FAF" w:rsidP="006455F3">
      <w:pPr>
        <w:spacing w:after="0" w:line="240" w:lineRule="auto"/>
        <w:contextualSpacing/>
        <w:jc w:val="both"/>
        <w:rPr>
          <w:rFonts w:ascii="Times New Roman" w:hAnsi="Times New Roman"/>
          <w:b/>
          <w:sz w:val="24"/>
          <w:szCs w:val="24"/>
        </w:rPr>
      </w:pPr>
      <w:r w:rsidRPr="00566FAD">
        <w:rPr>
          <w:rFonts w:ascii="Times New Roman" w:hAnsi="Times New Roman"/>
          <w:b/>
          <w:sz w:val="24"/>
          <w:szCs w:val="24"/>
        </w:rPr>
        <w:t>Русская и зарубежная</w:t>
      </w:r>
      <w:r w:rsidR="00B540EE" w:rsidRPr="00566FAD">
        <w:rPr>
          <w:rFonts w:ascii="Times New Roman" w:hAnsi="Times New Roman"/>
          <w:b/>
          <w:sz w:val="24"/>
          <w:szCs w:val="24"/>
        </w:rPr>
        <w:t xml:space="preserve"> музыкальная культура </w:t>
      </w:r>
      <w:r w:rsidR="00B540EE" w:rsidRPr="00566FAD">
        <w:rPr>
          <w:rFonts w:ascii="Times New Roman" w:hAnsi="Times New Roman"/>
          <w:b/>
          <w:sz w:val="24"/>
          <w:szCs w:val="24"/>
          <w:lang w:val="en-US"/>
        </w:rPr>
        <w:t>XX</w:t>
      </w:r>
      <w:r w:rsidR="00B540EE" w:rsidRPr="00566FAD">
        <w:rPr>
          <w:rFonts w:ascii="Times New Roman" w:hAnsi="Times New Roman"/>
          <w:b/>
          <w:sz w:val="24"/>
          <w:szCs w:val="24"/>
        </w:rPr>
        <w:t xml:space="preserve"> в.</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Знакомство с творчеством всемирно известных отечественных композиторов (И.Ф. Стравинский, С.С. Прокофьев, Д.Д. Шостакович, Г.В. Свиридов, Р. Щедрин, </w:t>
      </w:r>
      <w:r w:rsidRPr="00566FAD">
        <w:rPr>
          <w:rFonts w:ascii="Times New Roman" w:hAnsi="Times New Roman"/>
          <w:i/>
          <w:sz w:val="24"/>
          <w:szCs w:val="24"/>
        </w:rPr>
        <w:t>А.И. Хачатурян, А.Г. Шнитке)</w:t>
      </w:r>
      <w:r w:rsidRPr="00566FAD">
        <w:rPr>
          <w:rFonts w:ascii="Times New Roman" w:hAnsi="Times New Roman"/>
          <w:sz w:val="24"/>
          <w:szCs w:val="24"/>
        </w:rPr>
        <w:t xml:space="preserve"> и зарубежных композиторов ХХ столетия (К. Дебюсси, </w:t>
      </w:r>
      <w:r w:rsidRPr="00566FAD">
        <w:rPr>
          <w:rFonts w:ascii="Times New Roman" w:hAnsi="Times New Roman"/>
          <w:i/>
          <w:sz w:val="24"/>
          <w:szCs w:val="24"/>
        </w:rPr>
        <w:t>К. Орф, М. Равель, Б. Бриттен, А. Шенберг).</w:t>
      </w:r>
      <w:r w:rsidRPr="00566FAD">
        <w:rPr>
          <w:rFonts w:ascii="Times New Roman" w:hAnsi="Times New Roman"/>
          <w:sz w:val="24"/>
          <w:szCs w:val="24"/>
        </w:rPr>
        <w:t xml:space="preserve"> Многообразие стилей в отечественной и зарубежной музыке ХХ века (импрессионизм). Джаз: спиричуэл, блюз, симфоджаз – наиболее яркие композиторы и исполнители. Отечественные </w:t>
      </w:r>
      <w:r w:rsidR="00776C10" w:rsidRPr="00566FAD">
        <w:rPr>
          <w:rFonts w:ascii="Times New Roman" w:hAnsi="Times New Roman"/>
          <w:sz w:val="24"/>
          <w:szCs w:val="24"/>
        </w:rPr>
        <w:t xml:space="preserve">и зарубежные </w:t>
      </w:r>
      <w:r w:rsidRPr="00566FAD">
        <w:rPr>
          <w:rFonts w:ascii="Times New Roman" w:hAnsi="Times New Roman"/>
          <w:sz w:val="24"/>
          <w:szCs w:val="24"/>
        </w:rPr>
        <w:t>композиторы-песенники ХХ столетия. Обобщ</w:t>
      </w:r>
      <w:r w:rsidR="00245F1D" w:rsidRPr="00566FAD">
        <w:rPr>
          <w:rFonts w:ascii="Times New Roman" w:hAnsi="Times New Roman"/>
          <w:sz w:val="24"/>
          <w:szCs w:val="24"/>
        </w:rPr>
        <w:t>е</w:t>
      </w:r>
      <w:r w:rsidRPr="00566FAD">
        <w:rPr>
          <w:rFonts w:ascii="Times New Roman" w:hAnsi="Times New Roman"/>
          <w:sz w:val="24"/>
          <w:szCs w:val="24"/>
        </w:rPr>
        <w:t>нное представление о современной музыке, е</w:t>
      </w:r>
      <w:r w:rsidR="00245F1D" w:rsidRPr="00566FAD">
        <w:rPr>
          <w:rFonts w:ascii="Times New Roman" w:hAnsi="Times New Roman"/>
          <w:sz w:val="24"/>
          <w:szCs w:val="24"/>
        </w:rPr>
        <w:t>е</w:t>
      </w:r>
      <w:r w:rsidRPr="00566FAD">
        <w:rPr>
          <w:rFonts w:ascii="Times New Roman" w:hAnsi="Times New Roman"/>
          <w:sz w:val="24"/>
          <w:szCs w:val="24"/>
        </w:rPr>
        <w:t xml:space="preserve"> разнообразии и характерных признаках. Авторская песня: прошлое и настоящее. Рок-музыка и е</w:t>
      </w:r>
      <w:r w:rsidR="00245F1D" w:rsidRPr="00566FAD">
        <w:rPr>
          <w:rFonts w:ascii="Times New Roman" w:hAnsi="Times New Roman"/>
          <w:sz w:val="24"/>
          <w:szCs w:val="24"/>
        </w:rPr>
        <w:t>е</w:t>
      </w:r>
      <w:r w:rsidRPr="00566FAD">
        <w:rPr>
          <w:rFonts w:ascii="Times New Roman" w:hAnsi="Times New Roman"/>
          <w:sz w:val="24"/>
          <w:szCs w:val="24"/>
        </w:rPr>
        <w:t xml:space="preserve"> отдельные направления (рок-опера, рок-н-ролл.). Мюзикл. Электронная музыка. </w:t>
      </w:r>
      <w:r w:rsidR="00776C10" w:rsidRPr="00566FAD">
        <w:rPr>
          <w:rFonts w:ascii="Times New Roman" w:hAnsi="Times New Roman"/>
          <w:sz w:val="24"/>
          <w:szCs w:val="24"/>
        </w:rPr>
        <w:t>Современные технологии записи и воспроизведения музыки.</w:t>
      </w:r>
    </w:p>
    <w:p w:rsidR="00B540EE" w:rsidRPr="00566FAD" w:rsidRDefault="00B540EE" w:rsidP="006455F3">
      <w:pPr>
        <w:tabs>
          <w:tab w:val="left" w:pos="1985"/>
        </w:tabs>
        <w:spacing w:after="0" w:line="240" w:lineRule="auto"/>
        <w:contextualSpacing/>
        <w:jc w:val="both"/>
        <w:rPr>
          <w:rFonts w:ascii="Times New Roman" w:hAnsi="Times New Roman"/>
          <w:b/>
          <w:sz w:val="24"/>
          <w:szCs w:val="24"/>
        </w:rPr>
      </w:pPr>
      <w:r w:rsidRPr="00566FAD">
        <w:rPr>
          <w:rFonts w:ascii="Times New Roman" w:hAnsi="Times New Roman"/>
          <w:b/>
          <w:sz w:val="24"/>
          <w:szCs w:val="24"/>
        </w:rPr>
        <w:t>Современная музыкальная жизнь</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Панорама современной музыкальной жизни в России и за рубежом: </w:t>
      </w:r>
      <w:r w:rsidR="00257FAF" w:rsidRPr="00566FAD">
        <w:rPr>
          <w:rFonts w:ascii="Times New Roman" w:hAnsi="Times New Roman"/>
          <w:sz w:val="24"/>
          <w:szCs w:val="24"/>
        </w:rPr>
        <w:t>концерты, конкурс</w:t>
      </w:r>
      <w:r w:rsidR="005666EB" w:rsidRPr="00566FAD">
        <w:rPr>
          <w:rFonts w:ascii="Times New Roman" w:hAnsi="Times New Roman"/>
          <w:sz w:val="24"/>
          <w:szCs w:val="24"/>
        </w:rPr>
        <w:t>ы</w:t>
      </w:r>
      <w:r w:rsidR="00257FAF" w:rsidRPr="00566FAD">
        <w:rPr>
          <w:rFonts w:ascii="Times New Roman" w:hAnsi="Times New Roman"/>
          <w:sz w:val="24"/>
          <w:szCs w:val="24"/>
        </w:rPr>
        <w:t xml:space="preserve"> и фестивали</w:t>
      </w:r>
      <w:r w:rsidRPr="00566FAD">
        <w:rPr>
          <w:rFonts w:ascii="Times New Roman" w:hAnsi="Times New Roman"/>
          <w:sz w:val="24"/>
          <w:szCs w:val="24"/>
        </w:rPr>
        <w:t xml:space="preserve"> (</w:t>
      </w:r>
      <w:r w:rsidR="00257FAF" w:rsidRPr="00566FAD">
        <w:rPr>
          <w:rFonts w:ascii="Times New Roman" w:hAnsi="Times New Roman"/>
          <w:sz w:val="24"/>
          <w:szCs w:val="24"/>
        </w:rPr>
        <w:t>современной и классической музыки</w:t>
      </w:r>
      <w:r w:rsidRPr="00566FAD">
        <w:rPr>
          <w:rFonts w:ascii="Times New Roman" w:hAnsi="Times New Roman"/>
          <w:sz w:val="24"/>
          <w:szCs w:val="24"/>
        </w:rPr>
        <w:t>).</w:t>
      </w:r>
      <w:r w:rsidR="00257FAF" w:rsidRPr="00566FAD">
        <w:rPr>
          <w:rFonts w:ascii="Times New Roman" w:hAnsi="Times New Roman"/>
          <w:sz w:val="24"/>
          <w:szCs w:val="24"/>
        </w:rPr>
        <w:t>Наследиев</w:t>
      </w:r>
      <w:r w:rsidRPr="00566FAD">
        <w:rPr>
          <w:rFonts w:ascii="Times New Roman" w:hAnsi="Times New Roman"/>
          <w:sz w:val="24"/>
          <w:szCs w:val="24"/>
        </w:rPr>
        <w:t>ыдающи</w:t>
      </w:r>
      <w:r w:rsidR="00257FAF" w:rsidRPr="00566FAD">
        <w:rPr>
          <w:rFonts w:ascii="Times New Roman" w:hAnsi="Times New Roman"/>
          <w:sz w:val="24"/>
          <w:szCs w:val="24"/>
        </w:rPr>
        <w:t>х</w:t>
      </w:r>
      <w:r w:rsidRPr="00566FAD">
        <w:rPr>
          <w:rFonts w:ascii="Times New Roman" w:hAnsi="Times New Roman"/>
          <w:sz w:val="24"/>
          <w:szCs w:val="24"/>
        </w:rPr>
        <w:t>ся отечественны</w:t>
      </w:r>
      <w:r w:rsidR="00257FAF" w:rsidRPr="00566FAD">
        <w:rPr>
          <w:rFonts w:ascii="Times New Roman" w:hAnsi="Times New Roman"/>
          <w:sz w:val="24"/>
          <w:szCs w:val="24"/>
        </w:rPr>
        <w:t>х</w:t>
      </w:r>
      <w:r w:rsidRPr="00566FAD">
        <w:rPr>
          <w:rFonts w:ascii="Times New Roman" w:hAnsi="Times New Roman"/>
          <w:sz w:val="24"/>
          <w:szCs w:val="24"/>
        </w:rPr>
        <w:t xml:space="preserve"> (Ф.И. Шаляпин, Д.Ф. Ойстрах, А.В. Свешников</w:t>
      </w:r>
      <w:r w:rsidR="005666EB" w:rsidRPr="00566FAD">
        <w:rPr>
          <w:rFonts w:ascii="Times New Roman" w:hAnsi="Times New Roman"/>
          <w:sz w:val="24"/>
          <w:szCs w:val="24"/>
        </w:rPr>
        <w:t>; Д.А. Хворостовский, А.Ю. Нетребко, В.Т. Спиваков, Н.Л. Луганский, Д.Л. Мацуев и др.</w:t>
      </w:r>
      <w:r w:rsidRPr="00566FAD">
        <w:rPr>
          <w:rFonts w:ascii="Times New Roman" w:hAnsi="Times New Roman"/>
          <w:sz w:val="24"/>
          <w:szCs w:val="24"/>
        </w:rPr>
        <w:t>)</w:t>
      </w:r>
      <w:r w:rsidR="00257FAF" w:rsidRPr="00566FAD">
        <w:rPr>
          <w:rFonts w:ascii="Times New Roman" w:hAnsi="Times New Roman"/>
          <w:sz w:val="24"/>
          <w:szCs w:val="24"/>
        </w:rPr>
        <w:t xml:space="preserve"> и зарубежных исполнителей(</w:t>
      </w:r>
      <w:r w:rsidRPr="00566FAD">
        <w:rPr>
          <w:rFonts w:ascii="Times New Roman" w:hAnsi="Times New Roman"/>
          <w:sz w:val="24"/>
          <w:szCs w:val="24"/>
        </w:rPr>
        <w:t>Э. Карузо, М. Каллас</w:t>
      </w:r>
      <w:r w:rsidR="005666EB" w:rsidRPr="00566FAD">
        <w:rPr>
          <w:rFonts w:ascii="Times New Roman" w:hAnsi="Times New Roman"/>
          <w:sz w:val="24"/>
          <w:szCs w:val="24"/>
        </w:rPr>
        <w:t>; . Паваротти, М. Кабалье, В. Клиберн, В. Кельмпфф и др.</w:t>
      </w:r>
      <w:r w:rsidR="00257FAF" w:rsidRPr="00566FAD">
        <w:rPr>
          <w:rFonts w:ascii="Times New Roman" w:hAnsi="Times New Roman"/>
          <w:sz w:val="24"/>
          <w:szCs w:val="24"/>
        </w:rPr>
        <w:t>) классической музыки</w:t>
      </w:r>
      <w:r w:rsidRPr="00566FAD">
        <w:rPr>
          <w:rFonts w:ascii="Times New Roman" w:hAnsi="Times New Roman"/>
          <w:sz w:val="24"/>
          <w:szCs w:val="24"/>
        </w:rPr>
        <w:t xml:space="preserve">. </w:t>
      </w:r>
      <w:r w:rsidR="00257FAF" w:rsidRPr="00566FAD">
        <w:rPr>
          <w:rFonts w:ascii="Times New Roman" w:hAnsi="Times New Roman"/>
          <w:sz w:val="24"/>
          <w:szCs w:val="24"/>
        </w:rPr>
        <w:t>Современные выдающиеся</w:t>
      </w:r>
      <w:r w:rsidR="005666EB" w:rsidRPr="00566FAD">
        <w:rPr>
          <w:rFonts w:ascii="Times New Roman" w:hAnsi="Times New Roman"/>
          <w:sz w:val="24"/>
          <w:szCs w:val="24"/>
        </w:rPr>
        <w:t xml:space="preserve">, композиторы, вокальные </w:t>
      </w:r>
      <w:r w:rsidR="00257FAF" w:rsidRPr="00566FAD">
        <w:rPr>
          <w:rFonts w:ascii="Times New Roman" w:hAnsi="Times New Roman"/>
          <w:sz w:val="24"/>
          <w:szCs w:val="24"/>
        </w:rPr>
        <w:t xml:space="preserve"> исполнители и </w:t>
      </w:r>
      <w:r w:rsidR="005666EB" w:rsidRPr="00566FAD">
        <w:rPr>
          <w:rFonts w:ascii="Times New Roman" w:hAnsi="Times New Roman"/>
          <w:sz w:val="24"/>
          <w:szCs w:val="24"/>
        </w:rPr>
        <w:t xml:space="preserve">инструментальные </w:t>
      </w:r>
      <w:r w:rsidR="00257FAF" w:rsidRPr="00566FAD">
        <w:rPr>
          <w:rFonts w:ascii="Times New Roman" w:hAnsi="Times New Roman"/>
          <w:sz w:val="24"/>
          <w:szCs w:val="24"/>
        </w:rPr>
        <w:t xml:space="preserve">коллективы. </w:t>
      </w:r>
      <w:r w:rsidRPr="00566FAD">
        <w:rPr>
          <w:rFonts w:ascii="Times New Roman" w:hAnsi="Times New Roman"/>
          <w:sz w:val="24"/>
          <w:szCs w:val="24"/>
        </w:rPr>
        <w:t xml:space="preserve">Всемирные центры музыкальной культуры и музыкального образования. </w:t>
      </w:r>
      <w:r w:rsidR="005666EB" w:rsidRPr="00566FAD">
        <w:rPr>
          <w:rFonts w:ascii="Times New Roman" w:hAnsi="Times New Roman"/>
          <w:sz w:val="24"/>
          <w:szCs w:val="24"/>
        </w:rPr>
        <w:t xml:space="preserve">Может ли современная музыка считаться классической? </w:t>
      </w:r>
      <w:r w:rsidRPr="00566FAD">
        <w:rPr>
          <w:rFonts w:ascii="Times New Roman" w:hAnsi="Times New Roman"/>
          <w:sz w:val="24"/>
          <w:szCs w:val="24"/>
        </w:rPr>
        <w:t>Классическая музыка в современных обработках.</w:t>
      </w:r>
    </w:p>
    <w:p w:rsidR="00B540EE" w:rsidRPr="00566FAD" w:rsidRDefault="00B540EE" w:rsidP="006455F3">
      <w:pPr>
        <w:spacing w:after="0" w:line="240" w:lineRule="auto"/>
        <w:contextualSpacing/>
        <w:jc w:val="both"/>
        <w:rPr>
          <w:rFonts w:ascii="Times New Roman" w:hAnsi="Times New Roman"/>
          <w:b/>
          <w:sz w:val="24"/>
          <w:szCs w:val="24"/>
        </w:rPr>
      </w:pPr>
      <w:r w:rsidRPr="00566FAD">
        <w:rPr>
          <w:rFonts w:ascii="Times New Roman" w:hAnsi="Times New Roman"/>
          <w:b/>
          <w:sz w:val="24"/>
          <w:szCs w:val="24"/>
        </w:rPr>
        <w:t>Значение музыки в жизни человека</w:t>
      </w:r>
    </w:p>
    <w:p w:rsidR="00B540EE" w:rsidRPr="00566FAD" w:rsidRDefault="005666EB"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Музыкальное искусство как воплощение жизненной красоты и жизненной правды. </w:t>
      </w:r>
      <w:r w:rsidR="00B540EE" w:rsidRPr="00566FAD">
        <w:rPr>
          <w:rFonts w:ascii="Times New Roman" w:hAnsi="Times New Roman"/>
          <w:sz w:val="24"/>
          <w:szCs w:val="24"/>
        </w:rPr>
        <w:t xml:space="preserve">Стиль как отражение мироощущения композитора. </w:t>
      </w:r>
      <w:r w:rsidRPr="00566FAD">
        <w:rPr>
          <w:rFonts w:ascii="Times New Roman" w:hAnsi="Times New Roman"/>
          <w:sz w:val="24"/>
          <w:szCs w:val="24"/>
        </w:rPr>
        <w:t>Воздействие музыки на человека, ее роль в человеческом обществе. «</w:t>
      </w:r>
      <w:r w:rsidR="00B540EE" w:rsidRPr="00566FAD">
        <w:rPr>
          <w:rFonts w:ascii="Times New Roman" w:hAnsi="Times New Roman"/>
          <w:sz w:val="24"/>
          <w:szCs w:val="24"/>
        </w:rPr>
        <w:t>Вечные</w:t>
      </w:r>
      <w:r w:rsidRPr="00566FAD">
        <w:rPr>
          <w:rFonts w:ascii="Times New Roman" w:hAnsi="Times New Roman"/>
          <w:sz w:val="24"/>
          <w:szCs w:val="24"/>
        </w:rPr>
        <w:t>»</w:t>
      </w:r>
      <w:r w:rsidR="00B540EE" w:rsidRPr="00566FAD">
        <w:rPr>
          <w:rFonts w:ascii="Times New Roman" w:hAnsi="Times New Roman"/>
          <w:sz w:val="24"/>
          <w:szCs w:val="24"/>
        </w:rPr>
        <w:t xml:space="preserve"> проблемы жизни в творчестве композиторов. Своеобразие </w:t>
      </w:r>
      <w:r w:rsidR="00B540EE" w:rsidRPr="00566FAD">
        <w:rPr>
          <w:rFonts w:ascii="Times New Roman" w:hAnsi="Times New Roman"/>
          <w:sz w:val="24"/>
          <w:szCs w:val="24"/>
        </w:rPr>
        <w:lastRenderedPageBreak/>
        <w:t>видения картины мира в национальных музыкальных культурах Востока и Запада.</w:t>
      </w:r>
      <w:r w:rsidRPr="00566FAD">
        <w:rPr>
          <w:rFonts w:ascii="Times New Roman" w:hAnsi="Times New Roman"/>
          <w:sz w:val="24"/>
          <w:szCs w:val="24"/>
        </w:rPr>
        <w:t xml:space="preserve"> Преобразующая сила музыки как вида искусства.</w:t>
      </w:r>
    </w:p>
    <w:p w:rsidR="00104484" w:rsidRPr="00566FAD" w:rsidRDefault="00104484" w:rsidP="006455F3">
      <w:pPr>
        <w:spacing w:after="0" w:line="240" w:lineRule="auto"/>
        <w:ind w:firstLine="709"/>
        <w:contextualSpacing/>
        <w:jc w:val="center"/>
        <w:rPr>
          <w:rFonts w:ascii="Times New Roman" w:hAnsi="Times New Roman"/>
          <w:sz w:val="24"/>
          <w:szCs w:val="24"/>
        </w:rPr>
      </w:pPr>
      <w:r w:rsidRPr="00566FAD">
        <w:rPr>
          <w:rFonts w:ascii="Times New Roman" w:hAnsi="Times New Roman"/>
          <w:b/>
          <w:sz w:val="24"/>
          <w:szCs w:val="24"/>
        </w:rPr>
        <w:t xml:space="preserve">Перечень музыкальных произведений </w:t>
      </w:r>
      <w:r w:rsidR="005666EB" w:rsidRPr="00566FAD">
        <w:rPr>
          <w:rFonts w:ascii="Times New Roman" w:hAnsi="Times New Roman"/>
          <w:b/>
          <w:sz w:val="24"/>
          <w:szCs w:val="24"/>
        </w:rPr>
        <w:t xml:space="preserve">для использования в обеспечении образовательных результатов </w:t>
      </w:r>
      <w:r w:rsidRPr="00566FAD">
        <w:rPr>
          <w:rFonts w:ascii="Times New Roman" w:hAnsi="Times New Roman"/>
          <w:b/>
          <w:sz w:val="24"/>
          <w:szCs w:val="24"/>
        </w:rPr>
        <w:t>по выбору образовательной организации для использования в обеспечении образовательных результатов</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Ч. Айвз. «Космический пейзаж».</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Г. Аллегри. «Мизерере» («Помилуй»).</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Американский народный блюз «Роллем Пит» и «Город Нью-Йорк» (обр. Дж. Сильвермена, перевод С. Болотина).</w:t>
      </w:r>
    </w:p>
    <w:p w:rsidR="00007D82" w:rsidRPr="00566FAD" w:rsidRDefault="00007D82"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Л. Армстронг. «Блюз Западной окраины».</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Э. Артемьев «Мозаика».</w:t>
      </w:r>
    </w:p>
    <w:p w:rsidR="00007D82"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И. Бах. Маленькая прелюдия для органа соль минор (</w:t>
      </w:r>
      <w:r w:rsidR="00007D82" w:rsidRPr="00566FAD">
        <w:rPr>
          <w:rFonts w:ascii="Times New Roman" w:hAnsi="Times New Roman"/>
          <w:sz w:val="24"/>
          <w:szCs w:val="24"/>
        </w:rPr>
        <w:t>обр. для ф-но. Д.Б. Кабалевского</w:t>
      </w:r>
      <w:r w:rsidRPr="00566FAD">
        <w:rPr>
          <w:rFonts w:ascii="Times New Roman" w:hAnsi="Times New Roman"/>
          <w:sz w:val="24"/>
          <w:szCs w:val="24"/>
        </w:rPr>
        <w:t xml:space="preserve">). Токката и фуга ре минор для органа. Органная фуга соль минор. Органная фуга ля минор.Прелюдия до мажор (ХТК, том Ι). Фуга ре диез минор (ХТК, том Ι). Итальянский концерт. Прелюдия № 8 ми минор («12 маленьких прелюдий для начинающих»). Высокая месса си минор (хор «Kirie» (№ 1), хор «Gloria» </w:t>
      </w:r>
      <w:r w:rsidR="00007D82" w:rsidRPr="00566FAD">
        <w:rPr>
          <w:rFonts w:ascii="Times New Roman" w:hAnsi="Times New Roman"/>
          <w:sz w:val="24"/>
          <w:szCs w:val="24"/>
        </w:rPr>
        <w:t>(№ 20)). Оратория «Страсти по Матфею» (ария альта № 47). Сюита № 2 (7 часть «Шутка»). И. Бах-Ф. Бузони. Чакона из Партиты № 2 для скрипки соло.</w:t>
      </w:r>
    </w:p>
    <w:p w:rsidR="00007D82" w:rsidRPr="00566FAD" w:rsidRDefault="00007D82" w:rsidP="009A7BC1">
      <w:pPr>
        <w:numPr>
          <w:ilvl w:val="0"/>
          <w:numId w:val="68"/>
        </w:numPr>
        <w:spacing w:after="0" w:line="240" w:lineRule="auto"/>
        <w:ind w:left="0" w:firstLine="709"/>
        <w:contextualSpacing/>
        <w:jc w:val="both"/>
        <w:rPr>
          <w:rFonts w:ascii="Times New Roman" w:hAnsi="Times New Roman"/>
          <w:sz w:val="24"/>
          <w:szCs w:val="24"/>
          <w:lang w:val="it-IT"/>
        </w:rPr>
      </w:pPr>
      <w:r w:rsidRPr="00566FAD">
        <w:rPr>
          <w:rFonts w:ascii="Times New Roman" w:hAnsi="Times New Roman"/>
          <w:sz w:val="24"/>
          <w:szCs w:val="24"/>
        </w:rPr>
        <w:t>И</w:t>
      </w:r>
      <w:r w:rsidRPr="00566FAD">
        <w:rPr>
          <w:rFonts w:ascii="Times New Roman" w:hAnsi="Times New Roman"/>
          <w:sz w:val="24"/>
          <w:szCs w:val="24"/>
          <w:lang w:val="it-IT"/>
        </w:rPr>
        <w:t xml:space="preserve">. </w:t>
      </w:r>
      <w:r w:rsidRPr="00566FAD">
        <w:rPr>
          <w:rFonts w:ascii="Times New Roman" w:hAnsi="Times New Roman"/>
          <w:sz w:val="24"/>
          <w:szCs w:val="24"/>
        </w:rPr>
        <w:t>Бах</w:t>
      </w:r>
      <w:r w:rsidRPr="00566FAD">
        <w:rPr>
          <w:rFonts w:ascii="Times New Roman" w:hAnsi="Times New Roman"/>
          <w:sz w:val="24"/>
          <w:szCs w:val="24"/>
          <w:lang w:val="it-IT"/>
        </w:rPr>
        <w:t>-</w:t>
      </w:r>
      <w:r w:rsidRPr="00566FAD">
        <w:rPr>
          <w:rFonts w:ascii="Times New Roman" w:hAnsi="Times New Roman"/>
          <w:sz w:val="24"/>
          <w:szCs w:val="24"/>
        </w:rPr>
        <w:t>Ш</w:t>
      </w:r>
      <w:r w:rsidRPr="00566FAD">
        <w:rPr>
          <w:rFonts w:ascii="Times New Roman" w:hAnsi="Times New Roman"/>
          <w:sz w:val="24"/>
          <w:szCs w:val="24"/>
          <w:lang w:val="it-IT"/>
        </w:rPr>
        <w:t xml:space="preserve">. </w:t>
      </w:r>
      <w:r w:rsidRPr="00566FAD">
        <w:rPr>
          <w:rFonts w:ascii="Times New Roman" w:hAnsi="Times New Roman"/>
          <w:sz w:val="24"/>
          <w:szCs w:val="24"/>
        </w:rPr>
        <w:t>Гуно</w:t>
      </w:r>
      <w:r w:rsidRPr="00566FAD">
        <w:rPr>
          <w:rFonts w:ascii="Times New Roman" w:hAnsi="Times New Roman"/>
          <w:sz w:val="24"/>
          <w:szCs w:val="24"/>
          <w:lang w:val="en-US"/>
        </w:rPr>
        <w:t>.</w:t>
      </w:r>
      <w:r w:rsidRPr="00566FAD">
        <w:rPr>
          <w:rFonts w:ascii="Times New Roman" w:hAnsi="Times New Roman"/>
          <w:sz w:val="24"/>
          <w:szCs w:val="24"/>
          <w:lang w:val="it-IT"/>
        </w:rPr>
        <w:t xml:space="preserve"> «Ave Maria»</w:t>
      </w:r>
      <w:r w:rsidRPr="00566FAD">
        <w:rPr>
          <w:rFonts w:ascii="Times New Roman" w:hAnsi="Times New Roman"/>
          <w:sz w:val="24"/>
          <w:szCs w:val="24"/>
          <w:lang w:val="en-US"/>
        </w:rPr>
        <w:t>.</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М. Березовский. Хоровой концерт «Не отвержи мене во время старости».</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Л. Бернстайн.Мюзикл «Вестсайдская история» (песня Тони «Мария!», песня и танец девушек «Америка», дуэт Тони и Марии, сцена драки).</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Л. Бетховен. Симфония № 5. Соната № 7 (экспозиция Ι части). Соната № 8 («Патетическая»). Соната № 14 («Лунная»). Соната № 20 (ΙΙ часть, менуэт). Соната № 23 («Аппассионата»). Рондо-каприччио «Ярость по поводу утерянного гроша». Экосез ми бемоль мажор. Концерт № 4 для ф-но с орк.(фрагмент ΙΙ части). Музыка к трагедии И. Гете «Эгмонт» (Увертюра. Песня Клерхен). Шотландская песня «Верный Джонни».</w:t>
      </w:r>
    </w:p>
    <w:p w:rsidR="00007D82"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Ж. Бизе. Опера «Кармен» (фрагменты: Увертюра, Хабанера из I д., </w:t>
      </w:r>
      <w:r w:rsidR="00007D82" w:rsidRPr="00566FAD">
        <w:rPr>
          <w:rFonts w:ascii="Times New Roman" w:hAnsi="Times New Roman"/>
          <w:sz w:val="24"/>
          <w:szCs w:val="24"/>
        </w:rPr>
        <w:t>Сегедилья,Сцена гадания).</w:t>
      </w:r>
    </w:p>
    <w:p w:rsidR="00007D82" w:rsidRPr="00566FAD" w:rsidRDefault="00007D82"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Ж. Бизе-Р. Щедрин. Балет «Кармен-сюита» (Вступление (№ 1). Танец (№ 2) Развод караула (№ 4). Выход Кармен и Хабанера (№ 5). Вторая интермеццо (№ 7). Болеро (№ 8). Тореро (№ 9). Тореро и Кармен (№ 10). Адажио (№ 11). Гадание (№ 12). Финал (№ 13). </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А.П. Бородин. Квартет №2 (Ноктюрн-III ч.). Симфония № 2 «Богатырская» (экспозиция Ι ч.). Опера «Князь Игорь» (Хор из пролога «Солнцу красному слава!», Ария Князя Игоря из II д., Половецкая пляска с хором из II д., Плач Ярославны из IV д.).</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Д. Бортнянский. Херувимская песня № 7. «Слава Отцу и Сыну и Святому Духу».</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Ж. Брель. Вальс.</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Дж. Верди. Опера «Риголетто» (Песенка Герцога, Финал).</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 Вивальди. Цикл концертов для скрипки соло, струнного квинтета, органа и чембало «Времена года» («Весна», «Зима»).</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Э. ВилаЛобос. «Бразильская бахиана» № 5 (ария для сопрано и виолончелей).</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 Варламов. «Горные вершины» (сл. М. Лермонтова). «Красный сарафан» (сл. Г. Цыганова).</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В. Гаврилин «Перезвоны». По прочтении В. Шукшина (симфония-действо для солистов, хора, гобоя и ударных): </w:t>
      </w:r>
      <w:r w:rsidR="00007D82" w:rsidRPr="00566FAD">
        <w:rPr>
          <w:rFonts w:ascii="Times New Roman" w:hAnsi="Times New Roman"/>
          <w:sz w:val="24"/>
          <w:szCs w:val="24"/>
        </w:rPr>
        <w:t>«Весело на душе» (№ 1), «Смерть разбойника» (№ 2), «Ерунда» (№ 4), «Ти-ри-ри» (№ 8), «Вечерняя музыка» (№ 10), «Молитва» (№ 17). Вокальный цикл «Времена года» («Весна», «Осень»).</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Й. Гайдн. Симфония № 103 («С тремоло литавр»). Первая часть. Четвертная часть. </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Г. Гендель. Пассакалья из сюиты соль минор. Хор «Аллилуйя» (№44) из оратории «Мессия».</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Дж. Гершвин. Опера «Порги и Бесс» (Колыбельная Клары из I д., Песня. Порги из II д., Дуэт Порги и Бесс из II д., Песенка Спортинг Лайфа из II д.). Концерт для ф-но с оркестром (Ι часть). Рапсодия в блюзовых тонах. «Любимый мой» (сл. А. Гершвина, русский текст Т. Сикорской).</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М.И. Глинка. Опера «Иван Сусанин» (Рондо Антониды из I д., хор «Разгулялися, разливалися», романс Антониды, </w:t>
      </w:r>
      <w:r w:rsidR="00007D82" w:rsidRPr="00566FAD">
        <w:rPr>
          <w:rFonts w:ascii="Times New Roman" w:hAnsi="Times New Roman"/>
          <w:sz w:val="24"/>
          <w:szCs w:val="24"/>
        </w:rPr>
        <w:t xml:space="preserve">Полонез, </w:t>
      </w:r>
      <w:r w:rsidRPr="00566FAD">
        <w:rPr>
          <w:rFonts w:ascii="Times New Roman" w:hAnsi="Times New Roman"/>
          <w:sz w:val="24"/>
          <w:szCs w:val="24"/>
        </w:rPr>
        <w:t xml:space="preserve">Польский, Краковяк, Мазуркаиз II д., Песня Вани из III д., Хор поляков из IV д., Ария Сусанина из IV д., хор «Славься!»). Опера «Руслан и Людмила» </w:t>
      </w:r>
      <w:r w:rsidRPr="00566FAD">
        <w:rPr>
          <w:rFonts w:ascii="Times New Roman" w:hAnsi="Times New Roman"/>
          <w:sz w:val="24"/>
          <w:szCs w:val="24"/>
        </w:rPr>
        <w:lastRenderedPageBreak/>
        <w:t xml:space="preserve">(Увертюра, Сцена Наины и Фарлафа, Персидский хор, заключительный хор «Слава великим богам!»). «Вальс-фантазия». </w:t>
      </w:r>
      <w:r w:rsidR="00007D82" w:rsidRPr="00566FAD">
        <w:rPr>
          <w:rFonts w:ascii="Times New Roman" w:hAnsi="Times New Roman"/>
          <w:sz w:val="24"/>
          <w:szCs w:val="24"/>
        </w:rPr>
        <w:t xml:space="preserve">Романс </w:t>
      </w:r>
      <w:r w:rsidRPr="00566FAD">
        <w:rPr>
          <w:rFonts w:ascii="Times New Roman" w:hAnsi="Times New Roman"/>
          <w:sz w:val="24"/>
          <w:szCs w:val="24"/>
        </w:rPr>
        <w:t xml:space="preserve">«Я помню чудное мгновенье» (ст. А. Пушкина). «Патриотическая песня» (сл. А. Машистова). </w:t>
      </w:r>
      <w:r w:rsidR="00007D82" w:rsidRPr="00566FAD">
        <w:rPr>
          <w:rFonts w:ascii="Times New Roman" w:hAnsi="Times New Roman"/>
          <w:sz w:val="24"/>
          <w:szCs w:val="24"/>
        </w:rPr>
        <w:t xml:space="preserve">Романс </w:t>
      </w:r>
      <w:r w:rsidRPr="00566FAD">
        <w:rPr>
          <w:rFonts w:ascii="Times New Roman" w:hAnsi="Times New Roman"/>
          <w:sz w:val="24"/>
          <w:szCs w:val="24"/>
        </w:rPr>
        <w:t>«Жаворонок» (ст. Н. Кукольника).</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М. Глинка-М. Балакирев. «Жаворонок» (фортепианная пьеса).</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К. Глюк. Опера «Орфей и Эвридика» (хор «Струн золотых напев», Мелодия, </w:t>
      </w:r>
      <w:r w:rsidR="00007D82" w:rsidRPr="00566FAD">
        <w:rPr>
          <w:rFonts w:ascii="Times New Roman" w:hAnsi="Times New Roman"/>
          <w:sz w:val="24"/>
          <w:szCs w:val="24"/>
        </w:rPr>
        <w:t>Х</w:t>
      </w:r>
      <w:r w:rsidRPr="00566FAD">
        <w:rPr>
          <w:rFonts w:ascii="Times New Roman" w:hAnsi="Times New Roman"/>
          <w:sz w:val="24"/>
          <w:szCs w:val="24"/>
        </w:rPr>
        <w:t>ор фурий).</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Э. Григ. Музыка к драме Г. Ибсена «Пер Гюнт» (Песня Сольвейг, «Смерть Озе»). Соната для виолончели и фортепиано» (Ι часть).</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 Гурилев. «Домик-крошечка» (сл. С. Любецкого). «Вьется ласточка сизокрылая» (сл. Н. Грекова). «Колокольчик» (сл. И. Макарова).</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К. Дебюсси. </w:t>
      </w:r>
      <w:r w:rsidR="00007D82" w:rsidRPr="00566FAD">
        <w:rPr>
          <w:rFonts w:ascii="Times New Roman" w:hAnsi="Times New Roman"/>
          <w:sz w:val="24"/>
          <w:szCs w:val="24"/>
        </w:rPr>
        <w:t xml:space="preserve">Ноктюрн </w:t>
      </w:r>
      <w:r w:rsidRPr="00566FAD">
        <w:rPr>
          <w:rFonts w:ascii="Times New Roman" w:hAnsi="Times New Roman"/>
          <w:sz w:val="24"/>
          <w:szCs w:val="24"/>
        </w:rPr>
        <w:t>«Празднества». «Бергамасская сюита» («Лунный свет»). Фортепианная сюита «Детский уголок» («Кукольный кэк-вок»).</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Б. Дварионас. «Деревянная лошадка».</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И. Дунаевский. Марш из к/ф «Веселые ребята» (сл. В. Лебедева-Кумача). Оперетта «Белая акация» (Вальс, Песня об Одессе, Выход Ларисы и семи кавалеров»).</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 Журбин. Рок-опера «Орфей и Эвридика» (</w:t>
      </w:r>
      <w:r w:rsidR="00007D82" w:rsidRPr="00566FAD">
        <w:rPr>
          <w:rFonts w:ascii="Times New Roman" w:hAnsi="Times New Roman"/>
          <w:sz w:val="24"/>
          <w:szCs w:val="24"/>
        </w:rPr>
        <w:t>(фрагменты по усмотрению учителя).</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Знаменный распев.</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Д. Кабалевский. Опера «Кола Брюньон» (Увертюра, Монолог Кола). Концерт № 3 для ф-но с оркестром (Финал). «Реквием» на стихи Р. Рождественского («Наши дети», «Помните!»). «Школьные годы».</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В. Калинников. Симфония № 1 (соль минор, I часть).</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К. Караев. Балет «Тропою грома» (Танец черных).</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Д. Каччини. «</w:t>
      </w:r>
      <w:r w:rsidRPr="00566FAD">
        <w:rPr>
          <w:rFonts w:ascii="Times New Roman" w:hAnsi="Times New Roman"/>
          <w:sz w:val="24"/>
          <w:szCs w:val="24"/>
          <w:lang w:val="en-US"/>
        </w:rPr>
        <w:t>AveMaria».</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В. Кикта. Фрески Софии Киевской (концертная симфония для арфы с оркестром)</w:t>
      </w:r>
      <w:r w:rsidR="00007D82" w:rsidRPr="00566FAD">
        <w:rPr>
          <w:rFonts w:ascii="Times New Roman" w:hAnsi="Times New Roman"/>
          <w:sz w:val="24"/>
          <w:szCs w:val="24"/>
        </w:rPr>
        <w:t xml:space="preserve"> (фрагменты по усмотрению учителя).</w:t>
      </w:r>
      <w:r w:rsidRPr="00566FAD">
        <w:rPr>
          <w:rFonts w:ascii="Times New Roman" w:hAnsi="Times New Roman"/>
          <w:sz w:val="24"/>
          <w:szCs w:val="24"/>
        </w:rPr>
        <w:t xml:space="preserve"> «Мой край тополиный» (сл. И. Векшегоновой).</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В. Лаурушас. «В путь».</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Ф. Лист. Венгерская рапсодия № 2. Этюд Паганини (№6).</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И. Лученок. «Хатынь» (ст. Г. Петренко).</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 Лядов. Кикимора (народное сказание для оркестра).</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Ф. Лэй. «История любви».</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Мадригалы эпохи Возрождения.</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 де Лиль. «Марсельеза».</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 Марчелло. Концерт для гобоя с оркестромре минор (II часть, Адажио).</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М. Матвеев. «Матушка, матушка, что во поле пыльно».</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Д. Мийо. «Бразилейра».</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И. Морозов. Балет «Айболит»(фрагменты: Полечка, Морское плавание, Галоп)</w:t>
      </w:r>
      <w:r w:rsidR="00007D82" w:rsidRPr="00566FAD">
        <w:rPr>
          <w:rFonts w:ascii="Times New Roman" w:hAnsi="Times New Roman"/>
          <w:sz w:val="24"/>
          <w:szCs w:val="24"/>
        </w:rPr>
        <w:t>.</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В.А. Моцарт. Фантазия для фортепиано до минор.Фантазия для фортепиано ре минор. Соната до мажор. (эксп. Ι ч.). «Маленькая ночная серенада» (Рондо).Симфония № 40. Симфония № 41 (фрагмент ΙΙ ч.). Реквием («</w:t>
      </w:r>
      <w:r w:rsidRPr="00566FAD">
        <w:rPr>
          <w:rFonts w:ascii="Times New Roman" w:hAnsi="Times New Roman"/>
          <w:sz w:val="24"/>
          <w:szCs w:val="24"/>
          <w:lang w:val="en-US"/>
        </w:rPr>
        <w:t>Diesire</w:t>
      </w:r>
      <w:r w:rsidRPr="00566FAD">
        <w:rPr>
          <w:rFonts w:ascii="Times New Roman" w:hAnsi="Times New Roman"/>
          <w:sz w:val="24"/>
          <w:szCs w:val="24"/>
        </w:rPr>
        <w:t xml:space="preserve">», «Lacrimoza»). Соната № 11 (I, II, III ч.). </w:t>
      </w:r>
      <w:r w:rsidR="00007D82" w:rsidRPr="00566FAD">
        <w:rPr>
          <w:rFonts w:ascii="Times New Roman" w:hAnsi="Times New Roman"/>
          <w:sz w:val="24"/>
          <w:szCs w:val="24"/>
        </w:rPr>
        <w:t>Фрагменты из оперы «Волшебная флейта». Мотет «</w:t>
      </w:r>
      <w:r w:rsidR="00007D82" w:rsidRPr="00566FAD">
        <w:rPr>
          <w:rFonts w:ascii="Times New Roman" w:hAnsi="Times New Roman"/>
          <w:sz w:val="24"/>
          <w:szCs w:val="24"/>
          <w:lang w:val="en-US"/>
        </w:rPr>
        <w:t>Ave</w:t>
      </w:r>
      <w:r w:rsidR="00007D82" w:rsidRPr="00566FAD">
        <w:rPr>
          <w:rFonts w:ascii="Times New Roman" w:hAnsi="Times New Roman"/>
          <w:sz w:val="24"/>
          <w:szCs w:val="24"/>
        </w:rPr>
        <w:t>,</w:t>
      </w:r>
      <w:r w:rsidR="00007D82" w:rsidRPr="00566FAD">
        <w:rPr>
          <w:rFonts w:ascii="Times New Roman" w:hAnsi="Times New Roman"/>
          <w:sz w:val="24"/>
          <w:szCs w:val="24"/>
          <w:lang w:val="en-US"/>
        </w:rPr>
        <w:t>verum</w:t>
      </w:r>
      <w:r w:rsidR="00007D82" w:rsidRPr="00566FAD">
        <w:rPr>
          <w:rFonts w:ascii="Times New Roman" w:hAnsi="Times New Roman"/>
          <w:bCs/>
          <w:sz w:val="24"/>
          <w:szCs w:val="24"/>
          <w:shd w:val="clear" w:color="auto" w:fill="FFFFFF"/>
        </w:rPr>
        <w:t>corpus</w:t>
      </w:r>
      <w:r w:rsidR="00007D82" w:rsidRPr="00566FAD">
        <w:rPr>
          <w:rFonts w:ascii="Times New Roman" w:hAnsi="Times New Roman"/>
          <w:sz w:val="24"/>
          <w:szCs w:val="24"/>
        </w:rPr>
        <w:t>»</w:t>
      </w:r>
      <w:r w:rsidRPr="00566FAD">
        <w:rPr>
          <w:rFonts w:ascii="Times New Roman" w:hAnsi="Times New Roman"/>
          <w:sz w:val="24"/>
          <w:szCs w:val="24"/>
        </w:rPr>
        <w:t>.</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М. Мусоргский. Опера «Борис Годунов» (Вступление, Песня Варлаама, Сцена смерти Бориса, сцена под Кромами).Опера «Хованщина» (Вступление, Пляска персидок).</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Н. Мясковский. Симфония № 6 (экспозиция финала).</w:t>
      </w:r>
    </w:p>
    <w:p w:rsidR="0055194B" w:rsidRPr="00566FAD" w:rsidRDefault="0055194B"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Народные музыкальные произведения России, народов РФ и стран мира по выбору образовательной организации.</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Негритянский спиричуэл.</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М. Огиньский. Полонез ре минор («Прощание с Родиной»).</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К. Орф. </w:t>
      </w:r>
      <w:r w:rsidR="0055194B" w:rsidRPr="00566FAD">
        <w:rPr>
          <w:rFonts w:ascii="Times New Roman" w:hAnsi="Times New Roman"/>
          <w:sz w:val="24"/>
          <w:szCs w:val="24"/>
        </w:rPr>
        <w:t>Сценическая кантата для певцов, хора и оркестра «Кармина Бурана». (</w:t>
      </w:r>
      <w:r w:rsidR="0055194B" w:rsidRPr="00566FAD">
        <w:rPr>
          <w:rFonts w:ascii="Times New Roman" w:hAnsi="Times New Roman"/>
          <w:sz w:val="24"/>
          <w:szCs w:val="24"/>
          <w:shd w:val="clear" w:color="auto" w:fill="FFFFFF"/>
        </w:rPr>
        <w:t>«Песни Бойерна: Мирские песни для исполнения певцами и хорами, совместно с инструментами и магическими изображениями») (фрагменты по выбору учителя</w:t>
      </w:r>
      <w:r w:rsidR="0055194B" w:rsidRPr="00566FAD">
        <w:rPr>
          <w:rFonts w:ascii="Times New Roman" w:hAnsi="Times New Roman"/>
          <w:sz w:val="24"/>
          <w:szCs w:val="24"/>
        </w:rPr>
        <w:t>)</w:t>
      </w:r>
      <w:r w:rsidRPr="00566FAD">
        <w:rPr>
          <w:rFonts w:ascii="Times New Roman" w:hAnsi="Times New Roman"/>
          <w:sz w:val="24"/>
          <w:szCs w:val="24"/>
        </w:rPr>
        <w:t>.</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Дж. Перголези «</w:t>
      </w:r>
      <w:r w:rsidRPr="00566FAD">
        <w:rPr>
          <w:rFonts w:ascii="Times New Roman" w:hAnsi="Times New Roman"/>
          <w:sz w:val="24"/>
          <w:szCs w:val="24"/>
          <w:lang w:val="en-US"/>
        </w:rPr>
        <w:t>Stabatmater</w:t>
      </w:r>
      <w:r w:rsidRPr="00566FAD">
        <w:rPr>
          <w:rFonts w:ascii="Times New Roman" w:hAnsi="Times New Roman"/>
          <w:sz w:val="24"/>
          <w:szCs w:val="24"/>
        </w:rPr>
        <w:t>» (№1, 13).</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С. Прокофьев. Опера «Война и мир» (Ария Кутузова, Вальс). Соната № 2 (Ι ч.). Симфония № 1 («Классическая»): Ι ч., ΙΙ ч., III ч. Гавот, IV ч. Финал. Балет «Ромео и Джульетта» (Улица просыпается. Танец рыцарей. Патер Лоренцо). Кантата «Александр Невский» (Ледовое побоище). Фортепианные миниатюры «Мимолетности»</w:t>
      </w:r>
      <w:r w:rsidR="0055194B" w:rsidRPr="00566FAD">
        <w:rPr>
          <w:rFonts w:ascii="Times New Roman" w:hAnsi="Times New Roman"/>
          <w:sz w:val="24"/>
          <w:szCs w:val="24"/>
        </w:rPr>
        <w:t xml:space="preserve"> (по выбору учителя</w:t>
      </w:r>
      <w:r w:rsidRPr="00566FAD">
        <w:rPr>
          <w:rFonts w:ascii="Times New Roman" w:hAnsi="Times New Roman"/>
          <w:sz w:val="24"/>
          <w:szCs w:val="24"/>
        </w:rPr>
        <w:t>).</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М. Равель. «Болеро».</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lastRenderedPageBreak/>
        <w:t xml:space="preserve">С. Рахманинов. Концерт № 2 для ф-но с оркестром (Ι часть). Концерт № 3 для ф-но с оркестром </w:t>
      </w:r>
      <w:r w:rsidR="0055194B" w:rsidRPr="00566FAD">
        <w:rPr>
          <w:rFonts w:ascii="Times New Roman" w:hAnsi="Times New Roman"/>
          <w:sz w:val="24"/>
          <w:szCs w:val="24"/>
        </w:rPr>
        <w:t>(Ι часть). «Вокализ». Романс «Весенние воды» (сл. Ф. Тютчева). Романс «Островок» (сл. К. Бальмонта, из Шелли). Романс «Сирень» (сл. Е. Бекетовой). Прелюдии (до диез минор, соль минор, соль диез минор). Сюита для двух фортепиано № 1 (фрагменты по выбору учителя). «Всенощное бдение» (фрагменты по выбору учителя).</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Н. Римский-Корсаков. Опера «Садко» (Колыбельная Волховы, хороводная песня Садко «Заиграйте, мои гусельки», Сцена появления лебедей, Песня Варяжского гостя, Песня Индийского гостя, Песня Веденецкого гостя). Опера «Золотой петушок» («Шествие»). Опера «Снегурочка» (</w:t>
      </w:r>
      <w:r w:rsidR="0055194B" w:rsidRPr="00566FAD">
        <w:rPr>
          <w:rFonts w:ascii="Times New Roman" w:hAnsi="Times New Roman"/>
          <w:sz w:val="24"/>
          <w:szCs w:val="24"/>
        </w:rPr>
        <w:t>П</w:t>
      </w:r>
      <w:r w:rsidRPr="00566FAD">
        <w:rPr>
          <w:rFonts w:ascii="Times New Roman" w:hAnsi="Times New Roman"/>
          <w:sz w:val="24"/>
          <w:szCs w:val="24"/>
        </w:rPr>
        <w:t xml:space="preserve">ролог – Сцена Снегурочки с Морозом и Весной, </w:t>
      </w:r>
      <w:r w:rsidR="0055194B" w:rsidRPr="00566FAD">
        <w:rPr>
          <w:rFonts w:ascii="Times New Roman" w:hAnsi="Times New Roman"/>
          <w:sz w:val="24"/>
          <w:szCs w:val="24"/>
        </w:rPr>
        <w:t>А</w:t>
      </w:r>
      <w:r w:rsidRPr="00566FAD">
        <w:rPr>
          <w:rFonts w:ascii="Times New Roman" w:hAnsi="Times New Roman"/>
          <w:sz w:val="24"/>
          <w:szCs w:val="24"/>
        </w:rPr>
        <w:t xml:space="preserve">рия Снегурочки «С подружками по ягоды ходить», Третья песня Леля (ΙΙΙ д.), </w:t>
      </w:r>
      <w:r w:rsidR="0055194B" w:rsidRPr="00566FAD">
        <w:rPr>
          <w:rFonts w:ascii="Times New Roman" w:hAnsi="Times New Roman"/>
          <w:sz w:val="24"/>
          <w:szCs w:val="24"/>
        </w:rPr>
        <w:t>С</w:t>
      </w:r>
      <w:r w:rsidRPr="00566FAD">
        <w:rPr>
          <w:rFonts w:ascii="Times New Roman" w:hAnsi="Times New Roman"/>
          <w:sz w:val="24"/>
          <w:szCs w:val="24"/>
        </w:rPr>
        <w:t>цена таяния Снегурочки «Люблю и таю»</w:t>
      </w:r>
      <w:r w:rsidR="0055194B" w:rsidRPr="00566FAD">
        <w:rPr>
          <w:rFonts w:ascii="Times New Roman" w:hAnsi="Times New Roman"/>
          <w:sz w:val="24"/>
          <w:szCs w:val="24"/>
        </w:rPr>
        <w:t xml:space="preserve"> (Ι</w:t>
      </w:r>
      <w:r w:rsidR="0055194B" w:rsidRPr="00566FAD">
        <w:rPr>
          <w:rFonts w:ascii="Times New Roman" w:hAnsi="Times New Roman"/>
          <w:sz w:val="24"/>
          <w:szCs w:val="24"/>
          <w:lang w:val="en-US"/>
        </w:rPr>
        <w:t>V</w:t>
      </w:r>
      <w:r w:rsidR="0055194B" w:rsidRPr="00566FAD">
        <w:rPr>
          <w:rFonts w:ascii="Times New Roman" w:hAnsi="Times New Roman"/>
          <w:sz w:val="24"/>
          <w:szCs w:val="24"/>
        </w:rPr>
        <w:t xml:space="preserve"> д.)).</w:t>
      </w:r>
      <w:r w:rsidRPr="00566FAD">
        <w:rPr>
          <w:rFonts w:ascii="Times New Roman" w:hAnsi="Times New Roman"/>
          <w:sz w:val="24"/>
          <w:szCs w:val="24"/>
        </w:rPr>
        <w:t>. Опера «Сказка о царе Салтане» («Полет шмеля»). Опера «Сказание о невидимом граде Китеже и деве Февронии» (</w:t>
      </w:r>
      <w:r w:rsidR="0055194B" w:rsidRPr="00566FAD">
        <w:rPr>
          <w:rFonts w:ascii="Times New Roman" w:hAnsi="Times New Roman"/>
          <w:sz w:val="24"/>
          <w:szCs w:val="24"/>
        </w:rPr>
        <w:t>оркестровый инструмент</w:t>
      </w:r>
      <w:r w:rsidRPr="00566FAD">
        <w:rPr>
          <w:rFonts w:ascii="Times New Roman" w:hAnsi="Times New Roman"/>
          <w:sz w:val="24"/>
          <w:szCs w:val="24"/>
        </w:rPr>
        <w:t xml:space="preserve"> «Сеча при Керженце»).Симфоническая сюита «Шехеразада» (I часть). А. Рубинштейн. </w:t>
      </w:r>
      <w:r w:rsidR="0055194B" w:rsidRPr="00566FAD">
        <w:rPr>
          <w:rFonts w:ascii="Times New Roman" w:hAnsi="Times New Roman"/>
          <w:sz w:val="24"/>
          <w:szCs w:val="24"/>
        </w:rPr>
        <w:t xml:space="preserve">Романс </w:t>
      </w:r>
      <w:r w:rsidRPr="00566FAD">
        <w:rPr>
          <w:rFonts w:ascii="Times New Roman" w:hAnsi="Times New Roman"/>
          <w:sz w:val="24"/>
          <w:szCs w:val="24"/>
        </w:rPr>
        <w:t>«Горные вершины» (ст. М.Ю. Лермонтова).</w:t>
      </w:r>
    </w:p>
    <w:p w:rsidR="0055194B" w:rsidRPr="00566FAD" w:rsidRDefault="0055194B"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 Рубинштейн. Романс «Горные вершины» (ст. М. Лермонтова).</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Ян Сибелиус. Музыка к пьесе А. Ярнефельта «Куолема» («Грустный вальс»).</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 Сигер «Песня о молоте». «Все преодолеем».</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Г. Свиридов. Кантата «Памяти С. Есенина» </w:t>
      </w:r>
      <w:r w:rsidR="0055194B" w:rsidRPr="00566FAD">
        <w:rPr>
          <w:rFonts w:ascii="Times New Roman" w:hAnsi="Times New Roman"/>
          <w:sz w:val="24"/>
          <w:szCs w:val="24"/>
        </w:rPr>
        <w:t>(ΙΙ ч. «Поет зима, аукает»). Сюита «Время, вперед!» (</w:t>
      </w:r>
      <w:r w:rsidR="0055194B" w:rsidRPr="00566FAD">
        <w:rPr>
          <w:rFonts w:ascii="Times New Roman" w:hAnsi="Times New Roman"/>
          <w:sz w:val="24"/>
          <w:szCs w:val="24"/>
          <w:lang w:val="en-US"/>
        </w:rPr>
        <w:t>VI</w:t>
      </w:r>
      <w:r w:rsidR="0055194B" w:rsidRPr="00566FAD">
        <w:rPr>
          <w:rFonts w:ascii="Times New Roman" w:hAnsi="Times New Roman"/>
          <w:sz w:val="24"/>
          <w:szCs w:val="24"/>
        </w:rPr>
        <w:t xml:space="preserve"> ч.).</w:t>
      </w:r>
      <w:r w:rsidRPr="00566FAD">
        <w:rPr>
          <w:rFonts w:ascii="Times New Roman" w:hAnsi="Times New Roman"/>
          <w:sz w:val="24"/>
          <w:szCs w:val="24"/>
        </w:rPr>
        <w:t xml:space="preserve"> «Музыкальные иллюстрации к повести А.С. Пушкина «Метель» («Тройка», «Вальс», «Весна и осень», «Романс», «Пастораль», «Военный марш», «Венчание»). Музыка к драме А. Толстого «Царь Федор Иоанович» («Любовь святая»).</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 Скрябин. Этюд № 12 (ре диез минор). Прелюдия № 4 (ми бемоль минор).</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И. Стравинский. Балет «Петрушка» (Первая картина: темы гулянья, Балаганный дед, Танцовщица, Шарманщик играет на трубе, Фокусник играет на флейте, Танец оживших кукол).) Сюита № 2 для оркестра. </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М. Теодоракис «На побережье тайном». «Я – фронт».</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Б. Тищенко. Балет «Ярославна» (Плач Ярославны из ΙΙΙ действия, </w:t>
      </w:r>
      <w:r w:rsidR="0055194B" w:rsidRPr="00566FAD">
        <w:rPr>
          <w:rFonts w:ascii="Times New Roman" w:hAnsi="Times New Roman"/>
          <w:sz w:val="24"/>
          <w:szCs w:val="24"/>
        </w:rPr>
        <w:t>другие фрагменты по выбору учителя</w:t>
      </w:r>
      <w:r w:rsidRPr="00566FAD">
        <w:rPr>
          <w:rFonts w:ascii="Times New Roman" w:hAnsi="Times New Roman"/>
          <w:sz w:val="24"/>
          <w:szCs w:val="24"/>
        </w:rPr>
        <w:t>).</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Э. Уэббер. Рок-опера «Иисус Христос-суперзвезда» (</w:t>
      </w:r>
      <w:r w:rsidR="0076495E" w:rsidRPr="00566FAD">
        <w:rPr>
          <w:rFonts w:ascii="Times New Roman" w:hAnsi="Times New Roman"/>
          <w:sz w:val="24"/>
          <w:szCs w:val="24"/>
        </w:rPr>
        <w:t>фрагменты по выбору учителя</w:t>
      </w:r>
      <w:r w:rsidRPr="00566FAD">
        <w:rPr>
          <w:rFonts w:ascii="Times New Roman" w:hAnsi="Times New Roman"/>
          <w:sz w:val="24"/>
          <w:szCs w:val="24"/>
        </w:rPr>
        <w:t>). Мюзикл «Кошки», либретто по Т. Элиоту (</w:t>
      </w:r>
      <w:r w:rsidR="0076495E" w:rsidRPr="00566FAD">
        <w:rPr>
          <w:rFonts w:ascii="Times New Roman" w:hAnsi="Times New Roman"/>
          <w:sz w:val="24"/>
          <w:szCs w:val="24"/>
        </w:rPr>
        <w:t>фрагменты по выбору учителя</w:t>
      </w:r>
      <w:r w:rsidRPr="00566FAD">
        <w:rPr>
          <w:rFonts w:ascii="Times New Roman" w:hAnsi="Times New Roman"/>
          <w:sz w:val="24"/>
          <w:szCs w:val="24"/>
        </w:rPr>
        <w:t>).</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А. Хачатурян. Балет «Гаянэ» (Танец с саблями, Колыбельная).Концерт для скрипки с орк.(I ч., II ч., ΙΙΙ ч.). Музыка к драме М.Ю. Лермонтова «Маскарад»(Галоп. Вальс)</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К. Хачатурян. Балет «Чиполлино» (фрагменты).</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Т. Хренников. Сюита из балета «Любовью за любовь» (Увертюра. Общее адажио. Сцена заговора. Общий танец. Дуэт Беатриче и Бенедикта. Гимн любви). </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П.Чайковский. Вступление к опере «Евгений Онегин». Симфония № 4 (ΙΙΙ ч.). Симфония № 5 (I ч., III ч. Вальс, IV ч. Финал). Симфония № 6. Концерт № 1 для ф-но с оркестром (ΙΙ ч., ΙΙΙ ч.). Увертюра-фантазия «Ромео и Джульетта». Торжественная увертюра «1812 год». Сюита № 4 «Моцартиана». Фортепианный цикл «Времена года» («На тройке»</w:t>
      </w:r>
      <w:r w:rsidR="0076495E" w:rsidRPr="00566FAD">
        <w:rPr>
          <w:rFonts w:ascii="Times New Roman" w:hAnsi="Times New Roman"/>
          <w:sz w:val="24"/>
          <w:szCs w:val="24"/>
        </w:rPr>
        <w:t>, «Баркарола»</w:t>
      </w:r>
      <w:r w:rsidRPr="00566FAD">
        <w:rPr>
          <w:rFonts w:ascii="Times New Roman" w:hAnsi="Times New Roman"/>
          <w:sz w:val="24"/>
          <w:szCs w:val="24"/>
        </w:rPr>
        <w:t>). Ноктюрн до-диез минор. «Всенощное бдение» («Богородице Дево, радуйся» № 8).«Я ли в поле да не травушка была» (ст. И. Сурикова). «Легенда» (сл. А. Плещеева). «Покаянная молитва о Руси».</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П. Чесноков. «Да исправится молитва моя».</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М. Чюрл</w:t>
      </w:r>
      <w:r w:rsidR="00245F1D" w:rsidRPr="00566FAD">
        <w:rPr>
          <w:rFonts w:ascii="Times New Roman" w:hAnsi="Times New Roman"/>
          <w:sz w:val="24"/>
          <w:szCs w:val="24"/>
        </w:rPr>
        <w:t>е</w:t>
      </w:r>
      <w:r w:rsidRPr="00566FAD">
        <w:rPr>
          <w:rFonts w:ascii="Times New Roman" w:hAnsi="Times New Roman"/>
          <w:sz w:val="24"/>
          <w:szCs w:val="24"/>
        </w:rPr>
        <w:t>нис. Прелюдия ре минор. Прелюдия ми минор. Прелюдия ля минор. Симфоническая поэма «Море».</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А. Шнитке. Кончерто гроссо. Сюита в старинном стиле для скрипки и </w:t>
      </w:r>
      <w:r w:rsidR="0076495E" w:rsidRPr="00566FAD">
        <w:rPr>
          <w:rFonts w:ascii="Times New Roman" w:hAnsi="Times New Roman"/>
          <w:sz w:val="24"/>
          <w:szCs w:val="24"/>
        </w:rPr>
        <w:t>фортепиано</w:t>
      </w:r>
      <w:r w:rsidRPr="00566FAD">
        <w:rPr>
          <w:rFonts w:ascii="Times New Roman" w:hAnsi="Times New Roman"/>
          <w:sz w:val="24"/>
          <w:szCs w:val="24"/>
        </w:rPr>
        <w:t>. Ревизская сказка (сюита из музыки к одноименному спектаклю на Таганке): Увертюра (№1), Детство Чичикова (№2), Шинель (№ 4),Чиновники (№5).</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Ф.Ф. Шопен. Вальс № 6 (ре бемоль мажор). Вальс № 7 (до диез минор), </w:t>
      </w:r>
      <w:r w:rsidR="0076495E" w:rsidRPr="00566FAD">
        <w:rPr>
          <w:rFonts w:ascii="Times New Roman" w:hAnsi="Times New Roman"/>
          <w:sz w:val="24"/>
          <w:szCs w:val="24"/>
        </w:rPr>
        <w:t>В</w:t>
      </w:r>
      <w:r w:rsidRPr="00566FAD">
        <w:rPr>
          <w:rFonts w:ascii="Times New Roman" w:hAnsi="Times New Roman"/>
          <w:sz w:val="24"/>
          <w:szCs w:val="24"/>
        </w:rPr>
        <w:t>альс № 10 (си минор). Мазурка № 1. Мазурка № 47. Мазурка № 48. Полонез (ля мажор). Ноктюрн фа минор. Этюд № 12 (до минор). Полонез (ля мажор).</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Д. Шостакович. Симфония № 7 «Ленинградская». «Праздничная увертюра».</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И. Штраус. «Полька-пиццикато». Вальс из оперетты «Летучая мышь». </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 xml:space="preserve">Ф. Шуберт. Симфония № 8 («Неоконченная»). Вокальный цикл </w:t>
      </w:r>
      <w:r w:rsidR="0076495E" w:rsidRPr="00566FAD">
        <w:rPr>
          <w:rFonts w:ascii="Times New Roman" w:hAnsi="Times New Roman"/>
          <w:sz w:val="24"/>
          <w:szCs w:val="24"/>
        </w:rPr>
        <w:t xml:space="preserve">на ст. В. Мюллера </w:t>
      </w:r>
      <w:r w:rsidRPr="00566FAD">
        <w:rPr>
          <w:rFonts w:ascii="Times New Roman" w:hAnsi="Times New Roman"/>
          <w:sz w:val="24"/>
          <w:szCs w:val="24"/>
        </w:rPr>
        <w:t>«Прекрасная мельничиха» (ст. В. Мюллера, «В путь»). «Лесной царь» (ст. И. Гете). «Шарманщик» (ст. В Мюллера»). «Серенада» (сл. Л. Рельштаба, перевод Н. Огарева). «</w:t>
      </w:r>
      <w:r w:rsidRPr="00566FAD">
        <w:rPr>
          <w:rFonts w:ascii="Times New Roman" w:hAnsi="Times New Roman"/>
          <w:sz w:val="24"/>
          <w:szCs w:val="24"/>
          <w:lang w:val="en-US"/>
        </w:rPr>
        <w:t>AveMaria</w:t>
      </w:r>
      <w:r w:rsidRPr="00566FAD">
        <w:rPr>
          <w:rFonts w:ascii="Times New Roman" w:hAnsi="Times New Roman"/>
          <w:sz w:val="24"/>
          <w:szCs w:val="24"/>
        </w:rPr>
        <w:t>» (сл. В. Скотта).</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Р. Щедрин. Опера «Не только любовь». (Песня и частушки Варвары).</w:t>
      </w:r>
    </w:p>
    <w:p w:rsidR="00104484"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t>Д. Эллингтон. «Караван».</w:t>
      </w:r>
    </w:p>
    <w:p w:rsidR="00F17097" w:rsidRPr="00566FAD" w:rsidRDefault="00104484" w:rsidP="009A7BC1">
      <w:pPr>
        <w:numPr>
          <w:ilvl w:val="0"/>
          <w:numId w:val="68"/>
        </w:numPr>
        <w:spacing w:after="0" w:line="240" w:lineRule="auto"/>
        <w:ind w:left="0" w:firstLine="709"/>
        <w:contextualSpacing/>
        <w:jc w:val="both"/>
        <w:rPr>
          <w:rFonts w:ascii="Times New Roman" w:hAnsi="Times New Roman"/>
          <w:sz w:val="24"/>
          <w:szCs w:val="24"/>
        </w:rPr>
      </w:pPr>
      <w:r w:rsidRPr="00566FAD">
        <w:rPr>
          <w:rFonts w:ascii="Times New Roman" w:hAnsi="Times New Roman"/>
          <w:sz w:val="24"/>
          <w:szCs w:val="24"/>
        </w:rPr>
        <w:lastRenderedPageBreak/>
        <w:t>А. Эшпай. «Венгерские напевы».</w:t>
      </w:r>
      <w:bookmarkStart w:id="273" w:name="_Toc409691715"/>
    </w:p>
    <w:p w:rsidR="00B540EE" w:rsidRPr="00566FAD" w:rsidRDefault="00F17097" w:rsidP="006455F3">
      <w:pPr>
        <w:pStyle w:val="4"/>
        <w:spacing w:before="0" w:line="240" w:lineRule="auto"/>
        <w:ind w:left="0"/>
        <w:rPr>
          <w:sz w:val="24"/>
          <w:szCs w:val="24"/>
        </w:rPr>
      </w:pPr>
      <w:bookmarkStart w:id="274" w:name="_Toc410654040"/>
      <w:bookmarkStart w:id="275" w:name="_Toc414553251"/>
      <w:r w:rsidRPr="00566FAD">
        <w:rPr>
          <w:sz w:val="24"/>
          <w:szCs w:val="24"/>
        </w:rPr>
        <w:t>2.2.2.1</w:t>
      </w:r>
      <w:r w:rsidR="007C2AF3" w:rsidRPr="00566FAD">
        <w:rPr>
          <w:sz w:val="24"/>
          <w:szCs w:val="24"/>
        </w:rPr>
        <w:t>7</w:t>
      </w:r>
      <w:r w:rsidRPr="00566FAD">
        <w:rPr>
          <w:sz w:val="24"/>
          <w:szCs w:val="24"/>
        </w:rPr>
        <w:t xml:space="preserve">. </w:t>
      </w:r>
      <w:r w:rsidR="00B540EE" w:rsidRPr="00566FAD">
        <w:rPr>
          <w:sz w:val="24"/>
          <w:szCs w:val="24"/>
        </w:rPr>
        <w:t>Технология</w:t>
      </w:r>
      <w:bookmarkEnd w:id="273"/>
      <w:bookmarkEnd w:id="274"/>
      <w:bookmarkEnd w:id="275"/>
    </w:p>
    <w:p w:rsidR="00B540EE" w:rsidRPr="00566FAD" w:rsidRDefault="00B540EE"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Цели и задачи технологического образования</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Предметная область «Технология» является необходимым компонентом общего образования всех школьников, предоставляя им возможность применять на практике знания основ наук. Это фактически единственный школьный учебный курс, отражающий в своем содержании общие принципы преобразующей деятельности человека и все аспекты материальной культуры. Он направлен на овладение учащимися навыками конкретной предметно-преобразующей (а не виртуальной) деятельности, создание новых ценностей, что, несомненно, соответствует потребностям развития общества. В рамках «Технологии» происходит знакомство с миром профессий и ориентация школьников на работу в различных сферах общественного производства. Тем самым обеспечивается преемственность перехода учащихся от общего к профессиональному образованию и трудовой деятельности.</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Программа предмета «Технология» обеспечивает формирование у школьников технологического мышления. Схема технологического мышления (потребность – цель – способ – результат) позволяет наиболее органично решать задачи установления связей между образовательным и жизненным пространством, образовательными результатами, полученными при изучении различных предметных областей, а также собственными образовательными результатами (знаниями, умениями, универсальными учебными действиями и </w:t>
      </w:r>
      <w:r w:rsidR="00245F1D" w:rsidRPr="00566FAD">
        <w:rPr>
          <w:rFonts w:ascii="Times New Roman" w:hAnsi="Times New Roman"/>
          <w:sz w:val="24"/>
          <w:szCs w:val="24"/>
        </w:rPr>
        <w:t>т. д.</w:t>
      </w:r>
      <w:r w:rsidRPr="00566FAD">
        <w:rPr>
          <w:rFonts w:ascii="Times New Roman" w:hAnsi="Times New Roman"/>
          <w:sz w:val="24"/>
          <w:szCs w:val="24"/>
        </w:rPr>
        <w:t>) и жизненными задачами. Кроме того, схема технологического мышления позволяет вводить в образовательный процесс ситуации, дающие опыт принятия прагматичных решений на основе собственных образовательных результатов, начиная от решения бытовых вопросов и заканчивая решением о направлениях продолжения образования, построением карьерных и жизненных планов. Таким образом, предметная область «Технология» позволяет формировать у обучающихся ресурс практических умений и опыта, необходимых для разумной организации собственной жизни, создает условия для развития инициативности, изобретательности, гибкости мышления.</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Предмет «Технология» является базой, на которой может быть сформировано проектное мышление обучающихся. Проектная деятельность как способ преобразования реальности в соответствии с поставленной целью оказывается адекватным средством в ситуациях, когда сформировалась или выявлена в ближайшем окружении новая потребность, для которой в опыте обучающегося нет отработанной технологии целеполагания и построения способа достижения целей или имеется противоречие между представлениями о должном, в котором выявленная потребность удовлетворяется, и реальной ситуацией. Таким образом, в программу включено содержание, адекватное требованиям ФГОС к освоению обучающимися принципов и алгоритмов проектной деятельности.</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Проектно-технологическое мышление может развиваться только с опорой на универсальные способы деятельности в сферах самоуправления и разрешения проблем, работы с информацией и коммуникации. Поэтому предмет «Технология» принимает на себя значительную долю деятельности образовательно</w:t>
      </w:r>
      <w:r w:rsidR="00297DD4" w:rsidRPr="00566FAD">
        <w:rPr>
          <w:rFonts w:ascii="Times New Roman" w:hAnsi="Times New Roman"/>
          <w:sz w:val="24"/>
          <w:szCs w:val="24"/>
        </w:rPr>
        <w:t xml:space="preserve">й организации </w:t>
      </w:r>
      <w:r w:rsidRPr="00566FAD">
        <w:rPr>
          <w:rFonts w:ascii="Times New Roman" w:hAnsi="Times New Roman"/>
          <w:sz w:val="24"/>
          <w:szCs w:val="24"/>
        </w:rPr>
        <w:t xml:space="preserve">по формированию универсальных учебных действий в той их части, в которой они описывают присвоенные способы деятельности, в равной мере применимые в учебных и жизненных ситуациях. В отношении задачи формирования регулятивных универсальных учебных действий «Технология» является базовой структурной составляющей учебного плана школы. Программа обеспечивает оперативное введение в образовательный процесс содержания, адекватно отражающего смену жизненных реалий, формирует пространство, на котором происходит сопоставление обучающимся собственных стремлений, полученного опыта учебной деятельности и информации, в первую очередь в отношении профессиональной ориентации. </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Цели программы:</w:t>
      </w:r>
    </w:p>
    <w:p w:rsidR="00B540EE" w:rsidRPr="00566FAD" w:rsidRDefault="00B540EE" w:rsidP="009A7BC1">
      <w:pPr>
        <w:pStyle w:val="a8"/>
        <w:numPr>
          <w:ilvl w:val="0"/>
          <w:numId w:val="151"/>
        </w:numPr>
        <w:tabs>
          <w:tab w:val="left" w:pos="851"/>
          <w:tab w:val="left" w:pos="1134"/>
        </w:tabs>
        <w:ind w:left="0" w:firstLine="709"/>
        <w:jc w:val="both"/>
        <w:rPr>
          <w:rFonts w:ascii="Times New Roman" w:hAnsi="Times New Roman"/>
        </w:rPr>
      </w:pPr>
      <w:r w:rsidRPr="00566FAD">
        <w:rPr>
          <w:rFonts w:ascii="Times New Roman" w:hAnsi="Times New Roman"/>
        </w:rPr>
        <w:t>Обеспечение понимания обучающимися сущности современных материальных, информационных и гуманитарных технологий и перспектив их развития.</w:t>
      </w:r>
    </w:p>
    <w:p w:rsidR="00B540EE" w:rsidRPr="00566FAD" w:rsidRDefault="00B540EE" w:rsidP="009A7BC1">
      <w:pPr>
        <w:pStyle w:val="a8"/>
        <w:numPr>
          <w:ilvl w:val="0"/>
          <w:numId w:val="151"/>
        </w:numPr>
        <w:tabs>
          <w:tab w:val="left" w:pos="851"/>
          <w:tab w:val="left" w:pos="1134"/>
        </w:tabs>
        <w:ind w:left="0" w:firstLine="709"/>
        <w:jc w:val="both"/>
        <w:rPr>
          <w:rFonts w:ascii="Times New Roman" w:hAnsi="Times New Roman"/>
        </w:rPr>
      </w:pPr>
      <w:r w:rsidRPr="00566FAD">
        <w:rPr>
          <w:rFonts w:ascii="Times New Roman" w:hAnsi="Times New Roman"/>
        </w:rPr>
        <w:t>Формирование технологической культуры и проектно-технологического мышления обучающихся.</w:t>
      </w:r>
    </w:p>
    <w:p w:rsidR="00B540EE" w:rsidRPr="00566FAD" w:rsidRDefault="00B540EE" w:rsidP="009A7BC1">
      <w:pPr>
        <w:pStyle w:val="a8"/>
        <w:numPr>
          <w:ilvl w:val="0"/>
          <w:numId w:val="151"/>
        </w:numPr>
        <w:tabs>
          <w:tab w:val="left" w:pos="851"/>
          <w:tab w:val="left" w:pos="1134"/>
        </w:tabs>
        <w:ind w:left="0" w:firstLine="709"/>
        <w:jc w:val="both"/>
        <w:rPr>
          <w:rFonts w:ascii="Times New Roman" w:hAnsi="Times New Roman"/>
        </w:rPr>
      </w:pPr>
      <w:r w:rsidRPr="00566FAD">
        <w:rPr>
          <w:rFonts w:ascii="Times New Roman" w:hAnsi="Times New Roman"/>
        </w:rPr>
        <w:t xml:space="preserve">Формирование информационной основы и персонального опыта, необходимых для определения обучающимся направлений своего дальнейшего образования в контексте построения жизненных планов, в первую очередь, касающихся сферы и содержания будущей профессиональной деятельности. </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 xml:space="preserve">Программа реализуется из расчета 2 часа в неделю в 5-7 классах, 1 час - в 8 классе, в 9 классе - за счет вариативной части учебного плана и внеурочной деятельности. </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Основную часть содержания программы составляет деятельность обучающихся, направленная на создание и преобразование как материальных, так и информационных объектов. Важнейшую группу образовательных результатов составляет полученный и осмысленный обучающимися опыт практической деятельности. В урочное время деятельность обучающихся организуется как в индивидуальном, так и в групповом формате. Сопровождение со стороны педагога принимает форму прямого руководства, консультационного сопровождения или сводится к педагогическому наблюдению за деятельностью с последующей организацией анализа (рефлексии). Рекомендуется строить программу таким образом, чтобы объяснение учителя в той или иной форме составляло не более 0,2 урочного времени и не более 0,15 объема программы.</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Подразумевается и значительная внеурочная активность обучающихся. Такое решение обусловлено задачами формирования учебной самостоятельности, высокой степенью ориентации на индивидуальные запросы и интересы обучающегося, ориентацией на особенность возраста как периода разнообразных «безответственных» проб.В рамках внеурочной деятельности активность обучающихся связана:</w:t>
      </w:r>
    </w:p>
    <w:p w:rsidR="00B540EE" w:rsidRPr="00566FAD" w:rsidRDefault="00B540EE" w:rsidP="009A7BC1">
      <w:pPr>
        <w:pStyle w:val="a8"/>
        <w:numPr>
          <w:ilvl w:val="0"/>
          <w:numId w:val="152"/>
        </w:numPr>
        <w:tabs>
          <w:tab w:val="left" w:pos="1134"/>
        </w:tabs>
        <w:ind w:left="0" w:firstLine="709"/>
        <w:jc w:val="both"/>
        <w:rPr>
          <w:rFonts w:ascii="Times New Roman" w:hAnsi="Times New Roman"/>
        </w:rPr>
      </w:pPr>
      <w:r w:rsidRPr="00566FAD">
        <w:rPr>
          <w:rFonts w:ascii="Times New Roman" w:hAnsi="Times New Roman"/>
        </w:rPr>
        <w:t>с выполнением заданий на самостоятельную работу с информацией (формируется навык самостоятельной учебной работы, для обучающегося оказывается открыта большая номенклатура информационных ресурсов, чем это возможно на уроке, задания индивидуализируются по содержанию в рамках одного способа работы с информацией и общего тематического поля);</w:t>
      </w:r>
    </w:p>
    <w:p w:rsidR="00B540EE" w:rsidRPr="00566FAD" w:rsidRDefault="00B540EE" w:rsidP="009A7BC1">
      <w:pPr>
        <w:pStyle w:val="a8"/>
        <w:numPr>
          <w:ilvl w:val="0"/>
          <w:numId w:val="152"/>
        </w:numPr>
        <w:tabs>
          <w:tab w:val="left" w:pos="1134"/>
        </w:tabs>
        <w:ind w:left="0" w:firstLine="709"/>
        <w:jc w:val="both"/>
        <w:rPr>
          <w:rFonts w:ascii="Times New Roman" w:hAnsi="Times New Roman"/>
        </w:rPr>
      </w:pPr>
      <w:r w:rsidRPr="00566FAD">
        <w:rPr>
          <w:rFonts w:ascii="Times New Roman" w:hAnsi="Times New Roman"/>
        </w:rPr>
        <w:t>с проектной деятельностью (индивидуальные решения приводят к тому, что обучающиеся работают в разном темпе – они сами составляют планы, нуждаются в различном оборудовании, материалах, информации – в зависимости от выбранного способа деятельности, запланированного продукта, поставленной цели);</w:t>
      </w:r>
    </w:p>
    <w:p w:rsidR="00B540EE" w:rsidRPr="00566FAD" w:rsidRDefault="00B540EE" w:rsidP="009A7BC1">
      <w:pPr>
        <w:pStyle w:val="a8"/>
        <w:numPr>
          <w:ilvl w:val="0"/>
          <w:numId w:val="152"/>
        </w:numPr>
        <w:tabs>
          <w:tab w:val="left" w:pos="1134"/>
        </w:tabs>
        <w:ind w:left="0" w:firstLine="709"/>
        <w:jc w:val="both"/>
        <w:rPr>
          <w:rFonts w:ascii="Times New Roman" w:hAnsi="Times New Roman"/>
        </w:rPr>
      </w:pPr>
      <w:r w:rsidRPr="00566FAD">
        <w:rPr>
          <w:rFonts w:ascii="Times New Roman" w:hAnsi="Times New Roman"/>
        </w:rPr>
        <w:t>с реализационной частью образовательного путешествия (логистика школьного дня не позволит уложить это мероприятие в урок или в два последовательно стоящих в расписании урока);</w:t>
      </w:r>
    </w:p>
    <w:p w:rsidR="00B540EE" w:rsidRPr="00566FAD" w:rsidRDefault="00B540EE" w:rsidP="009A7BC1">
      <w:pPr>
        <w:pStyle w:val="a8"/>
        <w:numPr>
          <w:ilvl w:val="0"/>
          <w:numId w:val="152"/>
        </w:numPr>
        <w:tabs>
          <w:tab w:val="left" w:pos="1134"/>
        </w:tabs>
        <w:ind w:left="0" w:firstLine="709"/>
        <w:jc w:val="both"/>
        <w:rPr>
          <w:rFonts w:ascii="Times New Roman" w:hAnsi="Times New Roman"/>
        </w:rPr>
      </w:pPr>
      <w:r w:rsidRPr="00566FAD">
        <w:rPr>
          <w:rFonts w:ascii="Times New Roman" w:hAnsi="Times New Roman"/>
        </w:rPr>
        <w:t>с выполнением практических заданий, требующих наблюдения за окружающей действительностью или ее преобразования (на уроке обучающийся может получить лишь модель действительности).</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Таким образом, формы внеурочной деятельности в рамках предметной области «Технология» – это проектная деятельность обучающихся, экскурсии, домашние задания и краткосрочные курсы дополнительного образования (или мастер-классы, не более 17 часов), позволяющие освоить конкретную материальную или информационную технологию, необходимую для изготовления продукта в проекте обучающегося, актуального на момент прохождения курса.</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В соответствии с целями выстроено содержание деятельности в структуре трех блоков, обеспечивая получение заявленных результатов.</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b/>
          <w:sz w:val="24"/>
          <w:szCs w:val="24"/>
        </w:rPr>
        <w:t>Первый блок</w:t>
      </w:r>
      <w:r w:rsidRPr="00566FAD">
        <w:rPr>
          <w:rFonts w:ascii="Times New Roman" w:hAnsi="Times New Roman"/>
          <w:sz w:val="24"/>
          <w:szCs w:val="24"/>
        </w:rPr>
        <w:t xml:space="preserve"> включает содержание, позволяющее ввести обучающихся в контекст современных материальных и информационных технологий, показывающее технологическую эволюцию человечества, ее закономерности, технологические тренды ближайших десятилетий.</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Предмет Информатика, в отличие от раздела «Информационные технологии» выступает как область знаний, формирующая принципы и закономерности поведения информационных систем, которые используются при построении информационныхтехнологий в обеспечение различных сфер человеческой деятельности. </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b/>
          <w:sz w:val="24"/>
          <w:szCs w:val="24"/>
        </w:rPr>
        <w:t>Второй блок</w:t>
      </w:r>
      <w:r w:rsidRPr="00566FAD">
        <w:rPr>
          <w:rFonts w:ascii="Times New Roman" w:hAnsi="Times New Roman"/>
          <w:sz w:val="24"/>
          <w:szCs w:val="24"/>
        </w:rPr>
        <w:t xml:space="preserve"> содержания позволяет обучающемуся получить опыт персонифицированного действия в рамках применения и разработки технологических решений, изучения и мониторинга эволюции потребностей.</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Содержание блока 2 организовано таким образом, чтобы формировать универсальные учебные действия обучающихся, в первую очередь, регулятивные (работа по инструкции, анализ ситуации, постановка цели и задач, планирование деятельности и ресурсов, планирование и осуществление текущего контроля деятельности, оценка результата и продукта деятельности) и коммуникативные (письменная коммуникация, публичное выступление, продуктивное групповое взаимодействие).</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Базовыми образовательными технологиями, обеспечивающими работу с содержанием блока 2, являются технологии проектной деятельности.</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Блок 2 реализуется в следующих организационных формах:</w:t>
      </w:r>
    </w:p>
    <w:p w:rsidR="00B540EE" w:rsidRPr="00566FAD" w:rsidRDefault="00B540EE" w:rsidP="006455F3">
      <w:pPr>
        <w:tabs>
          <w:tab w:val="left" w:pos="0"/>
          <w:tab w:val="left" w:pos="851"/>
        </w:tabs>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lastRenderedPageBreak/>
        <w:t>теоретическое обучение и формирование информационной основы проектной деятельности – в рамках урочной деятельности;</w:t>
      </w:r>
    </w:p>
    <w:p w:rsidR="00B540EE" w:rsidRPr="00566FAD" w:rsidRDefault="00B540EE" w:rsidP="006455F3">
      <w:pPr>
        <w:tabs>
          <w:tab w:val="left" w:pos="0"/>
          <w:tab w:val="left" w:pos="851"/>
        </w:tabs>
        <w:spacing w:after="0" w:line="240" w:lineRule="auto"/>
        <w:ind w:firstLine="709"/>
        <w:contextualSpacing/>
        <w:jc w:val="both"/>
        <w:rPr>
          <w:rFonts w:ascii="Times New Roman" w:hAnsi="Times New Roman"/>
          <w:sz w:val="24"/>
          <w:szCs w:val="24"/>
        </w:rPr>
      </w:pPr>
      <w:r w:rsidRPr="00566FAD">
        <w:rPr>
          <w:rFonts w:ascii="Times New Roman" w:hAnsi="Times New Roman"/>
          <w:sz w:val="24"/>
          <w:szCs w:val="24"/>
        </w:rPr>
        <w:t>практические работы в средах моделирования и конструирования – в рамках урочной деятельности;</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проектная деятельность в рамках урочной и внеурочной деятельности.</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b/>
          <w:sz w:val="24"/>
          <w:szCs w:val="24"/>
        </w:rPr>
        <w:t xml:space="preserve">Третий блок </w:t>
      </w:r>
      <w:r w:rsidRPr="00566FAD">
        <w:rPr>
          <w:rFonts w:ascii="Times New Roman" w:hAnsi="Times New Roman"/>
          <w:sz w:val="24"/>
          <w:szCs w:val="24"/>
        </w:rPr>
        <w:t xml:space="preserve">содержания обеспечивает обучающегося информацией о профессиональной деятельности, в контексте современных производственных технологий; производящих отраслях конкретного региона, региональных рынках труда; законах, которым подчиняется развитие трудовых ресурсов современного общества, а также позволяет сформировать ситуации, в которых обучающийся получает возможность социально-профессиональных проб и опыт принятия и обоснования собственных решений. </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Содержание блока 3 организовано таким образом, чтобы позволить формировать универсальные учебные действия обучающихся, в первую очередь личностные (оценка внутренних ресурсов, принятие ответственного решения, планирование собственного продвижения) и учебные (обработка информации: анализ и прогнозирование, извлечение информации из первичных источников), включает общие вопросы планирования профессионального образования и профессиональной карьеры, анализа территориального рынка труда, а также индивидуальные программы образовательных путешествий и широкую номенклатуру краткосрочных курсов, призванных стать для обучающихся ситуацией пробы в определенных видах деятельности и / или в оперировании с определенными объектами воздействия.</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Все блоки содержания связаны между собой: результаты работ в рамках одного блока служат исходным продуктом для постановки задач в другом – от информирования через моделирование элементов технологий и ситуацийк реальным технологическим системам и производствам, способам их обслуживания и устройствомотношений работника и работодателя.</w:t>
      </w:r>
    </w:p>
    <w:p w:rsidR="00B540EE" w:rsidRPr="00566FAD" w:rsidRDefault="00B540EE" w:rsidP="006455F3">
      <w:pPr>
        <w:tabs>
          <w:tab w:val="left" w:pos="851"/>
        </w:tabs>
        <w:spacing w:after="0" w:line="240" w:lineRule="auto"/>
        <w:ind w:firstLine="709"/>
        <w:jc w:val="both"/>
        <w:rPr>
          <w:rFonts w:ascii="Times New Roman" w:hAnsi="Times New Roman"/>
          <w:b/>
          <w:sz w:val="24"/>
          <w:szCs w:val="24"/>
        </w:rPr>
      </w:pPr>
      <w:r w:rsidRPr="00566FAD">
        <w:rPr>
          <w:rFonts w:ascii="Times New Roman" w:hAnsi="Times New Roman"/>
          <w:b/>
          <w:sz w:val="24"/>
          <w:szCs w:val="24"/>
        </w:rPr>
        <w:t>Современные материальные, информационные и гуманитарные технологии и перспективы их развития</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Потребности и технологии. Потребности. Иерархия потребностей. Общественные потребности. Потребности и цели. Развитие потребностей и развитие технологий. Реклама. Принципы организации рекламы. Способы воздействия рекламы на потребителя и его потребности. Понятие технологии. Цикл жизни технологии. Материальные технологии, информационные технологии, социальные технологии. </w:t>
      </w:r>
    </w:p>
    <w:p w:rsidR="00B540EE" w:rsidRPr="00566FAD" w:rsidRDefault="00B540EE" w:rsidP="006455F3">
      <w:pPr>
        <w:tabs>
          <w:tab w:val="left" w:pos="851"/>
        </w:tabs>
        <w:spacing w:after="0" w:line="240" w:lineRule="auto"/>
        <w:ind w:firstLine="709"/>
        <w:jc w:val="both"/>
        <w:rPr>
          <w:rFonts w:ascii="Times New Roman" w:hAnsi="Times New Roman"/>
          <w:sz w:val="24"/>
          <w:szCs w:val="24"/>
        </w:rPr>
      </w:pPr>
      <w:r w:rsidRPr="00566FAD">
        <w:rPr>
          <w:rFonts w:ascii="Times New Roman" w:hAnsi="Times New Roman"/>
          <w:sz w:val="24"/>
          <w:szCs w:val="24"/>
        </w:rPr>
        <w:t>История развития технологий. Источники развития технологий: эволюция потребностей, практический опыт, научное знание, технологизация научных идей. Развитие технологий и проблемы антропогенного воздействия на окружающую среду. Технологии и мировое хозяйство. Закономерности технологического развития.</w:t>
      </w:r>
    </w:p>
    <w:p w:rsidR="00B540EE" w:rsidRPr="00566FAD" w:rsidRDefault="00B540EE" w:rsidP="006455F3">
      <w:pPr>
        <w:pStyle w:val="-11"/>
        <w:ind w:left="0" w:firstLine="709"/>
        <w:jc w:val="both"/>
      </w:pPr>
      <w:r w:rsidRPr="00566FAD">
        <w:t>Технологический процесс, его параметры, сырье, ресурсы, результат. Виды ресурсов. Способы получения ресурсов. Взаимозаменяемость ресурсов. Ограниченность ресурсов. Условия реализации технологического процесса. Побочные эффекты реализации технологического процесса. Технология в контексте производства.</w:t>
      </w:r>
    </w:p>
    <w:p w:rsidR="00B540EE" w:rsidRPr="00566FAD" w:rsidRDefault="00B540EE" w:rsidP="006455F3">
      <w:pPr>
        <w:pStyle w:val="-11"/>
        <w:ind w:left="0" w:firstLine="709"/>
        <w:jc w:val="both"/>
      </w:pPr>
      <w:r w:rsidRPr="00566FAD">
        <w:t xml:space="preserve">Технологическая система как средство для удовлетворения базовых и социальных нужд человека. Входы и выходы технологической системы. Управление в технологических системах. Обратная связь. Развитие технологических систем и последовательная передача функций управления и контроля от человека технологической системе. </w:t>
      </w:r>
      <w:r w:rsidR="00B47A82" w:rsidRPr="00566FAD">
        <w:t xml:space="preserve">Робототехника. </w:t>
      </w:r>
      <w:r w:rsidRPr="00566FAD">
        <w:t>Системы автоматического управления. Программирование работы устройств.</w:t>
      </w:r>
    </w:p>
    <w:p w:rsidR="00B540EE" w:rsidRPr="00566FAD" w:rsidRDefault="00B540EE" w:rsidP="006455F3">
      <w:pPr>
        <w:pStyle w:val="-11"/>
        <w:ind w:left="0" w:firstLine="709"/>
        <w:jc w:val="both"/>
      </w:pPr>
      <w:r w:rsidRPr="00566FAD">
        <w:t xml:space="preserve">Производственные технологии. Промышленные технологии. Технологии сельского хозяйства. </w:t>
      </w:r>
    </w:p>
    <w:p w:rsidR="00B540EE" w:rsidRPr="00566FAD" w:rsidRDefault="00B540EE" w:rsidP="006455F3">
      <w:pPr>
        <w:pStyle w:val="-11"/>
        <w:ind w:left="0" w:firstLine="709"/>
        <w:jc w:val="both"/>
      </w:pPr>
      <w:r w:rsidRPr="00566FAD">
        <w:t xml:space="preserve">Технологии возведения, ремонта и содержания зданий и сооружений. </w:t>
      </w:r>
    </w:p>
    <w:p w:rsidR="00B540EE" w:rsidRPr="00566FAD" w:rsidRDefault="00B540EE" w:rsidP="006455F3">
      <w:pPr>
        <w:pStyle w:val="-11"/>
        <w:ind w:left="0" w:firstLine="709"/>
        <w:jc w:val="both"/>
      </w:pPr>
      <w:r w:rsidRPr="00566FAD">
        <w:t>Производство, преобразование, распределение, накопление и передача энергии как технология. Использование энергии: механической, электрической, тепловой, гидравлической. Машины для преобразования энергии. Устройства для накопления энергии. Устройства для передачи энергии. Потеря энергии. Последствия потери энергии для экономики и экологии. Пути сокращения потерь энергии. Альтернативные источники энергии.</w:t>
      </w:r>
    </w:p>
    <w:p w:rsidR="00B540EE" w:rsidRPr="00566FAD" w:rsidRDefault="00B540EE" w:rsidP="006455F3">
      <w:pPr>
        <w:pStyle w:val="-11"/>
        <w:ind w:left="0" w:firstLine="709"/>
        <w:jc w:val="both"/>
      </w:pPr>
      <w:r w:rsidRPr="00566FAD">
        <w:t>Автоматизация производства. Производственные технологии автоматизированного производства.</w:t>
      </w:r>
    </w:p>
    <w:p w:rsidR="00B540EE" w:rsidRPr="00566FAD" w:rsidRDefault="00B540EE" w:rsidP="006455F3">
      <w:pPr>
        <w:pStyle w:val="-11"/>
        <w:ind w:left="0" w:firstLine="709"/>
        <w:jc w:val="both"/>
      </w:pPr>
      <w:r w:rsidRPr="00566FAD">
        <w:t xml:space="preserve">Материалы, изменившие мир. Технологии получения материалов. Современные материалы: многофункциональные материалы, возобновляемые материалы (биоматериалы), пластики и </w:t>
      </w:r>
      <w:r w:rsidRPr="00566FAD">
        <w:lastRenderedPageBreak/>
        <w:t xml:space="preserve">керамика как альтернатива металлам, новые перспективы применения металлов, пористые металлы. Технологии получения и обработки материалов с заданными свойствами (закалка, сплавы, обработка поверхности (бомбардировка и </w:t>
      </w:r>
      <w:r w:rsidR="00245F1D" w:rsidRPr="00566FAD">
        <w:t>т. п.</w:t>
      </w:r>
      <w:r w:rsidRPr="00566FAD">
        <w:t>), порошковая металлургия, композитные материалы, технологии синтеза. Биотехнологии.</w:t>
      </w:r>
    </w:p>
    <w:p w:rsidR="00B540EE" w:rsidRPr="00566FAD" w:rsidRDefault="00B540EE" w:rsidP="006455F3">
      <w:pPr>
        <w:pStyle w:val="-11"/>
        <w:ind w:left="0" w:firstLine="709"/>
        <w:jc w:val="both"/>
      </w:pPr>
      <w:r w:rsidRPr="00566FAD">
        <w:t>Специфика социальных технологий. Технологии работы с общественным мнением. Социальные сети как технология. Технологии сферы услуг.</w:t>
      </w:r>
    </w:p>
    <w:p w:rsidR="00B540EE" w:rsidRPr="00566FAD" w:rsidRDefault="00B540EE" w:rsidP="006455F3">
      <w:pPr>
        <w:pStyle w:val="-11"/>
        <w:ind w:left="0" w:firstLine="709"/>
        <w:jc w:val="both"/>
      </w:pPr>
      <w:r w:rsidRPr="00566FAD">
        <w:t xml:space="preserve">Современные промышленные технологии получения продуктов питания. </w:t>
      </w:r>
    </w:p>
    <w:p w:rsidR="00B540EE" w:rsidRPr="00566FAD" w:rsidRDefault="00B540EE" w:rsidP="006455F3">
      <w:pPr>
        <w:pStyle w:val="-11"/>
        <w:ind w:left="0" w:firstLine="709"/>
        <w:jc w:val="both"/>
      </w:pPr>
      <w:r w:rsidRPr="00566FAD">
        <w:t>Современные информационные технологии. Потребности в перемещении людей и товаров, потребительские функции транспорта. Виды транспорта, история развития транспорта. Влияние транспорта на окружающую среду. Безопасность транспорта. Транспортная логистика. Регулирование транспортных потоков</w:t>
      </w:r>
    </w:p>
    <w:p w:rsidR="00B540EE" w:rsidRPr="00566FAD" w:rsidRDefault="00B540EE" w:rsidP="006455F3">
      <w:pPr>
        <w:pStyle w:val="-11"/>
        <w:ind w:left="0" w:firstLine="709"/>
        <w:jc w:val="both"/>
      </w:pPr>
      <w:r w:rsidRPr="00566FAD">
        <w:t>Нанотехнологии: новые принципы получения материалов и продуктов с заданными свойствами. Электроника (фотоника). Квантовые компьютеры. Развитие многофункциональных ИТ-инструментов. Медицинские технологии. Тестирующие препараты. Локальная доставка препарата. Персонифицированная вакцина. Генная инженерия как технология ликвидации нежелательных наследуемых признаков. Создание генетических тестов. Создание органов и организмов с искусственной генетической программой.</w:t>
      </w:r>
    </w:p>
    <w:p w:rsidR="00B540EE" w:rsidRPr="00566FAD" w:rsidRDefault="00B540EE" w:rsidP="006455F3">
      <w:pPr>
        <w:pStyle w:val="-11"/>
        <w:ind w:left="0" w:firstLine="709"/>
        <w:jc w:val="both"/>
      </w:pPr>
      <w:r w:rsidRPr="00566FAD">
        <w:t>Управление в современном производстве. Роль метрологии в современном производстве. Инновационные предприятия. Трансферт технологий.</w:t>
      </w:r>
    </w:p>
    <w:p w:rsidR="00B540EE" w:rsidRPr="00566FAD" w:rsidRDefault="00B540EE" w:rsidP="006455F3">
      <w:pPr>
        <w:pStyle w:val="-11"/>
        <w:ind w:left="0" w:firstLine="709"/>
        <w:jc w:val="both"/>
      </w:pPr>
      <w:r w:rsidRPr="00566FAD">
        <w:t>Осуществление мониторинга СМИ и ресурсов Интернета по вопросам формирования, продвижения и внедрения новых технологий, обслуживающих ту или иную группу потребностей или отнесенных к той или иной технологической стратегии</w:t>
      </w:r>
    </w:p>
    <w:p w:rsidR="00B540EE" w:rsidRPr="00566FAD" w:rsidRDefault="00B540EE" w:rsidP="006455F3">
      <w:pPr>
        <w:pStyle w:val="-11"/>
        <w:ind w:left="0" w:firstLine="709"/>
        <w:jc w:val="both"/>
        <w:rPr>
          <w:lang w:eastAsia="en-US"/>
        </w:rPr>
      </w:pPr>
      <w:r w:rsidRPr="00566FAD">
        <w:t>Технологии в сфере быта</w:t>
      </w:r>
      <w:r w:rsidRPr="00566FAD">
        <w:rPr>
          <w:lang w:eastAsia="en-US"/>
        </w:rPr>
        <w:t xml:space="preserve">. </w:t>
      </w:r>
    </w:p>
    <w:p w:rsidR="00B540EE" w:rsidRPr="00566FAD" w:rsidRDefault="00B540EE" w:rsidP="006455F3">
      <w:pPr>
        <w:pStyle w:val="-11"/>
        <w:ind w:left="0" w:firstLine="709"/>
        <w:jc w:val="both"/>
        <w:rPr>
          <w:rFonts w:eastAsia="MS Mincho"/>
        </w:rPr>
      </w:pPr>
      <w:r w:rsidRPr="00566FAD">
        <w:t>Экология жилья. Технологии содержания жилья. Взаимодействие со службами ЖКХ. Хранение продовольственных и непродовольственных продуктов.</w:t>
      </w:r>
    </w:p>
    <w:p w:rsidR="00B540EE" w:rsidRPr="00566FAD" w:rsidRDefault="00B540EE" w:rsidP="006455F3">
      <w:pPr>
        <w:pStyle w:val="-11"/>
        <w:ind w:left="0" w:firstLine="709"/>
        <w:jc w:val="both"/>
      </w:pPr>
      <w:r w:rsidRPr="00566FAD">
        <w:t>Энергетическое обеспечение нашего дома. Электроприборы. Бытовая техника и е</w:t>
      </w:r>
      <w:r w:rsidR="00245F1D" w:rsidRPr="00566FAD">
        <w:t>е</w:t>
      </w:r>
      <w:r w:rsidRPr="00566FAD">
        <w:t xml:space="preserve"> развитие. Освещение и освещ</w:t>
      </w:r>
      <w:r w:rsidR="00245F1D" w:rsidRPr="00566FAD">
        <w:t>е</w:t>
      </w:r>
      <w:r w:rsidRPr="00566FAD">
        <w:t>нность, нормы освещ</w:t>
      </w:r>
      <w:r w:rsidR="00245F1D" w:rsidRPr="00566FAD">
        <w:t>е</w:t>
      </w:r>
      <w:r w:rsidRPr="00566FAD">
        <w:t xml:space="preserve">нности в зависимости от назначения помещения. Отопление и тепловые потери. Энергосбережение в быту. Электробезопасность в быту и экология жилища. </w:t>
      </w:r>
    </w:p>
    <w:p w:rsidR="00B540EE" w:rsidRPr="00566FAD" w:rsidRDefault="00B540EE" w:rsidP="006455F3">
      <w:pPr>
        <w:pStyle w:val="-11"/>
        <w:ind w:left="0" w:firstLine="709"/>
        <w:jc w:val="both"/>
      </w:pPr>
      <w:r w:rsidRPr="00566FAD">
        <w:t xml:space="preserve">Способы обработки продуктов питания и потребительские качества пищи. </w:t>
      </w:r>
    </w:p>
    <w:p w:rsidR="00B540EE" w:rsidRPr="00566FAD" w:rsidRDefault="00B540EE" w:rsidP="006455F3">
      <w:pPr>
        <w:pStyle w:val="-11"/>
        <w:ind w:left="0" w:firstLine="709"/>
        <w:jc w:val="both"/>
      </w:pPr>
      <w:r w:rsidRPr="00566FAD">
        <w:t>Культура потребления: выбор продукта / услуги.</w:t>
      </w:r>
    </w:p>
    <w:p w:rsidR="00B540EE" w:rsidRPr="00566FAD" w:rsidRDefault="00B540EE" w:rsidP="006455F3">
      <w:pPr>
        <w:pStyle w:val="-11"/>
        <w:ind w:left="0" w:firstLine="709"/>
        <w:jc w:val="both"/>
        <w:rPr>
          <w:b/>
          <w:lang w:eastAsia="en-US"/>
        </w:rPr>
      </w:pPr>
      <w:r w:rsidRPr="00566FAD">
        <w:rPr>
          <w:b/>
          <w:lang w:eastAsia="en-US"/>
        </w:rPr>
        <w:t>Формирование технологической культуры и проектно-технологического мышления обучающихся</w:t>
      </w:r>
    </w:p>
    <w:p w:rsidR="00B540EE" w:rsidRPr="00566FAD" w:rsidRDefault="00B540EE" w:rsidP="006455F3">
      <w:pPr>
        <w:pStyle w:val="-11"/>
        <w:ind w:left="0" w:firstLine="709"/>
        <w:jc w:val="both"/>
        <w:rPr>
          <w:rFonts w:eastAsia="MS Mincho"/>
        </w:rPr>
      </w:pPr>
      <w:r w:rsidRPr="00566FAD">
        <w:t>Способы представления технической и технологической информации. Техническое задание. Технические условия. Эскизы и чертежи. Технологическая карта. Алгоритм. Инструкция. Описание систем и процессов с помощью блок-схем. Электрическая схема.</w:t>
      </w:r>
    </w:p>
    <w:p w:rsidR="00B540EE" w:rsidRPr="00566FAD" w:rsidRDefault="00B540EE" w:rsidP="006455F3">
      <w:pPr>
        <w:pStyle w:val="-11"/>
        <w:ind w:left="0" w:firstLine="709"/>
        <w:jc w:val="both"/>
      </w:pPr>
      <w:r w:rsidRPr="00566FAD">
        <w:t>Техники проектирования, конструирования, моделирования. Способы выявления потребностей. Методы принятия решения. Анализ альтернативных ресурсов.</w:t>
      </w:r>
    </w:p>
    <w:p w:rsidR="00B540EE" w:rsidRPr="00566FAD" w:rsidRDefault="00B540EE" w:rsidP="006455F3">
      <w:pPr>
        <w:pStyle w:val="-11"/>
        <w:ind w:left="0" w:firstLine="709"/>
        <w:jc w:val="both"/>
      </w:pPr>
      <w:r w:rsidRPr="00566FAD">
        <w:t xml:space="preserve">Порядок действий по сборке конструкции / механизма. Способы соединения деталей. Технологический узел. Понятие модели. </w:t>
      </w:r>
    </w:p>
    <w:p w:rsidR="00B540EE" w:rsidRPr="00566FAD" w:rsidRDefault="00B540EE" w:rsidP="006455F3">
      <w:pPr>
        <w:pStyle w:val="-11"/>
        <w:ind w:left="0" w:firstLine="709"/>
        <w:jc w:val="both"/>
      </w:pPr>
      <w:r w:rsidRPr="00566FAD">
        <w:t xml:space="preserve">Логика проектирования технологической системы Модернизация изделия и создание нового изделия как виды проектирования технологической системы. Конструкции. Основные характеристики конструкций. Порядок действий по проектированию конструкции / механизма, удовлетворяющей(-его) заданным условиям. Моделирование. Функции моделей. Использование моделей в процессе проектирования технологической системы. Простые механизмы как часть технологических систем. </w:t>
      </w:r>
      <w:r w:rsidR="00B47A82" w:rsidRPr="00566FAD">
        <w:rPr>
          <w:i/>
        </w:rPr>
        <w:t xml:space="preserve">Робототехника и среда конструирования. </w:t>
      </w:r>
      <w:r w:rsidRPr="00566FAD">
        <w:t>Виды движения. Кинематические схемы</w:t>
      </w:r>
    </w:p>
    <w:p w:rsidR="00B540EE" w:rsidRPr="00566FAD" w:rsidRDefault="00B540EE" w:rsidP="006455F3">
      <w:pPr>
        <w:pStyle w:val="-11"/>
        <w:ind w:left="0" w:firstLine="709"/>
        <w:jc w:val="both"/>
      </w:pPr>
      <w:r w:rsidRPr="00566FAD">
        <w:t>Анализ и синтез как средства решения задачи. Техника проведения морфологического анализа.</w:t>
      </w:r>
    </w:p>
    <w:p w:rsidR="00B540EE" w:rsidRPr="00566FAD" w:rsidRDefault="00B540EE" w:rsidP="006455F3">
      <w:pPr>
        <w:pStyle w:val="-11"/>
        <w:ind w:left="0" w:firstLine="709"/>
        <w:jc w:val="both"/>
      </w:pPr>
      <w:r w:rsidRPr="00566FAD">
        <w:t>Логика построения и особенности разработки отдельных видов проектов: технологический проект, бизнес-проект (бизнес-план), инженерный проект, дизайн-проект, исследовательский проект, социальный проект. Бюджет проекта. Фандрайзинг. Специфика фандрайзинга для разных типов проектов</w:t>
      </w:r>
      <w:r w:rsidR="00892DBA" w:rsidRPr="00566FAD">
        <w:t>.</w:t>
      </w:r>
    </w:p>
    <w:p w:rsidR="00B540EE" w:rsidRPr="00566FAD" w:rsidRDefault="00B540EE" w:rsidP="006455F3">
      <w:pPr>
        <w:pStyle w:val="-11"/>
        <w:ind w:left="0" w:firstLine="709"/>
        <w:jc w:val="both"/>
      </w:pPr>
      <w:r w:rsidRPr="00566FAD">
        <w:t xml:space="preserve">Способы продвижения продукта на рынке. Сегментация рынка. Позиционирование продукта. Маркетинговый план. </w:t>
      </w:r>
    </w:p>
    <w:p w:rsidR="00B540EE" w:rsidRPr="00566FAD" w:rsidRDefault="00B540EE" w:rsidP="006455F3">
      <w:pPr>
        <w:pStyle w:val="-11"/>
        <w:ind w:left="0" w:firstLine="709"/>
        <w:jc w:val="both"/>
      </w:pPr>
      <w:r w:rsidRPr="00566FAD">
        <w:t xml:space="preserve">Опыт проектирования, конструирования, моделирования. </w:t>
      </w:r>
    </w:p>
    <w:p w:rsidR="00B540EE" w:rsidRPr="00566FAD" w:rsidRDefault="00B540EE" w:rsidP="006455F3">
      <w:pPr>
        <w:pStyle w:val="-11"/>
        <w:ind w:left="0" w:firstLine="709"/>
        <w:jc w:val="both"/>
      </w:pPr>
      <w:r w:rsidRPr="00566FAD">
        <w:lastRenderedPageBreak/>
        <w:t xml:space="preserve">Составление программы изучения потребностей. Составление технического задания / спецификации задания на изготовление продукта, призванного удовлетворить выявленную потребность, но не удовлетворяемую в настоящее время потребность ближайшего социального окружения или его представителей. </w:t>
      </w:r>
    </w:p>
    <w:p w:rsidR="00B540EE" w:rsidRPr="00566FAD" w:rsidRDefault="00B540EE" w:rsidP="006455F3">
      <w:pPr>
        <w:pStyle w:val="-11"/>
        <w:ind w:left="0" w:firstLine="709"/>
        <w:jc w:val="both"/>
      </w:pPr>
      <w:r w:rsidRPr="00566FAD">
        <w:t>Сборка моделей. Исследование характеристик конструкций. Проектирование и конструирование моделей по известному прототипу. Испытания, анализ, варианты модернизации. Модернизация продукта. Разработка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 Конструирование простых систем с обратной связью на основе технических конструкторов.</w:t>
      </w:r>
    </w:p>
    <w:p w:rsidR="00B540EE" w:rsidRPr="00566FAD" w:rsidRDefault="00B540EE" w:rsidP="006455F3">
      <w:pPr>
        <w:pStyle w:val="-11"/>
        <w:ind w:left="0" w:firstLine="709"/>
        <w:jc w:val="both"/>
        <w:rPr>
          <w:i/>
        </w:rPr>
      </w:pPr>
      <w:r w:rsidRPr="00566FAD">
        <w:t xml:space="preserve">Составление карт простых механизмов, включая сборку действующей модели в среде образовательного конструктора. Построение модели механизма, состоящего из 4-5 простых механизмов по кинематической схеме. </w:t>
      </w:r>
      <w:r w:rsidRPr="00566FAD">
        <w:rPr>
          <w:i/>
        </w:rPr>
        <w:t>Модификация механизма на основе технической документации для получения заданных свойств (решения задачи) – моделирование с помощью конструктора или в виртуальной среде.</w:t>
      </w:r>
      <w:r w:rsidR="00B47A82" w:rsidRPr="00566FAD">
        <w:rPr>
          <w:i/>
        </w:rPr>
        <w:t xml:space="preserve"> Простейшие роботы.</w:t>
      </w:r>
    </w:p>
    <w:p w:rsidR="00B540EE" w:rsidRPr="00566FAD" w:rsidRDefault="00B540EE" w:rsidP="006455F3">
      <w:pPr>
        <w:pStyle w:val="-11"/>
        <w:ind w:left="0" w:firstLine="709"/>
        <w:jc w:val="both"/>
      </w:pPr>
      <w:r w:rsidRPr="00566FAD">
        <w:t>Составление технологической карты известного технологического процесса. Апробация путей оптимизации технологического процесса.</w:t>
      </w:r>
    </w:p>
    <w:p w:rsidR="00B540EE" w:rsidRPr="00566FAD" w:rsidRDefault="00B540EE" w:rsidP="006455F3">
      <w:pPr>
        <w:pStyle w:val="-11"/>
        <w:ind w:left="0" w:firstLine="709"/>
        <w:jc w:val="both"/>
      </w:pPr>
      <w:r w:rsidRPr="00566FAD">
        <w:t xml:space="preserve">Изготовление информационного продукта по заданному алгоритму. 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образовательного </w:t>
      </w:r>
      <w:r w:rsidR="00297DD4" w:rsidRPr="00566FAD">
        <w:t>й организации</w:t>
      </w:r>
      <w:r w:rsidRPr="00566FAD">
        <w:t>).</w:t>
      </w:r>
    </w:p>
    <w:p w:rsidR="00B540EE" w:rsidRPr="00566FAD" w:rsidRDefault="00B540EE" w:rsidP="006455F3">
      <w:pPr>
        <w:pStyle w:val="-11"/>
        <w:ind w:left="0" w:firstLine="709"/>
        <w:jc w:val="both"/>
      </w:pPr>
      <w:r w:rsidRPr="00566FAD">
        <w:t>Моделирование процесса управления в социальной системе (на примере элемента школьной жизни). Компьютерное моделирование, проведение виртуального эксперимента (на примере характеристик транспортного средства).</w:t>
      </w:r>
    </w:p>
    <w:p w:rsidR="00B540EE" w:rsidRPr="00566FAD" w:rsidRDefault="00B540EE" w:rsidP="006455F3">
      <w:pPr>
        <w:pStyle w:val="-11"/>
        <w:ind w:left="0" w:firstLine="709"/>
        <w:jc w:val="both"/>
      </w:pPr>
      <w:r w:rsidRPr="00566FAD">
        <w:t>Разработка и создание изделия средствами учебного станка, управляемого программой компьютерного трехмерного проектирования. Автоматизированное производство на предприятиях нашего региона. Функции специалистов, занятых в производстве».</w:t>
      </w:r>
    </w:p>
    <w:p w:rsidR="00B540EE" w:rsidRPr="00566FAD" w:rsidRDefault="00B540EE" w:rsidP="006455F3">
      <w:pPr>
        <w:pStyle w:val="-11"/>
        <w:ind w:left="0" w:firstLine="709"/>
        <w:jc w:val="both"/>
      </w:pPr>
      <w:r w:rsidRPr="00566FAD">
        <w:t>Разработка вспомогательной технологии. Разработка / оптимизация и введение технологии на примере организации действий и взаимодействия в быту.</w:t>
      </w:r>
    </w:p>
    <w:p w:rsidR="00B540EE" w:rsidRPr="00566FAD" w:rsidRDefault="00B540EE" w:rsidP="006455F3">
      <w:pPr>
        <w:pStyle w:val="-11"/>
        <w:ind w:left="0" w:firstLine="709"/>
        <w:jc w:val="both"/>
      </w:pPr>
      <w:r w:rsidRPr="00566FAD">
        <w:t>Разработка и изготовление материального продукта. Апробация полученного материального продукта. Модернизация материального продукта.</w:t>
      </w:r>
    </w:p>
    <w:p w:rsidR="00B540EE" w:rsidRPr="00566FAD" w:rsidRDefault="00B540EE" w:rsidP="006455F3">
      <w:pPr>
        <w:pStyle w:val="-11"/>
        <w:ind w:left="0" w:firstLine="709"/>
        <w:jc w:val="both"/>
      </w:pPr>
      <w:r w:rsidRPr="00566FAD">
        <w:t>Планирование (разработка) материального продукта в соответствии с задачей собственной деятельности (включая моделирование и разработку документации) или на основе самостоятельно проведенных исследований потребительских интересов (тематика: дом и его содержание, школьное здание и его содержание).</w:t>
      </w:r>
    </w:p>
    <w:p w:rsidR="00B540EE" w:rsidRPr="00566FAD" w:rsidRDefault="00B540EE" w:rsidP="006455F3">
      <w:pPr>
        <w:pStyle w:val="-11"/>
        <w:ind w:left="0" w:firstLine="709"/>
        <w:jc w:val="both"/>
      </w:pPr>
      <w:r w:rsidRPr="00566FAD">
        <w:t>Разработка проектного замысла по алгоритму («бытовые мелочи»): реализация этапов анализа ситуации, целеполагания, выбора системы и принципа действия / модификации продукта (поисковый и аналитический этапы проектной деятельности). Изготовление материального продукта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 (практический этап проектной деятельности)</w:t>
      </w:r>
      <w:r w:rsidRPr="00566FAD">
        <w:rPr>
          <w:rStyle w:val="af3"/>
          <w:rFonts w:eastAsia="Calibri"/>
        </w:rPr>
        <w:footnoteReference w:id="12"/>
      </w:r>
      <w:r w:rsidRPr="00566FAD">
        <w:rPr>
          <w:vertAlign w:val="superscript"/>
        </w:rPr>
        <w:t>.</w:t>
      </w:r>
    </w:p>
    <w:p w:rsidR="00B540EE" w:rsidRPr="00566FAD" w:rsidRDefault="00B540EE" w:rsidP="006455F3">
      <w:pPr>
        <w:pStyle w:val="-11"/>
        <w:ind w:left="0" w:firstLine="709"/>
        <w:jc w:val="both"/>
      </w:pPr>
      <w:r w:rsidRPr="00566FAD">
        <w:t>Разработка проекта освещения выбранного помещения, включая отбор конкретных приборов, составление схемы электропроводки. Обоснование проектного решения по основаниям соответствия запросу и требованиям к освещ</w:t>
      </w:r>
      <w:r w:rsidR="00245F1D" w:rsidRPr="00566FAD">
        <w:t>е</w:t>
      </w:r>
      <w:r w:rsidRPr="00566FAD">
        <w:t xml:space="preserve">нности и экономичности. Проект оптимизации энергозатрат. </w:t>
      </w:r>
    </w:p>
    <w:p w:rsidR="00B540EE" w:rsidRPr="00566FAD" w:rsidRDefault="00B540EE" w:rsidP="006455F3">
      <w:pPr>
        <w:pStyle w:val="-11"/>
        <w:ind w:left="0" w:firstLine="709"/>
        <w:jc w:val="both"/>
      </w:pPr>
      <w:r w:rsidRPr="00566FAD">
        <w:t>Обобщение опыта получения продуктов различными субъектами, анализ потребительских свойств этих продуктов, запросов групп их потребителей, условий производства. Оптимизация и регламентация технологических режимов производства данного продукта. Пилотное применение технологии на основе разработанных регламентов.</w:t>
      </w:r>
    </w:p>
    <w:p w:rsidR="00B540EE" w:rsidRPr="00566FAD" w:rsidRDefault="00B540EE" w:rsidP="006455F3">
      <w:pPr>
        <w:pStyle w:val="-11"/>
        <w:ind w:left="0" w:firstLine="709"/>
        <w:jc w:val="both"/>
      </w:pPr>
      <w:r w:rsidRPr="00566FAD">
        <w:t>Разработка и реализации персонального проекта, направленного на разрешение личностно значимой для обучающегося проблемы. Реализация запланированной деятельности по продвижению продукта.</w:t>
      </w:r>
    </w:p>
    <w:p w:rsidR="00B540EE" w:rsidRPr="00566FAD" w:rsidRDefault="00B540EE" w:rsidP="006455F3">
      <w:pPr>
        <w:pStyle w:val="-11"/>
        <w:ind w:left="0" w:firstLine="709"/>
        <w:jc w:val="both"/>
      </w:pPr>
      <w:r w:rsidRPr="00566FAD">
        <w:t>Разработка проектного замысла в рамках избранного обучающимся вида проекта.</w:t>
      </w:r>
    </w:p>
    <w:p w:rsidR="00B540EE" w:rsidRPr="00566FAD" w:rsidRDefault="00B540EE" w:rsidP="006455F3">
      <w:pPr>
        <w:pStyle w:val="-11"/>
        <w:ind w:left="0" w:firstLine="709"/>
        <w:jc w:val="both"/>
        <w:rPr>
          <w:b/>
          <w:lang w:eastAsia="en-US"/>
        </w:rPr>
      </w:pPr>
      <w:r w:rsidRPr="00566FAD">
        <w:rPr>
          <w:b/>
          <w:lang w:eastAsia="en-US"/>
        </w:rPr>
        <w:lastRenderedPageBreak/>
        <w:t>Построение образовательных траекторий и планов в области профессионального самоопределения</w:t>
      </w:r>
    </w:p>
    <w:p w:rsidR="00B540EE" w:rsidRPr="00566FAD" w:rsidRDefault="00B540EE" w:rsidP="006455F3">
      <w:pPr>
        <w:pStyle w:val="-11"/>
        <w:ind w:left="0" w:firstLine="709"/>
        <w:jc w:val="both"/>
        <w:rPr>
          <w:rFonts w:eastAsia="MS Mincho"/>
        </w:rPr>
      </w:pPr>
      <w:r w:rsidRPr="00566FAD">
        <w:t>Предприятия региона проживания обучающихся, работающие на основе современных производственных технологий. Обзор ведущих технологий, применяющихся на предприятиях региона, рабочие места и их функции. Производство и потребление энергии в регионе проживания обучающихся, профессии в сфере энергетики. Автоматизированные производства региона проживания обучающихся, новые функции рабочих профессий в условиях высокотехнологичных автоматизированных производств и новые требования к кадрам. Производство материалов на предприятиях региона проживания обучающихся. Производство продуктов питания на предприятиях региона проживания обучающихся. Организация транспорта людей и грузов в регионе проживания обучающихся, спектр профессий.</w:t>
      </w:r>
    </w:p>
    <w:p w:rsidR="00B540EE" w:rsidRPr="00566FAD" w:rsidRDefault="00B540EE" w:rsidP="006455F3">
      <w:pPr>
        <w:pStyle w:val="-11"/>
        <w:ind w:left="0" w:firstLine="709"/>
        <w:jc w:val="both"/>
      </w:pPr>
      <w:r w:rsidRPr="00566FAD">
        <w:t xml:space="preserve">Понятия трудового ресурса, рынка труда. Характеристики современного рынка труда. Квалификации и профессии. Цикл жизни профессии. </w:t>
      </w:r>
      <w:r w:rsidRPr="00566FAD">
        <w:rPr>
          <w:i/>
        </w:rPr>
        <w:t>Стратегии профессиональной карьеры.</w:t>
      </w:r>
      <w:r w:rsidRPr="00566FAD">
        <w:t xml:space="preserve"> Современные требования к кадрам. Концепции «обучения для жизни» и «обучения через всю жизнь». </w:t>
      </w:r>
    </w:p>
    <w:p w:rsidR="00B540EE" w:rsidRPr="00566FAD" w:rsidRDefault="00B540EE" w:rsidP="006455F3">
      <w:pPr>
        <w:pStyle w:val="-11"/>
        <w:ind w:left="0" w:firstLine="709"/>
        <w:jc w:val="both"/>
      </w:pPr>
      <w:r w:rsidRPr="00566FAD">
        <w:t xml:space="preserve">Система профильного обучения: права, обязанности и возможности. </w:t>
      </w:r>
    </w:p>
    <w:p w:rsidR="00B540EE" w:rsidRPr="00566FAD" w:rsidRDefault="00B540EE" w:rsidP="006455F3">
      <w:pPr>
        <w:pStyle w:val="-11"/>
        <w:ind w:left="0" w:firstLine="709"/>
        <w:jc w:val="both"/>
      </w:pPr>
      <w:r w:rsidRPr="00566FAD">
        <w:t>Предпрофессиональные пробы в реальных и / или модельных условиях, дающие представление о деятельности в определ</w:t>
      </w:r>
      <w:r w:rsidR="00245F1D" w:rsidRPr="00566FAD">
        <w:t>е</w:t>
      </w:r>
      <w:r w:rsidRPr="00566FAD">
        <w:t>нной сфере. Опыт принятия ответственного решения при выборе краткосрочного курса.</w:t>
      </w:r>
    </w:p>
    <w:p w:rsidR="00B540EE" w:rsidRPr="00566FAD" w:rsidRDefault="00B540EE" w:rsidP="006455F3">
      <w:pPr>
        <w:spacing w:after="0" w:line="240" w:lineRule="auto"/>
        <w:ind w:firstLine="709"/>
        <w:jc w:val="both"/>
        <w:rPr>
          <w:rFonts w:ascii="Times New Roman" w:hAnsi="Times New Roman"/>
          <w:b/>
          <w:sz w:val="24"/>
          <w:szCs w:val="24"/>
        </w:rPr>
      </w:pPr>
    </w:p>
    <w:p w:rsidR="00B30F8B" w:rsidRPr="00566FAD" w:rsidRDefault="00F17097" w:rsidP="006455F3">
      <w:pPr>
        <w:pStyle w:val="4"/>
        <w:spacing w:before="0" w:line="240" w:lineRule="auto"/>
        <w:ind w:left="0"/>
        <w:rPr>
          <w:sz w:val="24"/>
          <w:szCs w:val="24"/>
        </w:rPr>
      </w:pPr>
      <w:bookmarkStart w:id="276" w:name="_Toc409691716"/>
      <w:bookmarkStart w:id="277" w:name="_Toc410654041"/>
      <w:bookmarkStart w:id="278" w:name="_Toc414553252"/>
      <w:r w:rsidRPr="00566FAD">
        <w:rPr>
          <w:sz w:val="24"/>
          <w:szCs w:val="24"/>
        </w:rPr>
        <w:t>2.2.2.1</w:t>
      </w:r>
      <w:r w:rsidR="007C2AF3" w:rsidRPr="00566FAD">
        <w:rPr>
          <w:sz w:val="24"/>
          <w:szCs w:val="24"/>
        </w:rPr>
        <w:t>8</w:t>
      </w:r>
      <w:r w:rsidRPr="00566FAD">
        <w:rPr>
          <w:sz w:val="24"/>
          <w:szCs w:val="24"/>
        </w:rPr>
        <w:t xml:space="preserve">. </w:t>
      </w:r>
      <w:r w:rsidR="00B540EE" w:rsidRPr="00566FAD">
        <w:rPr>
          <w:sz w:val="24"/>
          <w:szCs w:val="24"/>
        </w:rPr>
        <w:t>Физическая культура</w:t>
      </w:r>
      <w:bookmarkEnd w:id="276"/>
      <w:bookmarkEnd w:id="277"/>
      <w:bookmarkEnd w:id="278"/>
    </w:p>
    <w:p w:rsidR="00BC0EF4" w:rsidRPr="00566FAD" w:rsidRDefault="00BC0EF4" w:rsidP="00BC0EF4">
      <w:pPr>
        <w:tabs>
          <w:tab w:val="left" w:pos="1134"/>
        </w:tabs>
        <w:spacing w:after="0" w:line="240" w:lineRule="auto"/>
        <w:ind w:firstLine="709"/>
        <w:jc w:val="both"/>
        <w:rPr>
          <w:rFonts w:ascii="Times New Roman" w:hAnsi="Times New Roman"/>
          <w:sz w:val="24"/>
          <w:szCs w:val="24"/>
        </w:rPr>
      </w:pPr>
      <w:bookmarkStart w:id="279" w:name="_Toc409691717"/>
      <w:bookmarkStart w:id="280" w:name="_Toc410654042"/>
      <w:bookmarkStart w:id="281" w:name="_Toc414553253"/>
      <w:r w:rsidRPr="00566FAD">
        <w:rPr>
          <w:rFonts w:ascii="Times New Roman" w:hAnsi="Times New Roman"/>
          <w:sz w:val="24"/>
          <w:szCs w:val="24"/>
        </w:rPr>
        <w:t>Физическое воспитание в основной школе должно обеспечить физическое, эмоциональное, интеллектуальное и социальное развитие личности обучающихся, формирование и развитие установок активного, здорового образа жизни.</w:t>
      </w:r>
    </w:p>
    <w:p w:rsidR="00BC0EF4" w:rsidRPr="00566FAD" w:rsidRDefault="00BC0EF4" w:rsidP="00BC0EF4">
      <w:pPr>
        <w:tabs>
          <w:tab w:val="left" w:pos="1134"/>
        </w:tabs>
        <w:spacing w:after="0" w:line="240" w:lineRule="auto"/>
        <w:ind w:firstLine="709"/>
        <w:jc w:val="both"/>
        <w:rPr>
          <w:rFonts w:ascii="Times New Roman" w:hAnsi="Times New Roman"/>
          <w:sz w:val="24"/>
          <w:szCs w:val="24"/>
        </w:rPr>
      </w:pPr>
      <w:r w:rsidRPr="00566FAD">
        <w:rPr>
          <w:rFonts w:ascii="Times New Roman" w:hAnsi="Times New Roman"/>
          <w:sz w:val="24"/>
          <w:szCs w:val="24"/>
        </w:rPr>
        <w:t>Освоение учебного предмета «Физическая культура направлено на развитие двигательной активности обучающихся, достижение положительной динамики в развитии основных физических качеств, повышение функциональных возможностей основных систем организма, формирование потребности в систематических занятиях физической культурой и спортом.</w:t>
      </w:r>
    </w:p>
    <w:p w:rsidR="00BC0EF4" w:rsidRPr="00566FAD" w:rsidRDefault="00BC0EF4" w:rsidP="00BC0EF4">
      <w:pPr>
        <w:tabs>
          <w:tab w:val="left" w:pos="1134"/>
        </w:tabs>
        <w:spacing w:after="0" w:line="240" w:lineRule="auto"/>
        <w:ind w:firstLine="709"/>
        <w:jc w:val="both"/>
        <w:rPr>
          <w:rFonts w:ascii="Times New Roman" w:hAnsi="Times New Roman"/>
          <w:sz w:val="24"/>
          <w:szCs w:val="24"/>
        </w:rPr>
      </w:pPr>
      <w:r w:rsidRPr="00566FAD">
        <w:rPr>
          <w:rFonts w:ascii="Times New Roman" w:hAnsi="Times New Roman"/>
          <w:sz w:val="24"/>
          <w:szCs w:val="24"/>
        </w:rPr>
        <w:t>В процессе освоения предмета «Физическая культура» на уровне основного общего образования формируется система знаний о физическом совершенствовании человека, приобретается опыт организации самостоятельных занятий физической культурой с учётом индивидуальных особенностей и способностей, формируются умения применять средства физической культуры для организации учебной и досуговой деятельности.</w:t>
      </w:r>
    </w:p>
    <w:p w:rsidR="00BC0EF4" w:rsidRPr="00566FAD" w:rsidRDefault="00BC0EF4" w:rsidP="00BC0EF4">
      <w:pPr>
        <w:tabs>
          <w:tab w:val="left" w:pos="1134"/>
        </w:tabs>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 целью формирования у учащихся ключевых компетенций, в процессе освоения предмета «Физическая культура» используются знания из других учебных предметов: «Биология», «Математика», «Физика», «География», «Основы безопасности жизнедеятельности», Иностранный язык», «Музыка» и др. </w:t>
      </w:r>
    </w:p>
    <w:p w:rsidR="00BC0EF4" w:rsidRPr="00566FAD" w:rsidRDefault="00BC0EF4" w:rsidP="00BC0EF4">
      <w:pPr>
        <w:pStyle w:val="a8"/>
        <w:ind w:left="709"/>
        <w:jc w:val="both"/>
        <w:rPr>
          <w:rFonts w:ascii="Times New Roman" w:hAnsi="Times New Roman"/>
          <w:b/>
        </w:rPr>
      </w:pPr>
      <w:r w:rsidRPr="00566FAD">
        <w:rPr>
          <w:rFonts w:ascii="Times New Roman" w:hAnsi="Times New Roman"/>
          <w:b/>
        </w:rPr>
        <w:t xml:space="preserve">Физическая культура как область знаний </w:t>
      </w:r>
    </w:p>
    <w:p w:rsidR="00BC0EF4" w:rsidRPr="00566FAD" w:rsidRDefault="00BC0EF4" w:rsidP="00BC0EF4">
      <w:pPr>
        <w:pStyle w:val="a8"/>
        <w:ind w:left="709"/>
        <w:jc w:val="both"/>
        <w:rPr>
          <w:rFonts w:ascii="Times New Roman" w:hAnsi="Times New Roman"/>
          <w:b/>
        </w:rPr>
      </w:pPr>
      <w:r w:rsidRPr="00566FAD">
        <w:rPr>
          <w:rFonts w:ascii="Times New Roman" w:hAnsi="Times New Roman"/>
          <w:b/>
        </w:rPr>
        <w:t>История и современное развитие физической культуры</w:t>
      </w:r>
    </w:p>
    <w:p w:rsidR="00BC0EF4" w:rsidRPr="00566FAD" w:rsidRDefault="00BC0EF4" w:rsidP="00BC0EF4">
      <w:pPr>
        <w:pStyle w:val="a8"/>
        <w:ind w:left="0" w:firstLine="709"/>
        <w:jc w:val="both"/>
        <w:rPr>
          <w:rFonts w:ascii="Times New Roman" w:hAnsi="Times New Roman"/>
        </w:rPr>
      </w:pPr>
      <w:r w:rsidRPr="00566FAD">
        <w:rPr>
          <w:rFonts w:ascii="Times New Roman" w:hAnsi="Times New Roman"/>
          <w:i/>
        </w:rPr>
        <w:t>Олимпийские игры древности.Возрождение Олимпийских игр и олимпийского движения. Олимпийское движение в России</w:t>
      </w:r>
      <w:r w:rsidRPr="00566FAD">
        <w:rPr>
          <w:rFonts w:ascii="Times New Roman" w:hAnsi="Times New Roman"/>
        </w:rPr>
        <w:t xml:space="preserve">. </w:t>
      </w:r>
      <w:r w:rsidRPr="00566FAD">
        <w:rPr>
          <w:rFonts w:ascii="Times New Roman" w:hAnsi="Times New Roman"/>
          <w:i/>
        </w:rPr>
        <w:t>Современные Олимпийские игры.</w:t>
      </w:r>
      <w:r w:rsidRPr="00566FAD">
        <w:rPr>
          <w:rFonts w:ascii="Times New Roman" w:hAnsi="Times New Roman"/>
        </w:rPr>
        <w:t xml:space="preserve"> Физическая культура в современном обществе. Организация и проведение пеших туристических походов. Требования техники безопасности и бережного отношения к природе. </w:t>
      </w:r>
    </w:p>
    <w:p w:rsidR="00BC0EF4" w:rsidRPr="00566FAD" w:rsidRDefault="00BC0EF4" w:rsidP="00BC0EF4">
      <w:pPr>
        <w:pStyle w:val="a8"/>
        <w:ind w:left="0" w:firstLine="709"/>
        <w:jc w:val="both"/>
        <w:rPr>
          <w:rFonts w:ascii="Times New Roman" w:hAnsi="Times New Roman"/>
        </w:rPr>
      </w:pPr>
      <w:r w:rsidRPr="00566FAD">
        <w:rPr>
          <w:rFonts w:ascii="Times New Roman" w:hAnsi="Times New Roman"/>
          <w:b/>
        </w:rPr>
        <w:t>Современное представление о физической культуре (основные понятия)</w:t>
      </w:r>
    </w:p>
    <w:p w:rsidR="00BC0EF4" w:rsidRPr="00566FAD" w:rsidRDefault="00BC0EF4" w:rsidP="00BC0EF4">
      <w:pPr>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Физическое развитие человека. </w:t>
      </w:r>
      <w:r w:rsidRPr="00566FAD">
        <w:rPr>
          <w:rFonts w:ascii="Times New Roman" w:hAnsi="Times New Roman"/>
          <w:i/>
          <w:sz w:val="24"/>
          <w:szCs w:val="24"/>
        </w:rPr>
        <w:t>Физическая подготовка, ее связь с укреплением здоровья, развитием физических качеств.</w:t>
      </w:r>
      <w:r w:rsidRPr="00566FAD">
        <w:rPr>
          <w:rFonts w:ascii="Times New Roman" w:hAnsi="Times New Roman"/>
          <w:sz w:val="24"/>
          <w:szCs w:val="24"/>
        </w:rPr>
        <w:t xml:space="preserve"> Организация и планирование самостоятельных занятий по развитию физических качеств. Техника движений и ее основные показатели. </w:t>
      </w:r>
      <w:r w:rsidRPr="00566FAD">
        <w:rPr>
          <w:rFonts w:ascii="Times New Roman" w:hAnsi="Times New Roman"/>
          <w:i/>
          <w:sz w:val="24"/>
          <w:szCs w:val="24"/>
        </w:rPr>
        <w:t>Спорт и спортивная подготовка</w:t>
      </w:r>
      <w:r w:rsidRPr="00566FAD">
        <w:rPr>
          <w:rFonts w:ascii="Times New Roman" w:hAnsi="Times New Roman"/>
          <w:sz w:val="24"/>
          <w:szCs w:val="24"/>
        </w:rPr>
        <w:t xml:space="preserve">. </w:t>
      </w:r>
      <w:r w:rsidRPr="00566FAD">
        <w:rPr>
          <w:rFonts w:ascii="Times New Roman" w:hAnsi="Times New Roman"/>
          <w:i/>
          <w:sz w:val="24"/>
          <w:szCs w:val="24"/>
        </w:rPr>
        <w:t>Всероссийский физкультурно-спортивный комплекс «Готов к труду и обороне».</w:t>
      </w:r>
    </w:p>
    <w:p w:rsidR="00BC0EF4" w:rsidRPr="00566FAD" w:rsidRDefault="00BC0EF4" w:rsidP="00BC0EF4">
      <w:pPr>
        <w:pStyle w:val="a8"/>
        <w:ind w:left="709"/>
        <w:jc w:val="both"/>
        <w:rPr>
          <w:rFonts w:ascii="Times New Roman" w:hAnsi="Times New Roman"/>
        </w:rPr>
      </w:pPr>
      <w:r w:rsidRPr="00566FAD">
        <w:rPr>
          <w:rFonts w:ascii="Times New Roman" w:hAnsi="Times New Roman"/>
          <w:b/>
        </w:rPr>
        <w:t>Физическая культура человека</w:t>
      </w:r>
    </w:p>
    <w:p w:rsidR="00BC0EF4" w:rsidRPr="00566FAD" w:rsidRDefault="00BC0EF4" w:rsidP="00BC0EF4">
      <w:pPr>
        <w:tabs>
          <w:tab w:val="left" w:pos="0"/>
        </w:tabs>
        <w:spacing w:after="0" w:line="240" w:lineRule="auto"/>
        <w:ind w:firstLine="709"/>
        <w:jc w:val="both"/>
        <w:rPr>
          <w:rFonts w:ascii="Times New Roman" w:hAnsi="Times New Roman"/>
          <w:b/>
          <w:sz w:val="24"/>
          <w:szCs w:val="24"/>
        </w:rPr>
      </w:pPr>
      <w:r w:rsidRPr="00566FAD">
        <w:rPr>
          <w:rFonts w:ascii="Times New Roman" w:hAnsi="Times New Roman"/>
          <w:sz w:val="24"/>
          <w:szCs w:val="24"/>
        </w:rPr>
        <w:t xml:space="preserve">Здоровье и здоровый образ жизни. Коррекция осанки и телосложения. Контроль и наблюдение за состоянием здоровья, физическим развитием и физической подготовленностью. Требования безопасности и первая помощь при травмах во время занятий физической культурой и спортом. </w:t>
      </w:r>
      <w:r w:rsidRPr="00566FAD">
        <w:rPr>
          <w:rFonts w:ascii="Times New Roman" w:hAnsi="Times New Roman"/>
          <w:b/>
          <w:sz w:val="24"/>
          <w:szCs w:val="24"/>
        </w:rPr>
        <w:t xml:space="preserve">Способы двигательной (физкультурной) деятельности </w:t>
      </w:r>
    </w:p>
    <w:p w:rsidR="00BC0EF4" w:rsidRPr="00566FAD" w:rsidRDefault="00BC0EF4" w:rsidP="00BC0EF4">
      <w:pPr>
        <w:tabs>
          <w:tab w:val="left" w:pos="0"/>
        </w:tabs>
        <w:spacing w:after="0" w:line="240" w:lineRule="auto"/>
        <w:ind w:firstLine="709"/>
        <w:jc w:val="both"/>
        <w:rPr>
          <w:rFonts w:ascii="Times New Roman" w:hAnsi="Times New Roman"/>
          <w:b/>
          <w:sz w:val="24"/>
          <w:szCs w:val="24"/>
        </w:rPr>
      </w:pPr>
      <w:r w:rsidRPr="00566FAD">
        <w:rPr>
          <w:rFonts w:ascii="Times New Roman" w:hAnsi="Times New Roman"/>
          <w:b/>
          <w:sz w:val="24"/>
          <w:szCs w:val="24"/>
        </w:rPr>
        <w:t>Организация и проведение самостоятельных занятий физической культурой</w:t>
      </w:r>
    </w:p>
    <w:p w:rsidR="00BC0EF4" w:rsidRPr="00566FAD" w:rsidRDefault="00BC0EF4" w:rsidP="009A7BC1">
      <w:pPr>
        <w:pStyle w:val="a8"/>
        <w:numPr>
          <w:ilvl w:val="0"/>
          <w:numId w:val="104"/>
        </w:numPr>
        <w:ind w:firstLine="709"/>
        <w:jc w:val="both"/>
        <w:rPr>
          <w:rFonts w:ascii="Times New Roman" w:hAnsi="Times New Roman"/>
        </w:rPr>
      </w:pPr>
      <w:r w:rsidRPr="00566FAD">
        <w:rPr>
          <w:rFonts w:ascii="Times New Roman" w:hAnsi="Times New Roman"/>
        </w:rPr>
        <w:lastRenderedPageBreak/>
        <w:t xml:space="preserve">Подготовка к занятиям физической культурой (выбор мест занятий, инвентаря и одежды, планирование занятий с разной функциональной направленностью). Подбор упражнений и составление индивидуальных комплексов для утренней зарядки, физкультминуток, физкультпауз, коррекции осанки и телосложения. </w:t>
      </w:r>
      <w:r w:rsidRPr="00566FAD">
        <w:rPr>
          <w:rFonts w:ascii="Times New Roman" w:hAnsi="Times New Roman"/>
          <w:i/>
        </w:rPr>
        <w:t>Составление планов и самостоятельное проведение занятий спортивной подготовкой, прикладной физической подготовкой с учетом индивидуальных показаний здоровья и физического развития.</w:t>
      </w:r>
      <w:r w:rsidRPr="00566FAD">
        <w:rPr>
          <w:rFonts w:ascii="Times New Roman" w:hAnsi="Times New Roman"/>
        </w:rPr>
        <w:t xml:space="preserve"> Организация досуга средствами физической культуры. </w:t>
      </w:r>
    </w:p>
    <w:p w:rsidR="00BC0EF4" w:rsidRPr="00566FAD" w:rsidRDefault="00BC0EF4" w:rsidP="00BC0EF4">
      <w:pPr>
        <w:pStyle w:val="a8"/>
        <w:ind w:left="709"/>
        <w:jc w:val="both"/>
        <w:rPr>
          <w:rFonts w:ascii="Times New Roman" w:hAnsi="Times New Roman"/>
          <w:b/>
        </w:rPr>
      </w:pPr>
      <w:r w:rsidRPr="00566FAD">
        <w:rPr>
          <w:rFonts w:ascii="Times New Roman" w:hAnsi="Times New Roman"/>
          <w:b/>
        </w:rPr>
        <w:t xml:space="preserve">Оценка эффективности занятий физической культурой </w:t>
      </w:r>
    </w:p>
    <w:p w:rsidR="00BC0EF4" w:rsidRPr="00566FAD" w:rsidRDefault="00BC0EF4" w:rsidP="00BC0EF4">
      <w:pPr>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Самонаблюдение и самоконтроль. Оценка эффективности занятий. Оценка техники осваиваемых упражнений, способы выявления и устранения технических ошибок. Измерение резервов организма (с помощью простейших функциональных проб). </w:t>
      </w:r>
    </w:p>
    <w:p w:rsidR="00BC0EF4" w:rsidRPr="00566FAD" w:rsidRDefault="00BC0EF4" w:rsidP="00BC0EF4">
      <w:pPr>
        <w:pStyle w:val="a8"/>
        <w:ind w:left="709"/>
        <w:jc w:val="both"/>
        <w:rPr>
          <w:rFonts w:ascii="Times New Roman" w:hAnsi="Times New Roman"/>
          <w:b/>
        </w:rPr>
      </w:pPr>
      <w:r w:rsidRPr="00566FAD">
        <w:rPr>
          <w:rFonts w:ascii="Times New Roman" w:hAnsi="Times New Roman"/>
          <w:b/>
        </w:rPr>
        <w:t>Физическое совершенствование</w:t>
      </w:r>
    </w:p>
    <w:p w:rsidR="00BC0EF4" w:rsidRPr="00566FAD" w:rsidRDefault="00BC0EF4" w:rsidP="00BC0EF4">
      <w:pPr>
        <w:pStyle w:val="a8"/>
        <w:ind w:left="709"/>
        <w:jc w:val="both"/>
        <w:rPr>
          <w:rFonts w:ascii="Times New Roman" w:hAnsi="Times New Roman"/>
          <w:i/>
        </w:rPr>
      </w:pPr>
      <w:r w:rsidRPr="00566FAD">
        <w:rPr>
          <w:rFonts w:ascii="Times New Roman" w:hAnsi="Times New Roman"/>
          <w:b/>
        </w:rPr>
        <w:t>Физкультурно-оздоровительная деятельность</w:t>
      </w:r>
    </w:p>
    <w:p w:rsidR="00BC0EF4" w:rsidRPr="00566FAD" w:rsidRDefault="00BC0EF4" w:rsidP="00BC0EF4">
      <w:pPr>
        <w:spacing w:line="240" w:lineRule="auto"/>
        <w:ind w:firstLine="709"/>
        <w:jc w:val="both"/>
        <w:rPr>
          <w:rFonts w:ascii="Times New Roman" w:hAnsi="Times New Roman"/>
          <w:i/>
          <w:sz w:val="24"/>
          <w:szCs w:val="24"/>
        </w:rPr>
      </w:pPr>
      <w:r w:rsidRPr="00566FAD">
        <w:rPr>
          <w:rFonts w:ascii="Times New Roman" w:hAnsi="Times New Roman"/>
          <w:sz w:val="24"/>
          <w:szCs w:val="24"/>
        </w:rPr>
        <w:t xml:space="preserve">Комплексы упражнений для оздоровительных форм занятий физической культурой. Комплексы упражнений современных оздоровительных систем физического воспитания, ориентированных на повышение функциональных возможностей организма, развитие основных физических качеств. </w:t>
      </w:r>
      <w:r w:rsidRPr="00566FAD">
        <w:rPr>
          <w:rFonts w:ascii="Times New Roman" w:hAnsi="Times New Roman"/>
          <w:i/>
          <w:sz w:val="24"/>
          <w:szCs w:val="24"/>
        </w:rPr>
        <w:t>Индивидуальные комплексы адаптивной физической культуры (при нарушении опорно-двигательного аппарата, центральной нервной системы, дыхания и кровообращения, при близорукости).</w:t>
      </w:r>
    </w:p>
    <w:p w:rsidR="00BC0EF4" w:rsidRPr="00566FAD" w:rsidRDefault="00BC0EF4" w:rsidP="00BC0EF4">
      <w:pPr>
        <w:pStyle w:val="a8"/>
        <w:ind w:left="709"/>
        <w:jc w:val="both"/>
        <w:rPr>
          <w:rFonts w:ascii="Times New Roman" w:hAnsi="Times New Roman"/>
        </w:rPr>
      </w:pPr>
      <w:r w:rsidRPr="00566FAD">
        <w:rPr>
          <w:rFonts w:ascii="Times New Roman" w:hAnsi="Times New Roman"/>
          <w:b/>
        </w:rPr>
        <w:t>Спортивно-оздоровительная деятельность</w:t>
      </w:r>
      <w:r w:rsidRPr="00566FAD">
        <w:rPr>
          <w:rStyle w:val="af3"/>
          <w:rFonts w:ascii="Times New Roman" w:hAnsi="Times New Roman"/>
          <w:b/>
        </w:rPr>
        <w:footnoteReference w:id="13"/>
      </w:r>
    </w:p>
    <w:p w:rsidR="00BC0EF4" w:rsidRPr="00566FAD" w:rsidRDefault="00BC0EF4" w:rsidP="00BC0EF4">
      <w:pPr>
        <w:spacing w:line="240" w:lineRule="auto"/>
        <w:ind w:firstLine="709"/>
        <w:jc w:val="both"/>
        <w:rPr>
          <w:rFonts w:ascii="Times New Roman" w:hAnsi="Times New Roman"/>
          <w:sz w:val="24"/>
          <w:szCs w:val="24"/>
        </w:rPr>
      </w:pPr>
      <w:r w:rsidRPr="00566FAD">
        <w:rPr>
          <w:rFonts w:ascii="Times New Roman" w:hAnsi="Times New Roman"/>
          <w:sz w:val="24"/>
          <w:szCs w:val="24"/>
        </w:rPr>
        <w:t xml:space="preserve">Гимнастика с основами акробатики: организующие команды и приемы. Акробатические упражнения и комбинации. Гимнастические упражнения и комбинации на спортивных снарядах (опорные прыжки, упражнения на гимнастическом бревне (девочки), упражнения на перекладине (мальчики), упражнения и комбинации на гимнастических брусьях, упражнения на параллельных брусьях (мальчики), упражнения на разновысоких брусьях (девочки). Ритмическая гимнастика с элементами хореографии (девочки). Легкая атлетика: беговые упражнения. Прыжковые упражнения. Упражнения в метании малого мяча. Спортивные игры: технико-тактические действия и приемы игры в футбол, </w:t>
      </w:r>
      <w:r w:rsidRPr="00566FAD">
        <w:rPr>
          <w:rFonts w:ascii="Times New Roman" w:hAnsi="Times New Roman"/>
          <w:i/>
          <w:sz w:val="24"/>
          <w:szCs w:val="24"/>
        </w:rPr>
        <w:t>мини-футбол</w:t>
      </w:r>
      <w:r w:rsidRPr="00566FAD">
        <w:rPr>
          <w:rFonts w:ascii="Times New Roman" w:hAnsi="Times New Roman"/>
          <w:sz w:val="24"/>
          <w:szCs w:val="24"/>
        </w:rPr>
        <w:t xml:space="preserve">, волейбол, баскетбол. Правила спортивных игр. Игры по правилам. </w:t>
      </w:r>
      <w:r w:rsidRPr="00566FAD">
        <w:rPr>
          <w:rFonts w:ascii="Times New Roman" w:hAnsi="Times New Roman"/>
          <w:i/>
          <w:sz w:val="24"/>
          <w:szCs w:val="24"/>
        </w:rPr>
        <w:t>Национальные виды спорта: технико-тактические действия и правила.Плавание. Вхождение в воду и передвижения по дну бассейна. Подводящие упражнения в лежании на воде, всплывании и скольжении. Плавание на груди и спине вольным стилем.</w:t>
      </w:r>
      <w:r w:rsidRPr="00566FAD">
        <w:rPr>
          <w:rFonts w:ascii="Times New Roman" w:hAnsi="Times New Roman"/>
          <w:sz w:val="24"/>
          <w:szCs w:val="24"/>
        </w:rPr>
        <w:t xml:space="preserve"> Лыжные гонки:</w:t>
      </w:r>
      <w:r w:rsidRPr="00566FAD">
        <w:rPr>
          <w:rFonts w:ascii="Times New Roman" w:hAnsi="Times New Roman"/>
          <w:sz w:val="24"/>
          <w:szCs w:val="24"/>
          <w:vertAlign w:val="superscript"/>
        </w:rPr>
        <w:footnoteReference w:id="14"/>
      </w:r>
      <w:r w:rsidRPr="00566FAD">
        <w:rPr>
          <w:rFonts w:ascii="Times New Roman" w:hAnsi="Times New Roman"/>
          <w:sz w:val="24"/>
          <w:szCs w:val="24"/>
        </w:rPr>
        <w:t xml:space="preserve"> передвижение на лыжах разными способами. Подъемы, спуски, повороты, торможения.</w:t>
      </w:r>
    </w:p>
    <w:p w:rsidR="00BC0EF4" w:rsidRPr="00566FAD" w:rsidRDefault="00BC0EF4" w:rsidP="00BC0EF4">
      <w:pPr>
        <w:pStyle w:val="a8"/>
        <w:ind w:left="709"/>
        <w:jc w:val="both"/>
        <w:rPr>
          <w:rFonts w:ascii="Times New Roman" w:hAnsi="Times New Roman"/>
          <w:b/>
        </w:rPr>
      </w:pPr>
      <w:r w:rsidRPr="00566FAD">
        <w:rPr>
          <w:rFonts w:ascii="Times New Roman" w:hAnsi="Times New Roman"/>
          <w:b/>
        </w:rPr>
        <w:t>Прикладно-ориентированная физкультурная деятельность</w:t>
      </w:r>
    </w:p>
    <w:p w:rsidR="00BC0EF4" w:rsidRPr="00566FAD" w:rsidRDefault="00BC0EF4" w:rsidP="00BC0EF4">
      <w:pPr>
        <w:spacing w:line="240" w:lineRule="auto"/>
        <w:ind w:firstLine="709"/>
        <w:jc w:val="both"/>
        <w:rPr>
          <w:rFonts w:ascii="Times New Roman" w:hAnsi="Times New Roman"/>
          <w:sz w:val="24"/>
          <w:szCs w:val="24"/>
        </w:rPr>
      </w:pPr>
      <w:r w:rsidRPr="00566FAD">
        <w:rPr>
          <w:rFonts w:ascii="Times New Roman" w:hAnsi="Times New Roman"/>
          <w:i/>
          <w:sz w:val="24"/>
          <w:szCs w:val="24"/>
        </w:rPr>
        <w:t>Прикладная физическая подготовка: ходьба, бег и прыжки, выполняемые разными способами в разных условиях; лазание, перелезание, ползание; метание малого мяча по движущейся мишени; преодоление препятствий разной сложности; передвижение в висах и упорах. Полосы препятствий, включающие разнообразные прикладные упражнения.</w:t>
      </w:r>
      <w:r w:rsidRPr="00566FAD">
        <w:rPr>
          <w:rFonts w:ascii="Times New Roman" w:hAnsi="Times New Roman"/>
          <w:sz w:val="24"/>
          <w:szCs w:val="24"/>
        </w:rPr>
        <w:t xml:space="preserve"> Общефизическая подготовка. Упражнения, ориентированные на развитие основных физических качеств (силы, быстроты, выносливости, координации, гибкости, ловкости). Специальная физическая подготовка. Упражнения, ориентированные на развитие специальных физических качеств, определяемых базовым видом спорта (гимнастика с основами акробатики, легкая атлетика, лыжные гонки, плавание, спортивные игры).</w:t>
      </w:r>
    </w:p>
    <w:p w:rsidR="00BC0EF4" w:rsidRPr="00566FAD" w:rsidRDefault="00BC0EF4" w:rsidP="00BC0EF4">
      <w:pPr>
        <w:spacing w:after="0" w:line="240" w:lineRule="auto"/>
        <w:ind w:firstLine="709"/>
        <w:jc w:val="both"/>
        <w:rPr>
          <w:rFonts w:ascii="Times New Roman" w:hAnsi="Times New Roman"/>
          <w:sz w:val="24"/>
          <w:szCs w:val="24"/>
        </w:rPr>
      </w:pPr>
    </w:p>
    <w:p w:rsidR="00B540EE" w:rsidRPr="00566FAD" w:rsidRDefault="00D23A83" w:rsidP="006455F3">
      <w:pPr>
        <w:pStyle w:val="4"/>
        <w:spacing w:before="0" w:line="240" w:lineRule="auto"/>
        <w:ind w:left="0"/>
        <w:rPr>
          <w:sz w:val="24"/>
          <w:szCs w:val="24"/>
        </w:rPr>
      </w:pPr>
      <w:r w:rsidRPr="00566FAD">
        <w:rPr>
          <w:sz w:val="24"/>
          <w:szCs w:val="24"/>
        </w:rPr>
        <w:t>2.2.2.1</w:t>
      </w:r>
      <w:r w:rsidR="007C2AF3" w:rsidRPr="00566FAD">
        <w:rPr>
          <w:sz w:val="24"/>
          <w:szCs w:val="24"/>
        </w:rPr>
        <w:t>9</w:t>
      </w:r>
      <w:r w:rsidR="00436EB5" w:rsidRPr="00566FAD">
        <w:rPr>
          <w:sz w:val="24"/>
          <w:szCs w:val="24"/>
        </w:rPr>
        <w:t xml:space="preserve">. </w:t>
      </w:r>
      <w:r w:rsidR="00B540EE" w:rsidRPr="00566FAD">
        <w:rPr>
          <w:sz w:val="24"/>
          <w:szCs w:val="24"/>
        </w:rPr>
        <w:t>Основы безопасности жизнедеятельности</w:t>
      </w:r>
      <w:bookmarkEnd w:id="279"/>
      <w:bookmarkEnd w:id="280"/>
      <w:bookmarkEnd w:id="281"/>
    </w:p>
    <w:p w:rsidR="00B30F8B" w:rsidRPr="00566FAD" w:rsidRDefault="00B30F8B" w:rsidP="006455F3">
      <w:pPr>
        <w:tabs>
          <w:tab w:val="left" w:pos="1134"/>
        </w:tabs>
        <w:spacing w:after="0" w:line="240" w:lineRule="auto"/>
        <w:ind w:firstLine="709"/>
        <w:jc w:val="both"/>
        <w:rPr>
          <w:rFonts w:ascii="Times New Roman" w:hAnsi="Times New Roman"/>
          <w:sz w:val="24"/>
          <w:szCs w:val="24"/>
        </w:rPr>
      </w:pPr>
      <w:r w:rsidRPr="00566FAD">
        <w:rPr>
          <w:rFonts w:ascii="Times New Roman" w:hAnsi="Times New Roman"/>
          <w:sz w:val="24"/>
          <w:szCs w:val="24"/>
        </w:rPr>
        <w:t>Опасные и чрезвычайные ситуации становятся все более частым явлением в нашей повседневной жизни и требуют получения обучающимися знаний, умений, навыков и компетенций личной безопасности в условиях опасных и чрезвычайных ситуаций социально сложного и технически насыщенного окружающего мира.</w:t>
      </w:r>
    </w:p>
    <w:p w:rsidR="00B30F8B" w:rsidRPr="00566FAD" w:rsidRDefault="00B30F8B" w:rsidP="006455F3">
      <w:pPr>
        <w:tabs>
          <w:tab w:val="left" w:pos="1134"/>
        </w:tabs>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lastRenderedPageBreak/>
        <w:t xml:space="preserve">Учебный предмет «Основы безопасности жизнедеятельности» является обязательным для изучения на уровне основного общего образования и является одной из составляющих предметной области «Физическая культура и основы безопасности жизнедеятельности». </w:t>
      </w:r>
    </w:p>
    <w:p w:rsidR="00B30F8B" w:rsidRPr="00566FAD" w:rsidRDefault="00B30F8B" w:rsidP="006455F3">
      <w:pPr>
        <w:tabs>
          <w:tab w:val="left" w:pos="1134"/>
        </w:tabs>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На основе программы, курс «Основ безопасности жизнедеятельности», может быть выстроен как по линейному, так и по концентрическому типу. При составлении рабочих программ в отдельных темах возможны дополнения с учетом местных условий и специфики обучения.</w:t>
      </w:r>
    </w:p>
    <w:p w:rsidR="00B30F8B" w:rsidRPr="00566FAD" w:rsidRDefault="00B30F8B" w:rsidP="006455F3">
      <w:pPr>
        <w:tabs>
          <w:tab w:val="left" w:pos="1134"/>
        </w:tabs>
        <w:spacing w:after="0" w:line="240" w:lineRule="auto"/>
        <w:ind w:firstLine="708"/>
        <w:jc w:val="both"/>
        <w:rPr>
          <w:rFonts w:ascii="Times New Roman" w:hAnsi="Times New Roman"/>
          <w:sz w:val="24"/>
          <w:szCs w:val="24"/>
        </w:rPr>
      </w:pPr>
      <w:r w:rsidRPr="00566FAD">
        <w:rPr>
          <w:rFonts w:ascii="Times New Roman" w:hAnsi="Times New Roman"/>
          <w:sz w:val="24"/>
          <w:szCs w:val="24"/>
        </w:rPr>
        <w:t>Освоение и понимание учебного предмета «Основы безопасности жизнедеятельности» направлено на:</w:t>
      </w:r>
    </w:p>
    <w:p w:rsidR="00B30F8B" w:rsidRPr="00566FAD" w:rsidRDefault="00B30F8B" w:rsidP="009A7BC1">
      <w:pPr>
        <w:pStyle w:val="a8"/>
        <w:numPr>
          <w:ilvl w:val="0"/>
          <w:numId w:val="106"/>
        </w:numPr>
        <w:tabs>
          <w:tab w:val="left" w:pos="1134"/>
        </w:tabs>
        <w:ind w:left="0" w:firstLine="709"/>
        <w:jc w:val="both"/>
        <w:rPr>
          <w:rFonts w:ascii="Times New Roman" w:hAnsi="Times New Roman"/>
        </w:rPr>
      </w:pPr>
      <w:r w:rsidRPr="00566FAD">
        <w:rPr>
          <w:rFonts w:ascii="Times New Roman" w:hAnsi="Times New Roman"/>
        </w:rPr>
        <w:t>воспитание у обучающихся чувства ответственности за личную безопасность, ценностного отношения к своему здоровью и жизни;</w:t>
      </w:r>
    </w:p>
    <w:p w:rsidR="00B30F8B" w:rsidRPr="00566FAD" w:rsidRDefault="00B30F8B" w:rsidP="009A7BC1">
      <w:pPr>
        <w:pStyle w:val="a8"/>
        <w:numPr>
          <w:ilvl w:val="0"/>
          <w:numId w:val="106"/>
        </w:numPr>
        <w:tabs>
          <w:tab w:val="left" w:pos="1134"/>
        </w:tabs>
        <w:ind w:left="0" w:firstLine="709"/>
        <w:jc w:val="both"/>
        <w:rPr>
          <w:rFonts w:ascii="Times New Roman" w:hAnsi="Times New Roman"/>
        </w:rPr>
      </w:pPr>
      <w:r w:rsidRPr="00566FAD">
        <w:rPr>
          <w:rFonts w:ascii="Times New Roman" w:hAnsi="Times New Roman"/>
        </w:rPr>
        <w:t>развитие у обучающихся качеств личности, необходимых для ведения здорового образа жизни; необходимых для обеспечения безопасного поведения в опасных и чрезвычайных ситуациях;</w:t>
      </w:r>
    </w:p>
    <w:p w:rsidR="00B30F8B" w:rsidRPr="00566FAD" w:rsidRDefault="00B30F8B" w:rsidP="009A7BC1">
      <w:pPr>
        <w:pStyle w:val="a8"/>
        <w:numPr>
          <w:ilvl w:val="0"/>
          <w:numId w:val="106"/>
        </w:numPr>
        <w:tabs>
          <w:tab w:val="left" w:pos="1134"/>
        </w:tabs>
        <w:ind w:left="0" w:firstLine="709"/>
        <w:jc w:val="both"/>
        <w:rPr>
          <w:rFonts w:ascii="Times New Roman" w:hAnsi="Times New Roman"/>
        </w:rPr>
      </w:pPr>
      <w:r w:rsidRPr="00566FAD">
        <w:rPr>
          <w:rFonts w:ascii="Times New Roman" w:hAnsi="Times New Roman"/>
        </w:rPr>
        <w:t>формирование у обучающихсясовременной культуры безопасности жизнедеятельности на основе понимания необходимости защиты личности, общества и государства посредством осознания значимости безопасного поведения в условиях чрезвычайных ситуаций природного, техногенного и социального характера, убеждения в необходимости безопасного и здорового образа жизни, антиэкстремистской и антитеррористической личностной позиции, нетерпимости к действиям и влияниям, представляющим угрозу для жизни человека.</w:t>
      </w:r>
    </w:p>
    <w:p w:rsidR="00B30F8B" w:rsidRPr="00566FAD" w:rsidRDefault="00B30F8B" w:rsidP="006455F3">
      <w:pPr>
        <w:tabs>
          <w:tab w:val="left" w:pos="1134"/>
        </w:tabs>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Программа учебного предмета «Основы безопасности жизнедеятельности учитывает возможность получения знаний через практическую деятельность и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B30F8B" w:rsidRPr="00566FAD" w:rsidRDefault="00B30F8B" w:rsidP="006455F3">
      <w:pPr>
        <w:tabs>
          <w:tab w:val="left" w:pos="1134"/>
        </w:tabs>
        <w:overflowPunct w:val="0"/>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eastAsia="Times New Roman" w:hAnsi="Times New Roman"/>
          <w:sz w:val="24"/>
          <w:szCs w:val="24"/>
        </w:rPr>
        <w:t>Межпредметная интеграция и связь учебного предмета «Основы безопасности жизнедеятельности» с такими предметами как «Биология», «История», «Информатика», «Обществознание», «Физика», «Химия», «Экология», «Экономическая и социальная география», «Физическая культура» способствует формированию целостного представления об изучаемом объекте, явлении, содействует лучшему усвоению содержания предмета, установлению более прочных связей учащегося с повседневной жизнью и окружающим миром, усилению развивающей и культурной составляющей программы, а также рационального использования учебного времени.</w:t>
      </w:r>
    </w:p>
    <w:p w:rsidR="00B540EE" w:rsidRPr="00566FAD" w:rsidRDefault="00B540EE" w:rsidP="006455F3">
      <w:pPr>
        <w:spacing w:after="0" w:line="240" w:lineRule="auto"/>
        <w:jc w:val="both"/>
        <w:rPr>
          <w:rFonts w:ascii="Times New Roman" w:hAnsi="Times New Roman"/>
          <w:sz w:val="24"/>
          <w:szCs w:val="24"/>
        </w:rPr>
      </w:pPr>
    </w:p>
    <w:p w:rsidR="00B540EE" w:rsidRPr="00566FAD" w:rsidRDefault="00B540EE" w:rsidP="006455F3">
      <w:pPr>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Основы безопасности личности, общества и государства</w:t>
      </w:r>
    </w:p>
    <w:p w:rsidR="00B540EE" w:rsidRPr="00566FAD" w:rsidRDefault="00B540EE" w:rsidP="006455F3">
      <w:pPr>
        <w:tabs>
          <w:tab w:val="left" w:pos="426"/>
        </w:tabs>
        <w:spacing w:after="0" w:line="240" w:lineRule="auto"/>
        <w:jc w:val="both"/>
        <w:rPr>
          <w:rFonts w:ascii="Times New Roman" w:hAnsi="Times New Roman"/>
          <w:b/>
          <w:bCs/>
          <w:color w:val="000000"/>
          <w:sz w:val="24"/>
          <w:szCs w:val="24"/>
          <w:shd w:val="clear" w:color="auto" w:fill="FFFFFF"/>
        </w:rPr>
      </w:pPr>
      <w:r w:rsidRPr="00566FAD">
        <w:rPr>
          <w:rFonts w:ascii="Times New Roman" w:hAnsi="Times New Roman"/>
          <w:b/>
          <w:bCs/>
          <w:color w:val="000000"/>
          <w:sz w:val="24"/>
          <w:szCs w:val="24"/>
          <w:shd w:val="clear" w:color="auto" w:fill="FFFFFF"/>
        </w:rPr>
        <w:t xml:space="preserve">Основы комплексной безопасности </w:t>
      </w:r>
    </w:p>
    <w:p w:rsidR="00B540EE" w:rsidRPr="00566FAD" w:rsidRDefault="00B540EE" w:rsidP="006455F3">
      <w:pPr>
        <w:spacing w:after="0" w:line="240" w:lineRule="auto"/>
        <w:ind w:firstLine="709"/>
        <w:jc w:val="both"/>
        <w:rPr>
          <w:rFonts w:ascii="Times New Roman" w:hAnsi="Times New Roman"/>
          <w:i/>
          <w:sz w:val="24"/>
          <w:szCs w:val="24"/>
        </w:rPr>
      </w:pPr>
      <w:r w:rsidRPr="00566FAD">
        <w:rPr>
          <w:rFonts w:ascii="Times New Roman" w:hAnsi="Times New Roman"/>
          <w:sz w:val="24"/>
          <w:szCs w:val="24"/>
        </w:rPr>
        <w:t xml:space="preserve">Человек и окружающая среда. Мероприятия по защите населения в местах с неблагоприятной экологической обстановкой, предельно допустимые концентрации вредных веществ в атмосфере, воде, почве. Бытовые приборы контроля качества окружающей среды и продуктов питания. Основные правила пользования бытовыми приборами и инструментами, средствами бытовой химии, персональными компьютерами и др. Безопасность на дорогах. Правила безопасного поведения пешехода, пассажира и велосипедиста. </w:t>
      </w:r>
      <w:r w:rsidRPr="00566FAD">
        <w:rPr>
          <w:rFonts w:ascii="Times New Roman" w:hAnsi="Times New Roman"/>
          <w:i/>
          <w:sz w:val="24"/>
          <w:szCs w:val="24"/>
        </w:rPr>
        <w:t>Средства индивидуальной защиты велосипедиста.</w:t>
      </w:r>
      <w:r w:rsidRPr="00566FAD">
        <w:rPr>
          <w:rFonts w:ascii="Times New Roman" w:hAnsi="Times New Roman"/>
          <w:sz w:val="24"/>
          <w:szCs w:val="24"/>
        </w:rPr>
        <w:t xml:space="preserve"> Пожар его причины и последствия. Правила поведения при пожаре</w:t>
      </w:r>
      <w:r w:rsidR="00601D93" w:rsidRPr="00566FAD">
        <w:rPr>
          <w:rFonts w:ascii="Times New Roman" w:hAnsi="Times New Roman"/>
          <w:sz w:val="24"/>
          <w:szCs w:val="24"/>
        </w:rPr>
        <w:t xml:space="preserve"> при пожаре. Первичные средства пожаротушения</w:t>
      </w:r>
      <w:r w:rsidRPr="00566FAD">
        <w:rPr>
          <w:rFonts w:ascii="Times New Roman" w:hAnsi="Times New Roman"/>
          <w:sz w:val="24"/>
          <w:szCs w:val="24"/>
        </w:rPr>
        <w:t xml:space="preserve">. Средства индивидуальной защиты. Водоемы. Правила поведения у воды и оказания помощи на воде. Правила безопасности в туристических походах </w:t>
      </w:r>
      <w:r w:rsidRPr="00566FAD">
        <w:rPr>
          <w:rFonts w:ascii="Times New Roman" w:hAnsi="Times New Roman"/>
          <w:i/>
          <w:sz w:val="24"/>
          <w:szCs w:val="24"/>
        </w:rPr>
        <w:t>и поездках.</w:t>
      </w:r>
      <w:r w:rsidRPr="00566FAD">
        <w:rPr>
          <w:rFonts w:ascii="Times New Roman" w:hAnsi="Times New Roman"/>
          <w:sz w:val="24"/>
          <w:szCs w:val="24"/>
        </w:rPr>
        <w:t xml:space="preserve"> Правила поведения в автономных условиях. Сигналы бедствия, способы их подачи и ответы на них. Правила безопасности в ситуациях криминогенного характера (квартира, улица, подъезд, лифт, карманная кража, мошенничество, </w:t>
      </w:r>
      <w:r w:rsidRPr="00566FAD">
        <w:rPr>
          <w:rFonts w:ascii="Times New Roman" w:hAnsi="Times New Roman"/>
          <w:i/>
          <w:sz w:val="24"/>
          <w:szCs w:val="24"/>
        </w:rPr>
        <w:t>самозащита покупателя</w:t>
      </w:r>
      <w:r w:rsidRPr="00566FAD">
        <w:rPr>
          <w:rFonts w:ascii="Times New Roman" w:hAnsi="Times New Roman"/>
          <w:sz w:val="24"/>
          <w:szCs w:val="24"/>
        </w:rPr>
        <w:t xml:space="preserve">). Элементарные способы самозащиты. </w:t>
      </w:r>
      <w:r w:rsidRPr="00566FAD">
        <w:rPr>
          <w:rFonts w:ascii="Times New Roman" w:hAnsi="Times New Roman"/>
          <w:i/>
          <w:sz w:val="24"/>
          <w:szCs w:val="24"/>
        </w:rPr>
        <w:t>Информационная безопасность подростка.</w:t>
      </w:r>
    </w:p>
    <w:p w:rsidR="00B540EE" w:rsidRPr="00566FAD" w:rsidRDefault="00B540EE" w:rsidP="006455F3">
      <w:pPr>
        <w:tabs>
          <w:tab w:val="left" w:pos="426"/>
        </w:tabs>
        <w:spacing w:after="0" w:line="240" w:lineRule="auto"/>
        <w:jc w:val="both"/>
        <w:rPr>
          <w:rFonts w:ascii="Times New Roman" w:hAnsi="Times New Roman"/>
          <w:sz w:val="24"/>
          <w:szCs w:val="24"/>
        </w:rPr>
      </w:pPr>
      <w:r w:rsidRPr="00566FAD">
        <w:rPr>
          <w:rFonts w:ascii="Times New Roman" w:hAnsi="Times New Roman"/>
          <w:b/>
          <w:sz w:val="24"/>
          <w:szCs w:val="24"/>
        </w:rPr>
        <w:t xml:space="preserve">Защита населения Российской Федерации от чрезвычайных </w:t>
      </w:r>
      <w:r w:rsidRPr="00566FAD">
        <w:rPr>
          <w:rFonts w:ascii="Times New Roman" w:hAnsi="Times New Roman"/>
          <w:b/>
          <w:bCs/>
          <w:color w:val="000000"/>
          <w:sz w:val="24"/>
          <w:szCs w:val="24"/>
          <w:shd w:val="clear" w:color="auto" w:fill="FFFFFF"/>
        </w:rPr>
        <w:t>ситуаций</w:t>
      </w:r>
    </w:p>
    <w:p w:rsidR="00601D93" w:rsidRPr="00566FAD" w:rsidRDefault="00601D9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Чрезвычайные ситуации природного характера и защита населения от них (землетрясения, извержения вулканов, оползни, обвалы, лавины, ураганы, бури, смерчи, сильный дождь (ливень), крупный град, гроза, сильный снегопад, сильный гололед, метели, снежные заносы, наводнения, половодье, сели, цунами, лесные, торфяные и степные пожары, эпидемии, эпизоотии и эпифитотии). Рекомендации по безопасному поведению. Средства индивидуальной защиты. Чрезвычайные ситуации техногенного характера и защита населения от них (аварии на радиационно-опасных, химически опасных, пожароопасных и взрывоопасных, объектах экономики, транспорте, гидротехнических сооружениях). Рекомендации по безопасному </w:t>
      </w:r>
      <w:r w:rsidRPr="00566FAD">
        <w:rPr>
          <w:rFonts w:ascii="Times New Roman" w:hAnsi="Times New Roman"/>
          <w:sz w:val="24"/>
          <w:szCs w:val="24"/>
        </w:rPr>
        <w:lastRenderedPageBreak/>
        <w:t>поведению. Средства индивидуальной и коллективной защиты. Правила пользования ими. Действия по сигналу «Внимание всем!». Эвакуация населения и правила поведения при эвакуации.</w:t>
      </w:r>
    </w:p>
    <w:p w:rsidR="00B540EE" w:rsidRPr="00566FAD" w:rsidRDefault="00B540EE" w:rsidP="006455F3">
      <w:pPr>
        <w:tabs>
          <w:tab w:val="left" w:pos="426"/>
        </w:tabs>
        <w:spacing w:after="0" w:line="240" w:lineRule="auto"/>
        <w:ind w:firstLine="709"/>
        <w:jc w:val="both"/>
        <w:rPr>
          <w:rFonts w:ascii="Times New Roman" w:hAnsi="Times New Roman"/>
          <w:bCs/>
          <w:color w:val="000000"/>
          <w:sz w:val="24"/>
          <w:szCs w:val="24"/>
          <w:shd w:val="clear" w:color="auto" w:fill="FFFFFF"/>
        </w:rPr>
      </w:pPr>
      <w:r w:rsidRPr="00566FAD">
        <w:rPr>
          <w:rFonts w:ascii="Times New Roman" w:hAnsi="Times New Roman"/>
          <w:b/>
          <w:bCs/>
          <w:sz w:val="24"/>
          <w:szCs w:val="24"/>
        </w:rPr>
        <w:t>Основы противодействия терроризму</w:t>
      </w:r>
      <w:r w:rsidR="00601D93" w:rsidRPr="00566FAD">
        <w:rPr>
          <w:rFonts w:ascii="Times New Roman" w:hAnsi="Times New Roman"/>
          <w:b/>
          <w:bCs/>
          <w:sz w:val="24"/>
          <w:szCs w:val="24"/>
        </w:rPr>
        <w:t>,</w:t>
      </w:r>
      <w:r w:rsidRPr="00566FAD">
        <w:rPr>
          <w:rFonts w:ascii="Times New Roman" w:hAnsi="Times New Roman"/>
          <w:b/>
          <w:bCs/>
          <w:sz w:val="24"/>
          <w:szCs w:val="24"/>
        </w:rPr>
        <w:t xml:space="preserve"> экстремизму </w:t>
      </w:r>
      <w:r w:rsidR="00601D93" w:rsidRPr="00566FAD">
        <w:rPr>
          <w:rFonts w:ascii="Times New Roman" w:hAnsi="Times New Roman"/>
          <w:b/>
          <w:bCs/>
          <w:sz w:val="24"/>
          <w:szCs w:val="24"/>
        </w:rPr>
        <w:t xml:space="preserve">и наркотизму </w:t>
      </w:r>
      <w:r w:rsidRPr="00566FAD">
        <w:rPr>
          <w:rFonts w:ascii="Times New Roman" w:hAnsi="Times New Roman"/>
          <w:b/>
          <w:bCs/>
          <w:sz w:val="24"/>
          <w:szCs w:val="24"/>
        </w:rPr>
        <w:t>в Российской Федерации</w:t>
      </w:r>
    </w:p>
    <w:p w:rsidR="00B540EE" w:rsidRPr="00566FAD" w:rsidRDefault="00B540EE" w:rsidP="006455F3">
      <w:pPr>
        <w:tabs>
          <w:tab w:val="left" w:pos="0"/>
        </w:tabs>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Терроризм, экстремизм, наркотизм - сущность и угрозы безопасности личности и общества. </w:t>
      </w:r>
      <w:r w:rsidRPr="00566FAD">
        <w:rPr>
          <w:rFonts w:ascii="Times New Roman" w:hAnsi="Times New Roman"/>
          <w:i/>
          <w:sz w:val="24"/>
          <w:szCs w:val="24"/>
        </w:rPr>
        <w:t>Пути и средства вовлечения подростка в террористическую, экстремистскую и наркотическую деятельность. Ответственность несовершеннолетних за правонарушения.</w:t>
      </w:r>
      <w:r w:rsidRPr="00566FAD">
        <w:rPr>
          <w:rFonts w:ascii="Times New Roman" w:hAnsi="Times New Roman"/>
          <w:sz w:val="24"/>
          <w:szCs w:val="24"/>
        </w:rPr>
        <w:t xml:space="preserve"> Личная безопасность при террористических актах и при обнаружении неизвестного предмета, возможной угрозе взрыва (при взрыве). Личная безопасность при похищении или захвате в заложники (попытке похищения) и при проведении мероприятий по освобождению заложников. Личная безопасность при посещении массовых мероприятий.</w:t>
      </w:r>
    </w:p>
    <w:p w:rsidR="00B540EE" w:rsidRPr="00566FAD" w:rsidRDefault="00B540EE" w:rsidP="0069433F">
      <w:pPr>
        <w:spacing w:after="0" w:line="240" w:lineRule="auto"/>
        <w:jc w:val="both"/>
        <w:rPr>
          <w:rFonts w:ascii="Times New Roman" w:hAnsi="Times New Roman"/>
          <w:b/>
          <w:bCs/>
          <w:sz w:val="24"/>
          <w:szCs w:val="24"/>
        </w:rPr>
      </w:pPr>
      <w:r w:rsidRPr="00566FAD">
        <w:rPr>
          <w:rFonts w:ascii="Times New Roman" w:hAnsi="Times New Roman"/>
          <w:b/>
          <w:bCs/>
          <w:sz w:val="24"/>
          <w:szCs w:val="24"/>
        </w:rPr>
        <w:t>Основы медицинских знаний и здорового образа жизни</w:t>
      </w:r>
    </w:p>
    <w:p w:rsidR="00B540EE" w:rsidRPr="00566FAD" w:rsidRDefault="00B540EE" w:rsidP="006455F3">
      <w:pPr>
        <w:tabs>
          <w:tab w:val="left" w:pos="426"/>
        </w:tabs>
        <w:spacing w:after="0" w:line="240" w:lineRule="auto"/>
        <w:jc w:val="both"/>
        <w:rPr>
          <w:rFonts w:ascii="Times New Roman" w:hAnsi="Times New Roman"/>
          <w:b/>
          <w:bCs/>
          <w:sz w:val="24"/>
          <w:szCs w:val="24"/>
        </w:rPr>
      </w:pPr>
      <w:r w:rsidRPr="00566FAD">
        <w:rPr>
          <w:rFonts w:ascii="Times New Roman" w:hAnsi="Times New Roman"/>
          <w:b/>
          <w:bCs/>
          <w:sz w:val="24"/>
          <w:szCs w:val="24"/>
        </w:rPr>
        <w:t>Основы здорового образа жизни</w:t>
      </w:r>
    </w:p>
    <w:p w:rsidR="00B540EE" w:rsidRPr="00566FAD" w:rsidRDefault="009A5A04" w:rsidP="006455F3">
      <w:pPr>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Основные понятия о здоровье и здоровом образе жизни. Составляющие и факторы здорового образа жизни (физическая активность, питание, режим дня, гигиена). Вредные привычки и их факторы (навязчивые действия, игромания употребление алкоголя и наркотических веществ, курение табака и курительных смесей), их влияние на здоровье.Профилактика вредных привычек и их факторов</w:t>
      </w:r>
      <w:r w:rsidR="00B540EE" w:rsidRPr="00566FAD">
        <w:rPr>
          <w:rFonts w:ascii="Times New Roman" w:hAnsi="Times New Roman"/>
          <w:bCs/>
          <w:sz w:val="24"/>
          <w:szCs w:val="24"/>
        </w:rPr>
        <w:t xml:space="preserve">. </w:t>
      </w:r>
      <w:r w:rsidR="00B540EE" w:rsidRPr="00566FAD">
        <w:rPr>
          <w:rFonts w:ascii="Times New Roman" w:hAnsi="Times New Roman"/>
          <w:bCs/>
          <w:i/>
          <w:sz w:val="24"/>
          <w:szCs w:val="24"/>
        </w:rPr>
        <w:t>Семья в современном обществе. Права и обязанности супругов. Защита прав ребенка.</w:t>
      </w:r>
    </w:p>
    <w:p w:rsidR="00B540EE" w:rsidRPr="00566FAD" w:rsidRDefault="00B540EE" w:rsidP="006455F3">
      <w:pPr>
        <w:tabs>
          <w:tab w:val="left" w:pos="426"/>
        </w:tabs>
        <w:spacing w:after="0" w:line="240" w:lineRule="auto"/>
        <w:jc w:val="both"/>
        <w:rPr>
          <w:rFonts w:ascii="Times New Roman" w:hAnsi="Times New Roman"/>
          <w:b/>
          <w:bCs/>
          <w:sz w:val="24"/>
          <w:szCs w:val="24"/>
        </w:rPr>
      </w:pPr>
      <w:r w:rsidRPr="00566FAD">
        <w:rPr>
          <w:rFonts w:ascii="Times New Roman" w:hAnsi="Times New Roman"/>
          <w:b/>
          <w:bCs/>
          <w:sz w:val="24"/>
          <w:szCs w:val="24"/>
        </w:rPr>
        <w:t>Основы медицинских знаний и оказание первой помощи</w:t>
      </w:r>
    </w:p>
    <w:p w:rsidR="00B540EE" w:rsidRPr="00566FAD" w:rsidRDefault="00B540EE"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Основы оказания первой помощи. Первая помощь при наружном и внутреннем кровотечении. </w:t>
      </w:r>
      <w:r w:rsidR="009A5A04" w:rsidRPr="00566FAD">
        <w:rPr>
          <w:rFonts w:ascii="Times New Roman" w:hAnsi="Times New Roman"/>
          <w:sz w:val="24"/>
          <w:szCs w:val="24"/>
        </w:rPr>
        <w:t xml:space="preserve">Извлечение инородного тела из верхних дыхательных путей. </w:t>
      </w:r>
      <w:r w:rsidRPr="00566FAD">
        <w:rPr>
          <w:rFonts w:ascii="Times New Roman" w:hAnsi="Times New Roman"/>
          <w:sz w:val="24"/>
          <w:szCs w:val="24"/>
        </w:rPr>
        <w:t xml:space="preserve">Первая помощь при ушибах и растяжениях, вывихах и переломах. Первая помощь при </w:t>
      </w:r>
      <w:r w:rsidR="009A5A04" w:rsidRPr="00566FAD">
        <w:rPr>
          <w:rFonts w:ascii="Times New Roman" w:hAnsi="Times New Roman"/>
          <w:sz w:val="24"/>
          <w:szCs w:val="24"/>
        </w:rPr>
        <w:t>ожогах, отморожениях и общем переохлаждении</w:t>
      </w:r>
      <w:r w:rsidRPr="00566FAD">
        <w:rPr>
          <w:rFonts w:ascii="Times New Roman" w:hAnsi="Times New Roman"/>
          <w:sz w:val="24"/>
          <w:szCs w:val="24"/>
        </w:rPr>
        <w:t xml:space="preserve">. </w:t>
      </w:r>
      <w:r w:rsidRPr="00566FAD">
        <w:rPr>
          <w:rFonts w:ascii="Times New Roman" w:hAnsi="Times New Roman"/>
          <w:i/>
          <w:sz w:val="24"/>
          <w:szCs w:val="24"/>
        </w:rPr>
        <w:t>Основные неинфекционные и инфекционные заболевания,их профилактика</w:t>
      </w:r>
      <w:r w:rsidRPr="00566FAD">
        <w:rPr>
          <w:rFonts w:ascii="Times New Roman" w:hAnsi="Times New Roman"/>
          <w:sz w:val="24"/>
          <w:szCs w:val="24"/>
        </w:rPr>
        <w:t>. Первая помощь при отравлениях. Первая помощь при тепловом (солнечном) ударе. Первая помощь при укусе насекомых</w:t>
      </w:r>
      <w:r w:rsidR="009A5A04" w:rsidRPr="00566FAD">
        <w:rPr>
          <w:rFonts w:ascii="Times New Roman" w:hAnsi="Times New Roman"/>
          <w:sz w:val="24"/>
          <w:szCs w:val="24"/>
        </w:rPr>
        <w:t xml:space="preserve"> и змей</w:t>
      </w:r>
      <w:r w:rsidRPr="00566FAD">
        <w:rPr>
          <w:rFonts w:ascii="Times New Roman" w:hAnsi="Times New Roman"/>
          <w:sz w:val="24"/>
          <w:szCs w:val="24"/>
        </w:rPr>
        <w:t>.</w:t>
      </w:r>
      <w:r w:rsidRPr="00566FAD">
        <w:rPr>
          <w:rFonts w:ascii="Times New Roman" w:hAnsi="Times New Roman"/>
          <w:i/>
          <w:sz w:val="24"/>
          <w:szCs w:val="24"/>
        </w:rPr>
        <w:t xml:space="preserve"> Первая помощь при остановке сердечной деятельности. Первая помощь при коме.Особенности оказания первой помощи при поражении электрическим током.</w:t>
      </w:r>
    </w:p>
    <w:p w:rsidR="0069433F" w:rsidRPr="00566FAD" w:rsidRDefault="0069433F" w:rsidP="0069433F">
      <w:pPr>
        <w:spacing w:after="0" w:line="240" w:lineRule="auto"/>
        <w:ind w:right="283"/>
        <w:jc w:val="both"/>
        <w:rPr>
          <w:rFonts w:ascii="Times New Roman" w:eastAsia="Times New Roman" w:hAnsi="Times New Roman"/>
          <w:b/>
          <w:bCs/>
          <w:color w:val="000000"/>
          <w:sz w:val="24"/>
          <w:szCs w:val="24"/>
          <w:lang w:eastAsia="ru-RU"/>
        </w:rPr>
      </w:pPr>
      <w:bookmarkStart w:id="282" w:name="_Toc406059050"/>
      <w:bookmarkStart w:id="283" w:name="_Toc409691718"/>
      <w:r w:rsidRPr="00566FAD">
        <w:rPr>
          <w:rFonts w:ascii="Times New Roman" w:eastAsia="Times New Roman" w:hAnsi="Times New Roman"/>
          <w:b/>
          <w:bCs/>
          <w:iCs/>
          <w:color w:val="000000"/>
          <w:sz w:val="24"/>
          <w:szCs w:val="24"/>
          <w:lang w:eastAsia="ru-RU"/>
        </w:rPr>
        <w:t>2.2.2.</w:t>
      </w:r>
      <w:r w:rsidR="007C2AF3" w:rsidRPr="00566FAD">
        <w:rPr>
          <w:rFonts w:ascii="Times New Roman" w:eastAsia="Times New Roman" w:hAnsi="Times New Roman"/>
          <w:b/>
          <w:bCs/>
          <w:iCs/>
          <w:color w:val="000000"/>
          <w:sz w:val="24"/>
          <w:szCs w:val="24"/>
          <w:lang w:eastAsia="ru-RU"/>
        </w:rPr>
        <w:t>20</w:t>
      </w:r>
      <w:r w:rsidRPr="00566FAD">
        <w:rPr>
          <w:rFonts w:ascii="Times New Roman" w:eastAsia="Times New Roman" w:hAnsi="Times New Roman"/>
          <w:b/>
          <w:bCs/>
          <w:iCs/>
          <w:color w:val="000000"/>
          <w:sz w:val="24"/>
          <w:szCs w:val="24"/>
          <w:lang w:eastAsia="ru-RU"/>
        </w:rPr>
        <w:t>.</w:t>
      </w:r>
      <w:r w:rsidRPr="00566FAD">
        <w:rPr>
          <w:rFonts w:ascii="Times New Roman" w:eastAsia="Times New Roman" w:hAnsi="Times New Roman"/>
          <w:b/>
          <w:bCs/>
          <w:color w:val="000000"/>
          <w:sz w:val="24"/>
          <w:szCs w:val="24"/>
          <w:lang w:eastAsia="ru-RU"/>
        </w:rPr>
        <w:t xml:space="preserve"> Основы духовно-нравственной культуры народов России.</w:t>
      </w:r>
    </w:p>
    <w:p w:rsidR="0069433F" w:rsidRPr="00566FAD" w:rsidRDefault="0069433F" w:rsidP="0069433F">
      <w:pPr>
        <w:spacing w:after="0" w:line="240" w:lineRule="auto"/>
        <w:ind w:right="283" w:firstLine="283"/>
        <w:jc w:val="both"/>
        <w:rPr>
          <w:rFonts w:ascii="Times New Roman" w:eastAsia="Times New Roman" w:hAnsi="Times New Roman"/>
          <w:color w:val="000000"/>
          <w:sz w:val="24"/>
          <w:szCs w:val="24"/>
          <w:lang w:eastAsia="ru-RU"/>
        </w:rPr>
      </w:pPr>
      <w:r w:rsidRPr="00566FAD">
        <w:rPr>
          <w:rFonts w:ascii="Times New Roman" w:eastAsia="Times New Roman" w:hAnsi="Times New Roman"/>
          <w:b/>
          <w:bCs/>
          <w:color w:val="000000"/>
          <w:sz w:val="24"/>
          <w:szCs w:val="24"/>
          <w:lang w:eastAsia="ru-RU"/>
        </w:rPr>
        <w:t>Введение.</w:t>
      </w:r>
      <w:r w:rsidRPr="00566FAD">
        <w:rPr>
          <w:rFonts w:ascii="Times New Roman" w:eastAsia="Times New Roman" w:hAnsi="Times New Roman"/>
          <w:color w:val="000000"/>
          <w:sz w:val="24"/>
          <w:szCs w:val="24"/>
          <w:lang w:eastAsia="ru-RU"/>
        </w:rPr>
        <w:t xml:space="preserve"> Традиционные религии России — неиссякаемый источник духовного богатства для каждого россиянина.</w:t>
      </w:r>
    </w:p>
    <w:p w:rsidR="0069433F" w:rsidRPr="00566FAD" w:rsidRDefault="0069433F" w:rsidP="0069433F">
      <w:pPr>
        <w:spacing w:after="0" w:line="240" w:lineRule="auto"/>
        <w:ind w:right="283" w:firstLine="283"/>
        <w:rPr>
          <w:rFonts w:ascii="Times New Roman" w:eastAsia="Times New Roman" w:hAnsi="Times New Roman"/>
          <w:b/>
          <w:bCs/>
          <w:color w:val="000000"/>
          <w:sz w:val="24"/>
          <w:szCs w:val="24"/>
          <w:lang w:eastAsia="ru-RU"/>
        </w:rPr>
      </w:pPr>
      <w:r w:rsidRPr="00566FAD">
        <w:rPr>
          <w:rFonts w:ascii="Times New Roman" w:eastAsia="Times New Roman" w:hAnsi="Times New Roman"/>
          <w:b/>
          <w:bCs/>
          <w:color w:val="000000"/>
          <w:sz w:val="24"/>
          <w:szCs w:val="24"/>
          <w:lang w:eastAsia="ru-RU"/>
        </w:rPr>
        <w:t>Православие в Древней Руси.</w:t>
      </w:r>
    </w:p>
    <w:p w:rsidR="0069433F" w:rsidRPr="00566FAD" w:rsidRDefault="0069433F" w:rsidP="0069433F">
      <w:pPr>
        <w:spacing w:after="0" w:line="240" w:lineRule="auto"/>
        <w:ind w:right="283" w:firstLine="283"/>
        <w:jc w:val="both"/>
        <w:rPr>
          <w:rFonts w:ascii="Times New Roman" w:eastAsia="Times New Roman" w:hAnsi="Times New Roman"/>
          <w:color w:val="000000"/>
          <w:sz w:val="24"/>
          <w:szCs w:val="24"/>
          <w:lang w:eastAsia="ru-RU"/>
        </w:rPr>
      </w:pPr>
      <w:r w:rsidRPr="00566FAD">
        <w:rPr>
          <w:rFonts w:ascii="Times New Roman" w:eastAsia="Times New Roman" w:hAnsi="Times New Roman"/>
          <w:color w:val="000000"/>
          <w:sz w:val="24"/>
          <w:szCs w:val="24"/>
          <w:lang w:eastAsia="ru-RU"/>
        </w:rPr>
        <w:t>Крещение Руси и дохристианские традиции русского народа. Киев — центр православия в Древней Руси. Значение Киева для православных России. Русское монашество. Митрополит Илларион. Антоний и Феодосии Печерские. Киево-Печерская лавра. «Поучение» Владимира Мономаха. Владимир Мономах — православный</w:t>
      </w:r>
      <w:r w:rsidR="00CB24A4" w:rsidRPr="00566FAD">
        <w:rPr>
          <w:rFonts w:ascii="Times New Roman" w:eastAsia="Times New Roman" w:hAnsi="Times New Roman"/>
          <w:color w:val="000000"/>
          <w:sz w:val="24"/>
          <w:szCs w:val="24"/>
          <w:lang w:eastAsia="ru-RU"/>
        </w:rPr>
        <w:t xml:space="preserve"> </w:t>
      </w:r>
      <w:r w:rsidRPr="00566FAD">
        <w:rPr>
          <w:rFonts w:ascii="Times New Roman" w:eastAsia="Times New Roman" w:hAnsi="Times New Roman"/>
          <w:color w:val="000000"/>
          <w:sz w:val="24"/>
          <w:szCs w:val="24"/>
          <w:lang w:eastAsia="ru-RU"/>
        </w:rPr>
        <w:t>христианин. «Поучение» Мономаха и его христианский нравственный идеал. Православная Церковь и нашествие монголов. Нашествие на Русь монголов, разорение. Киева и его православных святынь. Перенос митрополичьего престола из Киева во Владимир, а оттуда в Москву. Митрополит Петр. Русская Церковь и Золотая Орда. Русская Православная Церковь — оплот единства русских земель. Помощь Церкви московским князьям в укреплении государства и собирании русских земель. Православие в Московской Руси. Митрополит Алексий и его заветы православным. Флорентийская уния. Установление автокефалии Русской Церкви. Иосифляне и нестяжатели. Отношение христианина к богатству. Православие в Российском царстве. Учреждение в России  патриаршества. Митрополит Филипп и царь Иван Грозный. Гражданский и христианскийподвиг патриарха Гермогена. Стремление царской власти ограничить влияние Церкви.Царь Алексей Михайлович и патриарх Никон. Заветы оптинских старцев. Ликвидацияпатриаршества при Петре I. Ограничение церковного землевладения Екатериной II.Сохранение роли христианства в духовном просвещении народа. Старцы. Амвросий</w:t>
      </w:r>
      <w:r w:rsidR="000B4FFD" w:rsidRPr="00566FAD">
        <w:rPr>
          <w:rFonts w:ascii="Times New Roman" w:eastAsia="Times New Roman" w:hAnsi="Times New Roman"/>
          <w:color w:val="000000"/>
          <w:sz w:val="24"/>
          <w:szCs w:val="24"/>
          <w:lang w:eastAsia="ru-RU"/>
        </w:rPr>
        <w:t xml:space="preserve"> </w:t>
      </w:r>
      <w:r w:rsidRPr="00566FAD">
        <w:rPr>
          <w:rFonts w:ascii="Times New Roman" w:eastAsia="Times New Roman" w:hAnsi="Times New Roman"/>
          <w:color w:val="000000"/>
          <w:sz w:val="24"/>
          <w:szCs w:val="24"/>
          <w:lang w:eastAsia="ru-RU"/>
        </w:rPr>
        <w:t>Оптинский и его заветы православным христианам. Заповедь «не судите и не будетесудимы». Православие в Советской России. Революция и гонения на Церковь.Восстановление патриаршества. Святой епископ Лука и его духовный подвиг. Патриотизми жертвенность во имя Отечества Русской Церкви в ходе Великой Отечественной войны.</w:t>
      </w:r>
    </w:p>
    <w:p w:rsidR="0069433F" w:rsidRPr="00566FAD" w:rsidRDefault="0069433F" w:rsidP="0069433F">
      <w:pPr>
        <w:spacing w:after="0" w:line="240" w:lineRule="auto"/>
        <w:ind w:right="283" w:firstLine="283"/>
        <w:jc w:val="both"/>
        <w:rPr>
          <w:rFonts w:ascii="Times New Roman" w:eastAsia="Times New Roman" w:hAnsi="Times New Roman"/>
          <w:color w:val="000000"/>
          <w:sz w:val="24"/>
          <w:szCs w:val="24"/>
          <w:lang w:eastAsia="ru-RU"/>
        </w:rPr>
      </w:pPr>
      <w:r w:rsidRPr="00566FAD">
        <w:rPr>
          <w:rFonts w:ascii="Times New Roman" w:eastAsia="Times New Roman" w:hAnsi="Times New Roman"/>
          <w:color w:val="000000"/>
          <w:sz w:val="24"/>
          <w:szCs w:val="24"/>
          <w:lang w:eastAsia="ru-RU"/>
        </w:rPr>
        <w:t>Патриотизм — обязательное качество православного христианина. Православие всовременной России. Крах коммунистической системы и прекращение гонений на</w:t>
      </w:r>
      <w:r w:rsidR="00CB24A4" w:rsidRPr="00566FAD">
        <w:rPr>
          <w:rFonts w:ascii="Times New Roman" w:eastAsia="Times New Roman" w:hAnsi="Times New Roman"/>
          <w:color w:val="000000"/>
          <w:sz w:val="24"/>
          <w:szCs w:val="24"/>
          <w:lang w:eastAsia="ru-RU"/>
        </w:rPr>
        <w:t xml:space="preserve"> </w:t>
      </w:r>
      <w:r w:rsidRPr="00566FAD">
        <w:rPr>
          <w:rFonts w:ascii="Times New Roman" w:eastAsia="Times New Roman" w:hAnsi="Times New Roman"/>
          <w:color w:val="000000"/>
          <w:sz w:val="24"/>
          <w:szCs w:val="24"/>
          <w:lang w:eastAsia="ru-RU"/>
        </w:rPr>
        <w:t xml:space="preserve">Церковь. Русская Православная Церковь в современной России, ее участие вобщественной жизни и проповедь христианской нравственности. Русская ПравославнаяЦерковь Заграницей и ее </w:t>
      </w:r>
      <w:r w:rsidRPr="00566FAD">
        <w:rPr>
          <w:rFonts w:ascii="Times New Roman" w:eastAsia="Times New Roman" w:hAnsi="Times New Roman"/>
          <w:color w:val="000000"/>
          <w:sz w:val="24"/>
          <w:szCs w:val="24"/>
          <w:lang w:eastAsia="ru-RU"/>
        </w:rPr>
        <w:lastRenderedPageBreak/>
        <w:t>воссоединение с РПЦ. Патриарх Кирилл о важности сохраненияв современном обществе идеалов добра и справедливости. Александро-Невскийкафедральный собор – главный храм Старого Оскола. Православие в традициях Русского</w:t>
      </w:r>
      <w:r w:rsidR="000B4FFD" w:rsidRPr="00566FAD">
        <w:rPr>
          <w:rFonts w:ascii="Times New Roman" w:eastAsia="Times New Roman" w:hAnsi="Times New Roman"/>
          <w:color w:val="000000"/>
          <w:sz w:val="24"/>
          <w:szCs w:val="24"/>
          <w:lang w:eastAsia="ru-RU"/>
        </w:rPr>
        <w:t xml:space="preserve"> </w:t>
      </w:r>
      <w:r w:rsidRPr="00566FAD">
        <w:rPr>
          <w:rFonts w:ascii="Times New Roman" w:eastAsia="Times New Roman" w:hAnsi="Times New Roman"/>
          <w:color w:val="000000"/>
          <w:sz w:val="24"/>
          <w:szCs w:val="24"/>
          <w:lang w:eastAsia="ru-RU"/>
        </w:rPr>
        <w:t>народа. Православие в повседневной жизни русского человека. Крещение и крестныеродители. Именины. Обряд отпевания усопшего. Традиционные занятия населения Россиии христианские праздники. Преображение Господне (Яблочный Спас). Пословицы ипоговорки религиозного характера. Православие и традиционные ценности Русскогонарода. Православная вера — основа культурной и гражданской самоидентификации видревности. Афанасий Никитин. Верность другу и дружбе в православии. Милосердие вправославии. Ульяна Осорьина. Дом и семья в православии. Почитание дома управославных. Красный угол и забота о нем хозяев дома. Почитание брака и семьи управославных. Любовь к детям и почитание родителей. Святые Петр и Феврония. СвятыеПетр и Феврония — образец супружеской верности и покровители семьи и брака. Деньпамяти святых Петра и Февронии — Всероссийский день семьи, любви и верности.</w:t>
      </w:r>
    </w:p>
    <w:p w:rsidR="0069433F" w:rsidRPr="00566FAD" w:rsidRDefault="0069433F" w:rsidP="0069433F">
      <w:pPr>
        <w:spacing w:after="0" w:line="240" w:lineRule="auto"/>
        <w:ind w:right="283" w:firstLine="283"/>
        <w:rPr>
          <w:rFonts w:ascii="Times New Roman" w:eastAsia="Times New Roman" w:hAnsi="Times New Roman"/>
          <w:b/>
          <w:bCs/>
          <w:color w:val="000000"/>
          <w:sz w:val="24"/>
          <w:szCs w:val="24"/>
          <w:lang w:eastAsia="ru-RU"/>
        </w:rPr>
      </w:pPr>
      <w:r w:rsidRPr="00566FAD">
        <w:rPr>
          <w:rFonts w:ascii="Times New Roman" w:eastAsia="Times New Roman" w:hAnsi="Times New Roman"/>
          <w:b/>
          <w:bCs/>
          <w:color w:val="000000"/>
          <w:sz w:val="24"/>
          <w:szCs w:val="24"/>
          <w:lang w:eastAsia="ru-RU"/>
        </w:rPr>
        <w:t>Древняя история ислама на территории России.</w:t>
      </w:r>
    </w:p>
    <w:p w:rsidR="0069433F" w:rsidRPr="00566FAD" w:rsidRDefault="0069433F" w:rsidP="0069433F">
      <w:pPr>
        <w:spacing w:after="0" w:line="240" w:lineRule="auto"/>
        <w:ind w:right="283" w:firstLine="283"/>
        <w:jc w:val="both"/>
        <w:rPr>
          <w:rFonts w:ascii="Times New Roman" w:eastAsia="Times New Roman" w:hAnsi="Times New Roman"/>
          <w:color w:val="000000"/>
          <w:sz w:val="24"/>
          <w:szCs w:val="24"/>
          <w:lang w:eastAsia="ru-RU"/>
        </w:rPr>
      </w:pPr>
      <w:r w:rsidRPr="00566FAD">
        <w:rPr>
          <w:rFonts w:ascii="Times New Roman" w:eastAsia="Times New Roman" w:hAnsi="Times New Roman"/>
          <w:color w:val="000000"/>
          <w:sz w:val="24"/>
          <w:szCs w:val="24"/>
          <w:lang w:eastAsia="ru-RU"/>
        </w:rPr>
        <w:t>Проникновение ислама в Россию. Появление ислама в Среднем Поволжье. Посольство булгарского царя Алмуша и обращение его в ислам. Веротерпимость в Золотой Орде. Утверждение в Орде ислама. Ислам в государствах — наследниках Золотой Орды: Казанском, Астраханском, Сибирском и др. ханствах. Мусульмане в России.Вхождение мусульманских народов в состав России. Терпимость русского правительствапо отношению к исламу. Появление в России мусульманских организаций и медресе.«Союз мусульман». Борьба с исламом в СССР. Ислам в современной России.Мусульманские народы России. Возрождение ислама в нашей стране после 1991 г.Мусульманское религиозное образование. Мусульманские организации в современнойРоссии.  Ценности  и  идеалы. Роль  ислама  в  развитии благотворительности, пропаганде здорового образа жизни, сохранении межэтнического имежконфессионального мира и согласия в российском обществе. Дом и семья в исламе.Семья — домашняя школа мусульманина. Почитание родителей в исламе. Уважение кматери. Роль отца в мусульманской семье. Отношения братьев и сестер. Родовыеотношения в мусульманских семьях.</w:t>
      </w:r>
    </w:p>
    <w:p w:rsidR="0069433F" w:rsidRPr="00566FAD" w:rsidRDefault="0069433F" w:rsidP="0069433F">
      <w:pPr>
        <w:spacing w:after="0" w:line="240" w:lineRule="auto"/>
        <w:ind w:right="283" w:firstLine="283"/>
        <w:rPr>
          <w:rFonts w:ascii="Times New Roman" w:eastAsia="Times New Roman" w:hAnsi="Times New Roman"/>
          <w:b/>
          <w:bCs/>
          <w:color w:val="000000"/>
          <w:sz w:val="24"/>
          <w:szCs w:val="24"/>
          <w:lang w:eastAsia="ru-RU"/>
        </w:rPr>
      </w:pPr>
      <w:r w:rsidRPr="00566FAD">
        <w:rPr>
          <w:rFonts w:ascii="Times New Roman" w:eastAsia="Times New Roman" w:hAnsi="Times New Roman"/>
          <w:b/>
          <w:bCs/>
          <w:color w:val="000000"/>
          <w:sz w:val="24"/>
          <w:szCs w:val="24"/>
          <w:lang w:eastAsia="ru-RU"/>
        </w:rPr>
        <w:t>Появление и развитие иудаизма в России</w:t>
      </w:r>
    </w:p>
    <w:p w:rsidR="0069433F" w:rsidRPr="00566FAD" w:rsidRDefault="0069433F" w:rsidP="0069433F">
      <w:pPr>
        <w:spacing w:after="0" w:line="240" w:lineRule="auto"/>
        <w:ind w:right="283" w:firstLine="283"/>
        <w:jc w:val="both"/>
        <w:rPr>
          <w:rFonts w:ascii="Times New Roman" w:eastAsia="Times New Roman" w:hAnsi="Times New Roman"/>
          <w:color w:val="000000"/>
          <w:sz w:val="24"/>
          <w:szCs w:val="24"/>
          <w:lang w:eastAsia="ru-RU"/>
        </w:rPr>
      </w:pPr>
      <w:r w:rsidRPr="00566FAD">
        <w:rPr>
          <w:rFonts w:ascii="Times New Roman" w:eastAsia="Times New Roman" w:hAnsi="Times New Roman"/>
          <w:color w:val="000000"/>
          <w:sz w:val="24"/>
          <w:szCs w:val="24"/>
          <w:lang w:eastAsia="ru-RU"/>
        </w:rPr>
        <w:t>Появление иудейских общин в Древней Руси. Расселение иудеев на западныхземлях Российской империи. Их отношения с властями. Религиозное образование уиудеев. Иудаизм в Российской Империи. Иудаизм СССР. Ограничение иудеев в правах ипостепенное ослабление этих ограничений. Московская хоральная синагога Революция1917 г. и отмена ограничений для иудеев. Репрессии против них в СССР. ИудеиСоветского Союза и Великая Отечественная война. Трагедия Холокоста. Иудаизм всовременной России. Возрождение иудаизма после 1991 г. Современные иудейскиеорганизации России. Роль иудейского духовенства в утверждении веротерпимости ивзаимопонимания различных культур в российском обществе. Иудаизм в культуре иТрадициях еврейского народа. Роль иудаизма в сохранении культуры и традицийеврейского народа. Почитание семьи в иудаизме. Отношение иудеев к браку и семье. Любовь к детям и почитание родителей. Взаимная поддержка и помощь в иудейскойобщине. Милосердие — основная черта иудея.</w:t>
      </w:r>
    </w:p>
    <w:p w:rsidR="0069433F" w:rsidRPr="00566FAD" w:rsidRDefault="0069433F" w:rsidP="0069433F">
      <w:pPr>
        <w:spacing w:after="0" w:line="240" w:lineRule="auto"/>
        <w:ind w:right="283" w:firstLine="283"/>
        <w:rPr>
          <w:rFonts w:ascii="Times New Roman" w:eastAsia="Times New Roman" w:hAnsi="Times New Roman"/>
          <w:b/>
          <w:bCs/>
          <w:color w:val="000000"/>
          <w:sz w:val="24"/>
          <w:szCs w:val="24"/>
          <w:lang w:eastAsia="ru-RU"/>
        </w:rPr>
      </w:pPr>
      <w:r w:rsidRPr="00566FAD">
        <w:rPr>
          <w:rFonts w:ascii="Times New Roman" w:eastAsia="Times New Roman" w:hAnsi="Times New Roman"/>
          <w:b/>
          <w:bCs/>
          <w:color w:val="000000"/>
          <w:sz w:val="24"/>
          <w:szCs w:val="24"/>
          <w:lang w:eastAsia="ru-RU"/>
        </w:rPr>
        <w:t>Буддизм.</w:t>
      </w:r>
    </w:p>
    <w:p w:rsidR="0069433F" w:rsidRDefault="0069433F" w:rsidP="0069433F">
      <w:pPr>
        <w:spacing w:after="0" w:line="240" w:lineRule="auto"/>
        <w:ind w:right="283" w:firstLine="283"/>
        <w:jc w:val="both"/>
        <w:rPr>
          <w:rFonts w:ascii="Times New Roman" w:eastAsia="Times New Roman" w:hAnsi="Times New Roman"/>
          <w:color w:val="000000"/>
          <w:sz w:val="24"/>
          <w:szCs w:val="24"/>
          <w:lang w:eastAsia="ru-RU"/>
        </w:rPr>
      </w:pPr>
      <w:r w:rsidRPr="00566FAD">
        <w:rPr>
          <w:rFonts w:ascii="Times New Roman" w:eastAsia="Times New Roman" w:hAnsi="Times New Roman"/>
          <w:color w:val="000000"/>
          <w:sz w:val="24"/>
          <w:szCs w:val="24"/>
          <w:lang w:eastAsia="ru-RU"/>
        </w:rPr>
        <w:t>Буддизм в СССР. Революция 1917 г. и реформы российских буддистов во главе с Агваном. Доржиевым. Гонения на буддизм в СССР. Патриотическая позиция российскихбуддистов в годы Великой Отечественной войны. Буддизм в современной России.Современные буддийские организации России. Роль российских буддистов в утверждениив российском обществе добросердечия, милосердия и любви к ближнему. Буддизм вкультуре и традициях народов России. Роль буддизма в сохранении и развитиикультурных традиции коренных народов России. Буддизм и семья. Роль лам убуддистских народов России. Белый месяц — важный праздник российских буддистов исвязанные с ним обычаи и предания. Обряд сжигания магического конуса — сора.Праздник тысячи лампад в память о Цзонхаве — основателе школы гэлуг. Роль праздникав семейных и народных традициях калмыков, бурят и тувинцев. Цам — праздничная мистерия.</w:t>
      </w:r>
    </w:p>
    <w:p w:rsidR="009750D3" w:rsidRDefault="009750D3" w:rsidP="0069433F">
      <w:pPr>
        <w:spacing w:after="0" w:line="240" w:lineRule="auto"/>
        <w:ind w:right="283" w:firstLine="283"/>
        <w:jc w:val="both"/>
        <w:rPr>
          <w:rFonts w:ascii="Times New Roman" w:eastAsia="Times New Roman" w:hAnsi="Times New Roman"/>
          <w:color w:val="000000"/>
          <w:sz w:val="24"/>
          <w:szCs w:val="24"/>
          <w:lang w:eastAsia="ru-RU"/>
        </w:rPr>
      </w:pPr>
    </w:p>
    <w:p w:rsidR="009750D3" w:rsidRPr="00566FAD" w:rsidRDefault="009750D3" w:rsidP="0069433F">
      <w:pPr>
        <w:spacing w:after="0" w:line="240" w:lineRule="auto"/>
        <w:ind w:right="283" w:firstLine="283"/>
        <w:jc w:val="both"/>
        <w:rPr>
          <w:rFonts w:ascii="Times New Roman" w:eastAsia="Times New Roman" w:hAnsi="Times New Roman"/>
          <w:color w:val="000000"/>
          <w:sz w:val="24"/>
          <w:szCs w:val="24"/>
          <w:lang w:eastAsia="ru-RU"/>
        </w:rPr>
      </w:pPr>
    </w:p>
    <w:p w:rsidR="00245F1D" w:rsidRPr="00566FAD" w:rsidRDefault="00245F1D" w:rsidP="006455F3">
      <w:pPr>
        <w:spacing w:after="0" w:line="240" w:lineRule="auto"/>
        <w:rPr>
          <w:rFonts w:ascii="Times New Roman" w:eastAsia="Times New Roman" w:hAnsi="Times New Roman"/>
          <w:b/>
          <w:bCs/>
          <w:sz w:val="24"/>
          <w:szCs w:val="24"/>
          <w:lang w:eastAsia="ru-RU"/>
        </w:rPr>
      </w:pPr>
    </w:p>
    <w:p w:rsidR="00B540EE" w:rsidRPr="00566FAD" w:rsidRDefault="001341D0" w:rsidP="006455F3">
      <w:pPr>
        <w:pStyle w:val="2"/>
        <w:spacing w:line="240" w:lineRule="auto"/>
        <w:jc w:val="center"/>
        <w:rPr>
          <w:sz w:val="24"/>
          <w:szCs w:val="24"/>
        </w:rPr>
      </w:pPr>
      <w:bookmarkStart w:id="284" w:name="_Toc410654043"/>
      <w:bookmarkStart w:id="285" w:name="_Toc414553254"/>
      <w:r w:rsidRPr="00566FAD">
        <w:rPr>
          <w:sz w:val="24"/>
          <w:szCs w:val="24"/>
        </w:rPr>
        <w:lastRenderedPageBreak/>
        <w:t xml:space="preserve">2.3. </w:t>
      </w:r>
      <w:r w:rsidR="00B540EE" w:rsidRPr="00566FAD">
        <w:rPr>
          <w:sz w:val="24"/>
          <w:szCs w:val="24"/>
        </w:rPr>
        <w:t>Программа воспитания и социализации обучающихся</w:t>
      </w:r>
      <w:bookmarkEnd w:id="282"/>
      <w:bookmarkEnd w:id="283"/>
      <w:bookmarkEnd w:id="284"/>
      <w:bookmarkEnd w:id="285"/>
    </w:p>
    <w:p w:rsidR="00D23A83" w:rsidRPr="00566FAD" w:rsidRDefault="005F57C3" w:rsidP="006455F3">
      <w:pPr>
        <w:autoSpaceDE w:val="0"/>
        <w:autoSpaceDN w:val="0"/>
        <w:adjustRightInd w:val="0"/>
        <w:spacing w:after="0" w:line="240" w:lineRule="auto"/>
        <w:ind w:firstLine="709"/>
        <w:jc w:val="both"/>
        <w:rPr>
          <w:rFonts w:ascii="Times New Roman" w:hAnsi="Times New Roman"/>
          <w:color w:val="000000"/>
          <w:sz w:val="24"/>
          <w:szCs w:val="24"/>
        </w:rPr>
      </w:pPr>
      <w:r w:rsidRPr="00566FAD">
        <w:rPr>
          <w:rFonts w:ascii="Times New Roman" w:hAnsi="Times New Roman"/>
          <w:b/>
          <w:color w:val="000000"/>
          <w:sz w:val="24"/>
          <w:szCs w:val="24"/>
        </w:rPr>
        <w:t xml:space="preserve">Программа воспитания и </w:t>
      </w:r>
      <w:r w:rsidRPr="00566FAD">
        <w:rPr>
          <w:rFonts w:ascii="Times New Roman" w:hAnsi="Times New Roman"/>
          <w:b/>
          <w:bCs/>
          <w:color w:val="000000"/>
          <w:sz w:val="24"/>
          <w:szCs w:val="24"/>
        </w:rPr>
        <w:t>социализации обучающихся МБОУ «</w:t>
      </w:r>
      <w:r w:rsidR="00F17BCC" w:rsidRPr="00566FAD">
        <w:rPr>
          <w:rFonts w:ascii="Times New Roman" w:hAnsi="Times New Roman"/>
          <w:b/>
          <w:bCs/>
          <w:color w:val="000000"/>
          <w:sz w:val="24"/>
          <w:szCs w:val="24"/>
        </w:rPr>
        <w:t xml:space="preserve">Керлигачская </w:t>
      </w:r>
      <w:r w:rsidR="00D23A83" w:rsidRPr="00566FAD">
        <w:rPr>
          <w:rFonts w:ascii="Times New Roman" w:hAnsi="Times New Roman"/>
          <w:b/>
          <w:bCs/>
          <w:color w:val="000000"/>
          <w:sz w:val="24"/>
          <w:szCs w:val="24"/>
        </w:rPr>
        <w:t>ООШ</w:t>
      </w:r>
      <w:r w:rsidRPr="00566FAD">
        <w:rPr>
          <w:rFonts w:ascii="Times New Roman" w:hAnsi="Times New Roman"/>
          <w:b/>
          <w:bCs/>
          <w:color w:val="000000"/>
          <w:sz w:val="24"/>
          <w:szCs w:val="24"/>
        </w:rPr>
        <w:t xml:space="preserve">» на ступени основного общего образования </w:t>
      </w:r>
      <w:r w:rsidRPr="00566FAD">
        <w:rPr>
          <w:rFonts w:ascii="Times New Roman" w:hAnsi="Times New Roman"/>
          <w:color w:val="000000"/>
          <w:sz w:val="24"/>
          <w:szCs w:val="24"/>
        </w:rPr>
        <w:t xml:space="preserve">разработана в соответствии с требованиями Закона «Об образовании в Российской Федерации», Федеральногогосударственного образовательного стандарта основного общего образования, на основании Концепции духовно-нравственного развития и воспитания личности гражданина России, </w:t>
      </w:r>
      <w:r w:rsidRPr="00566FAD">
        <w:rPr>
          <w:rFonts w:ascii="Times New Roman" w:hAnsi="Times New Roman"/>
          <w:sz w:val="24"/>
          <w:szCs w:val="24"/>
        </w:rPr>
        <w:t xml:space="preserve">Стратегии развития воспитания в Российской Федерации на период до 2025 года, Программы развития воспитательной компоненты в образовательных учреждениях, </w:t>
      </w:r>
      <w:r w:rsidRPr="00566FAD">
        <w:rPr>
          <w:rFonts w:ascii="Times New Roman" w:hAnsi="Times New Roman"/>
          <w:color w:val="000000"/>
          <w:sz w:val="24"/>
          <w:szCs w:val="24"/>
        </w:rPr>
        <w:t>СанПиН 2.4.2.2821-10 «Гигиенические требования к режиму учебно-воспитательного процесса» (Приказ Минздрава от 29.12.2010, № 189) раздел 10; УставаМБОУ «</w:t>
      </w:r>
      <w:r w:rsidR="00F17BCC" w:rsidRPr="00566FAD">
        <w:rPr>
          <w:rFonts w:ascii="Times New Roman" w:hAnsi="Times New Roman"/>
          <w:color w:val="000000"/>
          <w:sz w:val="24"/>
          <w:szCs w:val="24"/>
        </w:rPr>
        <w:t xml:space="preserve">Керлигачская </w:t>
      </w:r>
      <w:r w:rsidR="00D23A83" w:rsidRPr="00566FAD">
        <w:rPr>
          <w:rFonts w:ascii="Times New Roman" w:hAnsi="Times New Roman"/>
          <w:color w:val="000000"/>
          <w:sz w:val="24"/>
          <w:szCs w:val="24"/>
        </w:rPr>
        <w:t>ООШ</w:t>
      </w:r>
      <w:r w:rsidRPr="00566FAD">
        <w:rPr>
          <w:rFonts w:ascii="Times New Roman" w:hAnsi="Times New Roman"/>
          <w:color w:val="000000"/>
          <w:sz w:val="24"/>
          <w:szCs w:val="24"/>
        </w:rPr>
        <w:t xml:space="preserve">», с учетом опыта реализации воспитательной работы МБОУ </w:t>
      </w:r>
      <w:r w:rsidR="00D23A83" w:rsidRPr="00566FAD">
        <w:rPr>
          <w:rFonts w:ascii="Times New Roman" w:hAnsi="Times New Roman"/>
          <w:color w:val="000000"/>
          <w:sz w:val="24"/>
          <w:szCs w:val="24"/>
        </w:rPr>
        <w:t>«</w:t>
      </w:r>
      <w:r w:rsidR="00F17BCC" w:rsidRPr="00566FAD">
        <w:rPr>
          <w:rFonts w:ascii="Times New Roman" w:hAnsi="Times New Roman"/>
          <w:color w:val="000000"/>
          <w:sz w:val="24"/>
          <w:szCs w:val="24"/>
        </w:rPr>
        <w:t xml:space="preserve">Керлигачская </w:t>
      </w:r>
      <w:r w:rsidR="00D23A83" w:rsidRPr="00566FAD">
        <w:rPr>
          <w:rFonts w:ascii="Times New Roman" w:hAnsi="Times New Roman"/>
          <w:color w:val="000000"/>
          <w:sz w:val="24"/>
          <w:szCs w:val="24"/>
        </w:rPr>
        <w:t>ООШ».</w:t>
      </w:r>
    </w:p>
    <w:p w:rsidR="005F57C3" w:rsidRPr="00566FAD" w:rsidRDefault="005F57C3" w:rsidP="006455F3">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b/>
          <w:i/>
          <w:sz w:val="24"/>
          <w:szCs w:val="24"/>
        </w:rPr>
        <w:t>Духовно-нравственное воспитание</w:t>
      </w:r>
      <w:r w:rsidRPr="00566FAD">
        <w:rPr>
          <w:rFonts w:ascii="Times New Roman" w:hAnsi="Times New Roman"/>
          <w:sz w:val="24"/>
          <w:szCs w:val="24"/>
        </w:rPr>
        <w:t xml:space="preserve"> – педагогически организованный процесс усвоения и принятия обучающимися базовых национальных ценностей, освоение системы общечеловеческих, культурных, духовных и нравственных ценностей многонационального народа Российской Федерации. </w:t>
      </w:r>
    </w:p>
    <w:p w:rsidR="005F57C3" w:rsidRPr="00566FAD" w:rsidRDefault="005F57C3" w:rsidP="006455F3">
      <w:pPr>
        <w:spacing w:after="0" w:line="240" w:lineRule="auto"/>
        <w:ind w:firstLine="567"/>
        <w:jc w:val="both"/>
        <w:rPr>
          <w:rFonts w:ascii="Times New Roman" w:hAnsi="Times New Roman"/>
          <w:sz w:val="24"/>
          <w:szCs w:val="24"/>
        </w:rPr>
      </w:pPr>
      <w:r w:rsidRPr="00566FAD">
        <w:rPr>
          <w:rFonts w:ascii="Times New Roman" w:hAnsi="Times New Roman"/>
          <w:b/>
          <w:i/>
          <w:sz w:val="24"/>
          <w:szCs w:val="24"/>
        </w:rPr>
        <w:t>Духовно-нравственное развитие</w:t>
      </w:r>
      <w:r w:rsidRPr="00566FAD">
        <w:rPr>
          <w:rFonts w:ascii="Times New Roman" w:hAnsi="Times New Roman"/>
          <w:sz w:val="24"/>
          <w:szCs w:val="24"/>
        </w:rPr>
        <w:t xml:space="preserve"> – осуществляемое в процессе социализации последовательное расширение и укрепление ценностно-смысловой сферы личности, формирование способности человека оценивать и сознательно выстраивать на основе традиционных моральных норм и нравственных идеалов отношения к себе, другим людям, обществу, государству, Отечеству, миру в целом.</w:t>
      </w:r>
    </w:p>
    <w:p w:rsidR="005F57C3" w:rsidRPr="00566FAD" w:rsidRDefault="005F57C3" w:rsidP="006455F3">
      <w:pPr>
        <w:autoSpaceDE w:val="0"/>
        <w:autoSpaceDN w:val="0"/>
        <w:adjustRightInd w:val="0"/>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Воспитание гражданина страны – одно из главных условий национального возрождения. Понятие гражданственность предполагает освоение и реализацию ребенком своих прав и обязанностей по отношению к себе самому, своей семье, коллективу, к родному краю, Отечеству, планете Земля. Формируя гражданина, мы, преждевсего, должны видеть в нем человека. Главной ценностью является Человек- личность школьника.</w:t>
      </w:r>
    </w:p>
    <w:p w:rsidR="005F57C3" w:rsidRPr="00566FAD" w:rsidRDefault="005F57C3" w:rsidP="006455F3">
      <w:pPr>
        <w:autoSpaceDE w:val="0"/>
        <w:autoSpaceDN w:val="0"/>
        <w:adjustRightInd w:val="0"/>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 xml:space="preserve">Учебно–воспитательный процесс МБОУ </w:t>
      </w:r>
      <w:r w:rsidR="00D23A83" w:rsidRPr="00566FAD">
        <w:rPr>
          <w:rFonts w:ascii="Times New Roman" w:hAnsi="Times New Roman"/>
          <w:color w:val="000000"/>
          <w:sz w:val="24"/>
          <w:szCs w:val="24"/>
        </w:rPr>
        <w:t>«</w:t>
      </w:r>
      <w:r w:rsidR="00F17BCC" w:rsidRPr="00566FAD">
        <w:rPr>
          <w:rFonts w:ascii="Times New Roman" w:hAnsi="Times New Roman"/>
          <w:color w:val="000000"/>
          <w:sz w:val="24"/>
          <w:szCs w:val="24"/>
        </w:rPr>
        <w:t xml:space="preserve">Керлигачская </w:t>
      </w:r>
      <w:r w:rsidR="00D23A83" w:rsidRPr="00566FAD">
        <w:rPr>
          <w:rFonts w:ascii="Times New Roman" w:hAnsi="Times New Roman"/>
          <w:color w:val="000000"/>
          <w:sz w:val="24"/>
          <w:szCs w:val="24"/>
        </w:rPr>
        <w:t xml:space="preserve">ООШ» </w:t>
      </w:r>
      <w:r w:rsidRPr="00566FAD">
        <w:rPr>
          <w:rFonts w:ascii="Times New Roman" w:hAnsi="Times New Roman"/>
          <w:color w:val="000000"/>
          <w:sz w:val="24"/>
          <w:szCs w:val="24"/>
        </w:rPr>
        <w:t xml:space="preserve">направлен не только  на формирование предметных знаний, но и на воспитание личностных качеств обучающихся, на развитие их творческих способностей и усвоения основ социально ответственного поведения в обществе и в семье. Формирование социально активной личности происходит в условиях сложившейся учебно – воспитательной системы </w:t>
      </w:r>
      <w:r w:rsidR="00D23A83" w:rsidRPr="00566FAD">
        <w:rPr>
          <w:rFonts w:ascii="Times New Roman" w:hAnsi="Times New Roman"/>
          <w:color w:val="000000"/>
          <w:sz w:val="24"/>
          <w:szCs w:val="24"/>
        </w:rPr>
        <w:t>школы</w:t>
      </w:r>
      <w:r w:rsidRPr="00566FAD">
        <w:rPr>
          <w:rFonts w:ascii="Times New Roman" w:hAnsi="Times New Roman"/>
          <w:color w:val="000000"/>
          <w:sz w:val="24"/>
          <w:szCs w:val="24"/>
        </w:rPr>
        <w:t>, в основе которой лежат педагогические идеи ориентированные на базовые национальные ценности.</w:t>
      </w:r>
    </w:p>
    <w:p w:rsidR="005F57C3" w:rsidRPr="00566FAD" w:rsidRDefault="005F57C3" w:rsidP="006455F3">
      <w:pPr>
        <w:autoSpaceDE w:val="0"/>
        <w:autoSpaceDN w:val="0"/>
        <w:adjustRightInd w:val="0"/>
        <w:spacing w:after="0" w:line="240" w:lineRule="auto"/>
        <w:ind w:firstLine="709"/>
        <w:jc w:val="both"/>
        <w:rPr>
          <w:rFonts w:ascii="Times New Roman" w:hAnsi="Times New Roman"/>
          <w:color w:val="000000"/>
          <w:sz w:val="24"/>
          <w:szCs w:val="24"/>
        </w:rPr>
      </w:pPr>
      <w:r w:rsidRPr="00566FAD">
        <w:rPr>
          <w:rFonts w:ascii="Times New Roman" w:hAnsi="Times New Roman"/>
          <w:sz w:val="24"/>
          <w:szCs w:val="24"/>
        </w:rPr>
        <w:t xml:space="preserve">Под </w:t>
      </w:r>
      <w:r w:rsidRPr="00566FAD">
        <w:rPr>
          <w:rFonts w:ascii="Times New Roman" w:hAnsi="Times New Roman"/>
          <w:color w:val="000000"/>
          <w:sz w:val="24"/>
          <w:szCs w:val="24"/>
        </w:rPr>
        <w:t>воспитательной</w:t>
      </w:r>
      <w:r w:rsidRPr="00566FAD">
        <w:rPr>
          <w:rFonts w:ascii="Times New Roman" w:hAnsi="Times New Roman"/>
          <w:sz w:val="24"/>
          <w:szCs w:val="24"/>
        </w:rPr>
        <w:t xml:space="preserve"> системой понимается процесс формирования уклада жизни гимназии, обеспечивающий создание социальной среды развития обучающихся, в основу которой положены духовно-нравственные и социокультурные ценности, принятые в обществе правила  и нормы поведения в интересах человека, семьи, общества и государства, историко-куль</w:t>
      </w:r>
      <w:r w:rsidR="0069433F" w:rsidRPr="00566FAD">
        <w:rPr>
          <w:rFonts w:ascii="Times New Roman" w:hAnsi="Times New Roman"/>
          <w:sz w:val="24"/>
          <w:szCs w:val="24"/>
        </w:rPr>
        <w:t>турные и этнические особенности</w:t>
      </w:r>
      <w:r w:rsidRPr="00566FAD">
        <w:rPr>
          <w:rFonts w:ascii="Times New Roman" w:hAnsi="Times New Roman"/>
          <w:sz w:val="24"/>
          <w:szCs w:val="24"/>
        </w:rPr>
        <w:t>, потребности обучающихся и их родителей (законных представителей).</w:t>
      </w:r>
    </w:p>
    <w:p w:rsidR="005F57C3" w:rsidRPr="00566FAD" w:rsidRDefault="005F57C3" w:rsidP="006455F3">
      <w:pPr>
        <w:spacing w:after="0" w:line="240" w:lineRule="auto"/>
        <w:ind w:firstLine="709"/>
        <w:jc w:val="both"/>
        <w:rPr>
          <w:rFonts w:ascii="Times New Roman" w:hAnsi="Times New Roman"/>
          <w:bCs/>
          <w:color w:val="000000"/>
          <w:sz w:val="24"/>
          <w:szCs w:val="24"/>
        </w:rPr>
      </w:pPr>
    </w:p>
    <w:p w:rsidR="00436120" w:rsidRPr="00566FAD" w:rsidRDefault="005F57C3" w:rsidP="006455F3">
      <w:pPr>
        <w:spacing w:after="0" w:line="240" w:lineRule="auto"/>
        <w:ind w:firstLine="709"/>
        <w:jc w:val="center"/>
        <w:rPr>
          <w:rFonts w:ascii="Times New Roman" w:hAnsi="Times New Roman"/>
          <w:b/>
          <w:bCs/>
          <w:color w:val="000000"/>
          <w:sz w:val="24"/>
          <w:szCs w:val="24"/>
        </w:rPr>
      </w:pPr>
      <w:r w:rsidRPr="00566FAD">
        <w:rPr>
          <w:rFonts w:ascii="Times New Roman" w:hAnsi="Times New Roman"/>
          <w:b/>
          <w:bCs/>
          <w:color w:val="000000"/>
          <w:sz w:val="24"/>
          <w:szCs w:val="24"/>
        </w:rPr>
        <w:t>Формы организации учебно-воспитательной работы</w:t>
      </w:r>
    </w:p>
    <w:p w:rsidR="005F57C3" w:rsidRPr="00566FAD" w:rsidRDefault="005F57C3" w:rsidP="006455F3">
      <w:pPr>
        <w:spacing w:after="0" w:line="240" w:lineRule="auto"/>
        <w:ind w:firstLine="709"/>
        <w:jc w:val="center"/>
        <w:rPr>
          <w:rFonts w:ascii="Times New Roman" w:hAnsi="Times New Roman"/>
          <w:b/>
          <w:sz w:val="24"/>
          <w:szCs w:val="24"/>
        </w:rPr>
      </w:pPr>
      <w:r w:rsidRPr="00566FAD">
        <w:rPr>
          <w:rFonts w:ascii="Times New Roman" w:hAnsi="Times New Roman"/>
          <w:b/>
          <w:bCs/>
          <w:color w:val="000000"/>
          <w:sz w:val="24"/>
          <w:szCs w:val="24"/>
        </w:rPr>
        <w:t xml:space="preserve">в МБОУ </w:t>
      </w:r>
      <w:r w:rsidR="00D23A83" w:rsidRPr="00566FAD">
        <w:rPr>
          <w:rFonts w:ascii="Times New Roman" w:hAnsi="Times New Roman"/>
          <w:b/>
          <w:color w:val="000000"/>
          <w:sz w:val="24"/>
          <w:szCs w:val="24"/>
        </w:rPr>
        <w:t>«</w:t>
      </w:r>
      <w:r w:rsidR="00F17BCC" w:rsidRPr="00566FAD">
        <w:rPr>
          <w:rFonts w:ascii="Times New Roman" w:hAnsi="Times New Roman"/>
          <w:b/>
          <w:color w:val="000000"/>
          <w:sz w:val="24"/>
          <w:szCs w:val="24"/>
        </w:rPr>
        <w:t xml:space="preserve">Керлигачская </w:t>
      </w:r>
      <w:r w:rsidR="00D23A83" w:rsidRPr="00566FAD">
        <w:rPr>
          <w:rFonts w:ascii="Times New Roman" w:hAnsi="Times New Roman"/>
          <w:b/>
          <w:color w:val="000000"/>
          <w:sz w:val="24"/>
          <w:szCs w:val="24"/>
        </w:rPr>
        <w:t>ООШ</w:t>
      </w:r>
      <w:r w:rsidRPr="00566FAD">
        <w:rPr>
          <w:rFonts w:ascii="Times New Roman" w:hAnsi="Times New Roman"/>
          <w:b/>
          <w:bCs/>
          <w:color w:val="000000"/>
          <w:sz w:val="24"/>
          <w:szCs w:val="24"/>
        </w:rPr>
        <w:t>»:</w:t>
      </w:r>
    </w:p>
    <w:p w:rsidR="005F57C3" w:rsidRPr="00566FAD" w:rsidRDefault="0069433F" w:rsidP="0069433F">
      <w:pPr>
        <w:spacing w:after="0" w:line="240" w:lineRule="auto"/>
        <w:rPr>
          <w:rFonts w:ascii="Times New Roman" w:hAnsi="Times New Roman"/>
          <w:sz w:val="24"/>
          <w:szCs w:val="24"/>
        </w:rPr>
      </w:pPr>
      <w:r w:rsidRPr="00566FAD">
        <w:rPr>
          <w:rFonts w:ascii="Times New Roman" w:hAnsi="Times New Roman"/>
          <w:sz w:val="24"/>
          <w:szCs w:val="24"/>
        </w:rPr>
        <w:t>1. Воспитание в процессе обучения.</w:t>
      </w:r>
    </w:p>
    <w:p w:rsidR="0069433F" w:rsidRPr="00566FAD" w:rsidRDefault="0069433F" w:rsidP="0069433F">
      <w:pPr>
        <w:spacing w:after="0" w:line="240" w:lineRule="auto"/>
        <w:rPr>
          <w:rFonts w:ascii="Times New Roman" w:hAnsi="Times New Roman"/>
          <w:sz w:val="24"/>
          <w:szCs w:val="24"/>
        </w:rPr>
      </w:pPr>
      <w:r w:rsidRPr="00566FAD">
        <w:rPr>
          <w:rFonts w:ascii="Times New Roman" w:hAnsi="Times New Roman"/>
          <w:sz w:val="24"/>
          <w:szCs w:val="24"/>
        </w:rPr>
        <w:t xml:space="preserve">2. </w:t>
      </w:r>
      <w:r w:rsidR="00A53656" w:rsidRPr="00566FAD">
        <w:rPr>
          <w:rFonts w:ascii="Times New Roman" w:hAnsi="Times New Roman"/>
          <w:sz w:val="24"/>
          <w:szCs w:val="24"/>
        </w:rPr>
        <w:t>Внеурочная деятельность.</w:t>
      </w:r>
    </w:p>
    <w:p w:rsidR="00A53656" w:rsidRPr="00566FAD" w:rsidRDefault="00A53656" w:rsidP="0069433F">
      <w:pPr>
        <w:spacing w:after="0" w:line="240" w:lineRule="auto"/>
        <w:rPr>
          <w:rFonts w:ascii="Times New Roman" w:hAnsi="Times New Roman"/>
          <w:sz w:val="24"/>
          <w:szCs w:val="24"/>
        </w:rPr>
      </w:pPr>
      <w:r w:rsidRPr="00566FAD">
        <w:rPr>
          <w:rFonts w:ascii="Times New Roman" w:hAnsi="Times New Roman"/>
          <w:sz w:val="24"/>
          <w:szCs w:val="24"/>
        </w:rPr>
        <w:t>3. Межличностные отношения на всех уровнях.</w:t>
      </w:r>
    </w:p>
    <w:p w:rsidR="00A53656" w:rsidRPr="00566FAD" w:rsidRDefault="00A53656" w:rsidP="0069433F">
      <w:pPr>
        <w:spacing w:after="0" w:line="240" w:lineRule="auto"/>
        <w:rPr>
          <w:rFonts w:ascii="Times New Roman" w:hAnsi="Times New Roman"/>
          <w:sz w:val="24"/>
          <w:szCs w:val="24"/>
        </w:rPr>
      </w:pPr>
      <w:r w:rsidRPr="00566FAD">
        <w:rPr>
          <w:rFonts w:ascii="Times New Roman" w:hAnsi="Times New Roman"/>
          <w:sz w:val="24"/>
          <w:szCs w:val="24"/>
        </w:rPr>
        <w:t>4. Внутриклассная и внеклассная деятельность.</w:t>
      </w:r>
    </w:p>
    <w:p w:rsidR="00A53656" w:rsidRPr="00566FAD" w:rsidRDefault="00A53656" w:rsidP="0069433F">
      <w:pPr>
        <w:spacing w:after="0" w:line="240" w:lineRule="auto"/>
        <w:rPr>
          <w:rFonts w:ascii="Times New Roman" w:hAnsi="Times New Roman"/>
          <w:sz w:val="24"/>
          <w:szCs w:val="24"/>
        </w:rPr>
      </w:pPr>
      <w:r w:rsidRPr="00566FAD">
        <w:rPr>
          <w:rFonts w:ascii="Times New Roman" w:hAnsi="Times New Roman"/>
          <w:sz w:val="24"/>
          <w:szCs w:val="24"/>
        </w:rPr>
        <w:t>5. Внутришкольная(внешкольная) деятельность.</w:t>
      </w:r>
    </w:p>
    <w:p w:rsidR="00A53656" w:rsidRPr="00566FAD" w:rsidRDefault="00A53656" w:rsidP="0069433F">
      <w:pPr>
        <w:spacing w:after="0" w:line="240" w:lineRule="auto"/>
        <w:rPr>
          <w:rFonts w:ascii="Times New Roman" w:hAnsi="Times New Roman"/>
          <w:sz w:val="24"/>
          <w:szCs w:val="24"/>
        </w:rPr>
      </w:pPr>
      <w:r w:rsidRPr="00566FAD">
        <w:rPr>
          <w:rFonts w:ascii="Times New Roman" w:hAnsi="Times New Roman"/>
          <w:sz w:val="24"/>
          <w:szCs w:val="24"/>
        </w:rPr>
        <w:t>6. Участие в объединениях  дополнительного образования.</w:t>
      </w:r>
    </w:p>
    <w:p w:rsidR="00A53656" w:rsidRPr="00566FAD" w:rsidRDefault="00A53656" w:rsidP="0069433F">
      <w:pPr>
        <w:spacing w:after="0" w:line="240" w:lineRule="auto"/>
        <w:rPr>
          <w:rFonts w:ascii="Times New Roman" w:hAnsi="Times New Roman"/>
          <w:sz w:val="24"/>
          <w:szCs w:val="24"/>
        </w:rPr>
      </w:pPr>
      <w:r w:rsidRPr="00566FAD">
        <w:rPr>
          <w:rFonts w:ascii="Times New Roman" w:hAnsi="Times New Roman"/>
          <w:sz w:val="24"/>
          <w:szCs w:val="24"/>
        </w:rPr>
        <w:t>7. Работа с семьей и общественностью.</w:t>
      </w:r>
    </w:p>
    <w:p w:rsidR="00A53656" w:rsidRPr="00566FAD" w:rsidRDefault="00A53656" w:rsidP="0069433F">
      <w:pPr>
        <w:spacing w:after="0" w:line="240" w:lineRule="auto"/>
        <w:rPr>
          <w:rFonts w:ascii="Times New Roman" w:hAnsi="Times New Roman"/>
          <w:sz w:val="24"/>
          <w:szCs w:val="24"/>
        </w:rPr>
      </w:pPr>
      <w:r w:rsidRPr="00566FAD">
        <w:rPr>
          <w:rFonts w:ascii="Times New Roman" w:hAnsi="Times New Roman"/>
          <w:sz w:val="24"/>
          <w:szCs w:val="24"/>
        </w:rPr>
        <w:t>8. Работа с социумом.</w:t>
      </w:r>
    </w:p>
    <w:p w:rsidR="005F57C3" w:rsidRPr="00566FAD" w:rsidRDefault="005F57C3" w:rsidP="006455F3">
      <w:pPr>
        <w:spacing w:after="0" w:line="240" w:lineRule="auto"/>
        <w:ind w:firstLine="709"/>
        <w:jc w:val="both"/>
        <w:rPr>
          <w:rFonts w:ascii="Times New Roman" w:hAnsi="Times New Roman"/>
          <w:sz w:val="24"/>
          <w:szCs w:val="24"/>
        </w:rPr>
      </w:pPr>
    </w:p>
    <w:p w:rsidR="005F57C3" w:rsidRPr="00566FAD" w:rsidRDefault="005302CD"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Воспитательная система школы</w:t>
      </w:r>
      <w:r w:rsidR="005F57C3" w:rsidRPr="00566FAD">
        <w:rPr>
          <w:rFonts w:ascii="Times New Roman" w:hAnsi="Times New Roman"/>
          <w:sz w:val="24"/>
          <w:szCs w:val="24"/>
        </w:rPr>
        <w:t xml:space="preserve"> выстраивается, организуется, инициируется всеми участниками учебно-воспитательного процесса и направлена на:</w:t>
      </w:r>
    </w:p>
    <w:p w:rsidR="005F57C3" w:rsidRPr="00566FAD" w:rsidRDefault="005F57C3" w:rsidP="006455F3">
      <w:pPr>
        <w:spacing w:after="0" w:line="240" w:lineRule="auto"/>
        <w:ind w:firstLine="709"/>
        <w:jc w:val="both"/>
        <w:rPr>
          <w:rFonts w:ascii="Times New Roman" w:hAnsi="Times New Roman"/>
          <w:b/>
          <w:i/>
          <w:sz w:val="24"/>
          <w:szCs w:val="24"/>
        </w:rPr>
      </w:pPr>
      <w:r w:rsidRPr="00566FAD">
        <w:rPr>
          <w:rFonts w:ascii="Times New Roman" w:hAnsi="Times New Roman"/>
          <w:b/>
          <w:i/>
          <w:sz w:val="24"/>
          <w:szCs w:val="24"/>
        </w:rPr>
        <w:t>обеспечение</w:t>
      </w:r>
    </w:p>
    <w:p w:rsidR="005F57C3" w:rsidRPr="00566FAD" w:rsidRDefault="005F57C3" w:rsidP="009A7BC1">
      <w:pPr>
        <w:numPr>
          <w:ilvl w:val="0"/>
          <w:numId w:val="182"/>
        </w:numPr>
        <w:spacing w:after="0" w:line="240" w:lineRule="auto"/>
        <w:ind w:left="0" w:firstLine="709"/>
        <w:rPr>
          <w:rFonts w:ascii="Times New Roman" w:hAnsi="Times New Roman"/>
          <w:sz w:val="24"/>
          <w:szCs w:val="24"/>
        </w:rPr>
      </w:pPr>
      <w:r w:rsidRPr="00566FAD">
        <w:rPr>
          <w:rFonts w:ascii="Times New Roman" w:hAnsi="Times New Roman"/>
          <w:sz w:val="24"/>
          <w:szCs w:val="24"/>
        </w:rPr>
        <w:t>права ребёнка на получение качественного основного общего образования;</w:t>
      </w:r>
    </w:p>
    <w:p w:rsidR="005F57C3" w:rsidRPr="00566FAD" w:rsidRDefault="005F57C3" w:rsidP="009A7BC1">
      <w:pPr>
        <w:numPr>
          <w:ilvl w:val="0"/>
          <w:numId w:val="182"/>
        </w:numPr>
        <w:spacing w:after="0" w:line="240" w:lineRule="auto"/>
        <w:ind w:left="0" w:firstLine="709"/>
        <w:rPr>
          <w:rFonts w:ascii="Times New Roman" w:hAnsi="Times New Roman"/>
          <w:sz w:val="24"/>
          <w:szCs w:val="24"/>
        </w:rPr>
      </w:pPr>
      <w:r w:rsidRPr="00566FAD">
        <w:rPr>
          <w:rFonts w:ascii="Times New Roman" w:hAnsi="Times New Roman"/>
          <w:sz w:val="24"/>
          <w:szCs w:val="24"/>
        </w:rPr>
        <w:t>подготовку учеников к жизни в демократическом  обществе, проявляя заботу об окружающих;</w:t>
      </w:r>
    </w:p>
    <w:p w:rsidR="005F57C3" w:rsidRPr="00566FAD" w:rsidRDefault="005F57C3" w:rsidP="009A7BC1">
      <w:pPr>
        <w:numPr>
          <w:ilvl w:val="0"/>
          <w:numId w:val="182"/>
        </w:numPr>
        <w:spacing w:after="0" w:line="240" w:lineRule="auto"/>
        <w:ind w:left="0" w:firstLine="709"/>
        <w:rPr>
          <w:rFonts w:ascii="Times New Roman" w:hAnsi="Times New Roman"/>
          <w:sz w:val="24"/>
          <w:szCs w:val="24"/>
        </w:rPr>
      </w:pPr>
      <w:r w:rsidRPr="00566FAD">
        <w:rPr>
          <w:rFonts w:ascii="Times New Roman" w:hAnsi="Times New Roman"/>
          <w:sz w:val="24"/>
          <w:szCs w:val="24"/>
        </w:rPr>
        <w:lastRenderedPageBreak/>
        <w:t xml:space="preserve">усвоения обучающимися  нравственных ценностей, приобретения начального опыта нравственной, общественно значимой деятельности, конструктивного социального поведения, мотивации и способности к духовно-нравственному развитию; </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b/>
          <w:i/>
          <w:sz w:val="24"/>
          <w:szCs w:val="24"/>
        </w:rPr>
        <w:t>создание благоприятных условий для</w:t>
      </w:r>
    </w:p>
    <w:p w:rsidR="005F57C3" w:rsidRPr="00566FAD" w:rsidRDefault="005F57C3" w:rsidP="009A7BC1">
      <w:pPr>
        <w:numPr>
          <w:ilvl w:val="0"/>
          <w:numId w:val="181"/>
        </w:numPr>
        <w:tabs>
          <w:tab w:val="clear" w:pos="720"/>
          <w:tab w:val="num" w:pos="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 формирования высоконравственной личности свободной от эгоистических взглядов, привычек;</w:t>
      </w:r>
    </w:p>
    <w:p w:rsidR="005F57C3" w:rsidRPr="00566FAD" w:rsidRDefault="005F57C3" w:rsidP="009A7BC1">
      <w:pPr>
        <w:numPr>
          <w:ilvl w:val="0"/>
          <w:numId w:val="181"/>
        </w:numPr>
        <w:tabs>
          <w:tab w:val="clear" w:pos="720"/>
          <w:tab w:val="num" w:pos="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 развития творческих способностей учащихся, реализации их склонностей и интересов;</w:t>
      </w:r>
    </w:p>
    <w:p w:rsidR="005F57C3" w:rsidRPr="00566FAD" w:rsidRDefault="005F57C3" w:rsidP="009A7BC1">
      <w:pPr>
        <w:numPr>
          <w:ilvl w:val="0"/>
          <w:numId w:val="181"/>
        </w:numPr>
        <w:tabs>
          <w:tab w:val="clear" w:pos="720"/>
          <w:tab w:val="num" w:pos="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 получения непрерывного образования;</w:t>
      </w:r>
    </w:p>
    <w:p w:rsidR="005F57C3" w:rsidRPr="00566FAD" w:rsidRDefault="005F57C3" w:rsidP="009A7BC1">
      <w:pPr>
        <w:numPr>
          <w:ilvl w:val="0"/>
          <w:numId w:val="181"/>
        </w:numPr>
        <w:tabs>
          <w:tab w:val="clear" w:pos="720"/>
          <w:tab w:val="num" w:pos="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 плодо</w:t>
      </w:r>
      <w:r w:rsidR="005302CD" w:rsidRPr="00566FAD">
        <w:rPr>
          <w:rFonts w:ascii="Times New Roman" w:hAnsi="Times New Roman"/>
          <w:sz w:val="24"/>
          <w:szCs w:val="24"/>
        </w:rPr>
        <w:t>творного сотрудничества школы и семьи, школы</w:t>
      </w:r>
      <w:r w:rsidRPr="00566FAD">
        <w:rPr>
          <w:rFonts w:ascii="Times New Roman" w:hAnsi="Times New Roman"/>
          <w:sz w:val="24"/>
          <w:szCs w:val="24"/>
        </w:rPr>
        <w:t xml:space="preserve"> и социума, их физического развития;</w:t>
      </w:r>
    </w:p>
    <w:p w:rsidR="005F57C3" w:rsidRPr="00566FAD" w:rsidRDefault="005F57C3" w:rsidP="009A7BC1">
      <w:pPr>
        <w:numPr>
          <w:ilvl w:val="0"/>
          <w:numId w:val="181"/>
        </w:numPr>
        <w:tabs>
          <w:tab w:val="clear" w:pos="720"/>
          <w:tab w:val="num" w:pos="0"/>
        </w:tabs>
        <w:spacing w:after="0" w:line="240" w:lineRule="auto"/>
        <w:ind w:left="0" w:firstLine="709"/>
        <w:jc w:val="both"/>
        <w:rPr>
          <w:rFonts w:ascii="Times New Roman" w:hAnsi="Times New Roman"/>
          <w:sz w:val="24"/>
          <w:szCs w:val="24"/>
        </w:rPr>
      </w:pPr>
      <w:r w:rsidRPr="00566FAD">
        <w:rPr>
          <w:rFonts w:ascii="Times New Roman" w:hAnsi="Times New Roman"/>
          <w:sz w:val="24"/>
          <w:szCs w:val="24"/>
        </w:rPr>
        <w:t xml:space="preserve">профессиональной ориентации обучающихся через сотрудничество с предприятиями, образовательными организациями высшего образования, совместную деятельность с родителями  (законными представителями); </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b/>
          <w:i/>
          <w:sz w:val="24"/>
          <w:szCs w:val="24"/>
        </w:rPr>
        <w:t>сочетающая</w:t>
      </w:r>
      <w:r w:rsidRPr="00566FAD">
        <w:rPr>
          <w:rFonts w:ascii="Times New Roman" w:hAnsi="Times New Roman"/>
          <w:sz w:val="24"/>
          <w:szCs w:val="24"/>
        </w:rPr>
        <w:t xml:space="preserve"> в себе принципы гуманизма, демократии, педагогики сотрудничества;</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b/>
          <w:i/>
          <w:sz w:val="24"/>
          <w:szCs w:val="24"/>
        </w:rPr>
        <w:t>способствующая</w:t>
      </w:r>
      <w:r w:rsidRPr="00566FAD">
        <w:rPr>
          <w:rFonts w:ascii="Times New Roman" w:hAnsi="Times New Roman"/>
          <w:sz w:val="24"/>
          <w:szCs w:val="24"/>
        </w:rPr>
        <w:t xml:space="preserve"> созданию единой воспитательно–образовательной среды, включающей в себя урочную, внеурочную и общественно-значимую деятельность, систему воспитательных мероприятий, культурных и социальных практик.</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Программа </w:t>
      </w:r>
      <w:r w:rsidRPr="00566FAD">
        <w:rPr>
          <w:rFonts w:ascii="Times New Roman" w:hAnsi="Times New Roman"/>
          <w:color w:val="000000"/>
          <w:sz w:val="24"/>
          <w:szCs w:val="24"/>
        </w:rPr>
        <w:t xml:space="preserve">воспитания и </w:t>
      </w:r>
      <w:r w:rsidRPr="00566FAD">
        <w:rPr>
          <w:rFonts w:ascii="Times New Roman" w:hAnsi="Times New Roman"/>
          <w:bCs/>
          <w:color w:val="000000"/>
          <w:sz w:val="24"/>
          <w:szCs w:val="24"/>
        </w:rPr>
        <w:t xml:space="preserve">социализации обучающихся МБОУ </w:t>
      </w:r>
      <w:r w:rsidR="00D23A83" w:rsidRPr="00566FAD">
        <w:rPr>
          <w:rFonts w:ascii="Times New Roman" w:hAnsi="Times New Roman"/>
          <w:color w:val="000000"/>
          <w:sz w:val="24"/>
          <w:szCs w:val="24"/>
        </w:rPr>
        <w:t>«</w:t>
      </w:r>
      <w:r w:rsidR="00F17BCC" w:rsidRPr="00566FAD">
        <w:rPr>
          <w:rFonts w:ascii="Times New Roman" w:hAnsi="Times New Roman"/>
          <w:color w:val="000000"/>
          <w:sz w:val="24"/>
          <w:szCs w:val="24"/>
        </w:rPr>
        <w:t xml:space="preserve">Керлигачская </w:t>
      </w:r>
      <w:r w:rsidR="00D23A83" w:rsidRPr="00566FAD">
        <w:rPr>
          <w:rFonts w:ascii="Times New Roman" w:hAnsi="Times New Roman"/>
          <w:color w:val="000000"/>
          <w:sz w:val="24"/>
          <w:szCs w:val="24"/>
        </w:rPr>
        <w:t>ООШ»</w:t>
      </w:r>
      <w:r w:rsidRPr="00566FAD">
        <w:rPr>
          <w:rFonts w:ascii="Times New Roman" w:hAnsi="Times New Roman"/>
          <w:bCs/>
          <w:color w:val="000000"/>
          <w:sz w:val="24"/>
          <w:szCs w:val="24"/>
        </w:rPr>
        <w:t xml:space="preserve">на ступени основного общего образования </w:t>
      </w:r>
      <w:r w:rsidRPr="00566FAD">
        <w:rPr>
          <w:rFonts w:ascii="Times New Roman" w:hAnsi="Times New Roman"/>
          <w:sz w:val="24"/>
          <w:szCs w:val="24"/>
        </w:rPr>
        <w:t>строится  на основе базовых национальных ценностей российского общества, таких как патриотизм, социальная солидарность, гражданственность, семья, здоровье, труд и творчество, наука, традиционные религии России, искусство, природа, человечество, и направлена на развитие и воспитание компетентного гражданина России.</w:t>
      </w:r>
    </w:p>
    <w:p w:rsidR="005F57C3" w:rsidRPr="00566FAD" w:rsidRDefault="005F57C3" w:rsidP="006455F3">
      <w:pPr>
        <w:autoSpaceDE w:val="0"/>
        <w:autoSpaceDN w:val="0"/>
        <w:adjustRightInd w:val="0"/>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 xml:space="preserve">Программа разработана с учетом культурно-исторических, социально-экономических особенностей </w:t>
      </w:r>
      <w:r w:rsidR="00D23A83" w:rsidRPr="00566FAD">
        <w:rPr>
          <w:rFonts w:ascii="Times New Roman" w:hAnsi="Times New Roman"/>
          <w:color w:val="000000"/>
          <w:sz w:val="24"/>
          <w:szCs w:val="24"/>
        </w:rPr>
        <w:t>Республики Татарстан</w:t>
      </w:r>
      <w:r w:rsidRPr="00566FAD">
        <w:rPr>
          <w:rFonts w:ascii="Times New Roman" w:hAnsi="Times New Roman"/>
          <w:color w:val="000000"/>
          <w:sz w:val="24"/>
          <w:szCs w:val="24"/>
        </w:rPr>
        <w:t xml:space="preserve"> и </w:t>
      </w:r>
      <w:r w:rsidR="00D23A83" w:rsidRPr="00566FAD">
        <w:rPr>
          <w:rFonts w:ascii="Times New Roman" w:hAnsi="Times New Roman"/>
          <w:color w:val="000000"/>
          <w:sz w:val="24"/>
          <w:szCs w:val="24"/>
        </w:rPr>
        <w:t xml:space="preserve">Лениногорского </w:t>
      </w:r>
      <w:r w:rsidRPr="00566FAD">
        <w:rPr>
          <w:rFonts w:ascii="Times New Roman" w:hAnsi="Times New Roman"/>
          <w:color w:val="000000"/>
          <w:sz w:val="24"/>
          <w:szCs w:val="24"/>
        </w:rPr>
        <w:t xml:space="preserve">муниципального </w:t>
      </w:r>
      <w:r w:rsidR="00D23A83" w:rsidRPr="00566FAD">
        <w:rPr>
          <w:rFonts w:ascii="Times New Roman" w:hAnsi="Times New Roman"/>
          <w:color w:val="000000"/>
          <w:sz w:val="24"/>
          <w:szCs w:val="24"/>
        </w:rPr>
        <w:t>района</w:t>
      </w:r>
      <w:r w:rsidRPr="00566FAD">
        <w:rPr>
          <w:rFonts w:ascii="Times New Roman" w:hAnsi="Times New Roman"/>
          <w:color w:val="000000"/>
          <w:sz w:val="24"/>
          <w:szCs w:val="24"/>
        </w:rPr>
        <w:t>, запросов семьи, общественных организаций. В Программе определены задачи, ценности, содержание, планируемые результаты, а также формы воспитания и социализации обучающихся, взаимодействия с семьей, учреждениями дополнительного образования.</w:t>
      </w:r>
    </w:p>
    <w:p w:rsidR="005F57C3" w:rsidRPr="00566FAD" w:rsidRDefault="005F57C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Программа направлена на</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t xml:space="preserve">освоение обучающимися социального опыта, основных социальных ролей, норм и правил общественного поведения; </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t xml:space="preserve">формирование готовности обучающихся к выбору направления своей профессиональной деятельности в соответствии с личными интересами, индивидуальными особенностями и способностями, с учетом потребностей рынка труда; </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t xml:space="preserve">формирование и развитие знаний, установок, личностных ориентиров и норм здорового и безопасного образа жизни с целью сохранения и укрепления физического, психологического и социального здоровья обучающихся как одной из ценностных составляющих личности обучающегося и ориентированной на достижение планируемых результатов освоения основной образовательной программы основного общего образования; </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t>формирование экологической культуры,</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t xml:space="preserve">формирование антикоррупционного сознания, </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t xml:space="preserve">раскрытие способностей и талантов учащихся, подготовку их к жизни в высокотехнологичном конкурентном мире. </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Программа обеспечивает:</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t xml:space="preserve">усвоение обучающимися нравственных ценностей, приобретение начального опыта общественно значимой деятельности, конструктивного социального поведения, мотивации и способности к духовно-нравственному развитию; </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t xml:space="preserve">приобщение обучающихся к культурным ценностям своего народа, своей этнической или социокультурной группы, базовым национальным ценностям российского общества, общечеловеческим ценностям в контексте формирования у них российской гражданской идентичности; </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t xml:space="preserve">формирование у обучающихся личностных качеств, необходимых для конструктивного, успешного и ответственного поведения в обществе с учетом правовых норм, установленных российским законодательством; </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lastRenderedPageBreak/>
        <w:t xml:space="preserve">приобретение знаний о нормах и правилах поведения в обществе, о социальных ролях человека; формирование позитивной самооценки, самоуважения, конструктивных способов самореализации; </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t xml:space="preserve">приобщение обучающихся к общественной деятельности и традициям </w:t>
      </w:r>
      <w:r w:rsidR="00D23A83" w:rsidRPr="00566FAD">
        <w:rPr>
          <w:rFonts w:ascii="Times New Roman" w:hAnsi="Times New Roman"/>
        </w:rPr>
        <w:t>школы</w:t>
      </w:r>
      <w:r w:rsidRPr="00566FAD">
        <w:rPr>
          <w:rFonts w:ascii="Times New Roman" w:hAnsi="Times New Roman"/>
        </w:rPr>
        <w:t xml:space="preserve">, развитие </w:t>
      </w:r>
      <w:r w:rsidR="00D23A83" w:rsidRPr="00566FAD">
        <w:rPr>
          <w:rFonts w:ascii="Times New Roman" w:hAnsi="Times New Roman"/>
        </w:rPr>
        <w:t xml:space="preserve">школьного самоуправлении, </w:t>
      </w:r>
      <w:r w:rsidRPr="00566FAD">
        <w:rPr>
          <w:rFonts w:ascii="Times New Roman" w:hAnsi="Times New Roman"/>
        </w:rPr>
        <w:t>творческих объединениях по интересам, сетевых сообществах, б</w:t>
      </w:r>
      <w:r w:rsidR="00D23A83" w:rsidRPr="00566FAD">
        <w:rPr>
          <w:rFonts w:ascii="Times New Roman" w:hAnsi="Times New Roman"/>
        </w:rPr>
        <w:t xml:space="preserve">иблиотечной сети, </w:t>
      </w:r>
      <w:r w:rsidRPr="00566FAD">
        <w:rPr>
          <w:rFonts w:ascii="Times New Roman" w:hAnsi="Times New Roman"/>
        </w:rPr>
        <w:t xml:space="preserve">волонтерского движения, проведение акций, военно-патриотических проектах и праздников различных уровней; </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t xml:space="preserve">развитие педагогической компетентности родителей (законных представителей) в целях содействия социализации обучающихся в семье; </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t xml:space="preserve">создание условий для профессиональной ориентации обучающихся через систему работы психолого-педагогической службы; сотрудничество с базовыми предприятиями, образовательными организациями высшего образования, центрами занятости, совместную деятельность с родителями (законными представителями); </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t xml:space="preserve">осознание обучающимися ценности экологически целесообразного, здорового и безопасного образа жизни; </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t xml:space="preserve">формирование готовности обучающихся к социальному взаимодействию по вопросам улучшения экологического качества окружающей среды, устойчивого развития территории, экологического здоровьесберегающего просвещения населения, профилактики употребления наркотиков и других психоактивных веществ, профилактики инфекционных заболеваний; </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rPr>
        <w:t xml:space="preserve">осознание обучающимися взаимной связи здоровья человека и экологического состояния окружающей его среды, роли экологической культуры в обеспечении личного и общественного здоровья и безопасности; необходимости следования принципу предосторожности при выборе варианта поведения. </w:t>
      </w:r>
    </w:p>
    <w:p w:rsidR="005F57C3" w:rsidRPr="00566FAD" w:rsidRDefault="005F57C3" w:rsidP="006455F3">
      <w:pPr>
        <w:pStyle w:val="afa"/>
        <w:tabs>
          <w:tab w:val="left" w:pos="993"/>
        </w:tabs>
        <w:spacing w:after="0" w:line="240" w:lineRule="auto"/>
        <w:jc w:val="center"/>
        <w:rPr>
          <w:rFonts w:ascii="Times New Roman" w:hAnsi="Times New Roman"/>
          <w:b/>
          <w:sz w:val="24"/>
          <w:szCs w:val="24"/>
        </w:rPr>
      </w:pPr>
      <w:r w:rsidRPr="00566FAD">
        <w:rPr>
          <w:rFonts w:ascii="Times New Roman" w:hAnsi="Times New Roman"/>
          <w:b/>
          <w:sz w:val="24"/>
          <w:szCs w:val="24"/>
        </w:rPr>
        <w:t>Ключевыми понятиями</w:t>
      </w:r>
      <w:r w:rsidR="00D735DC" w:rsidRPr="00566FAD">
        <w:rPr>
          <w:rFonts w:ascii="Times New Roman" w:hAnsi="Times New Roman"/>
          <w:b/>
          <w:sz w:val="24"/>
          <w:szCs w:val="24"/>
        </w:rPr>
        <w:t xml:space="preserve"> </w:t>
      </w:r>
      <w:r w:rsidRPr="00566FAD">
        <w:rPr>
          <w:rFonts w:ascii="Times New Roman" w:hAnsi="Times New Roman"/>
          <w:b/>
          <w:sz w:val="24"/>
          <w:szCs w:val="24"/>
        </w:rPr>
        <w:t>программы воспитания и социализации обучающихся  5 – 9 классов являются:</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u w:val="single"/>
        </w:rPr>
        <w:t>Личность</w:t>
      </w:r>
      <w:r w:rsidRPr="00566FAD">
        <w:rPr>
          <w:rFonts w:ascii="Times New Roman" w:hAnsi="Times New Roman"/>
          <w:b/>
          <w:bCs/>
          <w:i/>
          <w:iCs/>
        </w:rPr>
        <w:t xml:space="preserve"> - </w:t>
      </w:r>
      <w:r w:rsidRPr="00566FAD">
        <w:rPr>
          <w:rFonts w:ascii="Times New Roman" w:hAnsi="Times New Roman"/>
        </w:rPr>
        <w:t>постоянно изменяющееся системное качество, проявляющееся как устойчивая совокупность свойств индивида и характеризующее социальную сущность человека;</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u w:val="single"/>
        </w:rPr>
        <w:t xml:space="preserve">Индивидуальность </w:t>
      </w:r>
      <w:r w:rsidRPr="00566FAD">
        <w:rPr>
          <w:rFonts w:ascii="Times New Roman" w:hAnsi="Times New Roman"/>
          <w:b/>
          <w:bCs/>
          <w:i/>
          <w:iCs/>
        </w:rPr>
        <w:t xml:space="preserve">- </w:t>
      </w:r>
      <w:r w:rsidRPr="00566FAD">
        <w:rPr>
          <w:rFonts w:ascii="Times New Roman" w:hAnsi="Times New Roman"/>
        </w:rPr>
        <w:t>неповторимое своеобразие человека или группы, уникальное сочетание в них единичных, особенных и общих черт, отличающее их от других индивидов и человеческих общностей.</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u w:val="single"/>
        </w:rPr>
        <w:t xml:space="preserve"> Самопознание</w:t>
      </w:r>
      <w:r w:rsidRPr="00566FAD">
        <w:rPr>
          <w:rFonts w:ascii="Times New Roman" w:hAnsi="Times New Roman"/>
          <w:b/>
          <w:bCs/>
          <w:i/>
          <w:iCs/>
        </w:rPr>
        <w:t xml:space="preserve"> - </w:t>
      </w:r>
      <w:r w:rsidRPr="00566FAD">
        <w:rPr>
          <w:rFonts w:ascii="Times New Roman" w:hAnsi="Times New Roman"/>
        </w:rPr>
        <w:t>метод познания психических явлений путем самонаблюдения человека, т. е. внимательного изучения самим человеком того, что происходит в его сознании при решении разного рода задач.</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u w:val="single"/>
        </w:rPr>
        <w:t>Самовоспитание</w:t>
      </w:r>
      <w:r w:rsidRPr="00566FAD">
        <w:rPr>
          <w:rFonts w:ascii="Times New Roman" w:hAnsi="Times New Roman"/>
        </w:rPr>
        <w:t>-процесс намеренного изменения, возведение человеком себя самого на более высокую ступень физического, духовно-нравственного, социального и творческого развития.</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u w:val="single"/>
        </w:rPr>
        <w:t xml:space="preserve">Самообучение </w:t>
      </w:r>
      <w:r w:rsidRPr="00566FAD">
        <w:rPr>
          <w:rFonts w:ascii="Times New Roman" w:hAnsi="Times New Roman"/>
        </w:rPr>
        <w:t>– целенаправленная, свободная и самостоятельная познавательная деятельность, направленная на удовлетворение интересов, потребностей человека в познании окружающего мира.</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u w:val="single"/>
        </w:rPr>
        <w:t xml:space="preserve">Самоутверждение </w:t>
      </w:r>
      <w:r w:rsidRPr="00566FAD">
        <w:rPr>
          <w:rFonts w:ascii="Times New Roman" w:hAnsi="Times New Roman"/>
        </w:rPr>
        <w:t>– это процесс управляемого самой личностью осознания и завоевания места в группе (обществе), соответствующего предствлениям личности о самой себе.</w:t>
      </w:r>
    </w:p>
    <w:p w:rsidR="005F57C3" w:rsidRPr="00566FAD" w:rsidRDefault="005F57C3" w:rsidP="009A7BC1">
      <w:pPr>
        <w:pStyle w:val="a8"/>
        <w:numPr>
          <w:ilvl w:val="0"/>
          <w:numId w:val="116"/>
        </w:numPr>
        <w:tabs>
          <w:tab w:val="left" w:pos="993"/>
        </w:tabs>
        <w:ind w:left="0" w:firstLine="709"/>
        <w:jc w:val="both"/>
        <w:rPr>
          <w:rFonts w:ascii="Times New Roman" w:hAnsi="Times New Roman"/>
        </w:rPr>
      </w:pPr>
      <w:r w:rsidRPr="00566FAD">
        <w:rPr>
          <w:rFonts w:ascii="Times New Roman" w:hAnsi="Times New Roman"/>
          <w:u w:val="single"/>
        </w:rPr>
        <w:t xml:space="preserve">Самоопределение </w:t>
      </w:r>
      <w:r w:rsidRPr="00566FAD">
        <w:rPr>
          <w:rFonts w:ascii="Times New Roman" w:hAnsi="Times New Roman"/>
          <w:b/>
          <w:bCs/>
          <w:i/>
          <w:iCs/>
        </w:rPr>
        <w:t xml:space="preserve">- </w:t>
      </w:r>
      <w:r w:rsidRPr="00566FAD">
        <w:rPr>
          <w:rFonts w:ascii="Times New Roman" w:hAnsi="Times New Roman"/>
        </w:rPr>
        <w:t>самостоятельный выбор человеком своего жизненного пути, целей, ценностей, нравственных норм, будущей профессии и условий жизни.</w:t>
      </w:r>
    </w:p>
    <w:p w:rsidR="005F57C3" w:rsidRPr="00566FAD" w:rsidRDefault="005F57C3" w:rsidP="006455F3">
      <w:pPr>
        <w:autoSpaceDE w:val="0"/>
        <w:autoSpaceDN w:val="0"/>
        <w:adjustRightInd w:val="0"/>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 xml:space="preserve">Программа воспитания и социализации на ступени основного общего образования предполагает преемственность содержания, форм и методов организации учебно-воспитательной деятельности обучающихся МБОУ </w:t>
      </w:r>
      <w:r w:rsidR="00D23A83" w:rsidRPr="00566FAD">
        <w:rPr>
          <w:rFonts w:ascii="Times New Roman" w:hAnsi="Times New Roman"/>
          <w:color w:val="000000"/>
          <w:sz w:val="24"/>
          <w:szCs w:val="24"/>
        </w:rPr>
        <w:t>«</w:t>
      </w:r>
      <w:r w:rsidR="00F17BCC" w:rsidRPr="00566FAD">
        <w:rPr>
          <w:rFonts w:ascii="Times New Roman" w:hAnsi="Times New Roman"/>
          <w:color w:val="000000"/>
          <w:sz w:val="24"/>
          <w:szCs w:val="24"/>
        </w:rPr>
        <w:t xml:space="preserve">Керлигачская </w:t>
      </w:r>
      <w:r w:rsidR="00D23A83" w:rsidRPr="00566FAD">
        <w:rPr>
          <w:rFonts w:ascii="Times New Roman" w:hAnsi="Times New Roman"/>
          <w:color w:val="000000"/>
          <w:sz w:val="24"/>
          <w:szCs w:val="24"/>
        </w:rPr>
        <w:t>ООШ»</w:t>
      </w:r>
      <w:r w:rsidRPr="00566FAD">
        <w:rPr>
          <w:rFonts w:ascii="Times New Roman" w:hAnsi="Times New Roman"/>
          <w:color w:val="000000"/>
          <w:sz w:val="24"/>
          <w:szCs w:val="24"/>
        </w:rPr>
        <w:t>на всех ступенях обучения.</w:t>
      </w:r>
    </w:p>
    <w:p w:rsidR="005F57C3" w:rsidRPr="00566FAD" w:rsidRDefault="005F57C3" w:rsidP="006455F3">
      <w:pPr>
        <w:autoSpaceDE w:val="0"/>
        <w:autoSpaceDN w:val="0"/>
        <w:adjustRightInd w:val="0"/>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 xml:space="preserve">Управление воспитательной системой осуществляется через структурные компоненты: классы, творческие объединения, секции, методические объединения классных руководителей, </w:t>
      </w:r>
      <w:r w:rsidR="00D23A83" w:rsidRPr="00566FAD">
        <w:rPr>
          <w:rFonts w:ascii="Times New Roman" w:hAnsi="Times New Roman"/>
          <w:color w:val="000000"/>
          <w:sz w:val="24"/>
          <w:szCs w:val="24"/>
        </w:rPr>
        <w:t>Педагогический</w:t>
      </w:r>
      <w:r w:rsidRPr="00566FAD">
        <w:rPr>
          <w:rFonts w:ascii="Times New Roman" w:hAnsi="Times New Roman"/>
          <w:color w:val="000000"/>
          <w:sz w:val="24"/>
          <w:szCs w:val="24"/>
        </w:rPr>
        <w:t xml:space="preserve"> совет, родительский комитет.</w:t>
      </w:r>
    </w:p>
    <w:p w:rsidR="005F57C3" w:rsidRPr="00566FAD" w:rsidRDefault="005F57C3" w:rsidP="006455F3">
      <w:pPr>
        <w:autoSpaceDE w:val="0"/>
        <w:autoSpaceDN w:val="0"/>
        <w:adjustRightInd w:val="0"/>
        <w:spacing w:after="0" w:line="240" w:lineRule="auto"/>
        <w:ind w:firstLine="709"/>
        <w:jc w:val="both"/>
        <w:rPr>
          <w:rFonts w:ascii="Times New Roman" w:hAnsi="Times New Roman"/>
          <w:color w:val="000000"/>
          <w:sz w:val="24"/>
          <w:szCs w:val="24"/>
        </w:rPr>
      </w:pPr>
      <w:r w:rsidRPr="00566FAD">
        <w:rPr>
          <w:rFonts w:ascii="Times New Roman" w:hAnsi="Times New Roman"/>
          <w:color w:val="000000"/>
          <w:sz w:val="24"/>
          <w:szCs w:val="24"/>
        </w:rPr>
        <w:t>Программа является ориентиром для составления планов воспитательной работы, индивидуальных рабочих программ по воспитанию.</w:t>
      </w:r>
    </w:p>
    <w:p w:rsidR="005F57C3" w:rsidRPr="00566FAD" w:rsidRDefault="005F57C3" w:rsidP="006455F3">
      <w:pPr>
        <w:pStyle w:val="3"/>
        <w:spacing w:before="0" w:beforeAutospacing="0" w:after="0" w:afterAutospacing="0"/>
        <w:ind w:firstLine="709"/>
        <w:jc w:val="center"/>
        <w:rPr>
          <w:sz w:val="24"/>
          <w:szCs w:val="24"/>
        </w:rPr>
      </w:pPr>
      <w:r w:rsidRPr="00566FAD">
        <w:rPr>
          <w:sz w:val="24"/>
          <w:szCs w:val="24"/>
        </w:rPr>
        <w:t>Цель и задачи духовно-нравственного развития, воспитания и</w:t>
      </w:r>
    </w:p>
    <w:p w:rsidR="00C2176F" w:rsidRPr="00566FAD" w:rsidRDefault="005F57C3" w:rsidP="006455F3">
      <w:pPr>
        <w:pStyle w:val="3"/>
        <w:spacing w:before="0" w:beforeAutospacing="0" w:after="0" w:afterAutospacing="0"/>
        <w:ind w:firstLine="709"/>
        <w:jc w:val="center"/>
        <w:rPr>
          <w:sz w:val="24"/>
          <w:szCs w:val="24"/>
        </w:rPr>
      </w:pPr>
      <w:r w:rsidRPr="00566FAD">
        <w:rPr>
          <w:sz w:val="24"/>
          <w:szCs w:val="24"/>
        </w:rPr>
        <w:t>социализации обучающихся</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
          <w:bCs/>
          <w:sz w:val="24"/>
          <w:szCs w:val="24"/>
        </w:rPr>
        <w:t>Целью воспитания и социализации обучающихся</w:t>
      </w:r>
      <w:r w:rsidRPr="00566FAD">
        <w:rPr>
          <w:rFonts w:ascii="Times New Roman" w:hAnsi="Times New Roman"/>
          <w:bCs/>
          <w:sz w:val="24"/>
          <w:szCs w:val="24"/>
        </w:rPr>
        <w:t xml:space="preserve"> на ступени основного общего образования является </w:t>
      </w:r>
      <w:r w:rsidRPr="00566FAD">
        <w:rPr>
          <w:rFonts w:ascii="Times New Roman" w:hAnsi="Times New Roman"/>
          <w:sz w:val="24"/>
          <w:szCs w:val="24"/>
        </w:rPr>
        <w:t xml:space="preserve">социально-педагогическая поддержка становления и развития высоконравственного, творческого, компетентного гражданина России, принимающего судьбу </w:t>
      </w:r>
      <w:r w:rsidRPr="00566FAD">
        <w:rPr>
          <w:rFonts w:ascii="Times New Roman" w:hAnsi="Times New Roman"/>
          <w:sz w:val="24"/>
          <w:szCs w:val="24"/>
        </w:rPr>
        <w:lastRenderedPageBreak/>
        <w:t>Отечества как свою личную, осознающего ответственность за настоящее и будущее своей страны, укоренённого в духовных и культурных традициях многонационального народа Российской Федерации.</w:t>
      </w:r>
    </w:p>
    <w:p w:rsidR="005F57C3" w:rsidRPr="00566FAD" w:rsidRDefault="005F57C3" w:rsidP="006455F3">
      <w:pPr>
        <w:autoSpaceDE w:val="0"/>
        <w:autoSpaceDN w:val="0"/>
        <w:adjustRightInd w:val="0"/>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На ступени основного общего образования для достижения поставленной цели воспитания и социализации обучающихся решаются </w:t>
      </w:r>
      <w:r w:rsidRPr="00566FAD">
        <w:rPr>
          <w:rFonts w:ascii="Times New Roman" w:hAnsi="Times New Roman"/>
          <w:b/>
          <w:sz w:val="24"/>
          <w:szCs w:val="24"/>
        </w:rPr>
        <w:t>следующие задачи</w:t>
      </w:r>
      <w:r w:rsidRPr="00566FAD">
        <w:rPr>
          <w:rFonts w:ascii="Times New Roman" w:hAnsi="Times New Roman"/>
          <w:sz w:val="24"/>
          <w:szCs w:val="24"/>
        </w:rPr>
        <w:t>.</w:t>
      </w:r>
    </w:p>
    <w:p w:rsidR="005F57C3" w:rsidRPr="00566FAD" w:rsidRDefault="005F57C3" w:rsidP="006455F3">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В области формирования личностной культуры:</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формирование способности к духовному развитию, реализации творческого потенциала в учебно-игровой, предметно-продуктивной, социально ориентированной, общественно полезной деятельности на основе традиционных нравственных установок и моральных норм, непрерывного образования, самовоспитания и универсальной духовно- нравственной компетенции — «становиться лучше»;</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укрепление нравственности, основанной на свободе воли и духовных отечественных традициях, внутренней установке личности школьника поступать согласно своей совести;</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формирование основ нравственного самосознания личности (совести) — способности подростка формулировать собственные нравственные обязательства, осуществлять нравственный самоконтроль, требовать от себя выполнения моральных норм, давать нравственную оценку своим и чужим поступкам;</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формирование нравственного смысла учения, социально ориентированной и общественно полезной деятельности;</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формирование морали — осознанной обучающимися необходимости поведения, ориентированного на благо других людей и определяемого традиционными представлениями о добре и зле, справедливом и несправедливом, добродетели и пороке, должном и недопустимом;</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усвоение обучающимися базовых национальных ценностей, духовных традиций народов России;</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укрепление у подростка позитивной нравственной самооценки, самоуважения и жизненного оптимизма;</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развитие эстетических потребностей, ценностей и чувств;</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развитие способности открыто выражать и аргументированно отстаивать свою нравственно оправданную позицию, проявлять критичность к собственным намерениям, мыслям и поступкам;</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развитие способности к самостоятельным поступкам и действиям, совершаемым на основе морального выбора, к принятию ответственности за их результаты;</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•развитие трудолюбия, способности к преодолению трудностей, целеустремлённости и настойчивости в достижении результата;</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формирование творческого отношения к учёбе, труду, социальной деятельности на основе нравственных ценностей и моральных норм;</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формирование у подростка первоначальных профессиональных намерений и интересов, осознание нравственного значения будущего профессионального выбора;</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осознание подростком ценности человеческой жизни, формирование умения противостоять в пределах своих возможностей действиям и влияниям, представляющим угрозу для жизни, физического и нравственного здоровья, духовной безопасности личности;</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формирование экологической культуры, культуры здорового и безопасного образа жизни.</w:t>
      </w:r>
    </w:p>
    <w:p w:rsidR="005F57C3" w:rsidRPr="00566FAD" w:rsidRDefault="005F57C3" w:rsidP="006455F3">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В области формирования социальной культуры:</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формирование российской гражданской идентичности, включающей в себя идентичность члена семьи, школьного коллектива, территориально культурной общности, этнического сообщества, российской гражданской нации;</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укрепление веры в Россию, чувства личной ответственности за Отечество, заботы о процветании своей страны;</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развитие патриотизма и гражданской солидарности;</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развитие навыков и умений организации и осуществления сотрудничества с педагогами, сверстниками, родителями, старшими и младшими в решении личностно и социально значимых проблем на основе знаний, полученных в процессе образования;</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формирование у подростков первичных навыков успешной социализации, представлений об общественных приоритетах и ценностях, ориентированных на эти ценности образцах поведения через практику общественных отношений с представителями различных социальных групп;</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формирование у подростков социальных компетенций, необходимых для конструктивного, успешного и ответственного поведения в обществе;</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lastRenderedPageBreak/>
        <w:t>• укрепление доверия к другим людям, институтам гражданского общества, государству;</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развитие доброжелательности и эмоциональной отзывчивости, понимания и сопереживания другим людям, приобретение опыта оказания помощи другим людям;</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усвоение гуманистических и демократических ценностных ориентаций;</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формирование осознанного и уважительного отношения к традиционным религиям и религиозным организациям</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России, к вере и религиозным убеждениям других людей, понимание значения религиозных идеалов в жизни человека,</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семьи и общества, роли традиционных религий в историческом и культурном развитии России;</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формирование культуры межэтнического общения, уважения к культурным, религиозным традициям, образу жизни представителей народов России.</w:t>
      </w:r>
    </w:p>
    <w:p w:rsidR="005F57C3" w:rsidRPr="00566FAD" w:rsidRDefault="005F57C3" w:rsidP="006455F3">
      <w:pPr>
        <w:autoSpaceDE w:val="0"/>
        <w:autoSpaceDN w:val="0"/>
        <w:adjustRightInd w:val="0"/>
        <w:spacing w:after="0" w:line="240" w:lineRule="auto"/>
        <w:ind w:firstLine="709"/>
        <w:jc w:val="both"/>
        <w:rPr>
          <w:rFonts w:ascii="Times New Roman" w:hAnsi="Times New Roman"/>
          <w:b/>
          <w:bCs/>
          <w:sz w:val="24"/>
          <w:szCs w:val="24"/>
        </w:rPr>
      </w:pPr>
      <w:r w:rsidRPr="00566FAD">
        <w:rPr>
          <w:rFonts w:ascii="Times New Roman" w:hAnsi="Times New Roman"/>
          <w:b/>
          <w:bCs/>
          <w:sz w:val="24"/>
          <w:szCs w:val="24"/>
        </w:rPr>
        <w:t>В области формирования семейной культуры:</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укрепление отношения к семье как основе российского общества;</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формирование представлений о значении семьи для устойчивого и успешного развития человека;</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укрепление у обучающегося уважительного отношения к родителям, осознанного, заботливого отношения к старшим и младшим;</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усвоение нравственных ценностей семейной жизни: любовь, забота о любимом человеке, продолжение рода, духовная и эмоциональная близость членов семьи, взаимопомощь и др.;</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формирование начального опыта заботы о социально- психологическом благополучии своей семьи;</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sz w:val="24"/>
          <w:szCs w:val="24"/>
        </w:rPr>
      </w:pPr>
      <w:r w:rsidRPr="00566FAD">
        <w:rPr>
          <w:rFonts w:ascii="Times New Roman" w:hAnsi="Times New Roman"/>
          <w:bCs/>
          <w:sz w:val="24"/>
          <w:szCs w:val="24"/>
        </w:rPr>
        <w:t>• знание традиций своей семьи, культурно-исторических и этнических традиций семей своего народа, других народов России.</w:t>
      </w:r>
    </w:p>
    <w:p w:rsidR="005F57C3" w:rsidRPr="00566FAD" w:rsidRDefault="005F57C3" w:rsidP="006455F3">
      <w:pPr>
        <w:pStyle w:val="a8"/>
        <w:ind w:left="0" w:firstLine="709"/>
        <w:jc w:val="both"/>
        <w:rPr>
          <w:rFonts w:ascii="Times New Roman" w:hAnsi="Times New Roman"/>
        </w:rPr>
      </w:pPr>
      <w:r w:rsidRPr="00566FAD">
        <w:rPr>
          <w:rFonts w:ascii="Times New Roman" w:hAnsi="Times New Roman"/>
          <w:b/>
        </w:rPr>
        <w:t>Ценностные ориентиры программы</w:t>
      </w:r>
      <w:r w:rsidRPr="00566FAD">
        <w:rPr>
          <w:rFonts w:ascii="Times New Roman" w:hAnsi="Times New Roman"/>
        </w:rPr>
        <w:t xml:space="preserve"> воспитания и социализации обучающихся на уровне основного общего образования – базовые национальные ценности российского общества сформулированы в Конституции Российской Федерации, в Федеральном законе «Об образовании в Российской Федерации» (№ 273-ФЗ от 29 декабря 2012 г.), в тексте ФГОС ООО.</w:t>
      </w:r>
    </w:p>
    <w:p w:rsidR="005F57C3" w:rsidRPr="00566FAD" w:rsidRDefault="005F57C3" w:rsidP="009A7BC1">
      <w:pPr>
        <w:pStyle w:val="a8"/>
        <w:numPr>
          <w:ilvl w:val="0"/>
          <w:numId w:val="183"/>
        </w:numPr>
        <w:ind w:left="0" w:firstLine="567"/>
        <w:jc w:val="both"/>
        <w:rPr>
          <w:rFonts w:ascii="Times New Roman" w:hAnsi="Times New Roman"/>
        </w:rPr>
      </w:pPr>
      <w:r w:rsidRPr="00566FAD">
        <w:rPr>
          <w:rFonts w:ascii="Times New Roman" w:hAnsi="Times New Roman"/>
        </w:rPr>
        <w:t xml:space="preserve">Базовые национальные ценности российского общества определяются положениями </w:t>
      </w:r>
      <w:r w:rsidRPr="00566FAD">
        <w:rPr>
          <w:rFonts w:ascii="Times New Roman" w:hAnsi="Times New Roman"/>
          <w:b/>
        </w:rPr>
        <w:t>Конституции Российской Федерации</w:t>
      </w:r>
      <w:r w:rsidRPr="00566FAD">
        <w:rPr>
          <w:rFonts w:ascii="Times New Roman" w:hAnsi="Times New Roman"/>
        </w:rPr>
        <w:t>:</w:t>
      </w:r>
    </w:p>
    <w:p w:rsidR="005F57C3" w:rsidRPr="00566FAD" w:rsidRDefault="005F57C3" w:rsidP="009A7BC1">
      <w:pPr>
        <w:pStyle w:val="a8"/>
        <w:numPr>
          <w:ilvl w:val="0"/>
          <w:numId w:val="183"/>
        </w:numPr>
        <w:ind w:left="0" w:firstLine="567"/>
        <w:jc w:val="both"/>
        <w:rPr>
          <w:rFonts w:ascii="Times New Roman" w:hAnsi="Times New Roman"/>
        </w:rPr>
      </w:pPr>
      <w:r w:rsidRPr="00566FAD">
        <w:rPr>
          <w:rFonts w:ascii="Times New Roman" w:hAnsi="Times New Roman"/>
        </w:rPr>
        <w:t xml:space="preserve">«Российская Федерация – Россия есть демократическое федеративное правовое государство с республиканской формой правления» (Гл. </w:t>
      </w:r>
      <w:r w:rsidRPr="00566FAD">
        <w:rPr>
          <w:rFonts w:ascii="Times New Roman" w:hAnsi="Times New Roman"/>
          <w:lang w:val="en-US"/>
        </w:rPr>
        <w:t>I</w:t>
      </w:r>
      <w:r w:rsidRPr="00566FAD">
        <w:rPr>
          <w:rFonts w:ascii="Times New Roman" w:hAnsi="Times New Roman"/>
        </w:rPr>
        <w:t>, ст. 1);</w:t>
      </w:r>
    </w:p>
    <w:p w:rsidR="005F57C3" w:rsidRPr="00566FAD" w:rsidRDefault="005F57C3" w:rsidP="009A7BC1">
      <w:pPr>
        <w:pStyle w:val="a8"/>
        <w:numPr>
          <w:ilvl w:val="0"/>
          <w:numId w:val="183"/>
        </w:numPr>
        <w:ind w:left="0" w:firstLine="567"/>
        <w:jc w:val="both"/>
        <w:rPr>
          <w:rFonts w:ascii="Times New Roman" w:hAnsi="Times New Roman"/>
        </w:rPr>
      </w:pPr>
      <w:r w:rsidRPr="00566FAD">
        <w:rPr>
          <w:rFonts w:ascii="Times New Roman" w:hAnsi="Times New Roman"/>
        </w:rPr>
        <w:t xml:space="preserve">«Человек, его права и свободы являются высшей ценностью» (Гл. </w:t>
      </w:r>
      <w:r w:rsidRPr="00566FAD">
        <w:rPr>
          <w:rFonts w:ascii="Times New Roman" w:hAnsi="Times New Roman"/>
          <w:lang w:val="en-US"/>
        </w:rPr>
        <w:t>I</w:t>
      </w:r>
      <w:r w:rsidRPr="00566FAD">
        <w:rPr>
          <w:rFonts w:ascii="Times New Roman" w:hAnsi="Times New Roman"/>
        </w:rPr>
        <w:t>, ст. 2);</w:t>
      </w:r>
    </w:p>
    <w:p w:rsidR="005F57C3" w:rsidRPr="00566FAD" w:rsidRDefault="005F57C3" w:rsidP="009A7BC1">
      <w:pPr>
        <w:pStyle w:val="a8"/>
        <w:numPr>
          <w:ilvl w:val="0"/>
          <w:numId w:val="183"/>
        </w:numPr>
        <w:ind w:left="0" w:firstLine="567"/>
        <w:jc w:val="both"/>
        <w:rPr>
          <w:rFonts w:ascii="Times New Roman" w:hAnsi="Times New Roman"/>
        </w:rPr>
      </w:pPr>
      <w:r w:rsidRPr="00566FAD">
        <w:rPr>
          <w:rFonts w:ascii="Times New Roman" w:hAnsi="Times New Roman"/>
        </w:rPr>
        <w:t>«Российская Федерация – социальное государство, политика которого направлена на создание условий, обеспечивающих достойную жизнь и свободное развитие человека» (Гл. I, ст. 7);</w:t>
      </w:r>
    </w:p>
    <w:p w:rsidR="005F57C3" w:rsidRPr="00566FAD" w:rsidRDefault="005F57C3" w:rsidP="009A7BC1">
      <w:pPr>
        <w:pStyle w:val="a8"/>
        <w:numPr>
          <w:ilvl w:val="0"/>
          <w:numId w:val="183"/>
        </w:numPr>
        <w:ind w:left="0" w:firstLine="567"/>
        <w:jc w:val="both"/>
        <w:rPr>
          <w:rFonts w:ascii="Times New Roman" w:hAnsi="Times New Roman"/>
        </w:rPr>
      </w:pPr>
      <w:r w:rsidRPr="00566FAD">
        <w:rPr>
          <w:rFonts w:ascii="Times New Roman" w:hAnsi="Times New Roman"/>
        </w:rPr>
        <w:t>«В Российской Федерации признаются и защищаются равным образом частная, государственная, муниципальная и иные формы собственности» (Гл. I, ст. 8);</w:t>
      </w:r>
    </w:p>
    <w:p w:rsidR="005F57C3" w:rsidRPr="00566FAD" w:rsidRDefault="005F57C3" w:rsidP="009A7BC1">
      <w:pPr>
        <w:pStyle w:val="a8"/>
        <w:numPr>
          <w:ilvl w:val="0"/>
          <w:numId w:val="183"/>
        </w:numPr>
        <w:ind w:left="0" w:firstLine="567"/>
        <w:jc w:val="both"/>
        <w:rPr>
          <w:rFonts w:ascii="Times New Roman" w:hAnsi="Times New Roman"/>
        </w:rPr>
      </w:pPr>
      <w:r w:rsidRPr="00566FAD">
        <w:rPr>
          <w:rFonts w:ascii="Times New Roman" w:hAnsi="Times New Roman"/>
        </w:rPr>
        <w:t>«В Российской Федерации признаются и гарантируются права и свободы человека и гражданина согласно общепризнанным принципам и нормам международного права и в соответствии с настоящей Конституцией. Основные права и свободы человека неотчуждаемы и принадлежат каждому от рождения. Осуществление прав и свобод человека и гражданина не должно нарушать права и свободы других лиц» (Гл. I, ст. 17).</w:t>
      </w:r>
    </w:p>
    <w:p w:rsidR="005F57C3" w:rsidRPr="00566FAD" w:rsidRDefault="005F57C3" w:rsidP="009A7BC1">
      <w:pPr>
        <w:pStyle w:val="a8"/>
        <w:numPr>
          <w:ilvl w:val="0"/>
          <w:numId w:val="183"/>
        </w:numPr>
        <w:ind w:left="0" w:firstLine="567"/>
        <w:jc w:val="both"/>
        <w:rPr>
          <w:rFonts w:ascii="Times New Roman" w:hAnsi="Times New Roman"/>
        </w:rPr>
      </w:pPr>
      <w:r w:rsidRPr="00566FAD">
        <w:rPr>
          <w:rFonts w:ascii="Times New Roman" w:hAnsi="Times New Roman"/>
        </w:rPr>
        <w:t>Базовые национальные ценности российского общества применительно к системе образования определены положениями Федерального закона «Об образованиив Российской Федерации</w:t>
      </w:r>
      <w:r w:rsidRPr="00566FAD">
        <w:rPr>
          <w:rFonts w:ascii="Times New Roman" w:hAnsi="Times New Roman"/>
          <w:b/>
        </w:rPr>
        <w:t>»</w:t>
      </w:r>
      <w:r w:rsidRPr="00566FAD">
        <w:rPr>
          <w:rFonts w:ascii="Times New Roman" w:hAnsi="Times New Roman"/>
        </w:rPr>
        <w:t xml:space="preserve"> (№ 273-ФЗ от 29 декабря 2012 г.):</w:t>
      </w:r>
    </w:p>
    <w:p w:rsidR="005F57C3" w:rsidRPr="00566FAD" w:rsidRDefault="005F57C3" w:rsidP="009A7BC1">
      <w:pPr>
        <w:pStyle w:val="a8"/>
        <w:numPr>
          <w:ilvl w:val="0"/>
          <w:numId w:val="183"/>
        </w:numPr>
        <w:ind w:left="0" w:firstLine="567"/>
        <w:jc w:val="both"/>
        <w:rPr>
          <w:rFonts w:ascii="Times New Roman" w:hAnsi="Times New Roman"/>
        </w:rPr>
      </w:pPr>
      <w:r w:rsidRPr="00566FAD">
        <w:rPr>
          <w:rFonts w:ascii="Times New Roman" w:hAnsi="Times New Roman"/>
        </w:rPr>
        <w:t>«…гуманистический характер образования, приоритет жизни и здоровья человека, прав и свобод личности, свободного развития личности, воспитание взаимоуважения, трудолюбия, гражданственности, патриотизма, ответственности, правовой культуры, бережного отношения к природе и окружающей среде, рационального природопользования;</w:t>
      </w:r>
    </w:p>
    <w:p w:rsidR="005F57C3" w:rsidRPr="00566FAD" w:rsidRDefault="005F57C3" w:rsidP="009A7BC1">
      <w:pPr>
        <w:pStyle w:val="a8"/>
        <w:numPr>
          <w:ilvl w:val="0"/>
          <w:numId w:val="183"/>
        </w:numPr>
        <w:ind w:left="0" w:firstLine="567"/>
        <w:jc w:val="both"/>
        <w:rPr>
          <w:rFonts w:ascii="Times New Roman" w:hAnsi="Times New Roman"/>
        </w:rPr>
      </w:pPr>
      <w:r w:rsidRPr="00566FAD">
        <w:rPr>
          <w:rFonts w:ascii="Times New Roman" w:hAnsi="Times New Roman"/>
        </w:rPr>
        <w:t>….демократический характер управления образованием, обеспечение прав педагогических работников, обучающихся, родителей </w:t>
      </w:r>
      <w:hyperlink r:id="rId52" w:history="1">
        <w:r w:rsidRPr="00566FAD">
          <w:rPr>
            <w:rFonts w:ascii="Times New Roman" w:hAnsi="Times New Roman"/>
          </w:rPr>
          <w:t>(законных представителей)</w:t>
        </w:r>
      </w:hyperlink>
      <w:r w:rsidRPr="00566FAD">
        <w:rPr>
          <w:rFonts w:ascii="Times New Roman" w:hAnsi="Times New Roman"/>
        </w:rPr>
        <w:t> несовершеннолетних обучающихся на участие в управлении образовательными организациями;</w:t>
      </w:r>
    </w:p>
    <w:p w:rsidR="005F57C3" w:rsidRPr="00566FAD" w:rsidRDefault="005F57C3" w:rsidP="009A7BC1">
      <w:pPr>
        <w:pStyle w:val="a8"/>
        <w:numPr>
          <w:ilvl w:val="0"/>
          <w:numId w:val="183"/>
        </w:numPr>
        <w:ind w:left="0" w:firstLine="567"/>
        <w:jc w:val="both"/>
        <w:rPr>
          <w:rFonts w:ascii="Times New Roman" w:hAnsi="Times New Roman"/>
        </w:rPr>
      </w:pPr>
      <w:r w:rsidRPr="00566FAD">
        <w:rPr>
          <w:rFonts w:ascii="Times New Roman" w:hAnsi="Times New Roman"/>
        </w:rPr>
        <w:t>…недопустимость ограничения или устранения конкуренции в сфере образования;</w:t>
      </w:r>
    </w:p>
    <w:p w:rsidR="005F57C3" w:rsidRPr="00566FAD" w:rsidRDefault="005F57C3" w:rsidP="009A7BC1">
      <w:pPr>
        <w:pStyle w:val="a8"/>
        <w:numPr>
          <w:ilvl w:val="0"/>
          <w:numId w:val="183"/>
        </w:numPr>
        <w:ind w:left="0" w:firstLine="567"/>
        <w:jc w:val="both"/>
        <w:rPr>
          <w:rFonts w:ascii="Times New Roman" w:hAnsi="Times New Roman"/>
        </w:rPr>
      </w:pPr>
      <w:r w:rsidRPr="00566FAD">
        <w:rPr>
          <w:rFonts w:ascii="Times New Roman" w:hAnsi="Times New Roman"/>
        </w:rPr>
        <w:lastRenderedPageBreak/>
        <w:t>…сочетание государственного и договорного регулирования отношений в сфере образования» (Ст. 3).</w:t>
      </w:r>
    </w:p>
    <w:p w:rsidR="005F57C3" w:rsidRPr="00566FAD" w:rsidRDefault="005F57C3" w:rsidP="009A7BC1">
      <w:pPr>
        <w:pStyle w:val="a8"/>
        <w:numPr>
          <w:ilvl w:val="0"/>
          <w:numId w:val="183"/>
        </w:numPr>
        <w:ind w:left="0" w:firstLine="567"/>
        <w:jc w:val="both"/>
        <w:rPr>
          <w:rFonts w:ascii="Times New Roman" w:hAnsi="Times New Roman"/>
          <w:bCs/>
        </w:rPr>
      </w:pPr>
      <w:r w:rsidRPr="00566FAD">
        <w:rPr>
          <w:rFonts w:ascii="Times New Roman" w:hAnsi="Times New Roman"/>
          <w:b/>
        </w:rPr>
        <w:t>Федеральный государственный образовательный стандарт основного общего образования</w:t>
      </w:r>
      <w:r w:rsidRPr="00566FAD">
        <w:rPr>
          <w:rFonts w:ascii="Times New Roman" w:hAnsi="Times New Roman"/>
        </w:rPr>
        <w:t xml:space="preserve"> перечисляет базовые национальные ценности российского общества: </w:t>
      </w:r>
      <w:r w:rsidRPr="00566FAD">
        <w:rPr>
          <w:rFonts w:ascii="Times New Roman" w:hAnsi="Times New Roman"/>
          <w:bCs/>
        </w:rPr>
        <w:t>патриотизм, социальная солидарность, гражданственность, семья, здоровье, труд и творчество, наука, традиционные религии России, искусство, природа, человечество.</w:t>
      </w:r>
    </w:p>
    <w:p w:rsidR="005F57C3" w:rsidRPr="00566FAD" w:rsidRDefault="005F57C3" w:rsidP="009A7BC1">
      <w:pPr>
        <w:pStyle w:val="3"/>
        <w:numPr>
          <w:ilvl w:val="0"/>
          <w:numId w:val="183"/>
        </w:numPr>
        <w:spacing w:before="0" w:beforeAutospacing="0" w:after="0" w:afterAutospacing="0"/>
        <w:ind w:left="0" w:firstLine="567"/>
        <w:jc w:val="both"/>
        <w:rPr>
          <w:b w:val="0"/>
          <w:sz w:val="24"/>
          <w:szCs w:val="24"/>
        </w:rPr>
      </w:pPr>
      <w:r w:rsidRPr="00566FAD">
        <w:rPr>
          <w:b w:val="0"/>
          <w:sz w:val="24"/>
          <w:szCs w:val="24"/>
        </w:rPr>
        <w:t>Федеральный государственный образовательный стандарт основного общего образования«</w:t>
      </w:r>
      <w:r w:rsidRPr="00566FAD">
        <w:rPr>
          <w:rStyle w:val="dash041e005f0431005f044b005f0447005f043d005f044b005f0439005f005fchar1char1"/>
          <w:b w:val="0"/>
        </w:rPr>
        <w:t xml:space="preserve">усвоение гуманистических, демократических и традиционных ценностей многонационального российского общества… 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России и народов мира;готовности и способности вести диалог с другими людьми и достигать в нем взаимопонимания» </w:t>
      </w:r>
      <w:r w:rsidRPr="00566FAD">
        <w:rPr>
          <w:b w:val="0"/>
          <w:sz w:val="24"/>
          <w:szCs w:val="24"/>
        </w:rPr>
        <w:t xml:space="preserve">(ФГОС ООО: Раздел </w:t>
      </w:r>
      <w:r w:rsidRPr="00566FAD">
        <w:rPr>
          <w:b w:val="0"/>
          <w:sz w:val="24"/>
          <w:szCs w:val="24"/>
          <w:lang w:val="en-US"/>
        </w:rPr>
        <w:t>IV</w:t>
      </w:r>
      <w:r w:rsidRPr="00566FAD">
        <w:rPr>
          <w:b w:val="0"/>
          <w:sz w:val="24"/>
          <w:szCs w:val="24"/>
        </w:rPr>
        <w:t>. Требования к результатам освоения образовательной программы основного общего образования, п. 24).</w:t>
      </w:r>
    </w:p>
    <w:p w:rsidR="005F57C3" w:rsidRPr="00566FAD" w:rsidRDefault="005F57C3" w:rsidP="006455F3">
      <w:pPr>
        <w:pStyle w:val="3"/>
        <w:spacing w:before="0" w:beforeAutospacing="0" w:after="0" w:afterAutospacing="0"/>
        <w:jc w:val="center"/>
        <w:rPr>
          <w:sz w:val="24"/>
          <w:szCs w:val="24"/>
        </w:rPr>
      </w:pPr>
      <w:r w:rsidRPr="00566FAD">
        <w:rPr>
          <w:sz w:val="24"/>
          <w:szCs w:val="24"/>
        </w:rPr>
        <w:t>Направления деятельности по духовно-нравственному развитию, воспитанию и социализации, профессиональной ориентации обучающихся, здоровьесберегающей деятельности и формированию экологической культуры обучающихся</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Задачи воспитания и социализации обучающихся на ступени основного общего образования классифицированы по </w:t>
      </w:r>
      <w:r w:rsidRPr="00566FAD">
        <w:rPr>
          <w:rFonts w:ascii="Times New Roman" w:hAnsi="Times New Roman"/>
          <w:b/>
          <w:sz w:val="24"/>
          <w:szCs w:val="24"/>
        </w:rPr>
        <w:t>направлениям</w:t>
      </w:r>
      <w:r w:rsidRPr="00566FAD">
        <w:rPr>
          <w:rFonts w:ascii="Times New Roman" w:hAnsi="Times New Roman"/>
          <w:sz w:val="24"/>
          <w:szCs w:val="24"/>
        </w:rPr>
        <w:t>, которые связаны между собой, дополняют друг друга и обеспечивают развитие личности на основе отечественных духовных, нравственных и культурных традиций России</w:t>
      </w:r>
      <w:r w:rsidRPr="00566FAD">
        <w:rPr>
          <w:rFonts w:ascii="Times New Roman" w:hAnsi="Times New Roman"/>
          <w:b/>
          <w:sz w:val="24"/>
          <w:szCs w:val="24"/>
          <w:shd w:val="clear" w:color="auto" w:fill="FFFFFF"/>
        </w:rPr>
        <w:t>:</w:t>
      </w:r>
    </w:p>
    <w:p w:rsidR="005F57C3" w:rsidRPr="00566FAD" w:rsidRDefault="005F57C3" w:rsidP="006455F3">
      <w:pPr>
        <w:spacing w:after="0" w:line="240" w:lineRule="auto"/>
        <w:ind w:firstLine="454"/>
        <w:jc w:val="both"/>
        <w:rPr>
          <w:rFonts w:ascii="Times New Roman" w:hAnsi="Times New Roman"/>
          <w:i/>
          <w:iCs/>
          <w:sz w:val="24"/>
          <w:szCs w:val="24"/>
        </w:rPr>
      </w:pPr>
      <w:r w:rsidRPr="00566FAD">
        <w:rPr>
          <w:rFonts w:ascii="Times New Roman" w:hAnsi="Times New Roman"/>
          <w:i/>
          <w:iCs/>
          <w:sz w:val="24"/>
          <w:szCs w:val="24"/>
        </w:rPr>
        <w:t xml:space="preserve">•  </w:t>
      </w:r>
      <w:r w:rsidRPr="00566FAD">
        <w:rPr>
          <w:rFonts w:ascii="Times New Roman" w:hAnsi="Times New Roman"/>
          <w:b/>
          <w:bCs/>
          <w:iCs/>
          <w:sz w:val="24"/>
          <w:szCs w:val="24"/>
          <w:shd w:val="clear" w:color="auto" w:fill="FFFFFF"/>
        </w:rPr>
        <w:t xml:space="preserve">воспитание гражданственности, патриотизма, уважения к правам, свободам и обязанностям человека </w:t>
      </w:r>
      <w:r w:rsidRPr="00566FAD">
        <w:rPr>
          <w:rFonts w:ascii="Times New Roman" w:hAnsi="Times New Roman"/>
          <w:i/>
          <w:iCs/>
          <w:sz w:val="24"/>
          <w:szCs w:val="24"/>
          <w:shd w:val="clear" w:color="auto" w:fill="FFFFFF"/>
        </w:rPr>
        <w:t>(</w:t>
      </w:r>
      <w:r w:rsidRPr="00566FAD">
        <w:rPr>
          <w:rFonts w:ascii="Times New Roman" w:hAnsi="Times New Roman"/>
          <w:iCs/>
          <w:sz w:val="24"/>
          <w:szCs w:val="24"/>
        </w:rPr>
        <w:t>гражданско-патриотическое воспитание)</w:t>
      </w:r>
      <w:r w:rsidRPr="00566FAD">
        <w:rPr>
          <w:rFonts w:ascii="Times New Roman" w:hAnsi="Times New Roman"/>
          <w:i/>
          <w:iCs/>
          <w:sz w:val="24"/>
          <w:szCs w:val="24"/>
        </w:rPr>
        <w:t xml:space="preserve"> «Я - гражданин России»; </w:t>
      </w:r>
    </w:p>
    <w:p w:rsidR="005F57C3" w:rsidRPr="00566FAD" w:rsidRDefault="005F57C3" w:rsidP="006455F3">
      <w:pPr>
        <w:spacing w:after="0" w:line="240" w:lineRule="auto"/>
        <w:ind w:firstLine="454"/>
        <w:jc w:val="both"/>
        <w:rPr>
          <w:rFonts w:ascii="Times New Roman" w:hAnsi="Times New Roman"/>
          <w:i/>
          <w:iCs/>
          <w:sz w:val="24"/>
          <w:szCs w:val="24"/>
        </w:rPr>
      </w:pPr>
      <w:r w:rsidRPr="00566FAD">
        <w:rPr>
          <w:rFonts w:ascii="Times New Roman" w:hAnsi="Times New Roman"/>
          <w:i/>
          <w:iCs/>
          <w:sz w:val="24"/>
          <w:szCs w:val="24"/>
        </w:rPr>
        <w:t>• </w:t>
      </w:r>
      <w:r w:rsidRPr="00566FAD">
        <w:rPr>
          <w:rFonts w:ascii="Times New Roman" w:hAnsi="Times New Roman"/>
          <w:b/>
          <w:bCs/>
          <w:iCs/>
          <w:sz w:val="24"/>
          <w:szCs w:val="24"/>
          <w:shd w:val="clear" w:color="auto" w:fill="FFFFFF"/>
        </w:rPr>
        <w:t>воспитание социальной ответственности и компетентности (</w:t>
      </w:r>
      <w:r w:rsidRPr="00566FAD">
        <w:rPr>
          <w:rFonts w:ascii="Times New Roman" w:hAnsi="Times New Roman"/>
          <w:i/>
          <w:iCs/>
          <w:sz w:val="24"/>
          <w:szCs w:val="24"/>
        </w:rPr>
        <w:t>социальное воспитание);</w:t>
      </w:r>
    </w:p>
    <w:p w:rsidR="005F57C3" w:rsidRPr="00566FAD" w:rsidRDefault="005F57C3" w:rsidP="006455F3">
      <w:pPr>
        <w:spacing w:after="0" w:line="240" w:lineRule="auto"/>
        <w:ind w:firstLine="454"/>
        <w:jc w:val="both"/>
        <w:rPr>
          <w:rFonts w:ascii="Times New Roman" w:hAnsi="Times New Roman"/>
          <w:i/>
          <w:iCs/>
          <w:sz w:val="24"/>
          <w:szCs w:val="24"/>
        </w:rPr>
      </w:pPr>
      <w:r w:rsidRPr="00566FAD">
        <w:rPr>
          <w:rFonts w:ascii="Times New Roman" w:hAnsi="Times New Roman"/>
          <w:i/>
          <w:iCs/>
          <w:sz w:val="24"/>
          <w:szCs w:val="24"/>
        </w:rPr>
        <w:t xml:space="preserve">•  </w:t>
      </w:r>
      <w:r w:rsidRPr="00566FAD">
        <w:rPr>
          <w:rFonts w:ascii="Times New Roman" w:hAnsi="Times New Roman"/>
          <w:b/>
          <w:bCs/>
          <w:iCs/>
          <w:sz w:val="24"/>
          <w:szCs w:val="24"/>
          <w:shd w:val="clear" w:color="auto" w:fill="FFFFFF"/>
        </w:rPr>
        <w:t>воспитание нравственных чувств, убеждений, этического сознания    (</w:t>
      </w:r>
      <w:r w:rsidRPr="00566FAD">
        <w:rPr>
          <w:rFonts w:ascii="Times New Roman" w:hAnsi="Times New Roman"/>
          <w:i/>
          <w:iCs/>
          <w:sz w:val="24"/>
          <w:szCs w:val="24"/>
        </w:rPr>
        <w:t>нравственное воспитание</w:t>
      </w:r>
      <w:r w:rsidRPr="00566FAD">
        <w:rPr>
          <w:rFonts w:ascii="Times New Roman" w:hAnsi="Times New Roman"/>
          <w:b/>
          <w:bCs/>
          <w:iCs/>
          <w:sz w:val="24"/>
          <w:szCs w:val="24"/>
          <w:shd w:val="clear" w:color="auto" w:fill="FFFFFF"/>
        </w:rPr>
        <w:t>)</w:t>
      </w:r>
      <w:r w:rsidRPr="00566FAD">
        <w:rPr>
          <w:rFonts w:ascii="Times New Roman" w:hAnsi="Times New Roman"/>
          <w:iCs/>
          <w:sz w:val="24"/>
          <w:szCs w:val="24"/>
          <w:shd w:val="clear" w:color="auto" w:fill="FFFFFF"/>
        </w:rPr>
        <w:t xml:space="preserve">; </w:t>
      </w:r>
    </w:p>
    <w:p w:rsidR="005F57C3" w:rsidRPr="00566FAD" w:rsidRDefault="005F57C3" w:rsidP="006455F3">
      <w:pPr>
        <w:tabs>
          <w:tab w:val="left" w:pos="1108"/>
        </w:tabs>
        <w:spacing w:after="0" w:line="240" w:lineRule="auto"/>
        <w:ind w:firstLine="454"/>
        <w:jc w:val="both"/>
        <w:rPr>
          <w:rFonts w:ascii="Times New Roman" w:hAnsi="Times New Roman"/>
          <w:i/>
          <w:iCs/>
          <w:sz w:val="24"/>
          <w:szCs w:val="24"/>
        </w:rPr>
      </w:pPr>
      <w:r w:rsidRPr="00566FAD">
        <w:rPr>
          <w:rFonts w:ascii="Times New Roman" w:hAnsi="Times New Roman"/>
          <w:i/>
          <w:iCs/>
          <w:sz w:val="24"/>
          <w:szCs w:val="24"/>
        </w:rPr>
        <w:t xml:space="preserve">•  </w:t>
      </w:r>
      <w:r w:rsidRPr="00566FAD">
        <w:rPr>
          <w:rFonts w:ascii="Times New Roman" w:hAnsi="Times New Roman"/>
          <w:b/>
          <w:bCs/>
          <w:iCs/>
          <w:sz w:val="24"/>
          <w:szCs w:val="24"/>
          <w:shd w:val="clear" w:color="auto" w:fill="FFFFFF"/>
        </w:rPr>
        <w:t>воспитание экологической культуры, культуры здорового и безопасного образа жизни    (</w:t>
      </w:r>
      <w:r w:rsidRPr="00566FAD">
        <w:rPr>
          <w:rFonts w:ascii="Times New Roman" w:hAnsi="Times New Roman"/>
          <w:i/>
          <w:iCs/>
          <w:sz w:val="24"/>
          <w:szCs w:val="24"/>
        </w:rPr>
        <w:t>экологическое воспитание) «В здоровом теле – здоровый дух»</w:t>
      </w:r>
      <w:r w:rsidRPr="00566FAD">
        <w:rPr>
          <w:rFonts w:ascii="Times New Roman" w:hAnsi="Times New Roman"/>
          <w:iCs/>
          <w:sz w:val="24"/>
          <w:szCs w:val="24"/>
          <w:shd w:val="clear" w:color="auto" w:fill="FFFFFF"/>
        </w:rPr>
        <w:t>;</w:t>
      </w:r>
    </w:p>
    <w:p w:rsidR="005F57C3" w:rsidRPr="00566FAD" w:rsidRDefault="005F57C3" w:rsidP="006455F3">
      <w:pPr>
        <w:tabs>
          <w:tab w:val="left" w:pos="1094"/>
        </w:tabs>
        <w:spacing w:after="0" w:line="240" w:lineRule="auto"/>
        <w:ind w:firstLine="454"/>
        <w:jc w:val="both"/>
        <w:rPr>
          <w:rFonts w:ascii="Times New Roman" w:hAnsi="Times New Roman"/>
          <w:i/>
          <w:iCs/>
          <w:sz w:val="24"/>
          <w:szCs w:val="24"/>
        </w:rPr>
      </w:pPr>
      <w:r w:rsidRPr="00566FAD">
        <w:rPr>
          <w:rFonts w:ascii="Times New Roman" w:hAnsi="Times New Roman"/>
          <w:i/>
          <w:iCs/>
          <w:sz w:val="24"/>
          <w:szCs w:val="24"/>
        </w:rPr>
        <w:t xml:space="preserve">•  </w:t>
      </w:r>
      <w:r w:rsidRPr="00566FAD">
        <w:rPr>
          <w:rFonts w:ascii="Times New Roman" w:hAnsi="Times New Roman"/>
          <w:b/>
          <w:bCs/>
          <w:iCs/>
          <w:sz w:val="24"/>
          <w:szCs w:val="24"/>
          <w:shd w:val="clear" w:color="auto" w:fill="FFFFFF"/>
        </w:rPr>
        <w:t xml:space="preserve">воспитание трудолюбия, сознательного, творческого отношения к образованию, труду и жизни, подготовка к сознательному выбору </w:t>
      </w:r>
      <w:r w:rsidRPr="00566FAD">
        <w:rPr>
          <w:rFonts w:ascii="Times New Roman" w:hAnsi="Times New Roman"/>
          <w:bCs/>
          <w:iCs/>
          <w:sz w:val="24"/>
          <w:szCs w:val="24"/>
          <w:shd w:val="clear" w:color="auto" w:fill="FFFFFF"/>
        </w:rPr>
        <w:t>профессии      (</w:t>
      </w:r>
      <w:r w:rsidRPr="00566FAD">
        <w:rPr>
          <w:rFonts w:ascii="Times New Roman" w:hAnsi="Times New Roman"/>
          <w:b/>
          <w:i/>
          <w:iCs/>
          <w:sz w:val="24"/>
          <w:szCs w:val="24"/>
        </w:rPr>
        <w:t>трудовое воспитание</w:t>
      </w:r>
      <w:r w:rsidRPr="00566FAD">
        <w:rPr>
          <w:rFonts w:ascii="Times New Roman" w:hAnsi="Times New Roman"/>
          <w:bCs/>
          <w:iCs/>
          <w:sz w:val="24"/>
          <w:szCs w:val="24"/>
          <w:shd w:val="clear" w:color="auto" w:fill="FFFFFF"/>
        </w:rPr>
        <w:t>) «Труд есть жизнь человека</w:t>
      </w:r>
      <w:r w:rsidRPr="00566FAD">
        <w:rPr>
          <w:rFonts w:ascii="Times New Roman" w:hAnsi="Times New Roman"/>
          <w:b/>
          <w:bCs/>
          <w:iCs/>
          <w:sz w:val="24"/>
          <w:szCs w:val="24"/>
          <w:shd w:val="clear" w:color="auto" w:fill="FFFFFF"/>
        </w:rPr>
        <w:t>»</w:t>
      </w:r>
      <w:r w:rsidRPr="00566FAD">
        <w:rPr>
          <w:rFonts w:ascii="Times New Roman" w:hAnsi="Times New Roman"/>
          <w:iCs/>
          <w:sz w:val="24"/>
          <w:szCs w:val="24"/>
          <w:shd w:val="clear" w:color="auto" w:fill="FFFFFF"/>
        </w:rPr>
        <w:t>;</w:t>
      </w:r>
    </w:p>
    <w:p w:rsidR="005F57C3" w:rsidRPr="00566FAD" w:rsidRDefault="005F57C3" w:rsidP="006455F3">
      <w:pPr>
        <w:tabs>
          <w:tab w:val="left" w:pos="1084"/>
        </w:tabs>
        <w:spacing w:after="0" w:line="240" w:lineRule="auto"/>
        <w:ind w:firstLine="454"/>
        <w:jc w:val="both"/>
        <w:rPr>
          <w:rFonts w:ascii="Times New Roman" w:hAnsi="Times New Roman"/>
          <w:b/>
          <w:i/>
          <w:iCs/>
          <w:sz w:val="24"/>
          <w:szCs w:val="24"/>
        </w:rPr>
      </w:pPr>
      <w:r w:rsidRPr="00566FAD">
        <w:rPr>
          <w:rFonts w:ascii="Times New Roman" w:hAnsi="Times New Roman"/>
          <w:i/>
          <w:iCs/>
          <w:sz w:val="24"/>
          <w:szCs w:val="24"/>
        </w:rPr>
        <w:t>• </w:t>
      </w:r>
      <w:r w:rsidRPr="00566FAD">
        <w:rPr>
          <w:rFonts w:ascii="Times New Roman" w:hAnsi="Times New Roman"/>
          <w:b/>
          <w:bCs/>
          <w:iCs/>
          <w:sz w:val="24"/>
          <w:szCs w:val="24"/>
          <w:shd w:val="clear" w:color="auto" w:fill="FFFFFF"/>
        </w:rPr>
        <w:t xml:space="preserve">воспитание ценностного отношения к прекрасному, формирование основ эстетической культуры </w:t>
      </w:r>
      <w:r w:rsidRPr="00566FAD">
        <w:rPr>
          <w:rFonts w:ascii="Times New Roman" w:hAnsi="Times New Roman"/>
          <w:bCs/>
          <w:iCs/>
          <w:sz w:val="24"/>
          <w:szCs w:val="24"/>
          <w:shd w:val="clear" w:color="auto" w:fill="FFFFFF"/>
        </w:rPr>
        <w:t>(</w:t>
      </w:r>
      <w:r w:rsidRPr="00566FAD">
        <w:rPr>
          <w:rFonts w:ascii="Times New Roman" w:hAnsi="Times New Roman"/>
          <w:b/>
          <w:i/>
          <w:iCs/>
          <w:sz w:val="24"/>
          <w:szCs w:val="24"/>
        </w:rPr>
        <w:t>художественно-эстетическое воспитание</w:t>
      </w:r>
      <w:r w:rsidRPr="00566FAD">
        <w:rPr>
          <w:rFonts w:ascii="Times New Roman" w:hAnsi="Times New Roman"/>
          <w:bCs/>
          <w:iCs/>
          <w:sz w:val="24"/>
          <w:szCs w:val="24"/>
          <w:shd w:val="clear" w:color="auto" w:fill="FFFFFF"/>
        </w:rPr>
        <w:t>) «Как прекрасен этот мир»</w:t>
      </w:r>
      <w:r w:rsidRPr="00566FAD">
        <w:rPr>
          <w:rFonts w:ascii="Times New Roman" w:hAnsi="Times New Roman"/>
          <w:b/>
          <w:iCs/>
          <w:sz w:val="24"/>
          <w:szCs w:val="24"/>
          <w:shd w:val="clear" w:color="auto" w:fill="FFFFFF"/>
        </w:rPr>
        <w:t>.</w:t>
      </w:r>
    </w:p>
    <w:p w:rsidR="005F57C3" w:rsidRPr="00566FAD" w:rsidRDefault="005F57C3" w:rsidP="006455F3">
      <w:pPr>
        <w:spacing w:after="0" w:line="240" w:lineRule="auto"/>
        <w:ind w:firstLine="709"/>
        <w:jc w:val="both"/>
        <w:rPr>
          <w:rFonts w:ascii="Times New Roman" w:hAnsi="Times New Roman"/>
          <w:color w:val="800000"/>
          <w:sz w:val="24"/>
          <w:szCs w:val="24"/>
        </w:rPr>
      </w:pPr>
      <w:r w:rsidRPr="00566FAD">
        <w:rPr>
          <w:rFonts w:ascii="Times New Roman" w:hAnsi="Times New Roman"/>
          <w:sz w:val="24"/>
          <w:szCs w:val="24"/>
        </w:rPr>
        <w:t xml:space="preserve">Базовые национальные ценности (патриотизм, гражданственность, семья, </w:t>
      </w:r>
      <w:r w:rsidRPr="00566FAD">
        <w:rPr>
          <w:rFonts w:ascii="Times New Roman" w:hAnsi="Times New Roman"/>
          <w:bCs/>
          <w:sz w:val="24"/>
          <w:szCs w:val="24"/>
        </w:rPr>
        <w:t xml:space="preserve">традиционные российские религии и др.) и воспитательный идеал определяют выбор </w:t>
      </w:r>
      <w:r w:rsidRPr="00566FAD">
        <w:rPr>
          <w:rFonts w:ascii="Times New Roman" w:hAnsi="Times New Roman"/>
          <w:sz w:val="24"/>
          <w:szCs w:val="24"/>
        </w:rPr>
        <w:t xml:space="preserve">гимназии </w:t>
      </w:r>
      <w:r w:rsidRPr="00566FAD">
        <w:rPr>
          <w:rFonts w:ascii="Times New Roman" w:hAnsi="Times New Roman"/>
          <w:b/>
          <w:sz w:val="24"/>
          <w:szCs w:val="24"/>
        </w:rPr>
        <w:t>гражданско-патриотического направления</w:t>
      </w:r>
      <w:r w:rsidRPr="00566FAD">
        <w:rPr>
          <w:rFonts w:ascii="Times New Roman" w:hAnsi="Times New Roman"/>
          <w:sz w:val="24"/>
          <w:szCs w:val="24"/>
        </w:rPr>
        <w:t xml:space="preserve"> в качестве приоритетного в духовно-нравственном развитии, воспитании и социализации личности гражданина России</w:t>
      </w:r>
      <w:r w:rsidRPr="00566FAD">
        <w:rPr>
          <w:rFonts w:ascii="Times New Roman" w:hAnsi="Times New Roman"/>
          <w:color w:val="800000"/>
          <w:sz w:val="24"/>
          <w:szCs w:val="24"/>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369"/>
        <w:gridCol w:w="6804"/>
      </w:tblGrid>
      <w:tr w:rsidR="005F57C3" w:rsidRPr="00566FAD" w:rsidTr="005F57C3">
        <w:tc>
          <w:tcPr>
            <w:tcW w:w="3369"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jc w:val="center"/>
              <w:rPr>
                <w:rFonts w:ascii="Times New Roman" w:hAnsi="Times New Roman"/>
                <w:sz w:val="24"/>
                <w:szCs w:val="24"/>
              </w:rPr>
            </w:pPr>
            <w:r w:rsidRPr="00566FAD">
              <w:rPr>
                <w:rFonts w:ascii="Times New Roman" w:hAnsi="Times New Roman"/>
                <w:b/>
                <w:sz w:val="24"/>
                <w:szCs w:val="24"/>
              </w:rPr>
              <w:t>Направления  работы</w:t>
            </w:r>
          </w:p>
        </w:tc>
        <w:tc>
          <w:tcPr>
            <w:tcW w:w="6804"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jc w:val="center"/>
              <w:rPr>
                <w:rFonts w:ascii="Times New Roman" w:hAnsi="Times New Roman"/>
                <w:sz w:val="24"/>
                <w:szCs w:val="24"/>
              </w:rPr>
            </w:pPr>
            <w:r w:rsidRPr="00566FAD">
              <w:rPr>
                <w:rFonts w:ascii="Times New Roman" w:hAnsi="Times New Roman"/>
                <w:b/>
                <w:sz w:val="24"/>
                <w:szCs w:val="24"/>
              </w:rPr>
              <w:t>Основные ценности</w:t>
            </w:r>
          </w:p>
        </w:tc>
      </w:tr>
      <w:tr w:rsidR="005F57C3" w:rsidRPr="00566FAD" w:rsidTr="005F57C3">
        <w:tc>
          <w:tcPr>
            <w:tcW w:w="3369"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jc w:val="both"/>
              <w:rPr>
                <w:rFonts w:ascii="Times New Roman" w:hAnsi="Times New Roman"/>
                <w:sz w:val="24"/>
                <w:szCs w:val="24"/>
                <w:u w:val="single"/>
              </w:rPr>
            </w:pPr>
            <w:r w:rsidRPr="00566FAD">
              <w:rPr>
                <w:rFonts w:ascii="Times New Roman" w:hAnsi="Times New Roman"/>
                <w:bCs/>
                <w:sz w:val="24"/>
                <w:szCs w:val="24"/>
              </w:rPr>
              <w:t>Воспитание гражданственности, патриотизма, уважения к правам, свободам и обязанностям человека</w:t>
            </w:r>
          </w:p>
        </w:tc>
        <w:tc>
          <w:tcPr>
            <w:tcW w:w="6804"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sz w:val="24"/>
                <w:szCs w:val="24"/>
              </w:rPr>
              <w:t>Любовь к России, своему народу, своему краю, гражданское общество, поликультурный мир, свобода личная и национальная, доверие к людям, институтам государства и гражданского общества, социальная солидарность, мир во всём мире, многообразие и уважение культур и народов.</w:t>
            </w:r>
          </w:p>
        </w:tc>
      </w:tr>
      <w:tr w:rsidR="005F57C3" w:rsidRPr="00566FAD" w:rsidTr="005F57C3">
        <w:tc>
          <w:tcPr>
            <w:tcW w:w="3369"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jc w:val="both"/>
              <w:rPr>
                <w:rFonts w:ascii="Times New Roman" w:hAnsi="Times New Roman"/>
                <w:bCs/>
                <w:sz w:val="24"/>
                <w:szCs w:val="24"/>
              </w:rPr>
            </w:pPr>
            <w:r w:rsidRPr="00566FAD">
              <w:rPr>
                <w:rFonts w:ascii="Times New Roman" w:hAnsi="Times New Roman"/>
                <w:bCs/>
                <w:sz w:val="24"/>
                <w:szCs w:val="24"/>
              </w:rPr>
              <w:t>Воспитание социальной ответственности и</w:t>
            </w:r>
          </w:p>
          <w:p w:rsidR="005F57C3" w:rsidRPr="00566FAD" w:rsidRDefault="005F57C3" w:rsidP="006455F3">
            <w:pPr>
              <w:spacing w:after="0" w:line="240" w:lineRule="auto"/>
              <w:jc w:val="both"/>
              <w:rPr>
                <w:rFonts w:ascii="Times New Roman" w:hAnsi="Times New Roman"/>
                <w:sz w:val="24"/>
                <w:szCs w:val="24"/>
                <w:u w:val="single"/>
              </w:rPr>
            </w:pPr>
            <w:r w:rsidRPr="00566FAD">
              <w:rPr>
                <w:rFonts w:ascii="Times New Roman" w:hAnsi="Times New Roman"/>
                <w:bCs/>
                <w:sz w:val="24"/>
                <w:szCs w:val="24"/>
              </w:rPr>
              <w:t>компетентности</w:t>
            </w:r>
          </w:p>
        </w:tc>
        <w:tc>
          <w:tcPr>
            <w:tcW w:w="6804"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jc w:val="both"/>
              <w:rPr>
                <w:rFonts w:ascii="Times New Roman" w:hAnsi="Times New Roman"/>
                <w:sz w:val="24"/>
                <w:szCs w:val="24"/>
                <w:u w:val="single"/>
              </w:rPr>
            </w:pPr>
            <w:r w:rsidRPr="00566FAD">
              <w:rPr>
                <w:rFonts w:ascii="Times New Roman" w:hAnsi="Times New Roman"/>
                <w:sz w:val="24"/>
                <w:szCs w:val="24"/>
              </w:rPr>
              <w:t>Правовое государство, демократическое государство, социальное государство, закон и правопорядок, социальная компетентность, социальная ответственность, служение Отечеству, ответственность за настоящее и будущее своей страны.</w:t>
            </w:r>
          </w:p>
        </w:tc>
      </w:tr>
      <w:tr w:rsidR="005F57C3" w:rsidRPr="00566FAD" w:rsidTr="005F57C3">
        <w:tc>
          <w:tcPr>
            <w:tcW w:w="3369" w:type="dxa"/>
            <w:tcBorders>
              <w:top w:val="single" w:sz="4" w:space="0" w:color="auto"/>
              <w:left w:val="single" w:sz="4" w:space="0" w:color="auto"/>
              <w:bottom w:val="single" w:sz="4" w:space="0" w:color="auto"/>
              <w:right w:val="single" w:sz="4" w:space="0" w:color="auto"/>
            </w:tcBorders>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Воспитание нравственных чувств, убеждений, этического сознания</w:t>
            </w:r>
          </w:p>
          <w:p w:rsidR="005F57C3" w:rsidRPr="00566FAD" w:rsidRDefault="005F57C3" w:rsidP="006455F3">
            <w:pPr>
              <w:spacing w:after="0" w:line="240" w:lineRule="auto"/>
              <w:jc w:val="both"/>
              <w:rPr>
                <w:rFonts w:ascii="Times New Roman" w:hAnsi="Times New Roman"/>
                <w:sz w:val="24"/>
                <w:szCs w:val="24"/>
                <w:u w:val="single"/>
              </w:rPr>
            </w:pPr>
          </w:p>
        </w:tc>
        <w:tc>
          <w:tcPr>
            <w:tcW w:w="6804"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sz w:val="24"/>
                <w:szCs w:val="24"/>
              </w:rPr>
              <w:t xml:space="preserve">Нравственный выбор; жизнь и смысл жизни; справедливость; милосердие; честь; достоинство; уважение родителей; уважение достоинства другого человека, равноправие, ответственность, любовь и верность; забота о старших и младших; свобода совести и вероисповедания; толерантность, представление о светской этике, вере, духовности, религиозной жизни человека, ценностях религиозного мировоззрения, формируемое на основе межконфессионального диалога; </w:t>
            </w:r>
            <w:r w:rsidRPr="00566FAD">
              <w:rPr>
                <w:rFonts w:ascii="Times New Roman" w:hAnsi="Times New Roman"/>
                <w:sz w:val="24"/>
                <w:szCs w:val="24"/>
              </w:rPr>
              <w:lastRenderedPageBreak/>
              <w:t>духовно-нравственное развитие личности.</w:t>
            </w:r>
          </w:p>
        </w:tc>
      </w:tr>
      <w:tr w:rsidR="005F57C3" w:rsidRPr="00566FAD" w:rsidTr="005F57C3">
        <w:tc>
          <w:tcPr>
            <w:tcW w:w="3369"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lastRenderedPageBreak/>
              <w:t>Воспитание экологической культуры, культуры здорового и безопасного образа  жизни</w:t>
            </w:r>
          </w:p>
        </w:tc>
        <w:tc>
          <w:tcPr>
            <w:tcW w:w="6804" w:type="dxa"/>
            <w:tcBorders>
              <w:top w:val="single" w:sz="4" w:space="0" w:color="auto"/>
              <w:left w:val="single" w:sz="4" w:space="0" w:color="auto"/>
              <w:bottom w:val="single" w:sz="4" w:space="0" w:color="auto"/>
              <w:right w:val="single" w:sz="4" w:space="0" w:color="auto"/>
            </w:tcBorders>
          </w:tcPr>
          <w:p w:rsidR="005F57C3" w:rsidRPr="00566FAD" w:rsidRDefault="005F57C3" w:rsidP="006455F3">
            <w:pPr>
              <w:spacing w:after="0" w:line="240" w:lineRule="auto"/>
              <w:jc w:val="both"/>
              <w:rPr>
                <w:rFonts w:ascii="Times New Roman" w:hAnsi="Times New Roman"/>
                <w:b/>
                <w:sz w:val="24"/>
                <w:szCs w:val="24"/>
              </w:rPr>
            </w:pPr>
            <w:r w:rsidRPr="00566FAD">
              <w:rPr>
                <w:rFonts w:ascii="Times New Roman" w:hAnsi="Times New Roman"/>
                <w:sz w:val="24"/>
                <w:szCs w:val="24"/>
              </w:rPr>
              <w:t>Жизнь во всех ее проявлениях;   экологическая безопасность;  экологическаяграмотность;  физическое,  физиологическое, репродуктивное, психическое, социально-психологическое, духовное здоровье; экологическая культура; экологически  целесообразный</w:t>
            </w:r>
          </w:p>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sz w:val="24"/>
                <w:szCs w:val="24"/>
              </w:rPr>
              <w:t>здоровый и безопасный образ жизни; ресурсосбережение; экологическая этика; экологическая ответственность; социальное партнерство для улучшения экологического качества окружающей среды; устойчивое развитие общества в гармонии с природой.</w:t>
            </w:r>
          </w:p>
        </w:tc>
      </w:tr>
      <w:tr w:rsidR="005F57C3" w:rsidRPr="00566FAD" w:rsidTr="005F57C3">
        <w:tc>
          <w:tcPr>
            <w:tcW w:w="3369"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bCs/>
                <w:sz w:val="24"/>
                <w:szCs w:val="24"/>
              </w:rPr>
              <w:t>Воспитание трудолюбия, сознательного, творческого отношения к образованию, труду и жизни, подготовка к сознательному выбору профессии</w:t>
            </w:r>
          </w:p>
        </w:tc>
        <w:tc>
          <w:tcPr>
            <w:tcW w:w="6804"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sz w:val="24"/>
                <w:szCs w:val="24"/>
              </w:rPr>
              <w:t>Научное знание, стремление к познанию и истине, научная картина мира, нравственный смысл учения и самообразования, интеллектуальное развитие личности; уважение к труду и людям труда; нравственный смысл труда, творчество и созидание; целеустремлённость и настойчивость, бережливость, выбор профессии.</w:t>
            </w:r>
          </w:p>
        </w:tc>
      </w:tr>
      <w:tr w:rsidR="005F57C3" w:rsidRPr="00566FAD" w:rsidTr="005F57C3">
        <w:tc>
          <w:tcPr>
            <w:tcW w:w="3369"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bCs/>
                <w:sz w:val="24"/>
                <w:szCs w:val="24"/>
              </w:rPr>
              <w:t>Воспитание ценностного отношения к прекрасному, формирование основ эстетической культуры  (эстетическое воспитание)</w:t>
            </w:r>
          </w:p>
        </w:tc>
        <w:tc>
          <w:tcPr>
            <w:tcW w:w="6804"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sz w:val="24"/>
                <w:szCs w:val="24"/>
              </w:rPr>
              <w:t>Красота, гармония, духовный мир человека, самовыражение личности в творчестве и искусстве, эстетическое развитие личности</w:t>
            </w:r>
          </w:p>
        </w:tc>
      </w:tr>
    </w:tbl>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sz w:val="24"/>
          <w:szCs w:val="24"/>
        </w:rPr>
        <w:t>Все направления воспитания и социализации важны, дополняют друг друга и обеспечивают развитие личности на основе отечественных духовных, нравственных и культурных традиций.</w:t>
      </w:r>
    </w:p>
    <w:p w:rsidR="005F57C3" w:rsidRPr="00566FAD" w:rsidRDefault="005F57C3" w:rsidP="006455F3">
      <w:pPr>
        <w:pStyle w:val="3"/>
        <w:spacing w:before="0" w:beforeAutospacing="0" w:after="0" w:afterAutospacing="0"/>
        <w:jc w:val="center"/>
        <w:rPr>
          <w:rStyle w:val="346"/>
          <w:sz w:val="24"/>
          <w:szCs w:val="24"/>
        </w:rPr>
      </w:pPr>
      <w:r w:rsidRPr="00566FAD">
        <w:rPr>
          <w:sz w:val="24"/>
          <w:szCs w:val="24"/>
        </w:rPr>
        <w:t>Содержание, виды деятельности и формы занятий с обучающимися(по направлениям духовно-нравственного развития, воспитания исоциализации обучающихся)</w:t>
      </w:r>
    </w:p>
    <w:p w:rsidR="005F57C3" w:rsidRPr="00566FAD" w:rsidRDefault="005F57C3" w:rsidP="006455F3">
      <w:pPr>
        <w:pStyle w:val="341"/>
        <w:keepNext/>
        <w:keepLines/>
        <w:shd w:val="clear" w:color="auto" w:fill="auto"/>
        <w:spacing w:before="0" w:after="0" w:line="240" w:lineRule="auto"/>
        <w:ind w:firstLine="454"/>
        <w:jc w:val="both"/>
        <w:rPr>
          <w:rFonts w:ascii="Times New Roman" w:hAnsi="Times New Roman"/>
          <w:b w:val="0"/>
          <w:bCs w:val="0"/>
          <w:sz w:val="24"/>
          <w:szCs w:val="24"/>
        </w:rPr>
      </w:pPr>
      <w:r w:rsidRPr="00566FAD">
        <w:rPr>
          <w:rStyle w:val="346"/>
          <w:rFonts w:ascii="Times New Roman" w:hAnsi="Times New Roman"/>
          <w:b w:val="0"/>
          <w:sz w:val="24"/>
          <w:szCs w:val="24"/>
        </w:rPr>
        <w:t>Содержания воспитания и социализации обучающихся строится на следующих принципах:</w:t>
      </w:r>
    </w:p>
    <w:p w:rsidR="005F57C3" w:rsidRPr="00566FAD" w:rsidRDefault="005F57C3" w:rsidP="006455F3">
      <w:pPr>
        <w:pStyle w:val="afa"/>
        <w:spacing w:after="0" w:line="240" w:lineRule="auto"/>
        <w:ind w:firstLine="454"/>
        <w:jc w:val="both"/>
        <w:rPr>
          <w:rFonts w:ascii="Times New Roman" w:hAnsi="Times New Roman"/>
          <w:sz w:val="24"/>
          <w:szCs w:val="24"/>
        </w:rPr>
      </w:pPr>
      <w:r w:rsidRPr="00566FAD">
        <w:rPr>
          <w:rStyle w:val="afff9"/>
          <w:sz w:val="24"/>
          <w:szCs w:val="24"/>
        </w:rPr>
        <w:t>Принцип ориентации на идеал.</w:t>
      </w:r>
      <w:r w:rsidRPr="00566FAD">
        <w:rPr>
          <w:rFonts w:ascii="Times New Roman" w:hAnsi="Times New Roman"/>
          <w:sz w:val="24"/>
          <w:szCs w:val="24"/>
        </w:rPr>
        <w:t>Идеалы определяют смыслы воспитания, сохраняются в традициях и служат основными ориентирами человеческой жизни, духовно-нравственного и социального развития личности. В Программе актуализируются идеалы, хранящиеся в истории нашей страны, в культурах народов России, в том числе в религиозных культурах, в культурных традициях народов мира.</w:t>
      </w:r>
    </w:p>
    <w:p w:rsidR="005F57C3" w:rsidRPr="00566FAD" w:rsidRDefault="005F57C3" w:rsidP="006455F3">
      <w:pPr>
        <w:pStyle w:val="afa"/>
        <w:spacing w:after="0" w:line="240" w:lineRule="auto"/>
        <w:ind w:firstLine="454"/>
        <w:jc w:val="both"/>
        <w:rPr>
          <w:rFonts w:ascii="Times New Roman" w:hAnsi="Times New Roman"/>
          <w:sz w:val="24"/>
          <w:szCs w:val="24"/>
        </w:rPr>
      </w:pPr>
      <w:r w:rsidRPr="00566FAD">
        <w:rPr>
          <w:rStyle w:val="afff9"/>
          <w:sz w:val="24"/>
          <w:szCs w:val="24"/>
        </w:rPr>
        <w:t>Аксиологический принцип.</w:t>
      </w:r>
      <w:r w:rsidRPr="00566FAD">
        <w:rPr>
          <w:rFonts w:ascii="Times New Roman" w:hAnsi="Times New Roman"/>
          <w:sz w:val="24"/>
          <w:szCs w:val="24"/>
        </w:rPr>
        <w:t xml:space="preserve">Аксиологический принцип позволяет интегрировать социально-педагогическое пространство образовательного учреждения, включить в него разные общественные субъекты, которые могут оказывать </w:t>
      </w:r>
      <w:r w:rsidR="003F6C5E" w:rsidRPr="00566FAD">
        <w:rPr>
          <w:rFonts w:ascii="Times New Roman" w:hAnsi="Times New Roman"/>
          <w:sz w:val="24"/>
          <w:szCs w:val="24"/>
        </w:rPr>
        <w:t xml:space="preserve">школе </w:t>
      </w:r>
      <w:r w:rsidRPr="00566FAD">
        <w:rPr>
          <w:rFonts w:ascii="Times New Roman" w:hAnsi="Times New Roman"/>
          <w:sz w:val="24"/>
          <w:szCs w:val="24"/>
        </w:rPr>
        <w:t xml:space="preserve">содействие в формировании у обучающихся той или иной группы ценностей. </w:t>
      </w:r>
    </w:p>
    <w:p w:rsidR="005F57C3" w:rsidRPr="00566FAD" w:rsidRDefault="005F57C3" w:rsidP="006455F3">
      <w:pPr>
        <w:pStyle w:val="afa"/>
        <w:spacing w:after="0" w:line="240" w:lineRule="auto"/>
        <w:ind w:firstLine="454"/>
        <w:jc w:val="both"/>
        <w:rPr>
          <w:rFonts w:ascii="Times New Roman" w:hAnsi="Times New Roman"/>
          <w:b/>
          <w:sz w:val="24"/>
          <w:szCs w:val="24"/>
        </w:rPr>
      </w:pPr>
      <w:r w:rsidRPr="00566FAD">
        <w:rPr>
          <w:rStyle w:val="afff9"/>
          <w:sz w:val="24"/>
          <w:szCs w:val="24"/>
        </w:rPr>
        <w:t>Принцип следования нравственному примеру.</w:t>
      </w:r>
      <w:r w:rsidRPr="00566FAD">
        <w:rPr>
          <w:rFonts w:ascii="Times New Roman" w:hAnsi="Times New Roman"/>
          <w:sz w:val="24"/>
          <w:szCs w:val="24"/>
        </w:rPr>
        <w:t>Следование примеру — ведущий метод воспитания. Пример — это возможная модель выстраивания отношений подростка с другими людьми и с самим собой, образец ценностного выбора, совершённого значимым другим. В примерах демонстрируется устремлённость людей к вершинам духа, персонифицируются, наполняются конкретным жизненным содержанием идеалы и ценности. Особое значение для духовно-нравственного развития обучающегося имеет пример учителя.</w:t>
      </w:r>
    </w:p>
    <w:p w:rsidR="005F57C3" w:rsidRPr="00566FAD" w:rsidRDefault="005F57C3" w:rsidP="006455F3">
      <w:pPr>
        <w:pStyle w:val="afa"/>
        <w:spacing w:after="0" w:line="240" w:lineRule="auto"/>
        <w:ind w:firstLine="454"/>
        <w:jc w:val="both"/>
        <w:rPr>
          <w:rFonts w:ascii="Times New Roman" w:hAnsi="Times New Roman"/>
          <w:sz w:val="24"/>
          <w:szCs w:val="24"/>
        </w:rPr>
      </w:pPr>
      <w:r w:rsidRPr="00566FAD">
        <w:rPr>
          <w:rStyle w:val="afff9"/>
          <w:sz w:val="24"/>
          <w:szCs w:val="24"/>
        </w:rPr>
        <w:t>Принцип диалогического общения со значимыми другими.</w:t>
      </w:r>
      <w:r w:rsidRPr="00566FAD">
        <w:rPr>
          <w:rFonts w:ascii="Times New Roman" w:hAnsi="Times New Roman"/>
          <w:sz w:val="24"/>
          <w:szCs w:val="24"/>
        </w:rPr>
        <w:t>Организация воспитательного процесса на диалогической основе означает: наличие значимого другого в воспитательном процессе; признание и безусловное уважение права воспитанника свободно выбирать и сознательно присваивать ту ценность, которую он полагает как истинную; недопустимость сведения  нравственного воспитания к морализаторству и монологической проповеди; выбор средств равноправного межсубъектного общения.</w:t>
      </w:r>
    </w:p>
    <w:p w:rsidR="005F57C3" w:rsidRPr="00566FAD" w:rsidRDefault="005F57C3" w:rsidP="006455F3">
      <w:pPr>
        <w:pStyle w:val="afa"/>
        <w:spacing w:after="0" w:line="240" w:lineRule="auto"/>
        <w:ind w:firstLine="454"/>
        <w:jc w:val="both"/>
        <w:rPr>
          <w:rFonts w:ascii="Times New Roman" w:hAnsi="Times New Roman"/>
          <w:sz w:val="24"/>
          <w:szCs w:val="24"/>
        </w:rPr>
      </w:pPr>
      <w:r w:rsidRPr="00566FAD">
        <w:rPr>
          <w:rStyle w:val="afff9"/>
          <w:sz w:val="24"/>
          <w:szCs w:val="24"/>
        </w:rPr>
        <w:t>Принцип идентификации.</w:t>
      </w:r>
      <w:r w:rsidRPr="00566FAD">
        <w:rPr>
          <w:rFonts w:ascii="Times New Roman" w:hAnsi="Times New Roman"/>
          <w:sz w:val="24"/>
          <w:szCs w:val="24"/>
        </w:rPr>
        <w:t>В подростковом возрасте идентификация (устойчивое отождествление себя со значимым другим, стремление быть похожим на него) является ведущим механизмом развития ценностно-смысловой сферы личности. Проекция собственных возможностей на образ значимого другого позволяет подростку увидеть свои лучшие качества, пока ещё скрытые в нём самом, но уже осуществившиеся в образе другого.</w:t>
      </w:r>
    </w:p>
    <w:p w:rsidR="005F57C3" w:rsidRPr="00566FAD" w:rsidRDefault="005F57C3" w:rsidP="006455F3">
      <w:pPr>
        <w:pStyle w:val="afa"/>
        <w:spacing w:after="0" w:line="240" w:lineRule="auto"/>
        <w:ind w:firstLine="454"/>
        <w:jc w:val="both"/>
        <w:rPr>
          <w:rFonts w:ascii="Times New Roman" w:hAnsi="Times New Roman"/>
          <w:sz w:val="24"/>
          <w:szCs w:val="24"/>
        </w:rPr>
      </w:pPr>
      <w:r w:rsidRPr="00566FAD">
        <w:rPr>
          <w:rFonts w:ascii="Times New Roman" w:hAnsi="Times New Roman"/>
          <w:sz w:val="24"/>
          <w:szCs w:val="24"/>
        </w:rPr>
        <w:t xml:space="preserve">Идентификация в сочетании со следованием нравственному примеру укрепляет совесть — нравственную рефлексию личности, мораль — способность подростка формулировать собственные </w:t>
      </w:r>
      <w:r w:rsidRPr="00566FAD">
        <w:rPr>
          <w:rFonts w:ascii="Times New Roman" w:hAnsi="Times New Roman"/>
          <w:sz w:val="24"/>
          <w:szCs w:val="24"/>
        </w:rPr>
        <w:lastRenderedPageBreak/>
        <w:t>нравственные обязательства, социальную ответственность — готовность личности поступать в соответствии с моралью и требовать этого от других.</w:t>
      </w:r>
    </w:p>
    <w:p w:rsidR="005F57C3" w:rsidRPr="00566FAD" w:rsidRDefault="005F57C3" w:rsidP="006455F3">
      <w:pPr>
        <w:pStyle w:val="afa"/>
        <w:spacing w:after="0" w:line="240" w:lineRule="auto"/>
        <w:ind w:firstLine="454"/>
        <w:jc w:val="both"/>
        <w:rPr>
          <w:rFonts w:ascii="Times New Roman" w:hAnsi="Times New Roman"/>
          <w:sz w:val="24"/>
          <w:szCs w:val="24"/>
        </w:rPr>
      </w:pPr>
      <w:r w:rsidRPr="00566FAD">
        <w:rPr>
          <w:rStyle w:val="afff9"/>
          <w:sz w:val="24"/>
          <w:szCs w:val="24"/>
        </w:rPr>
        <w:t>Принцип полисубъектности воспитания и социализации.</w:t>
      </w:r>
      <w:r w:rsidRPr="00566FAD">
        <w:rPr>
          <w:rFonts w:ascii="Times New Roman" w:hAnsi="Times New Roman"/>
          <w:sz w:val="24"/>
          <w:szCs w:val="24"/>
        </w:rPr>
        <w:t xml:space="preserve">Подросток включён в различные виды социальной, информационной, коммуникативной активности, в содержании которых присутствуют разные, нередко противоречивые ценности и мировоззренческие установки. Условием эффективности организации воспитания и социализации является согласование (на основе общих духовных и общественных идеалов, ценностей) социально-педагогической деятельности различных общественных субъектов: </w:t>
      </w:r>
      <w:r w:rsidR="00D23A83" w:rsidRPr="00566FAD">
        <w:rPr>
          <w:rFonts w:ascii="Times New Roman" w:hAnsi="Times New Roman"/>
          <w:sz w:val="24"/>
          <w:szCs w:val="24"/>
        </w:rPr>
        <w:t>школы</w:t>
      </w:r>
      <w:r w:rsidRPr="00566FAD">
        <w:rPr>
          <w:rFonts w:ascii="Times New Roman" w:hAnsi="Times New Roman"/>
          <w:sz w:val="24"/>
          <w:szCs w:val="24"/>
        </w:rPr>
        <w:t>, семьи, учреждений дополнительного образования, культу</w:t>
      </w:r>
      <w:r w:rsidR="003F6C5E" w:rsidRPr="00566FAD">
        <w:rPr>
          <w:rFonts w:ascii="Times New Roman" w:hAnsi="Times New Roman"/>
          <w:sz w:val="24"/>
          <w:szCs w:val="24"/>
        </w:rPr>
        <w:t>ры и спорта</w:t>
      </w:r>
      <w:r w:rsidRPr="00566FAD">
        <w:rPr>
          <w:rFonts w:ascii="Times New Roman" w:hAnsi="Times New Roman"/>
          <w:sz w:val="24"/>
          <w:szCs w:val="24"/>
        </w:rPr>
        <w:t xml:space="preserve"> и др. При этом деятельность </w:t>
      </w:r>
      <w:r w:rsidR="003F6C5E" w:rsidRPr="00566FAD">
        <w:rPr>
          <w:rFonts w:ascii="Times New Roman" w:hAnsi="Times New Roman"/>
          <w:sz w:val="24"/>
          <w:szCs w:val="24"/>
        </w:rPr>
        <w:t>школы</w:t>
      </w:r>
      <w:r w:rsidRPr="00566FAD">
        <w:rPr>
          <w:rFonts w:ascii="Times New Roman" w:hAnsi="Times New Roman"/>
          <w:sz w:val="24"/>
          <w:szCs w:val="24"/>
        </w:rPr>
        <w:t xml:space="preserve"> в организации социально-педагогического партнёрства является ведущей, определяющей ценности, содержание, формы и методы воспитания и социализации обучающихся в учебной, внеучебной, внешкольной, общественно значимой деятельности. </w:t>
      </w:r>
    </w:p>
    <w:p w:rsidR="005F57C3" w:rsidRPr="00566FAD" w:rsidRDefault="005F57C3" w:rsidP="006455F3">
      <w:pPr>
        <w:pStyle w:val="afa"/>
        <w:spacing w:after="0" w:line="240" w:lineRule="auto"/>
        <w:ind w:firstLine="454"/>
        <w:jc w:val="both"/>
        <w:rPr>
          <w:rFonts w:ascii="Times New Roman" w:hAnsi="Times New Roman"/>
          <w:sz w:val="24"/>
          <w:szCs w:val="24"/>
        </w:rPr>
      </w:pPr>
      <w:r w:rsidRPr="00566FAD">
        <w:rPr>
          <w:rStyle w:val="afff9"/>
          <w:sz w:val="24"/>
          <w:szCs w:val="24"/>
        </w:rPr>
        <w:t>Принцип совместного решения личностно и общественно значимых проблем.</w:t>
      </w:r>
      <w:r w:rsidRPr="00566FAD">
        <w:rPr>
          <w:rFonts w:ascii="Times New Roman" w:hAnsi="Times New Roman"/>
          <w:sz w:val="24"/>
          <w:szCs w:val="24"/>
        </w:rPr>
        <w:t>Т.к. личностные и общественные проблемы выступают основными стимулами  развития человека и требуют от него не только внешней активности, но и существенной перестройки внутреннего душевного, духовного мира личности, изменения отношений (а отношения и есть ценности) личности к явлениям жизни, то воспитание является педагогической поддержкой процесса развития личности, осуществляемой  в ходе совместного решения личностно и общественно значимых проблем.</w:t>
      </w:r>
    </w:p>
    <w:p w:rsidR="005F57C3" w:rsidRPr="00566FAD" w:rsidRDefault="005F57C3" w:rsidP="006455F3">
      <w:pPr>
        <w:pStyle w:val="afa"/>
        <w:spacing w:after="0" w:line="240" w:lineRule="auto"/>
        <w:ind w:firstLine="454"/>
        <w:jc w:val="both"/>
        <w:rPr>
          <w:rFonts w:ascii="Times New Roman" w:hAnsi="Times New Roman"/>
          <w:sz w:val="24"/>
          <w:szCs w:val="24"/>
        </w:rPr>
      </w:pPr>
      <w:r w:rsidRPr="00566FAD">
        <w:rPr>
          <w:rStyle w:val="afff9"/>
          <w:sz w:val="24"/>
          <w:szCs w:val="24"/>
        </w:rPr>
        <w:t>Принцип системно-деятельностной организации воспитания.</w:t>
      </w:r>
      <w:r w:rsidRPr="00566FAD">
        <w:rPr>
          <w:rFonts w:ascii="Times New Roman" w:hAnsi="Times New Roman"/>
          <w:sz w:val="24"/>
          <w:szCs w:val="24"/>
        </w:rPr>
        <w:t xml:space="preserve">В социальном плане подростковый возраст представляет собой переход от зависимого детства к самостоятельной и ответственной взрослости. Системно-деятельностная организация воспитания преодолевает изоляцию подростковых сообществ от мира старших и младших и обеспечивает их полноценную и своевременную социализацию. </w:t>
      </w:r>
    </w:p>
    <w:p w:rsidR="005F57C3" w:rsidRPr="00566FAD" w:rsidRDefault="005F57C3" w:rsidP="006455F3">
      <w:pPr>
        <w:pStyle w:val="afa"/>
        <w:spacing w:after="0" w:line="240" w:lineRule="auto"/>
        <w:ind w:firstLine="454"/>
        <w:jc w:val="both"/>
        <w:rPr>
          <w:rFonts w:ascii="Times New Roman" w:hAnsi="Times New Roman"/>
          <w:i/>
          <w:sz w:val="24"/>
          <w:szCs w:val="24"/>
        </w:rPr>
      </w:pPr>
      <w:r w:rsidRPr="00566FAD">
        <w:rPr>
          <w:rFonts w:ascii="Times New Roman" w:hAnsi="Times New Roman"/>
          <w:sz w:val="24"/>
          <w:szCs w:val="24"/>
        </w:rPr>
        <w:t xml:space="preserve">Для решения воспитательных задач обучающиеся вместе с педагогами, родителями, иными субъектами культурной, гражданской жизни обращаются к содержанию: </w:t>
      </w:r>
      <w:r w:rsidRPr="00566FAD">
        <w:rPr>
          <w:rFonts w:ascii="Times New Roman" w:hAnsi="Times New Roman"/>
          <w:i/>
          <w:sz w:val="24"/>
          <w:szCs w:val="24"/>
        </w:rPr>
        <w:t>общеобразовательных дисциплин; произведений искусства; периодической печати, публикаций, радио- и телепередач, отражающих современную жизнь; духовной культуры и фольклора народов России; истории, традиций и современной жизни своей Родины, своего края, своей семьи; жизненного опыта своих родителей и прародителей; общественно полезной, личностно значимой деятельности в рамках педагогически организованных социальных и культурных практик; других источников информации и научного знания.</w:t>
      </w:r>
    </w:p>
    <w:p w:rsidR="005F57C3" w:rsidRPr="00566FAD" w:rsidRDefault="005F57C3" w:rsidP="006455F3">
      <w:pPr>
        <w:autoSpaceDE w:val="0"/>
        <w:autoSpaceDN w:val="0"/>
        <w:adjustRightInd w:val="0"/>
        <w:spacing w:after="0" w:line="240" w:lineRule="auto"/>
        <w:ind w:firstLine="720"/>
        <w:jc w:val="both"/>
        <w:rPr>
          <w:rFonts w:ascii="Times New Roman" w:hAnsi="Times New Roman"/>
          <w:bCs/>
          <w:color w:val="000000"/>
          <w:sz w:val="24"/>
          <w:szCs w:val="24"/>
        </w:rPr>
      </w:pPr>
      <w:r w:rsidRPr="00566FAD">
        <w:rPr>
          <w:rFonts w:ascii="Times New Roman" w:hAnsi="Times New Roman"/>
          <w:sz w:val="24"/>
          <w:szCs w:val="24"/>
        </w:rPr>
        <w:t xml:space="preserve">Целенаправленная социальная деятельность обучающихся обеспечивается сформированной социальной средой гимназии и укладом гимназической жизни. Формирование особого нравственного уклада </w:t>
      </w:r>
      <w:r w:rsidR="003F6C5E" w:rsidRPr="00566FAD">
        <w:rPr>
          <w:rFonts w:ascii="Times New Roman" w:hAnsi="Times New Roman"/>
          <w:sz w:val="24"/>
          <w:szCs w:val="24"/>
        </w:rPr>
        <w:t>школьной</w:t>
      </w:r>
      <w:r w:rsidRPr="00566FAD">
        <w:rPr>
          <w:rFonts w:ascii="Times New Roman" w:hAnsi="Times New Roman"/>
          <w:sz w:val="24"/>
          <w:szCs w:val="24"/>
        </w:rPr>
        <w:t xml:space="preserve"> жизни включает в себя </w:t>
      </w:r>
      <w:r w:rsidRPr="00566FAD">
        <w:rPr>
          <w:rFonts w:ascii="Times New Roman" w:hAnsi="Times New Roman"/>
          <w:i/>
          <w:sz w:val="24"/>
          <w:szCs w:val="24"/>
        </w:rPr>
        <w:t xml:space="preserve">воспитательную, учебную, внеучебную, социально значимую деятельность обучающихся. </w:t>
      </w:r>
      <w:r w:rsidRPr="00566FAD">
        <w:rPr>
          <w:rFonts w:ascii="Times New Roman" w:hAnsi="Times New Roman"/>
          <w:sz w:val="24"/>
          <w:szCs w:val="24"/>
        </w:rPr>
        <w:t xml:space="preserve"> Его организация и полноценное функционирование требуют согласованные усилия всех социальных субъектов-участников воспитания: школы, семьи, общественных организаций, включая и детско-юношеские движения и организации учреждений дополнительного о</w:t>
      </w:r>
      <w:r w:rsidR="003F6C5E" w:rsidRPr="00566FAD">
        <w:rPr>
          <w:rFonts w:ascii="Times New Roman" w:hAnsi="Times New Roman"/>
          <w:sz w:val="24"/>
          <w:szCs w:val="24"/>
        </w:rPr>
        <w:t>бразования, культуры и спорта, СМИ.</w:t>
      </w:r>
    </w:p>
    <w:p w:rsidR="005F57C3" w:rsidRPr="00566FAD" w:rsidRDefault="005F57C3" w:rsidP="006455F3">
      <w:pPr>
        <w:pStyle w:val="afa"/>
        <w:spacing w:after="0" w:line="240" w:lineRule="auto"/>
        <w:ind w:firstLine="709"/>
        <w:jc w:val="both"/>
        <w:rPr>
          <w:rFonts w:ascii="Times New Roman" w:hAnsi="Times New Roman"/>
          <w:color w:val="800080"/>
          <w:sz w:val="24"/>
          <w:szCs w:val="24"/>
        </w:rPr>
      </w:pPr>
      <w:r w:rsidRPr="00566FAD">
        <w:rPr>
          <w:rFonts w:ascii="Times New Roman" w:hAnsi="Times New Roman"/>
          <w:b/>
          <w:sz w:val="24"/>
          <w:szCs w:val="24"/>
        </w:rPr>
        <w:t xml:space="preserve">Воспитание трактуется </w:t>
      </w:r>
      <w:r w:rsidRPr="00566FAD">
        <w:rPr>
          <w:rFonts w:ascii="Times New Roman" w:hAnsi="Times New Roman"/>
          <w:sz w:val="24"/>
          <w:szCs w:val="24"/>
        </w:rPr>
        <w:t xml:space="preserve">как активное социальное взаимодействие взрослых и детей в сфере их совместного бытия (события). Воспитательный процесс  реализуется в совместной социально-педагогической деятельности всех социальных субъектов - участников воспитания. </w:t>
      </w:r>
    </w:p>
    <w:p w:rsidR="005F57C3" w:rsidRPr="00566FAD" w:rsidRDefault="00436120" w:rsidP="006455F3">
      <w:pPr>
        <w:pStyle w:val="afa"/>
        <w:spacing w:after="0" w:line="240" w:lineRule="auto"/>
        <w:ind w:firstLine="709"/>
        <w:jc w:val="both"/>
        <w:rPr>
          <w:rFonts w:ascii="Times New Roman" w:hAnsi="Times New Roman"/>
          <w:b/>
          <w:color w:val="800080"/>
          <w:sz w:val="24"/>
          <w:szCs w:val="24"/>
        </w:rPr>
      </w:pPr>
      <w:r w:rsidRPr="00566FAD">
        <w:rPr>
          <w:rFonts w:ascii="Times New Roman" w:hAnsi="Times New Roman"/>
          <w:b/>
          <w:sz w:val="24"/>
          <w:szCs w:val="24"/>
        </w:rPr>
        <w:t xml:space="preserve">Учебная / </w:t>
      </w:r>
      <w:r w:rsidR="005F57C3" w:rsidRPr="00566FAD">
        <w:rPr>
          <w:rFonts w:ascii="Times New Roman" w:hAnsi="Times New Roman"/>
          <w:b/>
          <w:sz w:val="24"/>
          <w:szCs w:val="24"/>
        </w:rPr>
        <w:t xml:space="preserve">урочная деятельность. </w:t>
      </w:r>
    </w:p>
    <w:p w:rsidR="005F57C3" w:rsidRPr="00566FAD" w:rsidRDefault="005F57C3" w:rsidP="006455F3">
      <w:pPr>
        <w:pStyle w:val="afa"/>
        <w:spacing w:after="0" w:line="240" w:lineRule="auto"/>
        <w:ind w:firstLine="709"/>
        <w:jc w:val="both"/>
        <w:rPr>
          <w:rFonts w:ascii="Times New Roman" w:hAnsi="Times New Roman"/>
          <w:sz w:val="24"/>
          <w:szCs w:val="24"/>
        </w:rPr>
      </w:pPr>
      <w:r w:rsidRPr="00566FAD">
        <w:rPr>
          <w:rFonts w:ascii="Times New Roman" w:hAnsi="Times New Roman"/>
          <w:sz w:val="24"/>
          <w:szCs w:val="24"/>
        </w:rPr>
        <w:t>В содержании учебных предметов важное место теперь играют воспитательные задачи. Система базовых национальных ценностей не только отражается в содержании обучения, но и сама оказывает существенное влияние на его организацию.</w:t>
      </w:r>
    </w:p>
    <w:p w:rsidR="005F57C3" w:rsidRPr="00566FAD" w:rsidRDefault="005F57C3" w:rsidP="006455F3">
      <w:pPr>
        <w:pStyle w:val="afa"/>
        <w:spacing w:after="0" w:line="240" w:lineRule="auto"/>
        <w:ind w:firstLine="709"/>
        <w:jc w:val="both"/>
        <w:rPr>
          <w:rFonts w:ascii="Times New Roman" w:hAnsi="Times New Roman"/>
          <w:b/>
          <w:sz w:val="24"/>
          <w:szCs w:val="24"/>
        </w:rPr>
      </w:pPr>
      <w:r w:rsidRPr="00566FAD">
        <w:rPr>
          <w:rFonts w:ascii="Times New Roman" w:hAnsi="Times New Roman"/>
          <w:b/>
          <w:sz w:val="24"/>
          <w:szCs w:val="24"/>
        </w:rPr>
        <w:t xml:space="preserve">Внеурочная деятельность (культурные практики). </w:t>
      </w:r>
    </w:p>
    <w:p w:rsidR="005F57C3" w:rsidRPr="00566FAD" w:rsidRDefault="005F57C3" w:rsidP="006455F3">
      <w:pPr>
        <w:pStyle w:val="afa"/>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Базовые ценности отражены в содержании внеурочных воспитательных мероприятий: праздников, викторин, выставок, дискуссий, игр и т.д., а также в деятельности кружков, секций, клубов и других форм дополнительного образования. </w:t>
      </w:r>
    </w:p>
    <w:p w:rsidR="00381985" w:rsidRPr="00566FAD" w:rsidRDefault="005F57C3" w:rsidP="006455F3">
      <w:pPr>
        <w:pStyle w:val="afa"/>
        <w:spacing w:after="0" w:line="240" w:lineRule="auto"/>
        <w:ind w:firstLine="709"/>
        <w:jc w:val="both"/>
        <w:rPr>
          <w:rFonts w:ascii="Times New Roman" w:hAnsi="Times New Roman"/>
          <w:b/>
          <w:sz w:val="24"/>
          <w:szCs w:val="24"/>
        </w:rPr>
      </w:pPr>
      <w:r w:rsidRPr="00566FAD">
        <w:rPr>
          <w:rFonts w:ascii="Times New Roman" w:hAnsi="Times New Roman"/>
          <w:b/>
          <w:sz w:val="24"/>
          <w:szCs w:val="24"/>
        </w:rPr>
        <w:t>Внешкольная деятельность (социальные и культурные практики)</w:t>
      </w:r>
      <w:r w:rsidR="00381985" w:rsidRPr="00566FAD">
        <w:rPr>
          <w:rFonts w:ascii="Times New Roman" w:hAnsi="Times New Roman"/>
          <w:b/>
          <w:sz w:val="24"/>
          <w:szCs w:val="24"/>
        </w:rPr>
        <w:t>.</w:t>
      </w:r>
    </w:p>
    <w:p w:rsidR="005F57C3" w:rsidRPr="00566FAD" w:rsidRDefault="005F57C3" w:rsidP="006455F3">
      <w:pPr>
        <w:pStyle w:val="afa"/>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Внешкольные мероприятия: </w:t>
      </w:r>
      <w:r w:rsidRPr="00566FAD">
        <w:rPr>
          <w:rFonts w:ascii="Times New Roman" w:hAnsi="Times New Roman"/>
          <w:i/>
          <w:sz w:val="24"/>
          <w:szCs w:val="24"/>
        </w:rPr>
        <w:t xml:space="preserve">экскурсии, разнообразные десанты, сборы помощи, благотворительные, экологические, военно-патриотические мероприятия, учебные бизнес-мероприятия, полезные дела и т.д. </w:t>
      </w:r>
      <w:r w:rsidRPr="00566FAD">
        <w:rPr>
          <w:rFonts w:ascii="Times New Roman" w:hAnsi="Times New Roman"/>
          <w:sz w:val="24"/>
          <w:szCs w:val="24"/>
        </w:rPr>
        <w:t>организуются в пределах целостного, социально-открытого образовательного пространства. Основной педагогической единицей внешкольной деятельности является социальная практика -  педагогически моделируемая в реальных условиях общественно-</w:t>
      </w:r>
      <w:r w:rsidRPr="00566FAD">
        <w:rPr>
          <w:rFonts w:ascii="Times New Roman" w:hAnsi="Times New Roman"/>
          <w:sz w:val="24"/>
          <w:szCs w:val="24"/>
        </w:rPr>
        <w:lastRenderedPageBreak/>
        <w:t>значимая задача, участие в решении которой формирует у педагогов и воспитанников социальную компетентность и опыт конструктивного гражданского поведения.</w:t>
      </w:r>
    </w:p>
    <w:p w:rsidR="005F57C3" w:rsidRPr="00566FAD" w:rsidRDefault="005F57C3" w:rsidP="006455F3">
      <w:pPr>
        <w:pStyle w:val="afa"/>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Субъекты духовно-нравственного воспитания совместно проектируют  </w:t>
      </w:r>
      <w:r w:rsidRPr="00566FAD">
        <w:rPr>
          <w:rFonts w:ascii="Times New Roman" w:hAnsi="Times New Roman"/>
          <w:i/>
          <w:sz w:val="24"/>
          <w:szCs w:val="24"/>
        </w:rPr>
        <w:t>образовательное событие</w:t>
      </w:r>
      <w:r w:rsidRPr="00566FAD">
        <w:rPr>
          <w:rFonts w:ascii="Times New Roman" w:hAnsi="Times New Roman"/>
          <w:sz w:val="24"/>
          <w:szCs w:val="24"/>
        </w:rPr>
        <w:t xml:space="preserve"> как совместную личностно-ориентированную, личностно-значимую образовательную деятельность, последствием которой должно стать повышение мотивации ребенка к дальнейшей познавательной деятельности, в большей степени самостоятельной</w:t>
      </w:r>
      <w:r w:rsidR="003F6C5E" w:rsidRPr="00566FAD">
        <w:rPr>
          <w:rFonts w:ascii="Times New Roman" w:hAnsi="Times New Roman"/>
          <w:sz w:val="24"/>
          <w:szCs w:val="24"/>
        </w:rPr>
        <w:t xml:space="preserve"> (исследование, поиск, развитие).</w:t>
      </w:r>
      <w:r w:rsidRPr="00566FAD">
        <w:rPr>
          <w:rFonts w:ascii="Times New Roman" w:hAnsi="Times New Roman"/>
          <w:sz w:val="24"/>
          <w:szCs w:val="24"/>
        </w:rPr>
        <w:t>Таким образом, воспитательное мероприятие планируется как личностно значимое для большинства школьников и создает ситуацию сотворчества его участников.</w:t>
      </w:r>
    </w:p>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sz w:val="24"/>
          <w:szCs w:val="24"/>
        </w:rPr>
        <w:tab/>
        <w:t xml:space="preserve">Формы работы: </w:t>
      </w:r>
      <w:r w:rsidRPr="00566FAD">
        <w:rPr>
          <w:rFonts w:ascii="Times New Roman" w:hAnsi="Times New Roman"/>
          <w:i/>
          <w:sz w:val="24"/>
          <w:szCs w:val="24"/>
        </w:rPr>
        <w:t>беседы, классные часы, диспуты, дискуссии, публичные выступления, просмотры и обсуждение видеофрагментов, фильмов, экскурсии, туристические походы</w:t>
      </w:r>
      <w:r w:rsidRPr="00566FAD">
        <w:rPr>
          <w:rFonts w:ascii="Times New Roman" w:hAnsi="Times New Roman"/>
          <w:sz w:val="24"/>
          <w:szCs w:val="24"/>
        </w:rPr>
        <w:t xml:space="preserve"> с ориентацией на актуальные для школьников моральные проблемы, с максимальным пробуждением и использованием их личной инициативы и участия; </w:t>
      </w:r>
    </w:p>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sz w:val="24"/>
          <w:szCs w:val="24"/>
        </w:rPr>
        <w:tab/>
      </w:r>
      <w:r w:rsidRPr="00566FAD">
        <w:rPr>
          <w:rFonts w:ascii="Times New Roman" w:hAnsi="Times New Roman"/>
          <w:i/>
          <w:sz w:val="24"/>
          <w:szCs w:val="24"/>
        </w:rPr>
        <w:t>конкурсы, викторины, игры, концерты, спортивные соревнования, эстафеты, марафоны, студии, презентации, выставки, кружк</w:t>
      </w:r>
      <w:r w:rsidRPr="00566FAD">
        <w:rPr>
          <w:rFonts w:ascii="Times New Roman" w:hAnsi="Times New Roman"/>
          <w:sz w:val="24"/>
          <w:szCs w:val="24"/>
        </w:rPr>
        <w:t xml:space="preserve">и максимально нацелены не на выявление «лучших» и «проигравших», а на создание возможности каждому раскрыть себя с лучшей стороны, проявить свои лучшие качества творчества, солидарности, взаимопомощи и т.п.; </w:t>
      </w:r>
    </w:p>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sz w:val="24"/>
          <w:szCs w:val="24"/>
        </w:rPr>
        <w:tab/>
        <w:t xml:space="preserve">полезные добрые дела: акции помощи, проекты – решения общественных проблем, подготовка театральных постановок, праздников для определённой аудитории: младшие, ветераны, люди с ограниченными возможностями и т.п.; </w:t>
      </w:r>
    </w:p>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sz w:val="24"/>
          <w:szCs w:val="24"/>
        </w:rPr>
        <w:tab/>
        <w:t>ситуации решения моральных проблем – целенаправленно созданные педагогом должны ставить ученика, группу учеников перед необходимостью сделать моральный выбор в неоднозначной противоречивой ситуации реальной практической деятельности.</w:t>
      </w:r>
    </w:p>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color w:val="800080"/>
          <w:sz w:val="24"/>
          <w:szCs w:val="24"/>
        </w:rPr>
        <w:tab/>
      </w:r>
      <w:r w:rsidRPr="00566FAD">
        <w:rPr>
          <w:rFonts w:ascii="Times New Roman" w:hAnsi="Times New Roman"/>
          <w:sz w:val="24"/>
          <w:szCs w:val="24"/>
        </w:rPr>
        <w:t xml:space="preserve">Новые эффективные педагогические технологии создают условия, инициирующие действия обучающихся: информационные (компьютерные, мультимедиа, сетевые, дистанционные) технологии;  проективые и деятельностные технологии; креативные технологии; игровые технологии: имитационные; операционные; исполнение ролей; «деловой театр»; психодрама и социодрама; технологии личностно-ориентированного воспитания, этнопедагогические технологии, </w:t>
      </w:r>
      <w:r w:rsidR="007C2DEF" w:rsidRPr="00566FAD">
        <w:rPr>
          <w:rFonts w:ascii="Times New Roman" w:hAnsi="Times New Roman"/>
          <w:sz w:val="24"/>
          <w:szCs w:val="24"/>
        </w:rPr>
        <w:t>диалог культур, форум;</w:t>
      </w:r>
      <w:r w:rsidRPr="00566FAD">
        <w:rPr>
          <w:rFonts w:ascii="Times New Roman" w:hAnsi="Times New Roman"/>
          <w:sz w:val="24"/>
          <w:szCs w:val="24"/>
        </w:rPr>
        <w:t xml:space="preserve"> дискуссия; программа саморазвития,  тренинги,  коучинг и др. </w:t>
      </w:r>
    </w:p>
    <w:p w:rsidR="005F57C3" w:rsidRPr="00566FAD" w:rsidRDefault="005F57C3" w:rsidP="006455F3">
      <w:pPr>
        <w:pStyle w:val="afa"/>
        <w:spacing w:after="0" w:line="240" w:lineRule="auto"/>
        <w:jc w:val="both"/>
        <w:rPr>
          <w:rFonts w:ascii="Times New Roman" w:hAnsi="Times New Roman"/>
          <w:sz w:val="24"/>
          <w:szCs w:val="24"/>
        </w:rPr>
      </w:pPr>
      <w:r w:rsidRPr="00566FAD">
        <w:rPr>
          <w:rFonts w:ascii="Times New Roman" w:hAnsi="Times New Roman"/>
          <w:b/>
          <w:sz w:val="24"/>
          <w:szCs w:val="24"/>
        </w:rPr>
        <w:tab/>
        <w:t xml:space="preserve">Семейное воспитание. </w:t>
      </w:r>
      <w:r w:rsidRPr="00566FAD">
        <w:rPr>
          <w:rFonts w:ascii="Times New Roman" w:hAnsi="Times New Roman"/>
          <w:sz w:val="24"/>
          <w:szCs w:val="24"/>
        </w:rPr>
        <w:t>Процессы школьного и семейного воспитания объединяются. Каждая воспитательная подпрограмма содержит систему творческих заданий, выполнить которые ребенок может только со своими родителями. Такого рода школьные семейные задания помогают родителям выстраивать содержательно наполненную и ценностно-ориентированную воспитательную деятельность. Взаимодействие семьи и школы содействует духовно-нравственному развитию и гражданскому воспитанию не только школьников, но и их родителей. Такое взаимодействие можно рассматривать как социально-педагогическую технологию нравственного оздоровления общества.</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Приоритетными для </w:t>
      </w:r>
      <w:r w:rsidR="007C2DEF" w:rsidRPr="00566FAD">
        <w:rPr>
          <w:rFonts w:ascii="Times New Roman" w:hAnsi="Times New Roman"/>
          <w:sz w:val="24"/>
          <w:szCs w:val="24"/>
        </w:rPr>
        <w:t>школы</w:t>
      </w:r>
      <w:r w:rsidRPr="00566FAD">
        <w:rPr>
          <w:rFonts w:ascii="Times New Roman" w:hAnsi="Times New Roman"/>
          <w:sz w:val="24"/>
          <w:szCs w:val="24"/>
        </w:rPr>
        <w:t xml:space="preserve"> в связи с этим являются такие средства воспитания, как дополнительное образование, направленное на развитие творческих способностей обучающихся, их активной гражданской позиции, формирование навыков проектной и исследовательской деятельности; интеграция основного и дополнительного образования; сотрудничество с различными учреждениями и организациями, являющимися социальными партнёрами школы и участвующими в процессе воспитания. Безусловно, важнейшим звеном воспитательного процесса является и взаимодействие с родителями школьников, которые привлекаются к решению самых различных вопросов: совместное проведение праздников, акций, фестивалей, выставок, выполнение исследовательских работ, организации экскурсий, участие в спортивных состязаниях и др.</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Предпочтение отдаётся активным формам работы, в основе которых лежит деятельность, являющаяся не только процессом освоения определённой информации, но и средством формирования ценностных ориентиров в самых различных областях существования человека. Каждое дело в таком случае становится «событием», затрагивающим духовную сферу ребёнка. Это, например, КТД, творческие конкурсы, диспуты, психологические тренинги, акции по сохранению окружающей среды, туристические слёты, научно-исследовательские экспедиции, туристические походы, пресс-центр, предметн</w:t>
      </w:r>
      <w:r w:rsidR="007C2DEF" w:rsidRPr="00566FAD">
        <w:rPr>
          <w:rFonts w:ascii="Times New Roman" w:hAnsi="Times New Roman"/>
          <w:sz w:val="24"/>
          <w:szCs w:val="24"/>
        </w:rPr>
        <w:t xml:space="preserve">ые недели, день самоуправления, </w:t>
      </w:r>
      <w:r w:rsidRPr="00566FAD">
        <w:rPr>
          <w:rFonts w:ascii="Times New Roman" w:hAnsi="Times New Roman"/>
          <w:sz w:val="24"/>
          <w:szCs w:val="24"/>
        </w:rPr>
        <w:t>интернет-олимпиады, предметные олимпиады, интеллектуальные игры, конкурс компьютерных проектов и др. Словом, те формы, которые позволяют ребёнку проявить себя, приобрести социальный опыт и ощутить себя успешным в той или иной сфере.</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bCs/>
          <w:color w:val="000000"/>
          <w:sz w:val="24"/>
          <w:szCs w:val="24"/>
        </w:rPr>
        <w:lastRenderedPageBreak/>
        <w:t>Все направления воспитания и социализации важны, дополняют друг друга и обеспечивают развитие личности на основе отечественных духовных, нравственных и культурных традиций.</w:t>
      </w:r>
    </w:p>
    <w:p w:rsidR="005F57C3" w:rsidRPr="00566FAD" w:rsidRDefault="005F57C3" w:rsidP="006455F3">
      <w:pPr>
        <w:spacing w:after="0" w:line="240" w:lineRule="auto"/>
        <w:ind w:firstLine="709"/>
        <w:jc w:val="both"/>
        <w:rPr>
          <w:rFonts w:ascii="Times New Roman" w:hAnsi="Times New Roman"/>
          <w:sz w:val="24"/>
          <w:szCs w:val="24"/>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809"/>
        <w:gridCol w:w="7938"/>
      </w:tblGrid>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Направление воспитания</w:t>
            </w:r>
          </w:p>
          <w:p w:rsidR="005F57C3" w:rsidRPr="00566FAD" w:rsidRDefault="005F57C3" w:rsidP="006455F3">
            <w:pPr>
              <w:spacing w:after="0" w:line="240" w:lineRule="auto"/>
              <w:jc w:val="both"/>
              <w:rPr>
                <w:rFonts w:ascii="Times New Roman" w:hAnsi="Times New Roman"/>
                <w:sz w:val="24"/>
                <w:szCs w:val="24"/>
              </w:rPr>
            </w:pPr>
          </w:p>
        </w:tc>
        <w:tc>
          <w:tcPr>
            <w:tcW w:w="7938"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Воспитание гражданственности, патриотизма, уважения к правам, свободам и обязанностям человека</w:t>
            </w:r>
          </w:p>
          <w:p w:rsidR="005F57C3" w:rsidRPr="00566FAD" w:rsidRDefault="005F57C3" w:rsidP="006455F3">
            <w:pPr>
              <w:spacing w:after="0" w:line="240" w:lineRule="auto"/>
              <w:jc w:val="both"/>
              <w:rPr>
                <w:rFonts w:ascii="Times New Roman" w:hAnsi="Times New Roman"/>
                <w:sz w:val="24"/>
                <w:szCs w:val="24"/>
              </w:rPr>
            </w:pPr>
          </w:p>
        </w:tc>
      </w:tr>
      <w:tr w:rsidR="005F57C3" w:rsidRPr="00566FAD" w:rsidTr="00436120">
        <w:tc>
          <w:tcPr>
            <w:tcW w:w="1809" w:type="dxa"/>
          </w:tcPr>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b/>
                <w:bCs/>
                <w:iCs/>
                <w:color w:val="000000"/>
                <w:sz w:val="24"/>
                <w:szCs w:val="24"/>
              </w:rPr>
              <w:t>Ценностные установки</w:t>
            </w:r>
          </w:p>
        </w:tc>
        <w:tc>
          <w:tcPr>
            <w:tcW w:w="7938" w:type="dxa"/>
          </w:tcPr>
          <w:p w:rsidR="005F57C3" w:rsidRPr="00566FAD" w:rsidRDefault="005F57C3" w:rsidP="009A7BC1">
            <w:pPr>
              <w:pStyle w:val="a8"/>
              <w:numPr>
                <w:ilvl w:val="0"/>
                <w:numId w:val="196"/>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Любовь к России, своему народу, своему краю;</w:t>
            </w:r>
          </w:p>
          <w:p w:rsidR="005F57C3" w:rsidRPr="00566FAD" w:rsidRDefault="005F57C3" w:rsidP="009A7BC1">
            <w:pPr>
              <w:pStyle w:val="a8"/>
              <w:numPr>
                <w:ilvl w:val="0"/>
                <w:numId w:val="196"/>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гражданское общество, поликультурный мир;</w:t>
            </w:r>
          </w:p>
          <w:p w:rsidR="005F57C3" w:rsidRPr="00566FAD" w:rsidRDefault="005F57C3" w:rsidP="009A7BC1">
            <w:pPr>
              <w:pStyle w:val="a8"/>
              <w:numPr>
                <w:ilvl w:val="0"/>
                <w:numId w:val="196"/>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свобода личная и национальная;</w:t>
            </w:r>
          </w:p>
          <w:p w:rsidR="005F57C3" w:rsidRPr="00566FAD" w:rsidRDefault="005F57C3" w:rsidP="009A7BC1">
            <w:pPr>
              <w:pStyle w:val="a8"/>
              <w:numPr>
                <w:ilvl w:val="0"/>
                <w:numId w:val="196"/>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 xml:space="preserve">доверие к людям, институтам государства и гражданского общества; </w:t>
            </w:r>
          </w:p>
          <w:p w:rsidR="005F57C3" w:rsidRPr="00566FAD" w:rsidRDefault="005F57C3" w:rsidP="009A7BC1">
            <w:pPr>
              <w:pStyle w:val="a8"/>
              <w:numPr>
                <w:ilvl w:val="0"/>
                <w:numId w:val="196"/>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социальная солидарность, мир во всём мире;</w:t>
            </w:r>
          </w:p>
          <w:p w:rsidR="005F57C3" w:rsidRPr="00566FAD" w:rsidRDefault="005F57C3" w:rsidP="009A7BC1">
            <w:pPr>
              <w:pStyle w:val="a8"/>
              <w:numPr>
                <w:ilvl w:val="0"/>
                <w:numId w:val="196"/>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многообразие и уважение культур и народов).</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sz w:val="24"/>
                <w:szCs w:val="24"/>
              </w:rPr>
            </w:pPr>
            <w:r w:rsidRPr="00566FAD">
              <w:rPr>
                <w:rFonts w:ascii="Times New Roman" w:hAnsi="Times New Roman"/>
                <w:b/>
                <w:bCs/>
                <w:iCs/>
                <w:color w:val="000000"/>
                <w:sz w:val="24"/>
                <w:szCs w:val="24"/>
              </w:rPr>
              <w:t>Задачи воспитания</w:t>
            </w:r>
          </w:p>
        </w:tc>
        <w:tc>
          <w:tcPr>
            <w:tcW w:w="7938" w:type="dxa"/>
          </w:tcPr>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сформировать общие представления о политическом устройстве Российского государства, его символах и институтах, их роли в жизни общества, о его важнейших законах;</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сформировать системные представления об институтах гражданского общества и общественном управлении; о правах и обязанностях гражданина России;</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развивать интерес к общественным явлениям, понимание активной роли человека в обществе;</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сформировать уважительное отношение крусскому языку, к своему национальному языку и культуре;</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сформировать представления о народах России, об их общей исторической судьбе, о единстве народов нашей страны;</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сформировать представления о национальных героях и важнейших событиях истории России и её народов;</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мотивировать стремление активно участвовать в делах класса, школы, семьи, своего города;</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воспитывать уважение к защитникам Родины;</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развивать умение отвечать за свои поступки.</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Виды и формы воспитательных мероприятий</w:t>
            </w:r>
          </w:p>
          <w:p w:rsidR="005F57C3" w:rsidRPr="00566FAD" w:rsidRDefault="005F57C3" w:rsidP="006455F3">
            <w:pPr>
              <w:spacing w:after="0" w:line="240" w:lineRule="auto"/>
              <w:jc w:val="both"/>
              <w:rPr>
                <w:rFonts w:ascii="Times New Roman" w:hAnsi="Times New Roman"/>
                <w:sz w:val="24"/>
                <w:szCs w:val="24"/>
              </w:rPr>
            </w:pPr>
          </w:p>
        </w:tc>
        <w:tc>
          <w:tcPr>
            <w:tcW w:w="7938" w:type="dxa"/>
          </w:tcPr>
          <w:p w:rsidR="005F57C3" w:rsidRPr="00566FAD" w:rsidRDefault="005F57C3" w:rsidP="009A7BC1">
            <w:pPr>
              <w:pStyle w:val="a8"/>
              <w:numPr>
                <w:ilvl w:val="0"/>
                <w:numId w:val="195"/>
              </w:numPr>
              <w:autoSpaceDE w:val="0"/>
              <w:autoSpaceDN w:val="0"/>
              <w:adjustRightInd w:val="0"/>
              <w:ind w:left="0"/>
              <w:rPr>
                <w:rFonts w:ascii="Times New Roman" w:hAnsi="Times New Roman"/>
                <w:bCs/>
                <w:i/>
                <w:iCs/>
                <w:color w:val="000000"/>
              </w:rPr>
            </w:pPr>
            <w:r w:rsidRPr="00566FAD">
              <w:rPr>
                <w:rFonts w:ascii="Times New Roman" w:hAnsi="Times New Roman"/>
                <w:bCs/>
                <w:color w:val="000000"/>
              </w:rPr>
              <w:t xml:space="preserve">беседа, экскурсия </w:t>
            </w:r>
            <w:r w:rsidRPr="00566FAD">
              <w:rPr>
                <w:rFonts w:ascii="Times New Roman" w:hAnsi="Times New Roman"/>
                <w:bCs/>
                <w:i/>
                <w:iCs/>
                <w:color w:val="000000"/>
              </w:rPr>
              <w:t>(урочная, 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классный час </w:t>
            </w:r>
            <w:r w:rsidRPr="00566FAD">
              <w:rPr>
                <w:rFonts w:ascii="Times New Roman" w:hAnsi="Times New Roman"/>
                <w:bCs/>
                <w:i/>
                <w:iCs/>
                <w:color w:val="000000"/>
              </w:rPr>
              <w:t>(внеурочная)</w:t>
            </w:r>
            <w:r w:rsidRPr="00566FAD">
              <w:rPr>
                <w:rFonts w:ascii="Times New Roman" w:hAnsi="Times New Roman"/>
                <w:bCs/>
                <w:color w:val="000000"/>
              </w:rPr>
              <w:t>;</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туристическая деятельность, краеведческая работа </w:t>
            </w:r>
            <w:r w:rsidRPr="00566FAD">
              <w:rPr>
                <w:rFonts w:ascii="Times New Roman" w:hAnsi="Times New Roman"/>
                <w:bCs/>
                <w:i/>
                <w:iCs/>
                <w:color w:val="000000"/>
              </w:rPr>
              <w:t>(внеурочная,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5"/>
              </w:numPr>
              <w:autoSpaceDE w:val="0"/>
              <w:autoSpaceDN w:val="0"/>
              <w:adjustRightInd w:val="0"/>
              <w:ind w:left="0"/>
              <w:rPr>
                <w:rFonts w:ascii="Times New Roman" w:hAnsi="Times New Roman"/>
                <w:bCs/>
                <w:i/>
                <w:iCs/>
                <w:color w:val="000000"/>
              </w:rPr>
            </w:pPr>
            <w:r w:rsidRPr="00566FAD">
              <w:rPr>
                <w:rFonts w:ascii="Times New Roman" w:hAnsi="Times New Roman"/>
                <w:bCs/>
                <w:color w:val="000000"/>
              </w:rPr>
              <w:t xml:space="preserve">просмотр кинофильмов </w:t>
            </w:r>
            <w:r w:rsidRPr="00566FAD">
              <w:rPr>
                <w:rFonts w:ascii="Times New Roman" w:hAnsi="Times New Roman"/>
                <w:bCs/>
                <w:i/>
                <w:iCs/>
                <w:color w:val="000000"/>
              </w:rPr>
              <w:t>(урочная, 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путешествия по историческим и памятным местам </w:t>
            </w:r>
            <w:r w:rsidRPr="00566FAD">
              <w:rPr>
                <w:rFonts w:ascii="Times New Roman" w:hAnsi="Times New Roman"/>
                <w:bCs/>
                <w:i/>
                <w:iCs/>
                <w:color w:val="000000"/>
              </w:rPr>
              <w:t>(внеурочная,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 сюжетно-ролевые игры гражданского и историко-патриотического содержания </w:t>
            </w:r>
            <w:r w:rsidRPr="00566FAD">
              <w:rPr>
                <w:rFonts w:ascii="Times New Roman" w:hAnsi="Times New Roman"/>
                <w:bCs/>
                <w:i/>
                <w:iCs/>
                <w:color w:val="000000"/>
              </w:rPr>
              <w:t>(урочная, 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творческие конкурсы, фестивали, праздники, спортивные соревнования </w:t>
            </w:r>
            <w:r w:rsidRPr="00566FAD">
              <w:rPr>
                <w:rFonts w:ascii="Times New Roman" w:hAnsi="Times New Roman"/>
                <w:bCs/>
                <w:i/>
                <w:iCs/>
                <w:color w:val="000000"/>
              </w:rPr>
              <w:t>(урочная, 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 изучение вариативных учебных дисциплин;</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участие в социальных проектах и мероприятиях (</w:t>
            </w:r>
            <w:r w:rsidRPr="00566FAD">
              <w:rPr>
                <w:rFonts w:ascii="Times New Roman" w:hAnsi="Times New Roman"/>
                <w:bCs/>
                <w:i/>
                <w:iCs/>
                <w:color w:val="000000"/>
              </w:rPr>
              <w:t>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 встречи с ветеранами и военнослужащими </w:t>
            </w:r>
            <w:r w:rsidRPr="00566FAD">
              <w:rPr>
                <w:rFonts w:ascii="Times New Roman" w:hAnsi="Times New Roman"/>
                <w:bCs/>
                <w:i/>
                <w:iCs/>
                <w:color w:val="000000"/>
              </w:rPr>
              <w:t>(урочная, внеурочная, внешкольная</w:t>
            </w:r>
            <w:r w:rsidRPr="00566FAD">
              <w:rPr>
                <w:rFonts w:ascii="Times New Roman" w:hAnsi="Times New Roman"/>
                <w:bCs/>
                <w:color w:val="000000"/>
              </w:rPr>
              <w:t>)</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Планируемые результаты воспитательной деятельности</w:t>
            </w:r>
          </w:p>
          <w:p w:rsidR="005F57C3" w:rsidRPr="00566FAD" w:rsidRDefault="005F57C3" w:rsidP="006455F3">
            <w:pPr>
              <w:spacing w:after="0" w:line="240" w:lineRule="auto"/>
              <w:jc w:val="both"/>
              <w:rPr>
                <w:rFonts w:ascii="Times New Roman" w:hAnsi="Times New Roman"/>
                <w:sz w:val="24"/>
                <w:szCs w:val="24"/>
              </w:rPr>
            </w:pPr>
          </w:p>
        </w:tc>
        <w:tc>
          <w:tcPr>
            <w:tcW w:w="7938" w:type="dxa"/>
          </w:tcPr>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ценностное отношение к России, своему народу, краю, отечественному культурно-историческому наследию, государственной символике, законам Российской Федерации,</w:t>
            </w:r>
          </w:p>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родным языкам: русскому и языку своего народа, народным традициям, старшему поколению;</w:t>
            </w:r>
          </w:p>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 xml:space="preserve">знание основных положений Конституции Российской Федерации, символов государства, субъекта Российской Федерации, в котором </w:t>
            </w:r>
            <w:r w:rsidRPr="00566FAD">
              <w:rPr>
                <w:rFonts w:ascii="Times New Roman" w:hAnsi="Times New Roman"/>
                <w:bCs/>
                <w:color w:val="000000"/>
              </w:rPr>
              <w:lastRenderedPageBreak/>
              <w:t>находится образовательное учреждение, основных прав и обязанностей граждан России;</w:t>
            </w:r>
          </w:p>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системные представления о народах России, понимание их общей исторической судьбы, единства народов нашей страны; опыт социальной и межкультурной коммуникации;</w:t>
            </w:r>
          </w:p>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представление об институтах гражданского общества, их истории и современном состоянии в России и мире, о возможностях участия граждан в общественном управлении; первоначальный опыт участия в гражданской жизни;</w:t>
            </w:r>
          </w:p>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понимание защиты Отечества как конституционного долга и священной обязанности гражданина, уважительное отношение к Российской армии, к защитникам Родины;</w:t>
            </w:r>
          </w:p>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уважительное отношение к органам охраны правопорядка;</w:t>
            </w:r>
          </w:p>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знание национальных героев и важнейших событий истории России;</w:t>
            </w:r>
          </w:p>
          <w:p w:rsidR="005F57C3" w:rsidRPr="00566FAD" w:rsidRDefault="005F57C3" w:rsidP="009A7BC1">
            <w:pPr>
              <w:numPr>
                <w:ilvl w:val="0"/>
                <w:numId w:val="195"/>
              </w:numPr>
              <w:spacing w:after="0" w:line="240" w:lineRule="auto"/>
              <w:ind w:left="0"/>
              <w:jc w:val="both"/>
              <w:rPr>
                <w:rFonts w:ascii="Times New Roman" w:hAnsi="Times New Roman"/>
                <w:sz w:val="24"/>
                <w:szCs w:val="24"/>
              </w:rPr>
            </w:pPr>
            <w:r w:rsidRPr="00566FAD">
              <w:rPr>
                <w:rFonts w:ascii="Times New Roman" w:hAnsi="Times New Roman"/>
                <w:bCs/>
                <w:color w:val="000000"/>
                <w:sz w:val="24"/>
                <w:szCs w:val="24"/>
              </w:rPr>
              <w:t>знание государственных праздников, их истории и значения для общества.</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lastRenderedPageBreak/>
              <w:t>Направления воспитания</w:t>
            </w: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tc>
        <w:tc>
          <w:tcPr>
            <w:tcW w:w="7938"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Воспитание социальной ответственности и компетентности</w:t>
            </w:r>
          </w:p>
          <w:p w:rsidR="005F57C3" w:rsidRPr="00566FAD" w:rsidRDefault="005F57C3" w:rsidP="006455F3">
            <w:pPr>
              <w:autoSpaceDE w:val="0"/>
              <w:autoSpaceDN w:val="0"/>
              <w:adjustRightInd w:val="0"/>
              <w:spacing w:after="0" w:line="240" w:lineRule="auto"/>
              <w:jc w:val="both"/>
              <w:rPr>
                <w:rFonts w:ascii="Times New Roman" w:hAnsi="Times New Roman"/>
                <w:bCs/>
                <w:color w:val="000000"/>
                <w:sz w:val="24"/>
                <w:szCs w:val="24"/>
              </w:rPr>
            </w:pP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Ценностные установки</w:t>
            </w:r>
          </w:p>
        </w:tc>
        <w:tc>
          <w:tcPr>
            <w:tcW w:w="7938" w:type="dxa"/>
          </w:tcPr>
          <w:p w:rsidR="005F57C3" w:rsidRPr="00566FAD" w:rsidRDefault="005F57C3" w:rsidP="009A7BC1">
            <w:pPr>
              <w:pStyle w:val="a8"/>
              <w:numPr>
                <w:ilvl w:val="0"/>
                <w:numId w:val="195"/>
              </w:numPr>
              <w:autoSpaceDE w:val="0"/>
              <w:autoSpaceDN w:val="0"/>
              <w:adjustRightInd w:val="0"/>
              <w:ind w:left="0"/>
              <w:rPr>
                <w:rFonts w:ascii="Times New Roman" w:hAnsi="Times New Roman"/>
                <w:bCs/>
                <w:i/>
                <w:iCs/>
                <w:color w:val="000000"/>
              </w:rPr>
            </w:pPr>
            <w:r w:rsidRPr="00566FAD">
              <w:rPr>
                <w:rFonts w:ascii="Times New Roman" w:hAnsi="Times New Roman"/>
                <w:bCs/>
                <w:color w:val="000000"/>
              </w:rPr>
              <w:t xml:space="preserve">правовое, демократическое, социальное государство; </w:t>
            </w:r>
          </w:p>
          <w:p w:rsidR="00F5420F" w:rsidRPr="00566FAD" w:rsidRDefault="005F57C3" w:rsidP="009A7BC1">
            <w:pPr>
              <w:pStyle w:val="a8"/>
              <w:numPr>
                <w:ilvl w:val="0"/>
                <w:numId w:val="195"/>
              </w:numPr>
              <w:autoSpaceDE w:val="0"/>
              <w:autoSpaceDN w:val="0"/>
              <w:adjustRightInd w:val="0"/>
              <w:ind w:left="0"/>
              <w:rPr>
                <w:rFonts w:ascii="Times New Roman" w:hAnsi="Times New Roman"/>
                <w:bCs/>
                <w:i/>
                <w:iCs/>
                <w:color w:val="000000"/>
              </w:rPr>
            </w:pPr>
            <w:r w:rsidRPr="00566FAD">
              <w:rPr>
                <w:rFonts w:ascii="Times New Roman" w:hAnsi="Times New Roman"/>
                <w:bCs/>
                <w:color w:val="000000"/>
              </w:rPr>
              <w:t xml:space="preserve">закон и правопорядок, </w:t>
            </w:r>
            <w:r w:rsidR="00F5420F" w:rsidRPr="00566FAD">
              <w:rPr>
                <w:rFonts w:ascii="Times New Roman" w:hAnsi="Times New Roman"/>
                <w:bCs/>
                <w:color w:val="000000"/>
              </w:rPr>
              <w:t xml:space="preserve">социальная компетентность, </w:t>
            </w:r>
          </w:p>
          <w:p w:rsidR="005F57C3" w:rsidRPr="00566FAD" w:rsidRDefault="005F57C3" w:rsidP="009A7BC1">
            <w:pPr>
              <w:pStyle w:val="a8"/>
              <w:numPr>
                <w:ilvl w:val="0"/>
                <w:numId w:val="195"/>
              </w:numPr>
              <w:autoSpaceDE w:val="0"/>
              <w:autoSpaceDN w:val="0"/>
              <w:adjustRightInd w:val="0"/>
              <w:ind w:left="0"/>
              <w:rPr>
                <w:rFonts w:ascii="Times New Roman" w:hAnsi="Times New Roman"/>
                <w:bCs/>
                <w:i/>
                <w:iCs/>
                <w:color w:val="000000"/>
              </w:rPr>
            </w:pPr>
            <w:r w:rsidRPr="00566FAD">
              <w:rPr>
                <w:rFonts w:ascii="Times New Roman" w:hAnsi="Times New Roman"/>
                <w:bCs/>
                <w:color w:val="000000"/>
              </w:rPr>
              <w:t xml:space="preserve">социальная ответственность, служениеОтечеству, </w:t>
            </w:r>
          </w:p>
          <w:p w:rsidR="005F57C3" w:rsidRPr="00566FAD" w:rsidRDefault="005F57C3" w:rsidP="009A7BC1">
            <w:pPr>
              <w:numPr>
                <w:ilvl w:val="0"/>
                <w:numId w:val="195"/>
              </w:numPr>
              <w:autoSpaceDE w:val="0"/>
              <w:autoSpaceDN w:val="0"/>
              <w:adjustRightInd w:val="0"/>
              <w:spacing w:after="0" w:line="240" w:lineRule="auto"/>
              <w:ind w:left="0"/>
              <w:jc w:val="both"/>
              <w:rPr>
                <w:rFonts w:ascii="Times New Roman" w:hAnsi="Times New Roman"/>
                <w:bCs/>
                <w:color w:val="000000"/>
                <w:sz w:val="24"/>
                <w:szCs w:val="24"/>
              </w:rPr>
            </w:pPr>
            <w:r w:rsidRPr="00566FAD">
              <w:rPr>
                <w:rFonts w:ascii="Times New Roman" w:hAnsi="Times New Roman"/>
                <w:bCs/>
                <w:color w:val="000000"/>
                <w:sz w:val="24"/>
                <w:szCs w:val="24"/>
              </w:rPr>
              <w:t>ответственность за настоящее и будущее своей страны</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Задачи воспитания</w:t>
            </w:r>
          </w:p>
        </w:tc>
        <w:tc>
          <w:tcPr>
            <w:tcW w:w="7938" w:type="dxa"/>
          </w:tcPr>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осознание роли гражданина, знающего гражданские права и обязанности, приобретающего первоначальный опыт ответственногогражданского поведения;</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освоение норм и правил общественного поведения, психологических установок, знаний и навыков, позволяющих обучающимся успешно действовать в современном обществе;</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приобретение опыта взаимодействия, совместной деятельности и общения со сверстниками, старшими и младшими, взрослыми, с реальным социальным окружением в процессе решения личностных и общественно значимых проблем;</w:t>
            </w:r>
          </w:p>
          <w:p w:rsidR="005F57C3" w:rsidRPr="00566FAD" w:rsidRDefault="005F57C3" w:rsidP="009A7BC1">
            <w:pPr>
              <w:numPr>
                <w:ilvl w:val="0"/>
                <w:numId w:val="195"/>
              </w:numPr>
              <w:autoSpaceDE w:val="0"/>
              <w:autoSpaceDN w:val="0"/>
              <w:adjustRightInd w:val="0"/>
              <w:spacing w:after="0" w:line="240" w:lineRule="auto"/>
              <w:ind w:left="0"/>
              <w:rPr>
                <w:rFonts w:ascii="Times New Roman" w:hAnsi="Times New Roman"/>
                <w:bCs/>
                <w:color w:val="000000"/>
                <w:sz w:val="24"/>
                <w:szCs w:val="24"/>
              </w:rPr>
            </w:pPr>
            <w:r w:rsidRPr="00566FAD">
              <w:rPr>
                <w:rFonts w:ascii="Times New Roman" w:hAnsi="Times New Roman"/>
                <w:bCs/>
                <w:color w:val="000000"/>
                <w:sz w:val="24"/>
                <w:szCs w:val="24"/>
              </w:rPr>
              <w:t>осознанное принятие основных социальных ролей, соответствующих подростковому возрасту формирование собственного конструктивного стиля общественного поведения.</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Виды и формы воспитательных мероприятий</w:t>
            </w:r>
          </w:p>
        </w:tc>
        <w:tc>
          <w:tcPr>
            <w:tcW w:w="7938" w:type="dxa"/>
          </w:tcPr>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реализация социальных проектов;организация дежурства по </w:t>
            </w:r>
            <w:r w:rsidR="00D23A83" w:rsidRPr="00566FAD">
              <w:rPr>
                <w:rFonts w:ascii="Times New Roman" w:hAnsi="Times New Roman"/>
                <w:bCs/>
                <w:color w:val="000000"/>
              </w:rPr>
              <w:t>школе</w:t>
            </w:r>
            <w:r w:rsidRPr="00566FAD">
              <w:rPr>
                <w:rFonts w:ascii="Times New Roman" w:hAnsi="Times New Roman"/>
                <w:bCs/>
                <w:color w:val="000000"/>
              </w:rPr>
              <w:t>;</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участие в социальных акциях;деятельность отряда ЮИД, ДЮП</w:t>
            </w:r>
          </w:p>
          <w:p w:rsidR="005F57C3" w:rsidRPr="00566FAD" w:rsidRDefault="005F57C3" w:rsidP="009A7BC1">
            <w:pPr>
              <w:pStyle w:val="a8"/>
              <w:numPr>
                <w:ilvl w:val="0"/>
                <w:numId w:val="195"/>
              </w:numPr>
              <w:autoSpaceDE w:val="0"/>
              <w:autoSpaceDN w:val="0"/>
              <w:adjustRightInd w:val="0"/>
              <w:ind w:left="0"/>
              <w:rPr>
                <w:rFonts w:ascii="Times New Roman" w:hAnsi="Times New Roman"/>
                <w:bCs/>
                <w:color w:val="000000"/>
              </w:rPr>
            </w:pPr>
            <w:r w:rsidRPr="00566FAD">
              <w:rPr>
                <w:rFonts w:ascii="Times New Roman" w:hAnsi="Times New Roman"/>
                <w:bCs/>
                <w:color w:val="000000"/>
              </w:rPr>
              <w:t>организация волонтерского движения.</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Планируемые результаты воспитательной деятельности</w:t>
            </w: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tc>
        <w:tc>
          <w:tcPr>
            <w:tcW w:w="7938" w:type="dxa"/>
          </w:tcPr>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позитивное отношение, сознательное принятие роли гражданина;</w:t>
            </w:r>
          </w:p>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умение дифференцировать, принимать или не принимать информацию, поступающую из социальной среды, СМИ, Интернета исходя из традиционных духовных ценностей и моральных норм;</w:t>
            </w:r>
          </w:p>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первоначальные навыки практической деятельности в составе  различных социокультурных групп конструктивной общественной направленности;</w:t>
            </w:r>
          </w:p>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 xml:space="preserve">сознательное понимание своей принадлежности к социальным общностям (семья, классный и </w:t>
            </w:r>
            <w:r w:rsidR="00F5420F" w:rsidRPr="00566FAD">
              <w:rPr>
                <w:rFonts w:ascii="Times New Roman" w:hAnsi="Times New Roman"/>
                <w:bCs/>
                <w:color w:val="000000"/>
              </w:rPr>
              <w:t>школьный коллектив, сообщество сельского поселения</w:t>
            </w:r>
            <w:r w:rsidRPr="00566FAD">
              <w:rPr>
                <w:rFonts w:ascii="Times New Roman" w:hAnsi="Times New Roman"/>
                <w:bCs/>
                <w:color w:val="000000"/>
              </w:rPr>
              <w:t xml:space="preserve"> и др.), определение своего места и роли в этих сообществах;</w:t>
            </w:r>
          </w:p>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знание о различных общественных и профессиональных организациях, их структуре, целях и характере деятельности;</w:t>
            </w:r>
          </w:p>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умение вести дискуссию по социальным вопросам, обосновывать свою гражданскую позицию, вести диалог и достигать взаимопонимания;</w:t>
            </w:r>
          </w:p>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умение самостоятельно разрабатывать, согласовывать со сверстниками, учителями и родителями и выполнять правила</w:t>
            </w:r>
            <w:r w:rsidR="00F5420F" w:rsidRPr="00566FAD">
              <w:rPr>
                <w:rFonts w:ascii="Times New Roman" w:hAnsi="Times New Roman"/>
                <w:bCs/>
                <w:color w:val="000000"/>
              </w:rPr>
              <w:t xml:space="preserve"> поведения в семье, </w:t>
            </w:r>
            <w:r w:rsidR="00F5420F" w:rsidRPr="00566FAD">
              <w:rPr>
                <w:rFonts w:ascii="Times New Roman" w:hAnsi="Times New Roman"/>
                <w:bCs/>
                <w:color w:val="000000"/>
              </w:rPr>
              <w:lastRenderedPageBreak/>
              <w:t xml:space="preserve">классном и школьном </w:t>
            </w:r>
            <w:r w:rsidRPr="00566FAD">
              <w:rPr>
                <w:rFonts w:ascii="Times New Roman" w:hAnsi="Times New Roman"/>
                <w:bCs/>
                <w:color w:val="000000"/>
              </w:rPr>
              <w:t>коллективах;</w:t>
            </w:r>
          </w:p>
          <w:p w:rsidR="005F57C3" w:rsidRPr="00566FAD" w:rsidRDefault="005F57C3" w:rsidP="009A7BC1">
            <w:pPr>
              <w:pStyle w:val="a8"/>
              <w:numPr>
                <w:ilvl w:val="0"/>
                <w:numId w:val="195"/>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 xml:space="preserve">умение моделировать простые социальные отношения, прослеживать взаимосвязь прошлых и настоящих социальных событий, прогнозировать развитие социальной ситуации в семье, классном и </w:t>
            </w:r>
            <w:r w:rsidR="00F5420F" w:rsidRPr="00566FAD">
              <w:rPr>
                <w:rFonts w:ascii="Times New Roman" w:hAnsi="Times New Roman"/>
                <w:bCs/>
                <w:color w:val="000000"/>
              </w:rPr>
              <w:t>школьном</w:t>
            </w:r>
            <w:r w:rsidRPr="00566FAD">
              <w:rPr>
                <w:rFonts w:ascii="Times New Roman" w:hAnsi="Times New Roman"/>
                <w:bCs/>
                <w:color w:val="000000"/>
              </w:rPr>
              <w:t xml:space="preserve"> коллективе, </w:t>
            </w:r>
            <w:r w:rsidR="00F5420F" w:rsidRPr="00566FAD">
              <w:rPr>
                <w:rFonts w:ascii="Times New Roman" w:hAnsi="Times New Roman"/>
                <w:bCs/>
                <w:color w:val="000000"/>
              </w:rPr>
              <w:t>сельском</w:t>
            </w:r>
            <w:r w:rsidRPr="00566FAD">
              <w:rPr>
                <w:rFonts w:ascii="Times New Roman" w:hAnsi="Times New Roman"/>
                <w:bCs/>
                <w:color w:val="000000"/>
              </w:rPr>
              <w:t xml:space="preserve"> поселении;</w:t>
            </w:r>
          </w:p>
          <w:p w:rsidR="005F57C3" w:rsidRPr="00566FAD" w:rsidRDefault="005F57C3" w:rsidP="009A7BC1">
            <w:pPr>
              <w:numPr>
                <w:ilvl w:val="0"/>
                <w:numId w:val="195"/>
              </w:numPr>
              <w:autoSpaceDE w:val="0"/>
              <w:autoSpaceDN w:val="0"/>
              <w:adjustRightInd w:val="0"/>
              <w:spacing w:after="0" w:line="240" w:lineRule="auto"/>
              <w:ind w:left="0"/>
              <w:jc w:val="both"/>
              <w:rPr>
                <w:rFonts w:ascii="Times New Roman" w:hAnsi="Times New Roman"/>
                <w:bCs/>
                <w:color w:val="000000"/>
                <w:sz w:val="24"/>
                <w:szCs w:val="24"/>
              </w:rPr>
            </w:pPr>
            <w:r w:rsidRPr="00566FAD">
              <w:rPr>
                <w:rFonts w:ascii="Times New Roman" w:hAnsi="Times New Roman"/>
                <w:bCs/>
                <w:color w:val="000000"/>
                <w:sz w:val="24"/>
                <w:szCs w:val="24"/>
              </w:rPr>
              <w:t>ценностное отношение к мужскому или женскому гендеру, знание и принятие правил полоролевого поведения в контексте традиционных моральных норм.</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lastRenderedPageBreak/>
              <w:t>Направления воспитания</w:t>
            </w:r>
          </w:p>
        </w:tc>
        <w:tc>
          <w:tcPr>
            <w:tcW w:w="7938" w:type="dxa"/>
          </w:tcPr>
          <w:p w:rsidR="005F57C3" w:rsidRPr="00566FAD" w:rsidRDefault="005F57C3" w:rsidP="006455F3">
            <w:pPr>
              <w:autoSpaceDE w:val="0"/>
              <w:autoSpaceDN w:val="0"/>
              <w:adjustRightInd w:val="0"/>
              <w:spacing w:after="0" w:line="240" w:lineRule="auto"/>
              <w:jc w:val="center"/>
              <w:rPr>
                <w:rFonts w:ascii="Times New Roman" w:hAnsi="Times New Roman"/>
                <w:bCs/>
                <w:color w:val="000000"/>
                <w:sz w:val="24"/>
                <w:szCs w:val="24"/>
              </w:rPr>
            </w:pPr>
            <w:r w:rsidRPr="00566FAD">
              <w:rPr>
                <w:rFonts w:ascii="Times New Roman" w:hAnsi="Times New Roman"/>
                <w:b/>
                <w:bCs/>
                <w:iCs/>
                <w:color w:val="000000"/>
                <w:sz w:val="24"/>
                <w:szCs w:val="24"/>
              </w:rPr>
              <w:t>Воспитание нравственных чувств, убеждений, этического сознания</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Ценностные установки</w:t>
            </w: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tc>
        <w:tc>
          <w:tcPr>
            <w:tcW w:w="7938" w:type="dxa"/>
          </w:tcPr>
          <w:p w:rsidR="005F57C3" w:rsidRPr="00566FAD" w:rsidRDefault="005F57C3" w:rsidP="009A7BC1">
            <w:pPr>
              <w:pStyle w:val="a8"/>
              <w:numPr>
                <w:ilvl w:val="0"/>
                <w:numId w:val="197"/>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нравственный выбор;</w:t>
            </w:r>
            <w:r w:rsidR="00F5420F" w:rsidRPr="00566FAD">
              <w:rPr>
                <w:rFonts w:ascii="Times New Roman" w:hAnsi="Times New Roman"/>
                <w:bCs/>
                <w:iCs/>
                <w:color w:val="000000"/>
              </w:rPr>
              <w:t xml:space="preserve"> жизнь и смысл жизни; справедливость; милосердие; честь; достоинство; уважение родителей; уважение достоинства другого</w:t>
            </w:r>
          </w:p>
          <w:p w:rsidR="005F57C3" w:rsidRPr="00566FAD" w:rsidRDefault="005F57C3" w:rsidP="009A7BC1">
            <w:pPr>
              <w:pStyle w:val="a8"/>
              <w:numPr>
                <w:ilvl w:val="0"/>
                <w:numId w:val="197"/>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человека, равноправие,</w:t>
            </w:r>
            <w:r w:rsidR="00F5420F" w:rsidRPr="00566FAD">
              <w:rPr>
                <w:rFonts w:ascii="Times New Roman" w:hAnsi="Times New Roman"/>
                <w:bCs/>
                <w:iCs/>
                <w:color w:val="000000"/>
              </w:rPr>
              <w:t xml:space="preserve"> ответственность, любовь и верность;</w:t>
            </w:r>
          </w:p>
          <w:p w:rsidR="005F57C3" w:rsidRPr="00566FAD" w:rsidRDefault="005F57C3" w:rsidP="009A7BC1">
            <w:pPr>
              <w:pStyle w:val="a8"/>
              <w:numPr>
                <w:ilvl w:val="0"/>
                <w:numId w:val="197"/>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забота о старших и младших; свобода совести и вероисповедания; толерантность, представление о светской этике, вере, духовности, религиозной жизни человека, о ценностях религиозного мировоззрения, формируемое на основе межконфессионального диалога; духовно-нравственное развитие личности.</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
                <w:iCs/>
                <w:color w:val="000000"/>
                <w:sz w:val="24"/>
                <w:szCs w:val="24"/>
              </w:rPr>
              <w:t>Задачи воспитания</w:t>
            </w:r>
          </w:p>
        </w:tc>
        <w:tc>
          <w:tcPr>
            <w:tcW w:w="7938" w:type="dxa"/>
          </w:tcPr>
          <w:p w:rsidR="005F57C3" w:rsidRPr="00566FAD" w:rsidRDefault="005F57C3" w:rsidP="009A7BC1">
            <w:pPr>
              <w:pStyle w:val="a8"/>
              <w:numPr>
                <w:ilvl w:val="0"/>
                <w:numId w:val="197"/>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сформировать сознательное принятие базовых национальных российских   ценностей; </w:t>
            </w:r>
          </w:p>
          <w:p w:rsidR="005F57C3" w:rsidRPr="00566FAD" w:rsidRDefault="005F57C3" w:rsidP="009A7BC1">
            <w:pPr>
              <w:pStyle w:val="a8"/>
              <w:numPr>
                <w:ilvl w:val="0"/>
                <w:numId w:val="197"/>
              </w:numPr>
              <w:autoSpaceDE w:val="0"/>
              <w:autoSpaceDN w:val="0"/>
              <w:adjustRightInd w:val="0"/>
              <w:ind w:left="0"/>
              <w:rPr>
                <w:rFonts w:ascii="Times New Roman" w:hAnsi="Times New Roman"/>
                <w:bCs/>
                <w:color w:val="000000"/>
              </w:rPr>
            </w:pPr>
            <w:r w:rsidRPr="00566FAD">
              <w:rPr>
                <w:rFonts w:ascii="Times New Roman" w:hAnsi="Times New Roman"/>
                <w:bCs/>
                <w:color w:val="000000"/>
              </w:rPr>
              <w:t>сформировать представления о правилах поведения; понимание смысла гуманных отношений; понимание высокой ценности человеческой жизни; стремление строить свои отношения с людьми и поступать по законам совести, добра и справедливости;</w:t>
            </w:r>
          </w:p>
          <w:p w:rsidR="005F57C3" w:rsidRPr="00566FAD" w:rsidRDefault="005F57C3" w:rsidP="009A7BC1">
            <w:pPr>
              <w:pStyle w:val="a8"/>
              <w:numPr>
                <w:ilvl w:val="0"/>
                <w:numId w:val="197"/>
              </w:numPr>
              <w:autoSpaceDE w:val="0"/>
              <w:autoSpaceDN w:val="0"/>
              <w:adjustRightInd w:val="0"/>
              <w:ind w:left="0"/>
              <w:rPr>
                <w:rFonts w:ascii="Times New Roman" w:hAnsi="Times New Roman"/>
                <w:bCs/>
                <w:color w:val="000000"/>
              </w:rPr>
            </w:pPr>
            <w:r w:rsidRPr="00566FAD">
              <w:rPr>
                <w:rFonts w:ascii="Times New Roman" w:hAnsi="Times New Roman"/>
                <w:bCs/>
                <w:color w:val="000000"/>
              </w:rPr>
              <w:t>умение осуществлять нравственный выбор намерений, действий и поступков; готовность к самоограничению для достижения собственных нравственных идеалов; стремление вырабатывать и осуществлять личную программу самовоспитания;</w:t>
            </w:r>
          </w:p>
          <w:p w:rsidR="005F57C3" w:rsidRPr="00566FAD" w:rsidRDefault="005F57C3" w:rsidP="009A7BC1">
            <w:pPr>
              <w:pStyle w:val="a8"/>
              <w:numPr>
                <w:ilvl w:val="0"/>
                <w:numId w:val="197"/>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воспитывать уважительное отношение к людям разных возрастов; </w:t>
            </w:r>
          </w:p>
          <w:p w:rsidR="005F57C3" w:rsidRPr="00566FAD" w:rsidRDefault="005F57C3" w:rsidP="009A7BC1">
            <w:pPr>
              <w:pStyle w:val="a8"/>
              <w:numPr>
                <w:ilvl w:val="0"/>
                <w:numId w:val="197"/>
              </w:numPr>
              <w:autoSpaceDE w:val="0"/>
              <w:autoSpaceDN w:val="0"/>
              <w:adjustRightInd w:val="0"/>
              <w:ind w:left="0"/>
              <w:rPr>
                <w:rFonts w:ascii="Times New Roman" w:hAnsi="Times New Roman"/>
                <w:bCs/>
                <w:color w:val="000000"/>
              </w:rPr>
            </w:pPr>
            <w:r w:rsidRPr="00566FAD">
              <w:rPr>
                <w:rFonts w:ascii="Times New Roman" w:hAnsi="Times New Roman"/>
                <w:bCs/>
                <w:color w:val="000000"/>
              </w:rPr>
              <w:t>понимание и сознательное принятие нравственных норм взаимоотношений в семье;</w:t>
            </w:r>
          </w:p>
          <w:p w:rsidR="005F57C3" w:rsidRPr="00566FAD" w:rsidRDefault="005F57C3" w:rsidP="009A7BC1">
            <w:pPr>
              <w:pStyle w:val="a8"/>
              <w:numPr>
                <w:ilvl w:val="0"/>
                <w:numId w:val="197"/>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осознание значения семьи для жизни человека, его личностного и социального развития, продолжения рода развивать способность к установлению дружеских взаимоотношений в коллективе, основанных на взаимопомощи и взаимной поддержке; </w:t>
            </w:r>
          </w:p>
          <w:p w:rsidR="005F57C3" w:rsidRPr="00566FAD" w:rsidRDefault="005F57C3" w:rsidP="009A7BC1">
            <w:pPr>
              <w:numPr>
                <w:ilvl w:val="0"/>
                <w:numId w:val="197"/>
              </w:numPr>
              <w:autoSpaceDE w:val="0"/>
              <w:autoSpaceDN w:val="0"/>
              <w:adjustRightInd w:val="0"/>
              <w:spacing w:after="0" w:line="240" w:lineRule="auto"/>
              <w:ind w:left="0"/>
              <w:jc w:val="both"/>
              <w:rPr>
                <w:rFonts w:ascii="Times New Roman" w:hAnsi="Times New Roman"/>
                <w:bCs/>
                <w:color w:val="000000"/>
                <w:sz w:val="24"/>
                <w:szCs w:val="24"/>
              </w:rPr>
            </w:pPr>
            <w:r w:rsidRPr="00566FAD">
              <w:rPr>
                <w:rFonts w:ascii="Times New Roman" w:hAnsi="Times New Roman"/>
                <w:bCs/>
                <w:color w:val="000000"/>
                <w:sz w:val="24"/>
                <w:szCs w:val="24"/>
              </w:rPr>
              <w:t>отрицательное отношение к аморальным поступкам, проявлению эгоизма и иждивенчества, равнодушия, лицемерия, грубости, оскорбительным словам и действиям, нарушениям общественного порядка</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Виды и формы воспитательных мероприятий</w:t>
            </w:r>
          </w:p>
        </w:tc>
        <w:tc>
          <w:tcPr>
            <w:tcW w:w="7938" w:type="dxa"/>
          </w:tcPr>
          <w:p w:rsidR="005F57C3" w:rsidRPr="00566FAD" w:rsidRDefault="005F57C3" w:rsidP="009A7BC1">
            <w:pPr>
              <w:pStyle w:val="a8"/>
              <w:numPr>
                <w:ilvl w:val="0"/>
                <w:numId w:val="197"/>
              </w:numPr>
              <w:autoSpaceDE w:val="0"/>
              <w:autoSpaceDN w:val="0"/>
              <w:adjustRightInd w:val="0"/>
              <w:ind w:left="0"/>
              <w:rPr>
                <w:rFonts w:ascii="Times New Roman" w:hAnsi="Times New Roman"/>
                <w:bCs/>
                <w:color w:val="000000"/>
              </w:rPr>
            </w:pPr>
            <w:r w:rsidRPr="00566FAD">
              <w:rPr>
                <w:rFonts w:ascii="Times New Roman" w:hAnsi="Times New Roman"/>
                <w:bCs/>
                <w:color w:val="000000"/>
              </w:rPr>
              <w:t>беседа, экскурсии, заочные путешествия</w:t>
            </w:r>
            <w:r w:rsidRPr="00566FAD">
              <w:rPr>
                <w:rFonts w:ascii="Times New Roman" w:hAnsi="Times New Roman"/>
                <w:bCs/>
                <w:i/>
                <w:iCs/>
                <w:color w:val="000000"/>
              </w:rPr>
              <w:t>(урочная, 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7"/>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театральные постановки, литературно-музыкальные композиции </w:t>
            </w:r>
            <w:r w:rsidRPr="00566FAD">
              <w:rPr>
                <w:rFonts w:ascii="Times New Roman" w:hAnsi="Times New Roman"/>
                <w:bCs/>
                <w:i/>
                <w:iCs/>
                <w:color w:val="000000"/>
              </w:rPr>
              <w:t>(внеурочная,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7"/>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художественные выставки, уроки этики </w:t>
            </w:r>
            <w:r w:rsidRPr="00566FAD">
              <w:rPr>
                <w:rFonts w:ascii="Times New Roman" w:hAnsi="Times New Roman"/>
                <w:bCs/>
                <w:i/>
                <w:iCs/>
                <w:color w:val="000000"/>
              </w:rPr>
              <w:t>(внеурочная,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7"/>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классный час </w:t>
            </w:r>
            <w:r w:rsidRPr="00566FAD">
              <w:rPr>
                <w:rFonts w:ascii="Times New Roman" w:hAnsi="Times New Roman"/>
                <w:bCs/>
                <w:i/>
                <w:iCs/>
                <w:color w:val="000000"/>
              </w:rPr>
              <w:t>(внеурочная</w:t>
            </w:r>
            <w:r w:rsidRPr="00566FAD">
              <w:rPr>
                <w:rFonts w:ascii="Times New Roman" w:hAnsi="Times New Roman"/>
                <w:bCs/>
                <w:color w:val="000000"/>
              </w:rPr>
              <w:t>);</w:t>
            </w:r>
          </w:p>
          <w:p w:rsidR="005F57C3" w:rsidRPr="00566FAD" w:rsidRDefault="005F57C3" w:rsidP="009A7BC1">
            <w:pPr>
              <w:pStyle w:val="a8"/>
              <w:numPr>
                <w:ilvl w:val="0"/>
                <w:numId w:val="197"/>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просмотр учебных фильмов </w:t>
            </w:r>
            <w:r w:rsidRPr="00566FAD">
              <w:rPr>
                <w:rFonts w:ascii="Times New Roman" w:hAnsi="Times New Roman"/>
                <w:bCs/>
                <w:i/>
                <w:iCs/>
                <w:color w:val="000000"/>
              </w:rPr>
              <w:t>(урочная, 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7"/>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праздники, коллективные игры </w:t>
            </w:r>
            <w:r w:rsidRPr="00566FAD">
              <w:rPr>
                <w:rFonts w:ascii="Times New Roman" w:hAnsi="Times New Roman"/>
                <w:bCs/>
                <w:i/>
                <w:iCs/>
                <w:color w:val="000000"/>
              </w:rPr>
              <w:t>(внеурочная,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7"/>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акции благотворительности, милосердия </w:t>
            </w:r>
            <w:r w:rsidRPr="00566FAD">
              <w:rPr>
                <w:rFonts w:ascii="Times New Roman" w:hAnsi="Times New Roman"/>
                <w:bCs/>
                <w:i/>
                <w:iCs/>
                <w:color w:val="000000"/>
              </w:rPr>
              <w:t>(внешкольная</w:t>
            </w:r>
            <w:r w:rsidRPr="00566FAD">
              <w:rPr>
                <w:rFonts w:ascii="Times New Roman" w:hAnsi="Times New Roman"/>
                <w:bCs/>
                <w:color w:val="000000"/>
              </w:rPr>
              <w:t>);</w:t>
            </w:r>
          </w:p>
          <w:p w:rsidR="005F57C3" w:rsidRPr="00566FAD" w:rsidRDefault="005F57C3" w:rsidP="009A7BC1">
            <w:pPr>
              <w:pStyle w:val="a8"/>
              <w:numPr>
                <w:ilvl w:val="0"/>
                <w:numId w:val="197"/>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творческие проекты, презентации </w:t>
            </w:r>
            <w:r w:rsidRPr="00566FAD">
              <w:rPr>
                <w:rFonts w:ascii="Times New Roman" w:hAnsi="Times New Roman"/>
                <w:bCs/>
                <w:i/>
                <w:iCs/>
                <w:color w:val="000000"/>
              </w:rPr>
              <w:t>(урочная, внеурочная, внешкольная</w:t>
            </w:r>
            <w:r w:rsidRPr="00566FAD">
              <w:rPr>
                <w:rFonts w:ascii="Times New Roman" w:hAnsi="Times New Roman"/>
                <w:bCs/>
                <w:color w:val="000000"/>
              </w:rPr>
              <w:t>).</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Планируемые результаты воспитательной деятельности</w:t>
            </w: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tc>
        <w:tc>
          <w:tcPr>
            <w:tcW w:w="7938" w:type="dxa"/>
          </w:tcPr>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 xml:space="preserve">ценностное отношение к </w:t>
            </w:r>
            <w:r w:rsidR="00F5420F" w:rsidRPr="00566FAD">
              <w:rPr>
                <w:rFonts w:ascii="Times New Roman" w:hAnsi="Times New Roman"/>
                <w:bCs/>
                <w:color w:val="000000"/>
              </w:rPr>
              <w:t>школе</w:t>
            </w:r>
            <w:r w:rsidRPr="00566FAD">
              <w:rPr>
                <w:rFonts w:ascii="Times New Roman" w:hAnsi="Times New Roman"/>
                <w:bCs/>
                <w:color w:val="000000"/>
              </w:rPr>
              <w:t xml:space="preserve">, своему </w:t>
            </w:r>
            <w:r w:rsidR="00F5420F" w:rsidRPr="00566FAD">
              <w:rPr>
                <w:rFonts w:ascii="Times New Roman" w:hAnsi="Times New Roman"/>
                <w:bCs/>
                <w:color w:val="000000"/>
              </w:rPr>
              <w:t>селу</w:t>
            </w:r>
            <w:r w:rsidRPr="00566FAD">
              <w:rPr>
                <w:rFonts w:ascii="Times New Roman" w:hAnsi="Times New Roman"/>
                <w:bCs/>
                <w:color w:val="000000"/>
              </w:rPr>
              <w:t xml:space="preserve">, народу, России, к героическому прошлому и настоящему нашего Отечества; </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желание продолжать героические традиции многонационального российского народа;</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чувство толерантности к представителям всех национальностей Российской Федерации;</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lastRenderedPageBreak/>
              <w:t>умение сочетать личные и общественные интересы, дорожить своей честью, честью своей семьи, гимназии; понимание отношений ответственной зависимости людей друг от друга; установление дружеских взаимоотношений в коллективе, основанных на взаимопомощи и взаимной поддержке;</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уважение родителей, понимание сыновнего долга как конституционной обязанности, уважительное отношение к старшим, доброжелательное отношение к сверстникам и младшим;</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знание традиций своей семьи и гимназии, бережное отношение к ним;</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понимание значения религиозных идеалов в жизни человека и общества, роли традиционных религий в развитии Российского государства, в истории и культуре нашей страны, общие представления о религиозной картине мира;</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понимание нравственной сущности правил культуры поведения, общения и речи, умение выполнять их независимо от внешнего контроля, умение преодолевать конфликты в общении;</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готовность сознательно выполнять правил для обучающихся, понимание необходимости самодисциплины;</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 xml:space="preserve">готовность к самоограничению для достижения собственных нравственных идеалов; </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стремление вырабатывать и осуществлять личную программу самовоспитания;</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потребность в выработке волевых черт характера, способность ставить перед собой общественно значимые цели, желание участвовать в их достижении, способность объективно оценивать себя;</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 xml:space="preserve">умение устанавливать со сверстниками другого пола дружеские, гуманные, искренние отношения, основанные на нравственных нормах; </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стремление к честности и скромности, красоте и благородству во взаимоотношениях; нравственное представление о дружбе и любви;</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понимание и сознательное принятие нравственных норм взаимоотношений в семье; осознание значения семьи для жизни человека, его личностного и социального развитии, продолжения рода;</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понимание взаимосвязи физического, нравственного и социально-психологического здоровья человека, влияния нравственности человека на его жизнь, здоровье, благополучие;</w:t>
            </w:r>
          </w:p>
          <w:p w:rsidR="005F57C3" w:rsidRPr="00566FAD" w:rsidRDefault="005F57C3" w:rsidP="009A7BC1">
            <w:pPr>
              <w:pStyle w:val="a8"/>
              <w:numPr>
                <w:ilvl w:val="0"/>
                <w:numId w:val="197"/>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понимание возможного негативного влияния на морально-психологическое состояние человека компьютерных игр, кино, телевизионных передач, рекламы; умение противодействовать разрушительному влиянию информационной среды.</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Направления воспитания</w:t>
            </w:r>
          </w:p>
        </w:tc>
        <w:tc>
          <w:tcPr>
            <w:tcW w:w="7938"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Воспитание трудолюбия, сознательного, творческого отношения к образованию, труду и жизни, подготовка к сознательному выбору профессии</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Ценностные установки</w:t>
            </w: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tc>
        <w:tc>
          <w:tcPr>
            <w:tcW w:w="7938" w:type="dxa"/>
          </w:tcPr>
          <w:p w:rsidR="005F57C3" w:rsidRPr="00566FAD" w:rsidRDefault="005F57C3" w:rsidP="009A7BC1">
            <w:pPr>
              <w:pStyle w:val="a8"/>
              <w:numPr>
                <w:ilvl w:val="0"/>
                <w:numId w:val="198"/>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Научное знание, стремление к познанию и истине;</w:t>
            </w:r>
          </w:p>
          <w:p w:rsidR="005F57C3" w:rsidRPr="00566FAD" w:rsidRDefault="005F57C3" w:rsidP="009A7BC1">
            <w:pPr>
              <w:pStyle w:val="a8"/>
              <w:numPr>
                <w:ilvl w:val="0"/>
                <w:numId w:val="198"/>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научная картина мира, нравственный смысл учения и самообразования;</w:t>
            </w:r>
          </w:p>
          <w:p w:rsidR="005F57C3" w:rsidRPr="00566FAD" w:rsidRDefault="005F57C3" w:rsidP="009A7BC1">
            <w:pPr>
              <w:pStyle w:val="a8"/>
              <w:numPr>
                <w:ilvl w:val="0"/>
                <w:numId w:val="198"/>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интеллектуальное развитие личности;</w:t>
            </w:r>
          </w:p>
          <w:p w:rsidR="005F57C3" w:rsidRPr="00566FAD" w:rsidRDefault="005F57C3" w:rsidP="009A7BC1">
            <w:pPr>
              <w:pStyle w:val="a8"/>
              <w:numPr>
                <w:ilvl w:val="0"/>
                <w:numId w:val="198"/>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уважение к труду и людям труда;</w:t>
            </w:r>
          </w:p>
          <w:p w:rsidR="005F57C3" w:rsidRPr="00566FAD" w:rsidRDefault="005F57C3" w:rsidP="009A7BC1">
            <w:pPr>
              <w:pStyle w:val="a8"/>
              <w:numPr>
                <w:ilvl w:val="0"/>
                <w:numId w:val="198"/>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нравственный смысл труда, творчество и созидание;</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iCs/>
                <w:color w:val="000000"/>
              </w:rPr>
              <w:t>целеустремленность и настойчивость;</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iCs/>
                <w:color w:val="000000"/>
              </w:rPr>
              <w:t xml:space="preserve"> бережливость, выбор профессии.</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Задачи воспитания</w:t>
            </w:r>
          </w:p>
        </w:tc>
        <w:tc>
          <w:tcPr>
            <w:tcW w:w="7938" w:type="dxa"/>
          </w:tcPr>
          <w:p w:rsidR="005F57C3" w:rsidRPr="00566FAD" w:rsidRDefault="005F57C3" w:rsidP="009A7BC1">
            <w:pPr>
              <w:pStyle w:val="a8"/>
              <w:numPr>
                <w:ilvl w:val="0"/>
                <w:numId w:val="198"/>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Сформировать представления о нравственных основах учебы, ведущей ролиобразования, труда и значении творчества в жизни человека и общества;</w:t>
            </w:r>
          </w:p>
          <w:p w:rsidR="005F57C3" w:rsidRPr="00566FAD" w:rsidRDefault="005F57C3" w:rsidP="009A7BC1">
            <w:pPr>
              <w:pStyle w:val="a8"/>
              <w:numPr>
                <w:ilvl w:val="0"/>
                <w:numId w:val="198"/>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воспитывать уважение к труду и творчеству;</w:t>
            </w:r>
          </w:p>
          <w:p w:rsidR="005F57C3" w:rsidRPr="00566FAD" w:rsidRDefault="005F57C3" w:rsidP="009A7BC1">
            <w:pPr>
              <w:pStyle w:val="a8"/>
              <w:numPr>
                <w:ilvl w:val="0"/>
                <w:numId w:val="198"/>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lastRenderedPageBreak/>
              <w:t>сформировать представления о профессиях и готовность к выбору профиля обучения на следующей ступени образования или профессиональному выбору в случае перехода в систему профессионального образования;</w:t>
            </w:r>
          </w:p>
          <w:p w:rsidR="005F57C3" w:rsidRPr="00566FAD" w:rsidRDefault="005F57C3" w:rsidP="009A7BC1">
            <w:pPr>
              <w:pStyle w:val="a8"/>
              <w:numPr>
                <w:ilvl w:val="0"/>
                <w:numId w:val="198"/>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сформированность позитивного отношения к учебной и учебно-трудовой деятельности, общественно полезным делам, умение осознанно проявлять инициативу и дисциплинированность, выполнять работы по графику и в срок, следовать разработанному  плану, отвечать за качество и осознавать возможные риски;</w:t>
            </w:r>
          </w:p>
          <w:p w:rsidR="005F57C3" w:rsidRPr="00566FAD" w:rsidRDefault="005F57C3" w:rsidP="009A7BC1">
            <w:pPr>
              <w:pStyle w:val="a8"/>
              <w:numPr>
                <w:ilvl w:val="0"/>
                <w:numId w:val="198"/>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 xml:space="preserve"> сформировать бережное отношение к результатам своего труда, труда других людей, к у имуществу гимназии, учебникам, личным вещам; поддержание чистоты и порядка в классе и школе; готовность содействовать в благоустройстве гимназии и её ближайшего окружения;</w:t>
            </w:r>
          </w:p>
          <w:p w:rsidR="005F57C3" w:rsidRPr="00566FAD" w:rsidRDefault="005F57C3" w:rsidP="009A7BC1">
            <w:pPr>
              <w:numPr>
                <w:ilvl w:val="0"/>
                <w:numId w:val="198"/>
              </w:numPr>
              <w:autoSpaceDE w:val="0"/>
              <w:autoSpaceDN w:val="0"/>
              <w:adjustRightInd w:val="0"/>
              <w:spacing w:after="0" w:line="240" w:lineRule="auto"/>
              <w:ind w:left="0"/>
              <w:jc w:val="both"/>
              <w:rPr>
                <w:rFonts w:ascii="Times New Roman" w:hAnsi="Times New Roman"/>
                <w:bCs/>
                <w:color w:val="000000"/>
                <w:sz w:val="24"/>
                <w:szCs w:val="24"/>
              </w:rPr>
            </w:pPr>
            <w:r w:rsidRPr="00566FAD">
              <w:rPr>
                <w:rFonts w:ascii="Times New Roman" w:hAnsi="Times New Roman"/>
                <w:bCs/>
                <w:color w:val="000000"/>
                <w:sz w:val="24"/>
                <w:szCs w:val="24"/>
              </w:rPr>
              <w:t>общее знакомство с трудовым законодательством</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lastRenderedPageBreak/>
              <w:t>Виды и формы воспитательных мероприятий</w:t>
            </w: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tc>
        <w:tc>
          <w:tcPr>
            <w:tcW w:w="7938" w:type="dxa"/>
          </w:tcPr>
          <w:p w:rsidR="005F57C3" w:rsidRPr="00566FAD" w:rsidRDefault="005F57C3" w:rsidP="009A7BC1">
            <w:pPr>
              <w:pStyle w:val="a8"/>
              <w:numPr>
                <w:ilvl w:val="0"/>
                <w:numId w:val="198"/>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экскурсии на производственные предприятия, встречи с представителями разных профессий</w:t>
            </w:r>
            <w:r w:rsidRPr="00566FAD">
              <w:rPr>
                <w:rFonts w:ascii="Times New Roman" w:hAnsi="Times New Roman"/>
                <w:bCs/>
                <w:i/>
                <w:iCs/>
                <w:color w:val="000000"/>
              </w:rPr>
              <w:t>(урочная, 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8"/>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 xml:space="preserve"> беседа </w:t>
            </w:r>
            <w:r w:rsidRPr="00566FAD">
              <w:rPr>
                <w:rFonts w:ascii="Times New Roman" w:hAnsi="Times New Roman"/>
                <w:bCs/>
                <w:i/>
                <w:iCs/>
                <w:color w:val="000000"/>
              </w:rPr>
              <w:t>(урочная, 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8"/>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 xml:space="preserve">сюжетно-ролевые экономические игры </w:t>
            </w:r>
            <w:r w:rsidRPr="00566FAD">
              <w:rPr>
                <w:rFonts w:ascii="Times New Roman" w:hAnsi="Times New Roman"/>
                <w:bCs/>
                <w:i/>
                <w:iCs/>
                <w:color w:val="000000"/>
              </w:rPr>
              <w:t>(урочная, внеурочная, внешкольная</w:t>
            </w:r>
            <w:r w:rsidRPr="00566FAD">
              <w:rPr>
                <w:rFonts w:ascii="Times New Roman" w:hAnsi="Times New Roman"/>
                <w:bCs/>
                <w:color w:val="000000"/>
              </w:rPr>
              <w:t>);</w:t>
            </w:r>
          </w:p>
          <w:p w:rsidR="005F57C3" w:rsidRPr="00566FAD" w:rsidRDefault="009258DC" w:rsidP="009A7BC1">
            <w:pPr>
              <w:pStyle w:val="a8"/>
              <w:numPr>
                <w:ilvl w:val="0"/>
                <w:numId w:val="198"/>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праздники труда, ярмарки</w:t>
            </w:r>
            <w:r w:rsidR="005F57C3" w:rsidRPr="00566FAD">
              <w:rPr>
                <w:rFonts w:ascii="Times New Roman" w:hAnsi="Times New Roman"/>
                <w:bCs/>
                <w:i/>
                <w:iCs/>
                <w:color w:val="000000"/>
              </w:rPr>
              <w:t>(внеурочная, внешкольная</w:t>
            </w:r>
            <w:r w:rsidR="005F57C3" w:rsidRPr="00566FAD">
              <w:rPr>
                <w:rFonts w:ascii="Times New Roman" w:hAnsi="Times New Roman"/>
                <w:bCs/>
                <w:color w:val="000000"/>
              </w:rPr>
              <w:t>);</w:t>
            </w:r>
          </w:p>
          <w:p w:rsidR="005F57C3" w:rsidRPr="00566FAD" w:rsidRDefault="005F57C3" w:rsidP="009A7BC1">
            <w:pPr>
              <w:pStyle w:val="a8"/>
              <w:numPr>
                <w:ilvl w:val="0"/>
                <w:numId w:val="198"/>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 xml:space="preserve">конкурсы </w:t>
            </w:r>
            <w:r w:rsidRPr="00566FAD">
              <w:rPr>
                <w:rFonts w:ascii="Times New Roman" w:hAnsi="Times New Roman"/>
                <w:bCs/>
                <w:i/>
                <w:iCs/>
                <w:color w:val="000000"/>
              </w:rPr>
              <w:t>(урочная, 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8"/>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 xml:space="preserve">трудовые акции </w:t>
            </w:r>
            <w:r w:rsidRPr="00566FAD">
              <w:rPr>
                <w:rFonts w:ascii="Times New Roman" w:hAnsi="Times New Roman"/>
                <w:bCs/>
                <w:i/>
                <w:iCs/>
                <w:color w:val="000000"/>
              </w:rPr>
              <w:t>(внеурочная,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8"/>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участие в олимпиадах по учебным предметам;</w:t>
            </w:r>
          </w:p>
          <w:p w:rsidR="005F57C3" w:rsidRPr="00566FAD" w:rsidRDefault="005F57C3" w:rsidP="009A7BC1">
            <w:pPr>
              <w:pStyle w:val="a8"/>
              <w:numPr>
                <w:ilvl w:val="0"/>
                <w:numId w:val="198"/>
              </w:numPr>
              <w:autoSpaceDE w:val="0"/>
              <w:autoSpaceDN w:val="0"/>
              <w:adjustRightInd w:val="0"/>
              <w:ind w:left="0"/>
              <w:jc w:val="both"/>
              <w:rPr>
                <w:rFonts w:ascii="Times New Roman" w:hAnsi="Times New Roman"/>
                <w:bCs/>
                <w:color w:val="000000"/>
              </w:rPr>
            </w:pPr>
            <w:r w:rsidRPr="00566FAD">
              <w:rPr>
                <w:rFonts w:ascii="Times New Roman" w:hAnsi="Times New Roman"/>
                <w:bCs/>
                <w:color w:val="000000"/>
              </w:rPr>
              <w:t xml:space="preserve">встречи и беседы с выпускниками </w:t>
            </w:r>
            <w:r w:rsidR="009258DC" w:rsidRPr="00566FAD">
              <w:rPr>
                <w:rFonts w:ascii="Times New Roman" w:hAnsi="Times New Roman"/>
                <w:bCs/>
                <w:color w:val="000000"/>
              </w:rPr>
              <w:t>школы</w:t>
            </w:r>
            <w:r w:rsidRPr="00566FAD">
              <w:rPr>
                <w:rFonts w:ascii="Times New Roman" w:hAnsi="Times New Roman"/>
                <w:bCs/>
                <w:color w:val="000000"/>
              </w:rPr>
              <w:t>, знакомство с биографиями выпускников, показавших достойные примеры высокого профессионализма, творческого отношения к труду и жизни.</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Планируемые результаты воспитательной деятельности</w:t>
            </w: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tc>
        <w:tc>
          <w:tcPr>
            <w:tcW w:w="7938" w:type="dxa"/>
          </w:tcPr>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Понимание необходимости научных знаний для развития личности и общества, их роли в жизни, труде, творчестве;</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понимание нравственных основ образования;</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начальный опыт применения знаний в труде, общественной жизни, в быту;</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умение применять знания, умения и навыки для решения проектных и учебно-исследовательских задач;</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самоопределение в области своих познавательных интересов;</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умение организовать процесс самообразования, творчески и критически работать с информацией из разных источников;</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начальный опыт разработки и реализации индивидуальных и коллективных комплексных учебно-исследовательских проектов; умение работать со сверстниками в проектных или учебно-исследовательских группах;</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понимание важности непрерывного образования и самообразования в течение всей жизни;</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осознание нравственной природы труда, его роли в жизни человека и общества, в создании материальных, социальных и культурных благ;</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знание и уважение трудовых традиций своей семьи, трудовых подвигов старших поколений;</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умение планировать трудовую деятельность, рационально использовать время, информацию и материальные ресурсы, соблюдать порядок на рабочем месте, осуществлять коллективную работу, в том числе при разработке и реализации учебныхи учебно-трудовых проектов;</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начальный опыт участия в общественно значимых делах;</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навыки трудового творческого сотрудничества со сверстниками, младшими детьми и взрослыми;</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знания о разных профессиях и их требованиях к здоровью, морально-</w:t>
            </w:r>
            <w:r w:rsidRPr="00566FAD">
              <w:rPr>
                <w:rFonts w:ascii="Times New Roman" w:hAnsi="Times New Roman"/>
                <w:bCs/>
                <w:color w:val="000000"/>
              </w:rPr>
              <w:lastRenderedPageBreak/>
              <w:t>психологическим качествам, знаниям и умениям человека;</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сформированность  первоначальных профессиональных намерений и интересов;</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общие представления о трудовом законодательстве.</w:t>
            </w:r>
          </w:p>
          <w:p w:rsidR="005F57C3" w:rsidRPr="00566FAD" w:rsidRDefault="005F57C3" w:rsidP="006455F3">
            <w:pPr>
              <w:autoSpaceDE w:val="0"/>
              <w:autoSpaceDN w:val="0"/>
              <w:adjustRightInd w:val="0"/>
              <w:spacing w:after="0" w:line="240" w:lineRule="auto"/>
              <w:jc w:val="both"/>
              <w:rPr>
                <w:rFonts w:ascii="Times New Roman" w:hAnsi="Times New Roman"/>
                <w:bCs/>
                <w:color w:val="000000"/>
                <w:sz w:val="24"/>
                <w:szCs w:val="24"/>
              </w:rPr>
            </w:pP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lastRenderedPageBreak/>
              <w:t>Направления воспитания</w:t>
            </w: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tc>
        <w:tc>
          <w:tcPr>
            <w:tcW w:w="7938" w:type="dxa"/>
          </w:tcPr>
          <w:p w:rsidR="005F57C3" w:rsidRPr="00566FAD" w:rsidRDefault="005F57C3" w:rsidP="006455F3">
            <w:pPr>
              <w:autoSpaceDE w:val="0"/>
              <w:autoSpaceDN w:val="0"/>
              <w:adjustRightInd w:val="0"/>
              <w:spacing w:after="0" w:line="240" w:lineRule="auto"/>
              <w:jc w:val="center"/>
              <w:rPr>
                <w:rFonts w:ascii="Times New Roman" w:hAnsi="Times New Roman"/>
                <w:bCs/>
                <w:color w:val="000000"/>
                <w:sz w:val="24"/>
                <w:szCs w:val="24"/>
              </w:rPr>
            </w:pPr>
            <w:r w:rsidRPr="00566FAD">
              <w:rPr>
                <w:rFonts w:ascii="Times New Roman" w:hAnsi="Times New Roman"/>
                <w:b/>
                <w:bCs/>
                <w:iCs/>
                <w:color w:val="000000"/>
                <w:sz w:val="24"/>
                <w:szCs w:val="24"/>
              </w:rPr>
              <w:t>Воспитание экологической культуры, культуры здорового и безопасного образа жизни</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Ценностныеустановки</w:t>
            </w: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tc>
        <w:tc>
          <w:tcPr>
            <w:tcW w:w="7938" w:type="dxa"/>
          </w:tcPr>
          <w:p w:rsidR="005F57C3" w:rsidRPr="00566FAD" w:rsidRDefault="005F57C3" w:rsidP="009A7BC1">
            <w:pPr>
              <w:pStyle w:val="a8"/>
              <w:numPr>
                <w:ilvl w:val="0"/>
                <w:numId w:val="198"/>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Жизнь во всех её проявлениях;</w:t>
            </w:r>
          </w:p>
          <w:p w:rsidR="005F57C3" w:rsidRPr="00566FAD" w:rsidRDefault="005F57C3" w:rsidP="009A7BC1">
            <w:pPr>
              <w:pStyle w:val="a8"/>
              <w:numPr>
                <w:ilvl w:val="0"/>
                <w:numId w:val="198"/>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экологическая безопасность;</w:t>
            </w:r>
          </w:p>
          <w:p w:rsidR="005F57C3" w:rsidRPr="00566FAD" w:rsidRDefault="005F57C3" w:rsidP="009A7BC1">
            <w:pPr>
              <w:pStyle w:val="a8"/>
              <w:numPr>
                <w:ilvl w:val="0"/>
                <w:numId w:val="198"/>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экологическая грамотность;</w:t>
            </w:r>
          </w:p>
          <w:p w:rsidR="005F57C3" w:rsidRPr="00566FAD" w:rsidRDefault="005F57C3" w:rsidP="009A7BC1">
            <w:pPr>
              <w:pStyle w:val="a8"/>
              <w:numPr>
                <w:ilvl w:val="0"/>
                <w:numId w:val="198"/>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физическое, физиологическое, репродуктивное, психическое, социально-психологическое, духовное здоровье;</w:t>
            </w:r>
          </w:p>
          <w:p w:rsidR="009258DC" w:rsidRPr="00566FAD" w:rsidRDefault="005F57C3" w:rsidP="009A7BC1">
            <w:pPr>
              <w:pStyle w:val="a8"/>
              <w:numPr>
                <w:ilvl w:val="0"/>
                <w:numId w:val="198"/>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экологическая культура; экологически целесообразный здоровый и безопасный образ жизни;</w:t>
            </w:r>
            <w:r w:rsidR="009258DC" w:rsidRPr="00566FAD">
              <w:rPr>
                <w:rFonts w:ascii="Times New Roman" w:hAnsi="Times New Roman"/>
                <w:bCs/>
                <w:iCs/>
                <w:color w:val="000000"/>
              </w:rPr>
              <w:t xml:space="preserve"> ресурсосбережение;</w:t>
            </w:r>
          </w:p>
          <w:p w:rsidR="005F57C3" w:rsidRPr="00566FAD" w:rsidRDefault="005F57C3" w:rsidP="009A7BC1">
            <w:pPr>
              <w:pStyle w:val="a8"/>
              <w:numPr>
                <w:ilvl w:val="0"/>
                <w:numId w:val="198"/>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экологическая этика;</w:t>
            </w:r>
            <w:r w:rsidR="009258DC" w:rsidRPr="00566FAD">
              <w:rPr>
                <w:rFonts w:ascii="Times New Roman" w:hAnsi="Times New Roman"/>
                <w:bCs/>
                <w:iCs/>
                <w:color w:val="000000"/>
              </w:rPr>
              <w:t xml:space="preserve"> экологическая ответственность;</w:t>
            </w:r>
          </w:p>
          <w:p w:rsidR="005F57C3" w:rsidRPr="00566FAD" w:rsidRDefault="005F57C3" w:rsidP="009A7BC1">
            <w:pPr>
              <w:pStyle w:val="a8"/>
              <w:numPr>
                <w:ilvl w:val="0"/>
                <w:numId w:val="198"/>
              </w:numPr>
              <w:autoSpaceDE w:val="0"/>
              <w:autoSpaceDN w:val="0"/>
              <w:adjustRightInd w:val="0"/>
              <w:ind w:left="0"/>
              <w:rPr>
                <w:rFonts w:ascii="Times New Roman" w:hAnsi="Times New Roman"/>
                <w:bCs/>
                <w:iCs/>
                <w:color w:val="000000"/>
              </w:rPr>
            </w:pPr>
            <w:r w:rsidRPr="00566FAD">
              <w:rPr>
                <w:rFonts w:ascii="Times New Roman" w:hAnsi="Times New Roman"/>
                <w:bCs/>
                <w:iCs/>
                <w:color w:val="000000"/>
              </w:rPr>
              <w:t xml:space="preserve">социальное партнёрство для улучшения экологического качества окружающей среды; </w:t>
            </w:r>
            <w:r w:rsidR="009258DC" w:rsidRPr="00566FAD">
              <w:rPr>
                <w:rFonts w:ascii="Times New Roman" w:hAnsi="Times New Roman"/>
                <w:bCs/>
                <w:iCs/>
                <w:color w:val="000000"/>
              </w:rPr>
              <w:t>устойчивоеь развитие общества вгармонии с природой.</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Задачи воспитания</w:t>
            </w:r>
          </w:p>
        </w:tc>
        <w:tc>
          <w:tcPr>
            <w:tcW w:w="7938" w:type="dxa"/>
          </w:tcPr>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осознание единства и взаимовлияния различных видов здоровья человека: физического (сила, ловкость,  выносливость), физиологического (работоспособность, устойчивость к заболеваниям), психического (умственная работоспособность, эмоциональное благополучие), социально-психологического (способность справиться со стрессом, качество отношений с окружающими людьми); репродуктивного (забота о своём здоровье как будущего родителя); духовного (иерархия ценностей); их зависимости от экологической культуры, культуры здорового и безопасного образа жизни человека;</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сформировано понимание важности физической культуры и спорта для здоровья человека, его образования, труда и творчества;</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сформировано понимание взаимной связи здоровья, экологического качества окружающей среды и экологической  культуры человека</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сформирована устойчивая мотивация к выполнению правил личной и общественной гигиены исанитарии; рациональной организации режима дня, питания; занятиям физической культурой, спортом, туризмом; самообразованию; труду и творчеству для успешной социализации;</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сформированы представления об оздоровительном влиянии природы на человека; </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представления о факторах окружающей природно-социальной среды, негативно влияющих на здоровье человека; способах их компенсации, избегания, преодоления; </w:t>
            </w:r>
            <w:r w:rsidRPr="00566FAD">
              <w:rPr>
                <w:rFonts w:ascii="Times New Roman" w:hAnsi="Times New Roman"/>
                <w:bCs/>
                <w:i/>
                <w:iCs/>
                <w:color w:val="000000"/>
              </w:rPr>
              <w:t>(внеурочная,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развивать интерес к подвижным играм, участию в спортивных соревнованиях, туристическим походам, занятиям в спортивных секциях, военизированным играм; </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сформировано резко негативное отношение к курению, употреблению алкогольных напитков, наркотиков и других психоактивных веществ (ПАВ);</w:t>
            </w:r>
          </w:p>
          <w:p w:rsidR="005F57C3" w:rsidRPr="00566FAD" w:rsidRDefault="005F57C3" w:rsidP="009A7BC1">
            <w:pPr>
              <w:pStyle w:val="a8"/>
              <w:numPr>
                <w:ilvl w:val="0"/>
                <w:numId w:val="198"/>
              </w:numPr>
              <w:autoSpaceDE w:val="0"/>
              <w:autoSpaceDN w:val="0"/>
              <w:adjustRightInd w:val="0"/>
              <w:ind w:left="0"/>
              <w:rPr>
                <w:rFonts w:ascii="Times New Roman" w:hAnsi="Times New Roman"/>
                <w:bCs/>
                <w:color w:val="000000"/>
              </w:rPr>
            </w:pPr>
            <w:r w:rsidRPr="00566FAD">
              <w:rPr>
                <w:rFonts w:ascii="Times New Roman" w:hAnsi="Times New Roman"/>
                <w:bCs/>
                <w:color w:val="000000"/>
              </w:rPr>
              <w:t>сформировано отрицательное отношение к лицам и организациям, пропагандирующим курение и пьянство, распространяющим наркотики и другие ПАВ.</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Виды и формы воспитательных мероприятий</w:t>
            </w: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tc>
        <w:tc>
          <w:tcPr>
            <w:tcW w:w="7938" w:type="dxa"/>
          </w:tcPr>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lastRenderedPageBreak/>
              <w:t xml:space="preserve">Беседа, просмотр учебных фильмов </w:t>
            </w:r>
            <w:r w:rsidRPr="00566FAD">
              <w:rPr>
                <w:rFonts w:ascii="Times New Roman" w:hAnsi="Times New Roman"/>
                <w:bCs/>
                <w:i/>
                <w:iCs/>
                <w:color w:val="000000"/>
              </w:rPr>
              <w:t>(урочная,внеурочная,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встречи </w:t>
            </w:r>
            <w:r w:rsidR="009258DC" w:rsidRPr="00566FAD">
              <w:rPr>
                <w:rFonts w:ascii="Times New Roman" w:hAnsi="Times New Roman"/>
                <w:bCs/>
                <w:color w:val="000000"/>
              </w:rPr>
              <w:t xml:space="preserve">с </w:t>
            </w:r>
            <w:r w:rsidRPr="00566FAD">
              <w:rPr>
                <w:rFonts w:ascii="Times New Roman" w:hAnsi="Times New Roman"/>
                <w:bCs/>
                <w:color w:val="000000"/>
              </w:rPr>
              <w:t xml:space="preserve">представителями профессий </w:t>
            </w:r>
            <w:r w:rsidRPr="00566FAD">
              <w:rPr>
                <w:rFonts w:ascii="Times New Roman" w:hAnsi="Times New Roman"/>
                <w:bCs/>
                <w:i/>
                <w:iCs/>
                <w:color w:val="000000"/>
              </w:rPr>
              <w:t>(внеурочная,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прогулки на природе для укрепления своего здоровья </w:t>
            </w:r>
            <w:r w:rsidRPr="00566FAD">
              <w:rPr>
                <w:rFonts w:ascii="Times New Roman" w:hAnsi="Times New Roman"/>
                <w:bCs/>
                <w:i/>
                <w:iCs/>
                <w:color w:val="000000"/>
              </w:rPr>
              <w:t>(внеурочная,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урок физической культуры </w:t>
            </w:r>
            <w:r w:rsidRPr="00566FAD">
              <w:rPr>
                <w:rFonts w:ascii="Times New Roman" w:hAnsi="Times New Roman"/>
                <w:bCs/>
                <w:i/>
                <w:iCs/>
                <w:color w:val="000000"/>
              </w:rPr>
              <w:t>(урочная</w:t>
            </w:r>
            <w:r w:rsidRPr="00566FAD">
              <w:rPr>
                <w:rFonts w:ascii="Times New Roman" w:hAnsi="Times New Roman"/>
                <w:bCs/>
                <w:color w:val="000000"/>
              </w:rPr>
              <w:t>);</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lastRenderedPageBreak/>
              <w:t xml:space="preserve">спортивные секции </w:t>
            </w:r>
            <w:r w:rsidRPr="00566FAD">
              <w:rPr>
                <w:rFonts w:ascii="Times New Roman" w:hAnsi="Times New Roman"/>
                <w:bCs/>
                <w:i/>
                <w:iCs/>
                <w:color w:val="000000"/>
              </w:rPr>
              <w:t>(внеурочная,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подвижные игры </w:t>
            </w:r>
            <w:r w:rsidRPr="00566FAD">
              <w:rPr>
                <w:rFonts w:ascii="Times New Roman" w:hAnsi="Times New Roman"/>
                <w:bCs/>
                <w:i/>
                <w:iCs/>
                <w:color w:val="000000"/>
              </w:rPr>
              <w:t>(урочная, 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туристические походы </w:t>
            </w:r>
            <w:r w:rsidRPr="00566FAD">
              <w:rPr>
                <w:rFonts w:ascii="Times New Roman" w:hAnsi="Times New Roman"/>
                <w:bCs/>
                <w:i/>
                <w:iCs/>
                <w:color w:val="000000"/>
              </w:rPr>
              <w:t>(внеурочная,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спортивные соревнования- игровые и тренинговые программы в системе взаимодействия образовательных и медицинских учреждений </w:t>
            </w:r>
            <w:r w:rsidRPr="00566FAD">
              <w:rPr>
                <w:rFonts w:ascii="Times New Roman" w:hAnsi="Times New Roman"/>
                <w:bCs/>
                <w:i/>
                <w:iCs/>
                <w:color w:val="000000"/>
              </w:rPr>
              <w:t>(внешкольная</w:t>
            </w:r>
            <w:r w:rsidRPr="00566FAD">
              <w:rPr>
                <w:rFonts w:ascii="Times New Roman" w:hAnsi="Times New Roman"/>
                <w:bCs/>
                <w:color w:val="000000"/>
              </w:rPr>
              <w:t>).</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lastRenderedPageBreak/>
              <w:t>Планируемые результаты воспитательной деятельности</w:t>
            </w:r>
          </w:p>
        </w:tc>
        <w:tc>
          <w:tcPr>
            <w:tcW w:w="7938" w:type="dxa"/>
          </w:tcPr>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Ценностное отношение к жизни во всех её проявлениях, качеству окружающей среды, своему здоровью, здоровью родителей, членов своей семьи, педагогов, сверстников;</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осознание ценности экологически целесообразного, здорового и безопасного образа жизни, взаимной связи здоровья человека и экологического состояния окружающей его среды, роли экологической культуры в обеспечении личного и общественного здоровья и безопасности;</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начальный опыт участия в пропаганде экологически целесообразного поведения, в создании экологически безопасного уклада школьной жизни;</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умение придавать экологическую направленность любой деятельности, проекту; демонстрировать экологическое мышление и экологическую грамотность в разных формах деятельности;</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знание единства и взаимовлияния различных видов здоровья человека: физического, физиологического, психического, социально-психологического, духовного, репродуктивного, их обусловленности внутренними и внешними факторами;</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знание основных социальных моделей, правил экологического поведения, вариантов здорового образа жизни;</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знание норм и правил экологической этики, законодательства в области экологии и здоровья;</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знание традиций нравственно-этического отношения к природе и здоровью в культуре народов России;</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знание глобальной взаимосвязи и взаимозависимости природных и социальных явлений;</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умение выделять ценность экологической культуры, экологического качества окружающей среды, здоровья, здорового и безопасного образа жизникак целевой приоритет при организации собственной жизнедеятельности, при взаимодействии с людьми; </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адекватно использовать знания о позитивных инегативных факторах, влияющих на здоровье человека;</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умение анализировать изменения в окружающей среде и прогнозировать последствия этих изменений для природы и здоровья человека;</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умение устанавливать причинно-следственные связи возникновения иразвития явлений в экосистемах;</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умение строить свою деятельность и проекты с учётом создаваемой нагрузки на социоприродное окружение;</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знания об оздоровительном влиянии экологически чистых природных факторов на человека;</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формирование личного опыта здоровьесберегающей деятельности;</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знания о возможном негативном влиянии компьютерных игр, телевидения, рекламы на здоровье человека;</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резко негативное отношение к курению, употреблению алкогольных напитков, наркотиков и других психоактивных веществ (ПАВ); отрицательное отношение к лицам и организациям, пропагандирующим курение и пьянство, распространяющим наркотики и другие ПАВ;</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отрицательное отношение к загрязнению окружающей среды, расточительному расходованию природных ресурсов и энергии, способность давать нравственную и правовую оценку действиям, ведущим </w:t>
            </w:r>
            <w:r w:rsidRPr="00566FAD">
              <w:rPr>
                <w:rFonts w:ascii="Times New Roman" w:hAnsi="Times New Roman"/>
                <w:bCs/>
                <w:color w:val="000000"/>
              </w:rPr>
              <w:lastRenderedPageBreak/>
              <w:t>к возникновению, развитию или решению экологических проблем на различных территориях и акваториях;</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умение противостоять негативным факторам, способствующим ухудшению здоровья;</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понимание важности физической культуры и спорта для здоровья человека,его образования, труда и творчества, всестороннего развития личности;</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знание и выполнение санитарно-гигиенических правил, соблюдение здоровьесберегающего режима дня;</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умение рационально организовать физическую и интеллектуальную деятельность, оптимально сочетать труд и отдых, различные виды активности в целях укрепления физического, духовного и социально-психологического здоровья;</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проявление интереса к прогулкам на природе, подвижным играм, участию в спортивных соревнованиях, туристическим походам, занятиям в спортивныхсекциях, военизированным играм;</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формирование опыта участия в общественно значимых делах по охране природы и заботе о личном здоровье и здоровье окружающих людей;</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овладение умением сотрудничества (социального партнёрства), связанного с решением местных экологических проблем и здоровьем людей;</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опыт участия в разработке и реализации учебно-исследовательских комплексных проектов с выявлением в них проблем экологии и здоровья и путей их решения.</w:t>
            </w:r>
          </w:p>
          <w:p w:rsidR="005F57C3" w:rsidRPr="00566FAD" w:rsidRDefault="005F57C3" w:rsidP="006455F3">
            <w:pPr>
              <w:autoSpaceDE w:val="0"/>
              <w:autoSpaceDN w:val="0"/>
              <w:adjustRightInd w:val="0"/>
              <w:spacing w:after="0" w:line="240" w:lineRule="auto"/>
              <w:jc w:val="both"/>
              <w:rPr>
                <w:rFonts w:ascii="Times New Roman" w:hAnsi="Times New Roman"/>
                <w:bCs/>
                <w:color w:val="000000"/>
                <w:sz w:val="24"/>
                <w:szCs w:val="24"/>
              </w:rPr>
            </w:pP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
                <w:iCs/>
                <w:color w:val="000000"/>
                <w:sz w:val="24"/>
                <w:szCs w:val="24"/>
              </w:rPr>
            </w:pPr>
            <w:r w:rsidRPr="00566FAD">
              <w:rPr>
                <w:rFonts w:ascii="Times New Roman" w:hAnsi="Times New Roman"/>
                <w:b/>
                <w:bCs/>
                <w:i/>
                <w:iCs/>
                <w:color w:val="000000"/>
                <w:sz w:val="24"/>
                <w:szCs w:val="24"/>
              </w:rPr>
              <w:lastRenderedPageBreak/>
              <w:t>Направления воспитания</w:t>
            </w:r>
          </w:p>
        </w:tc>
        <w:tc>
          <w:tcPr>
            <w:tcW w:w="7938" w:type="dxa"/>
          </w:tcPr>
          <w:p w:rsidR="005F57C3" w:rsidRPr="00566FAD" w:rsidRDefault="005F57C3" w:rsidP="006455F3">
            <w:pPr>
              <w:autoSpaceDE w:val="0"/>
              <w:autoSpaceDN w:val="0"/>
              <w:adjustRightInd w:val="0"/>
              <w:spacing w:after="0" w:line="240" w:lineRule="auto"/>
              <w:jc w:val="center"/>
              <w:rPr>
                <w:rFonts w:ascii="Times New Roman" w:hAnsi="Times New Roman"/>
                <w:bCs/>
                <w:color w:val="000000"/>
                <w:sz w:val="24"/>
                <w:szCs w:val="24"/>
              </w:rPr>
            </w:pPr>
            <w:r w:rsidRPr="00566FAD">
              <w:rPr>
                <w:rFonts w:ascii="Times New Roman" w:hAnsi="Times New Roman"/>
                <w:b/>
                <w:bCs/>
                <w:iCs/>
                <w:color w:val="000000"/>
                <w:sz w:val="24"/>
                <w:szCs w:val="24"/>
              </w:rPr>
              <w:t>Воспитание ценностного отношения к прекрасному,  формирование основ эстетической культуры, эстетическое воспитание</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
                <w:iCs/>
                <w:color w:val="000000"/>
                <w:sz w:val="24"/>
                <w:szCs w:val="24"/>
              </w:rPr>
            </w:pPr>
            <w:r w:rsidRPr="00566FAD">
              <w:rPr>
                <w:rFonts w:ascii="Times New Roman" w:hAnsi="Times New Roman"/>
                <w:b/>
                <w:bCs/>
                <w:i/>
                <w:iCs/>
                <w:color w:val="000000"/>
                <w:sz w:val="24"/>
                <w:szCs w:val="24"/>
              </w:rPr>
              <w:t>Ценностныеустановки</w:t>
            </w: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tc>
        <w:tc>
          <w:tcPr>
            <w:tcW w:w="7938" w:type="dxa"/>
          </w:tcPr>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Ценностное отношение к прекрасному;</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понимание искусства как особой формы познания и преобразования мира;</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способность видеть и ценить прекрасное  в природе, быту, труде, спорте и творчестве людей, общественной жизни;</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опыт эстетических переживаний, наблюдений эстетических объектов в природе и социуме, эстетического отношения к окружающему миру и самому себе;</w:t>
            </w:r>
            <w:r w:rsidR="009258DC" w:rsidRPr="00566FAD">
              <w:rPr>
                <w:rFonts w:ascii="Times New Roman" w:hAnsi="Times New Roman"/>
                <w:bCs/>
                <w:color w:val="000000"/>
              </w:rPr>
              <w:t xml:space="preserve"> представление об искусстве народов России;</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iCs/>
                <w:color w:val="000000"/>
              </w:rPr>
              <w:t>красота, гармония, духовный мир человека, самовыражение личности в творчестве и эстетическое развитие личности.</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Задачи воспитания</w:t>
            </w:r>
          </w:p>
        </w:tc>
        <w:tc>
          <w:tcPr>
            <w:tcW w:w="7938" w:type="dxa"/>
          </w:tcPr>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Воспитывать ценностное отношение к прекрасному,  восприятие искусства как особой формы познания и преобразования мира;</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воспитывать эстетическое восприятие предметов и явлений действительности;</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развивать способности видеть и ценить  прекрасное  в природе, быту, труде, спорте и творчестве людей, общественной жизни.</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Cs/>
                <w:color w:val="000000"/>
                <w:sz w:val="24"/>
                <w:szCs w:val="24"/>
              </w:rPr>
              <w:t>Виды и формы воспитательных мероприятий</w:t>
            </w:r>
          </w:p>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p>
        </w:tc>
        <w:tc>
          <w:tcPr>
            <w:tcW w:w="7938" w:type="dxa"/>
          </w:tcPr>
          <w:p w:rsidR="005F57C3" w:rsidRPr="00566FAD" w:rsidRDefault="005F57C3" w:rsidP="009A7BC1">
            <w:pPr>
              <w:pStyle w:val="a8"/>
              <w:numPr>
                <w:ilvl w:val="0"/>
                <w:numId w:val="199"/>
              </w:numPr>
              <w:autoSpaceDE w:val="0"/>
              <w:autoSpaceDN w:val="0"/>
              <w:adjustRightInd w:val="0"/>
              <w:ind w:left="0"/>
              <w:rPr>
                <w:rFonts w:ascii="Times New Roman" w:hAnsi="Times New Roman"/>
                <w:bCs/>
                <w:i/>
                <w:iCs/>
                <w:color w:val="000000"/>
              </w:rPr>
            </w:pPr>
            <w:r w:rsidRPr="00566FAD">
              <w:rPr>
                <w:rFonts w:ascii="Times New Roman" w:hAnsi="Times New Roman"/>
                <w:bCs/>
                <w:color w:val="000000"/>
              </w:rPr>
              <w:t xml:space="preserve">Предметные уроки  </w:t>
            </w:r>
            <w:r w:rsidRPr="00566FAD">
              <w:rPr>
                <w:rFonts w:ascii="Times New Roman" w:hAnsi="Times New Roman"/>
                <w:bCs/>
                <w:i/>
                <w:iCs/>
                <w:color w:val="000000"/>
              </w:rPr>
              <w:t>(урочная);</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беседа, просмотр учебных фильмов </w:t>
            </w:r>
            <w:r w:rsidRPr="00566FAD">
              <w:rPr>
                <w:rFonts w:ascii="Times New Roman" w:hAnsi="Times New Roman"/>
                <w:bCs/>
                <w:i/>
                <w:iCs/>
                <w:color w:val="000000"/>
              </w:rPr>
              <w:t>(урочная, внеурочная, внешкольная</w:t>
            </w:r>
            <w:r w:rsidRPr="00566FAD">
              <w:rPr>
                <w:rFonts w:ascii="Times New Roman" w:hAnsi="Times New Roman"/>
                <w:bCs/>
                <w:color w:val="000000"/>
              </w:rPr>
              <w:t>);</w:t>
            </w:r>
          </w:p>
          <w:p w:rsidR="005F57C3" w:rsidRPr="00566FAD" w:rsidRDefault="009258DC"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экскурсии</w:t>
            </w:r>
            <w:r w:rsidR="005F57C3" w:rsidRPr="00566FAD">
              <w:rPr>
                <w:rFonts w:ascii="Times New Roman" w:hAnsi="Times New Roman"/>
                <w:bCs/>
                <w:color w:val="000000"/>
              </w:rPr>
              <w:t xml:space="preserve">; посещение музеев,выставок </w:t>
            </w:r>
            <w:r w:rsidR="005F57C3" w:rsidRPr="00566FAD">
              <w:rPr>
                <w:rFonts w:ascii="Times New Roman" w:hAnsi="Times New Roman"/>
                <w:bCs/>
                <w:i/>
                <w:iCs/>
                <w:color w:val="000000"/>
              </w:rPr>
              <w:t>(внеурочная, внешкольная</w:t>
            </w:r>
            <w:r w:rsidR="005F57C3" w:rsidRPr="00566FAD">
              <w:rPr>
                <w:rFonts w:ascii="Times New Roman" w:hAnsi="Times New Roman"/>
                <w:bCs/>
                <w:color w:val="000000"/>
              </w:rPr>
              <w:t>);</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посещение конкурсов и фестивалей исполнителейнародной музыки, художественных мастерских, ярмарок,фестивалей народного творчества, тематических выставок </w:t>
            </w:r>
            <w:r w:rsidRPr="00566FAD">
              <w:rPr>
                <w:rFonts w:ascii="Times New Roman" w:hAnsi="Times New Roman"/>
                <w:bCs/>
                <w:i/>
                <w:iCs/>
                <w:color w:val="000000"/>
              </w:rPr>
              <w:t>(внеурочная, внешкольная</w:t>
            </w:r>
            <w:r w:rsidRPr="00566FAD">
              <w:rPr>
                <w:rFonts w:ascii="Times New Roman" w:hAnsi="Times New Roman"/>
                <w:bCs/>
                <w:color w:val="000000"/>
              </w:rPr>
              <w:t>);</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проведение выставок семейного художественноготворчества, музыкальных вечеров </w:t>
            </w:r>
            <w:r w:rsidRPr="00566FAD">
              <w:rPr>
                <w:rFonts w:ascii="Times New Roman" w:hAnsi="Times New Roman"/>
                <w:bCs/>
                <w:i/>
                <w:iCs/>
                <w:color w:val="000000"/>
              </w:rPr>
              <w:t>(внеурочная,внешкольная</w:t>
            </w:r>
            <w:r w:rsidRPr="00566FAD">
              <w:rPr>
                <w:rFonts w:ascii="Times New Roman" w:hAnsi="Times New Roman"/>
                <w:bCs/>
                <w:color w:val="000000"/>
              </w:rPr>
              <w:t>)</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участие в художественном оформлении помещений </w:t>
            </w:r>
            <w:r w:rsidRPr="00566FAD">
              <w:rPr>
                <w:rFonts w:ascii="Times New Roman" w:hAnsi="Times New Roman"/>
                <w:bCs/>
                <w:i/>
                <w:iCs/>
                <w:color w:val="000000"/>
              </w:rPr>
              <w:t>(внеурочная, внешкольная</w:t>
            </w:r>
            <w:r w:rsidRPr="00566FAD">
              <w:rPr>
                <w:rFonts w:ascii="Times New Roman" w:hAnsi="Times New Roman"/>
                <w:bCs/>
                <w:color w:val="000000"/>
              </w:rPr>
              <w:t>)</w:t>
            </w:r>
          </w:p>
        </w:tc>
      </w:tr>
      <w:tr w:rsidR="005F57C3" w:rsidRPr="00566FAD" w:rsidTr="00436120">
        <w:tc>
          <w:tcPr>
            <w:tcW w:w="1809" w:type="dxa"/>
          </w:tcPr>
          <w:p w:rsidR="005F57C3" w:rsidRPr="00566FAD" w:rsidRDefault="005F57C3" w:rsidP="006455F3">
            <w:pPr>
              <w:autoSpaceDE w:val="0"/>
              <w:autoSpaceDN w:val="0"/>
              <w:adjustRightInd w:val="0"/>
              <w:spacing w:after="0" w:line="240" w:lineRule="auto"/>
              <w:jc w:val="center"/>
              <w:rPr>
                <w:rFonts w:ascii="Times New Roman" w:hAnsi="Times New Roman"/>
                <w:b/>
                <w:bCs/>
                <w:iCs/>
                <w:color w:val="000000"/>
                <w:sz w:val="24"/>
                <w:szCs w:val="24"/>
              </w:rPr>
            </w:pPr>
            <w:r w:rsidRPr="00566FAD">
              <w:rPr>
                <w:rFonts w:ascii="Times New Roman" w:hAnsi="Times New Roman"/>
                <w:b/>
                <w:bCs/>
                <w:i/>
                <w:iCs/>
                <w:color w:val="000000"/>
                <w:sz w:val="24"/>
                <w:szCs w:val="24"/>
              </w:rPr>
              <w:t>Планируемые результаты воспитательн</w:t>
            </w:r>
            <w:r w:rsidRPr="00566FAD">
              <w:rPr>
                <w:rFonts w:ascii="Times New Roman" w:hAnsi="Times New Roman"/>
                <w:b/>
                <w:bCs/>
                <w:i/>
                <w:iCs/>
                <w:color w:val="000000"/>
                <w:sz w:val="24"/>
                <w:szCs w:val="24"/>
              </w:rPr>
              <w:lastRenderedPageBreak/>
              <w:t>ой деятельности</w:t>
            </w:r>
          </w:p>
        </w:tc>
        <w:tc>
          <w:tcPr>
            <w:tcW w:w="7938" w:type="dxa"/>
          </w:tcPr>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lastRenderedPageBreak/>
              <w:t>Опыт эмоционального постижения народного творчества, этнокультурных традиций, фольклора народов России;</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lastRenderedPageBreak/>
              <w:t>интерес к занятиям творческого характера, различным видам искусства, художественной самодеятельности;</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опыт самореализации в различных видах творческой деятельности, умение выражать себя в доступных видах творчества;</w:t>
            </w:r>
          </w:p>
          <w:p w:rsidR="005F57C3" w:rsidRPr="00566FAD" w:rsidRDefault="005F57C3" w:rsidP="009A7BC1">
            <w:pPr>
              <w:pStyle w:val="a8"/>
              <w:numPr>
                <w:ilvl w:val="0"/>
                <w:numId w:val="199"/>
              </w:numPr>
              <w:autoSpaceDE w:val="0"/>
              <w:autoSpaceDN w:val="0"/>
              <w:adjustRightInd w:val="0"/>
              <w:ind w:left="0"/>
              <w:rPr>
                <w:rFonts w:ascii="Times New Roman" w:hAnsi="Times New Roman"/>
                <w:bCs/>
                <w:color w:val="000000"/>
              </w:rPr>
            </w:pPr>
            <w:r w:rsidRPr="00566FAD">
              <w:rPr>
                <w:rFonts w:ascii="Times New Roman" w:hAnsi="Times New Roman"/>
                <w:bCs/>
                <w:color w:val="000000"/>
              </w:rPr>
              <w:t xml:space="preserve">опыт реализации эстетических ценностей в пространстве </w:t>
            </w:r>
            <w:r w:rsidR="009258DC" w:rsidRPr="00566FAD">
              <w:rPr>
                <w:rFonts w:ascii="Times New Roman" w:hAnsi="Times New Roman"/>
                <w:bCs/>
                <w:color w:val="000000"/>
              </w:rPr>
              <w:t>школы</w:t>
            </w:r>
            <w:r w:rsidRPr="00566FAD">
              <w:rPr>
                <w:rFonts w:ascii="Times New Roman" w:hAnsi="Times New Roman"/>
                <w:bCs/>
                <w:color w:val="000000"/>
              </w:rPr>
              <w:t xml:space="preserve"> и семьи.</w:t>
            </w:r>
          </w:p>
        </w:tc>
      </w:tr>
    </w:tbl>
    <w:p w:rsidR="005F57C3" w:rsidRPr="00566FAD" w:rsidRDefault="005F57C3" w:rsidP="006455F3">
      <w:pPr>
        <w:autoSpaceDE w:val="0"/>
        <w:autoSpaceDN w:val="0"/>
        <w:adjustRightInd w:val="0"/>
        <w:spacing w:after="0" w:line="240" w:lineRule="auto"/>
        <w:jc w:val="center"/>
        <w:rPr>
          <w:rFonts w:ascii="Times New Roman" w:hAnsi="Times New Roman"/>
          <w:b/>
          <w:bCs/>
          <w:iCs/>
          <w:color w:val="FF0000"/>
          <w:sz w:val="24"/>
          <w:szCs w:val="24"/>
        </w:rPr>
      </w:pPr>
    </w:p>
    <w:p w:rsidR="005F57C3" w:rsidRPr="00566FAD" w:rsidRDefault="005B716B" w:rsidP="006455F3">
      <w:pPr>
        <w:autoSpaceDE w:val="0"/>
        <w:autoSpaceDN w:val="0"/>
        <w:adjustRightInd w:val="0"/>
        <w:spacing w:after="0" w:line="240" w:lineRule="auto"/>
        <w:rPr>
          <w:rFonts w:ascii="Times New Roman" w:hAnsi="Times New Roman"/>
          <w:b/>
          <w:bCs/>
          <w:i/>
          <w:iCs/>
          <w:color w:val="000000"/>
          <w:sz w:val="24"/>
          <w:szCs w:val="24"/>
        </w:rPr>
      </w:pPr>
      <w:r w:rsidRPr="00566FAD">
        <w:rPr>
          <w:rFonts w:ascii="Times New Roman" w:hAnsi="Times New Roman"/>
          <w:b/>
          <w:bCs/>
          <w:iCs/>
          <w:color w:val="FF0000"/>
          <w:sz w:val="24"/>
          <w:szCs w:val="24"/>
        </w:rPr>
        <w:t xml:space="preserve"> </w:t>
      </w:r>
    </w:p>
    <w:p w:rsidR="005F57C3" w:rsidRPr="00566FAD" w:rsidRDefault="005F57C3" w:rsidP="006455F3">
      <w:pPr>
        <w:pStyle w:val="3"/>
        <w:spacing w:before="0" w:beforeAutospacing="0" w:after="0" w:afterAutospacing="0"/>
        <w:ind w:firstLine="709"/>
        <w:jc w:val="center"/>
        <w:rPr>
          <w:sz w:val="24"/>
          <w:szCs w:val="24"/>
        </w:rPr>
      </w:pPr>
      <w:r w:rsidRPr="00566FAD">
        <w:rPr>
          <w:sz w:val="24"/>
          <w:szCs w:val="24"/>
        </w:rPr>
        <w:t>Формы индивидуальной и групповой организации</w:t>
      </w:r>
    </w:p>
    <w:p w:rsidR="005F57C3" w:rsidRPr="00566FAD" w:rsidRDefault="005F57C3" w:rsidP="006455F3">
      <w:pPr>
        <w:pStyle w:val="3"/>
        <w:spacing w:before="0" w:beforeAutospacing="0" w:after="0" w:afterAutospacing="0"/>
        <w:ind w:firstLine="709"/>
        <w:jc w:val="center"/>
        <w:rPr>
          <w:sz w:val="24"/>
          <w:szCs w:val="24"/>
        </w:rPr>
      </w:pPr>
      <w:r w:rsidRPr="00566FAD">
        <w:rPr>
          <w:sz w:val="24"/>
          <w:szCs w:val="24"/>
        </w:rPr>
        <w:t>профессиональной ориентации обучающихся</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Профессиональная ориентация – это система педагогических и психологических мероприятий, направленных на оказание помощи </w:t>
      </w:r>
      <w:r w:rsidR="009258DC" w:rsidRPr="00566FAD">
        <w:rPr>
          <w:rFonts w:ascii="Times New Roman" w:hAnsi="Times New Roman"/>
          <w:sz w:val="24"/>
          <w:szCs w:val="24"/>
        </w:rPr>
        <w:t>школьникам</w:t>
      </w:r>
      <w:r w:rsidRPr="00566FAD">
        <w:rPr>
          <w:rFonts w:ascii="Times New Roman" w:hAnsi="Times New Roman"/>
          <w:sz w:val="24"/>
          <w:szCs w:val="24"/>
        </w:rPr>
        <w:t xml:space="preserve"> в выборе профессии с учетом интересов, склонностей, способностей. Но  в настоящее время существующие интересы труда и занятости изменили подход к выбору профессии. Сегодня изменены акценты и ценности при определении занятости. Собственно реализация потенциала личности погашена, а выбор профессии происходит от запросов рынка востребованных специалистов.</w:t>
      </w:r>
    </w:p>
    <w:p w:rsidR="005F57C3" w:rsidRPr="00566FAD" w:rsidRDefault="005F57C3" w:rsidP="006455F3">
      <w:pPr>
        <w:spacing w:after="0" w:line="240" w:lineRule="auto"/>
        <w:ind w:firstLine="708"/>
        <w:jc w:val="both"/>
        <w:rPr>
          <w:rFonts w:ascii="Times New Roman" w:hAnsi="Times New Roman"/>
          <w:sz w:val="24"/>
          <w:szCs w:val="24"/>
          <w:lang w:eastAsia="ar-SA"/>
        </w:rPr>
      </w:pPr>
      <w:r w:rsidRPr="00566FAD">
        <w:rPr>
          <w:rFonts w:ascii="Times New Roman" w:hAnsi="Times New Roman"/>
          <w:sz w:val="24"/>
          <w:szCs w:val="24"/>
          <w:lang w:eastAsia="ar-SA"/>
        </w:rPr>
        <w:t xml:space="preserve">Основные </w:t>
      </w:r>
      <w:r w:rsidRPr="00566FAD">
        <w:rPr>
          <w:rFonts w:ascii="Times New Roman" w:hAnsi="Times New Roman"/>
          <w:b/>
          <w:i/>
          <w:sz w:val="24"/>
          <w:szCs w:val="24"/>
          <w:lang w:eastAsia="ar-SA"/>
        </w:rPr>
        <w:t>формы и методы работы</w:t>
      </w:r>
      <w:r w:rsidRPr="00566FAD">
        <w:rPr>
          <w:rFonts w:ascii="Times New Roman" w:hAnsi="Times New Roman"/>
          <w:sz w:val="24"/>
          <w:szCs w:val="24"/>
          <w:lang w:eastAsia="ar-SA"/>
        </w:rPr>
        <w:t xml:space="preserve"> с содержанием образования:</w:t>
      </w:r>
    </w:p>
    <w:p w:rsidR="005F57C3" w:rsidRPr="00566FAD" w:rsidRDefault="005F57C3" w:rsidP="009A7BC1">
      <w:pPr>
        <w:numPr>
          <w:ilvl w:val="0"/>
          <w:numId w:val="187"/>
        </w:numPr>
        <w:spacing w:after="0" w:line="240" w:lineRule="auto"/>
        <w:ind w:left="0" w:hanging="284"/>
        <w:jc w:val="both"/>
        <w:rPr>
          <w:rFonts w:ascii="Times New Roman" w:hAnsi="Times New Roman"/>
          <w:sz w:val="24"/>
          <w:szCs w:val="24"/>
          <w:lang w:eastAsia="ar-SA"/>
        </w:rPr>
      </w:pPr>
      <w:r w:rsidRPr="00566FAD">
        <w:rPr>
          <w:rFonts w:ascii="Times New Roman" w:hAnsi="Times New Roman"/>
          <w:sz w:val="24"/>
          <w:szCs w:val="24"/>
          <w:lang w:eastAsia="ar-SA"/>
        </w:rPr>
        <w:t>работа в рамках учебных занятий (программа учебного курса становится инструментарием, а учебная дисциплина -  материалом, на котором реализуется программа профессиональной ориентации школьников);</w:t>
      </w:r>
    </w:p>
    <w:p w:rsidR="005F57C3" w:rsidRPr="00566FAD" w:rsidRDefault="005F57C3" w:rsidP="009A7BC1">
      <w:pPr>
        <w:numPr>
          <w:ilvl w:val="0"/>
          <w:numId w:val="187"/>
        </w:numPr>
        <w:spacing w:after="0" w:line="240" w:lineRule="auto"/>
        <w:ind w:left="0" w:hanging="284"/>
        <w:jc w:val="both"/>
        <w:rPr>
          <w:rFonts w:ascii="Times New Roman" w:hAnsi="Times New Roman"/>
          <w:sz w:val="24"/>
          <w:szCs w:val="24"/>
          <w:lang w:eastAsia="ar-SA"/>
        </w:rPr>
      </w:pPr>
      <w:r w:rsidRPr="00566FAD">
        <w:rPr>
          <w:rFonts w:ascii="Times New Roman" w:hAnsi="Times New Roman"/>
          <w:sz w:val="24"/>
          <w:szCs w:val="24"/>
          <w:lang w:eastAsia="ar-SA"/>
        </w:rPr>
        <w:t>работа с учебными материалами вне учебных занятий – исследовательские и социальные проекты, эксперименты, практики и практикумы, стажировки, экскурсии и др.;</w:t>
      </w:r>
    </w:p>
    <w:p w:rsidR="005F57C3" w:rsidRPr="00566FAD" w:rsidRDefault="005F57C3" w:rsidP="009A7BC1">
      <w:pPr>
        <w:numPr>
          <w:ilvl w:val="0"/>
          <w:numId w:val="187"/>
        </w:numPr>
        <w:spacing w:after="0" w:line="240" w:lineRule="auto"/>
        <w:ind w:left="0" w:hanging="284"/>
        <w:jc w:val="both"/>
        <w:rPr>
          <w:rFonts w:ascii="Times New Roman" w:hAnsi="Times New Roman"/>
          <w:sz w:val="24"/>
          <w:szCs w:val="24"/>
          <w:lang w:eastAsia="ar-SA"/>
        </w:rPr>
      </w:pPr>
      <w:r w:rsidRPr="00566FAD">
        <w:rPr>
          <w:rFonts w:ascii="Times New Roman" w:hAnsi="Times New Roman"/>
          <w:sz w:val="24"/>
          <w:szCs w:val="24"/>
          <w:lang w:eastAsia="ar-SA"/>
        </w:rPr>
        <w:t>работа в метапредметной или надпредметной области – исследовательские и социальные проекты, кружки, занятия в студиях, занятия в клубных пространствах, производительный труд, производственные практики;</w:t>
      </w:r>
    </w:p>
    <w:p w:rsidR="005F57C3" w:rsidRPr="00566FAD" w:rsidRDefault="005F57C3" w:rsidP="009A7BC1">
      <w:pPr>
        <w:numPr>
          <w:ilvl w:val="0"/>
          <w:numId w:val="187"/>
        </w:numPr>
        <w:spacing w:after="0" w:line="240" w:lineRule="auto"/>
        <w:ind w:left="0" w:hanging="284"/>
        <w:jc w:val="both"/>
        <w:rPr>
          <w:rFonts w:ascii="Times New Roman" w:hAnsi="Times New Roman"/>
          <w:sz w:val="24"/>
          <w:szCs w:val="24"/>
          <w:lang w:eastAsia="ar-SA"/>
        </w:rPr>
      </w:pPr>
      <w:r w:rsidRPr="00566FAD">
        <w:rPr>
          <w:rFonts w:ascii="Times New Roman" w:hAnsi="Times New Roman"/>
          <w:sz w:val="24"/>
          <w:szCs w:val="24"/>
          <w:lang w:eastAsia="ar-SA"/>
        </w:rPr>
        <w:t>работа в разновозрастных группах в рамках детских объединений школы, муниципалитета, региона;</w:t>
      </w:r>
    </w:p>
    <w:p w:rsidR="005F57C3" w:rsidRPr="00566FAD" w:rsidRDefault="005F57C3" w:rsidP="009A7BC1">
      <w:pPr>
        <w:numPr>
          <w:ilvl w:val="0"/>
          <w:numId w:val="187"/>
        </w:numPr>
        <w:spacing w:after="0" w:line="240" w:lineRule="auto"/>
        <w:ind w:left="0" w:hanging="284"/>
        <w:jc w:val="both"/>
        <w:rPr>
          <w:rFonts w:ascii="Times New Roman" w:hAnsi="Times New Roman"/>
          <w:sz w:val="24"/>
          <w:szCs w:val="24"/>
          <w:lang w:eastAsia="ar-SA"/>
        </w:rPr>
      </w:pPr>
      <w:r w:rsidRPr="00566FAD">
        <w:rPr>
          <w:rFonts w:ascii="Times New Roman" w:hAnsi="Times New Roman"/>
          <w:sz w:val="24"/>
          <w:szCs w:val="24"/>
          <w:lang w:eastAsia="ar-SA"/>
        </w:rPr>
        <w:t>работа в пространстве расширенного социального действия – познавательные интернет-ресурсы, социальные познавательные сети, дистанционные образовательные программы и курсы;</w:t>
      </w:r>
    </w:p>
    <w:p w:rsidR="005F57C3" w:rsidRPr="00566FAD" w:rsidRDefault="005F57C3" w:rsidP="009A7BC1">
      <w:pPr>
        <w:numPr>
          <w:ilvl w:val="0"/>
          <w:numId w:val="187"/>
        </w:numPr>
        <w:spacing w:after="0" w:line="240" w:lineRule="auto"/>
        <w:ind w:left="0" w:hanging="284"/>
        <w:jc w:val="both"/>
        <w:rPr>
          <w:rFonts w:ascii="Times New Roman" w:hAnsi="Times New Roman"/>
          <w:sz w:val="24"/>
          <w:szCs w:val="24"/>
          <w:lang w:eastAsia="ar-SA"/>
        </w:rPr>
      </w:pPr>
      <w:r w:rsidRPr="00566FAD">
        <w:rPr>
          <w:rFonts w:ascii="Times New Roman" w:hAnsi="Times New Roman"/>
          <w:sz w:val="24"/>
          <w:szCs w:val="24"/>
          <w:lang w:eastAsia="ar-SA"/>
        </w:rPr>
        <w:t>индивидуальная работа с тьюторами (другими подготовленными педагогами) по проектированию индивидуальных образовательных программ, отслеживанию успешности реализации индивидуальной образовательной программы, индивидуальных достижений учащихся, психологическое тестирование, участие в тренингах.</w:t>
      </w:r>
    </w:p>
    <w:p w:rsidR="005F57C3" w:rsidRPr="00566FAD" w:rsidRDefault="005F57C3" w:rsidP="009A7BC1">
      <w:pPr>
        <w:numPr>
          <w:ilvl w:val="0"/>
          <w:numId w:val="188"/>
        </w:numPr>
        <w:tabs>
          <w:tab w:val="left" w:pos="284"/>
        </w:tabs>
        <w:spacing w:after="0" w:line="240" w:lineRule="auto"/>
        <w:ind w:left="0" w:hanging="284"/>
        <w:jc w:val="both"/>
        <w:rPr>
          <w:rFonts w:ascii="Times New Roman" w:hAnsi="Times New Roman"/>
          <w:color w:val="000000"/>
          <w:sz w:val="24"/>
          <w:szCs w:val="24"/>
        </w:rPr>
      </w:pPr>
      <w:r w:rsidRPr="00566FAD">
        <w:rPr>
          <w:rFonts w:ascii="Times New Roman" w:hAnsi="Times New Roman"/>
          <w:color w:val="000000"/>
          <w:sz w:val="24"/>
          <w:szCs w:val="24"/>
        </w:rPr>
        <w:t>профориентационный урок, он имеет исключительное значение, поскольку урок является основной формой учебно-воспитательного процесса в школе. На профориентационных уроках рассматривают теоретические и практические вопросы подготовки к выбору будущей профессии. На уроках используют разные методы: беседу, рассказ, объяснение, диспут, самостоятельное составление профессиограм, отчетов о профориентационных мероприятиях;</w:t>
      </w:r>
    </w:p>
    <w:p w:rsidR="005F57C3" w:rsidRPr="00566FAD" w:rsidRDefault="005F57C3" w:rsidP="009A7BC1">
      <w:pPr>
        <w:numPr>
          <w:ilvl w:val="0"/>
          <w:numId w:val="188"/>
        </w:numPr>
        <w:tabs>
          <w:tab w:val="left" w:pos="284"/>
        </w:tabs>
        <w:spacing w:after="0" w:line="240" w:lineRule="auto"/>
        <w:ind w:left="0" w:hanging="284"/>
        <w:jc w:val="both"/>
        <w:rPr>
          <w:rFonts w:ascii="Times New Roman" w:hAnsi="Times New Roman"/>
          <w:color w:val="000000"/>
          <w:sz w:val="24"/>
          <w:szCs w:val="24"/>
        </w:rPr>
      </w:pPr>
      <w:r w:rsidRPr="00566FAD">
        <w:rPr>
          <w:rFonts w:ascii="Times New Roman" w:hAnsi="Times New Roman"/>
          <w:color w:val="000000"/>
          <w:sz w:val="24"/>
          <w:szCs w:val="24"/>
        </w:rPr>
        <w:t>профориентационная беседа - наиболее распространенный метод. Она должна быть логично связана с учебным материалом и подготовлена предварительно. К процессу подготовки профориентационной беседы целесообразно привлекать самих учеников, например, поручить им собрать информацию по данному вопросу. Эмоциональной расцвет беседе добавляют цитирования известных ученых, изобретателей, писателей, которые отвечают теме беседы, применения наглядных методов профориентационной работы. Тематика профориентационных бесед должна отвечать вековым особенностям школьников и охватывать круг интересов учеников;</w:t>
      </w:r>
    </w:p>
    <w:p w:rsidR="005F57C3" w:rsidRPr="00566FAD" w:rsidRDefault="005F57C3" w:rsidP="009A7BC1">
      <w:pPr>
        <w:numPr>
          <w:ilvl w:val="0"/>
          <w:numId w:val="188"/>
        </w:numPr>
        <w:spacing w:after="0" w:line="240" w:lineRule="auto"/>
        <w:ind w:left="0" w:hanging="284"/>
        <w:jc w:val="both"/>
        <w:rPr>
          <w:rFonts w:ascii="Times New Roman" w:hAnsi="Times New Roman"/>
          <w:color w:val="000000"/>
          <w:sz w:val="24"/>
          <w:szCs w:val="24"/>
        </w:rPr>
      </w:pPr>
      <w:r w:rsidRPr="00566FAD">
        <w:rPr>
          <w:rFonts w:ascii="Times New Roman" w:hAnsi="Times New Roman"/>
          <w:color w:val="000000"/>
          <w:sz w:val="24"/>
          <w:szCs w:val="24"/>
        </w:rPr>
        <w:t>выставки. Их проведение целесообразно во время массовых мероприятий (профориентационных конференций, собраний, встреч, со специалистами и др.);</w:t>
      </w:r>
    </w:p>
    <w:p w:rsidR="005F57C3" w:rsidRPr="00566FAD" w:rsidRDefault="005F57C3" w:rsidP="009A7BC1">
      <w:pPr>
        <w:numPr>
          <w:ilvl w:val="0"/>
          <w:numId w:val="188"/>
        </w:numPr>
        <w:spacing w:after="0" w:line="240" w:lineRule="auto"/>
        <w:ind w:left="0" w:hanging="284"/>
        <w:jc w:val="both"/>
        <w:rPr>
          <w:rFonts w:ascii="Times New Roman" w:hAnsi="Times New Roman"/>
          <w:color w:val="000000"/>
          <w:sz w:val="24"/>
          <w:szCs w:val="24"/>
        </w:rPr>
      </w:pPr>
      <w:r w:rsidRPr="00566FAD">
        <w:rPr>
          <w:rFonts w:ascii="Times New Roman" w:hAnsi="Times New Roman"/>
          <w:color w:val="000000"/>
          <w:sz w:val="24"/>
          <w:szCs w:val="24"/>
        </w:rPr>
        <w:t>экскурсии как форма профориентационной работы дает возможность школьникам непосредственно ознакомиться с профессией в реальных условиях, получить информацию из первоисточников, пообщаться с профессионалами.</w:t>
      </w:r>
    </w:p>
    <w:p w:rsidR="005F57C3" w:rsidRPr="00566FAD" w:rsidRDefault="005F57C3" w:rsidP="006455F3">
      <w:pPr>
        <w:spacing w:after="0" w:line="240" w:lineRule="auto"/>
        <w:ind w:firstLine="709"/>
        <w:jc w:val="both"/>
        <w:rPr>
          <w:rFonts w:ascii="Times New Roman" w:hAnsi="Times New Roman"/>
          <w:b/>
          <w:sz w:val="24"/>
          <w:szCs w:val="24"/>
        </w:rPr>
      </w:pPr>
      <w:r w:rsidRPr="00566FAD">
        <w:rPr>
          <w:rFonts w:ascii="Times New Roman" w:hAnsi="Times New Roman"/>
          <w:b/>
          <w:sz w:val="24"/>
          <w:szCs w:val="24"/>
        </w:rPr>
        <w:t>Система организационно-методических и психолого-педагогических мероприятий:</w:t>
      </w:r>
    </w:p>
    <w:p w:rsidR="005F57C3" w:rsidRPr="00566FAD" w:rsidRDefault="005F57C3" w:rsidP="009A7BC1">
      <w:pPr>
        <w:numPr>
          <w:ilvl w:val="0"/>
          <w:numId w:val="186"/>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Обеспечение образовательного процесса через включение в учебные планы познавательных и просветительских занятий о путях решения проблем профессионального самоопределения, методов активизации познавательной профориентационной деятельности старшеклассника.</w:t>
      </w:r>
    </w:p>
    <w:p w:rsidR="005F57C3" w:rsidRPr="00566FAD" w:rsidRDefault="005F57C3" w:rsidP="009A7BC1">
      <w:pPr>
        <w:numPr>
          <w:ilvl w:val="0"/>
          <w:numId w:val="186"/>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lastRenderedPageBreak/>
        <w:t>Осуществление информационно-справочной просветительской помощи: разработка профессиограмм (кратких описаний предлагаемых профессий); организация профессионально-ориентированной рекламы; осуществление экскурсий на предприятия и учебные заведения, встречи с родителями, специалистами; использование СМИ; проведение «Ярмарки профессий».</w:t>
      </w:r>
    </w:p>
    <w:p w:rsidR="005F57C3" w:rsidRPr="00566FAD" w:rsidRDefault="005F57C3" w:rsidP="009A7BC1">
      <w:pPr>
        <w:numPr>
          <w:ilvl w:val="0"/>
          <w:numId w:val="186"/>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Осуществление психодиагностической помощи, решающей задачи профессионального самоопределения старшеклассника: беседы, опросники профессиональной мотивации и профессиональных способностей; личностные опросники; сбор косвенной информации (от родителей, друзей); психофизиологические обследования; профессиональные пробы; совместно рассмотрение результатов психодиагностического обследовании; методы активизации самопознания старшеклассника (формирования готовности оценивать других людей по определенным критериям, формирование готовности к самооценке, готовности оценивать различные ситуации самоопределения).</w:t>
      </w:r>
    </w:p>
    <w:p w:rsidR="005F57C3" w:rsidRPr="00566FAD" w:rsidRDefault="005F57C3" w:rsidP="009A7BC1">
      <w:pPr>
        <w:numPr>
          <w:ilvl w:val="0"/>
          <w:numId w:val="186"/>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Осуществление морально-эмоциональной поддержки: группы общения; тренинги общения (освоение коммуникативных навыков общения); индивидуальная и групповая психотерапия; публичные выступления; профориентационные и профконсультационные игры; «Праздник Труда», формирование самостоятельной готовности к преодолению возможных трудностей и профессионального личностного самоопределения.</w:t>
      </w:r>
    </w:p>
    <w:p w:rsidR="005F57C3" w:rsidRPr="00566FAD" w:rsidRDefault="005F57C3" w:rsidP="009A7BC1">
      <w:pPr>
        <w:numPr>
          <w:ilvl w:val="0"/>
          <w:numId w:val="186"/>
        </w:numPr>
        <w:spacing w:after="0" w:line="240" w:lineRule="auto"/>
        <w:ind w:left="0" w:firstLine="709"/>
        <w:jc w:val="both"/>
        <w:rPr>
          <w:rFonts w:ascii="Times New Roman" w:hAnsi="Times New Roman"/>
          <w:sz w:val="24"/>
          <w:szCs w:val="24"/>
        </w:rPr>
      </w:pPr>
      <w:r w:rsidRPr="00566FAD">
        <w:rPr>
          <w:rFonts w:ascii="Times New Roman" w:hAnsi="Times New Roman"/>
          <w:sz w:val="24"/>
          <w:szCs w:val="24"/>
        </w:rPr>
        <w:t>Педагогическая помощь старшеклассникам в принятии решения и построении перспектив профессионального развития: построения цепочки основных ходов; обеспечивающих реализацию намеченных целей и перспектив; формирование самостоятельной готовности анализировать различные ситуации жизненного и профессионального самоопределения.</w:t>
      </w:r>
    </w:p>
    <w:p w:rsidR="005F57C3" w:rsidRPr="00566FAD" w:rsidRDefault="005F57C3" w:rsidP="006455F3">
      <w:pPr>
        <w:pStyle w:val="3"/>
        <w:spacing w:before="0" w:beforeAutospacing="0" w:after="0" w:afterAutospacing="0"/>
        <w:jc w:val="center"/>
        <w:rPr>
          <w:sz w:val="24"/>
          <w:szCs w:val="24"/>
        </w:rPr>
      </w:pPr>
      <w:r w:rsidRPr="00566FAD">
        <w:rPr>
          <w:sz w:val="24"/>
          <w:szCs w:val="24"/>
        </w:rPr>
        <w:t>Этапы организации работы в системе социального воспитания в рамках образовательной организации, совместной деятельности образовательной организации с предприятиями, общественными организациями, в том числе с организациями дополнительного образования</w:t>
      </w:r>
    </w:p>
    <w:p w:rsidR="005F57C3" w:rsidRPr="00566FAD" w:rsidRDefault="005F57C3" w:rsidP="006455F3">
      <w:pPr>
        <w:autoSpaceDE w:val="0"/>
        <w:autoSpaceDN w:val="0"/>
        <w:adjustRightInd w:val="0"/>
        <w:spacing w:after="0" w:line="240" w:lineRule="auto"/>
        <w:ind w:firstLine="851"/>
        <w:rPr>
          <w:rFonts w:ascii="Times New Roman" w:hAnsi="Times New Roman"/>
          <w:b/>
          <w:sz w:val="24"/>
          <w:szCs w:val="24"/>
        </w:rPr>
      </w:pPr>
      <w:r w:rsidRPr="00566FAD">
        <w:rPr>
          <w:rFonts w:ascii="Times New Roman" w:hAnsi="Times New Roman"/>
          <w:sz w:val="24"/>
          <w:szCs w:val="24"/>
        </w:rPr>
        <w:t xml:space="preserve">Достижение результатов социализации обучающихся </w:t>
      </w:r>
      <w:r w:rsidR="008E54AB" w:rsidRPr="00566FAD">
        <w:rPr>
          <w:rFonts w:ascii="Times New Roman" w:hAnsi="Times New Roman"/>
          <w:sz w:val="24"/>
          <w:szCs w:val="24"/>
        </w:rPr>
        <w:t xml:space="preserve">школы </w:t>
      </w:r>
      <w:r w:rsidRPr="00566FAD">
        <w:rPr>
          <w:rFonts w:ascii="Times New Roman" w:hAnsi="Times New Roman"/>
          <w:sz w:val="24"/>
          <w:szCs w:val="24"/>
        </w:rPr>
        <w:t xml:space="preserve">обеспечивается во взаимодействии </w:t>
      </w:r>
      <w:r w:rsidRPr="00566FAD">
        <w:rPr>
          <w:rFonts w:ascii="Times New Roman" w:hAnsi="Times New Roman"/>
          <w:bCs/>
          <w:sz w:val="24"/>
          <w:szCs w:val="24"/>
        </w:rPr>
        <w:t xml:space="preserve">и в тесном сотрудничестве с семьями учащихся, с другими субъектами социализации – </w:t>
      </w:r>
      <w:r w:rsidRPr="00566FAD">
        <w:rPr>
          <w:rFonts w:ascii="Times New Roman" w:hAnsi="Times New Roman"/>
          <w:bCs/>
          <w:i/>
          <w:iCs/>
          <w:sz w:val="24"/>
          <w:szCs w:val="24"/>
        </w:rPr>
        <w:t xml:space="preserve">социальными партнерами </w:t>
      </w:r>
      <w:r w:rsidR="008E54AB" w:rsidRPr="00566FAD">
        <w:rPr>
          <w:rFonts w:ascii="Times New Roman" w:hAnsi="Times New Roman"/>
          <w:bCs/>
          <w:i/>
          <w:iCs/>
          <w:sz w:val="24"/>
          <w:szCs w:val="24"/>
        </w:rPr>
        <w:t>школы</w:t>
      </w:r>
      <w:r w:rsidRPr="00566FAD">
        <w:rPr>
          <w:rFonts w:ascii="Times New Roman" w:hAnsi="Times New Roman"/>
          <w:bCs/>
          <w:i/>
          <w:iCs/>
          <w:sz w:val="24"/>
          <w:szCs w:val="24"/>
        </w:rPr>
        <w:t>:</w:t>
      </w:r>
      <w:r w:rsidR="008E54AB" w:rsidRPr="00566FAD">
        <w:rPr>
          <w:rFonts w:ascii="Times New Roman" w:hAnsi="Times New Roman"/>
          <w:b/>
          <w:bCs/>
          <w:i/>
          <w:iCs/>
          <w:sz w:val="24"/>
          <w:szCs w:val="24"/>
        </w:rPr>
        <w:t>Дом культура, детский сад, сельская библиотека.</w:t>
      </w:r>
    </w:p>
    <w:p w:rsidR="005F57C3" w:rsidRPr="00566FAD" w:rsidRDefault="005F57C3" w:rsidP="006455F3">
      <w:pPr>
        <w:pStyle w:val="afa"/>
        <w:spacing w:after="0" w:line="240" w:lineRule="auto"/>
        <w:ind w:firstLine="851"/>
        <w:jc w:val="both"/>
        <w:rPr>
          <w:rFonts w:ascii="Times New Roman" w:hAnsi="Times New Roman"/>
          <w:sz w:val="24"/>
          <w:szCs w:val="24"/>
        </w:rPr>
      </w:pPr>
      <w:r w:rsidRPr="00566FAD">
        <w:rPr>
          <w:rFonts w:ascii="Times New Roman" w:hAnsi="Times New Roman"/>
          <w:b/>
          <w:sz w:val="24"/>
          <w:szCs w:val="24"/>
        </w:rPr>
        <w:t>Формы участия специалистов и социальных партнеров по направлениям социального воспитания.</w:t>
      </w:r>
    </w:p>
    <w:p w:rsidR="005F57C3" w:rsidRPr="00566FAD" w:rsidRDefault="005F57C3" w:rsidP="009A7BC1">
      <w:pPr>
        <w:pStyle w:val="afa"/>
        <w:numPr>
          <w:ilvl w:val="0"/>
          <w:numId w:val="191"/>
        </w:numPr>
        <w:spacing w:after="0" w:line="240" w:lineRule="auto"/>
        <w:ind w:left="0" w:firstLine="0"/>
        <w:jc w:val="both"/>
        <w:rPr>
          <w:rFonts w:ascii="Times New Roman" w:hAnsi="Times New Roman"/>
          <w:b/>
          <w:sz w:val="24"/>
          <w:szCs w:val="24"/>
        </w:rPr>
      </w:pPr>
      <w:r w:rsidRPr="00566FAD">
        <w:rPr>
          <w:rFonts w:ascii="Times New Roman" w:hAnsi="Times New Roman"/>
          <w:b/>
          <w:sz w:val="24"/>
          <w:szCs w:val="24"/>
        </w:rPr>
        <w:t>Внешкольная деятельность (социальные и культурные практики)</w:t>
      </w:r>
      <w:r w:rsidRPr="00566FAD">
        <w:rPr>
          <w:rFonts w:ascii="Times New Roman" w:hAnsi="Times New Roman"/>
          <w:sz w:val="24"/>
          <w:szCs w:val="24"/>
        </w:rPr>
        <w:t xml:space="preserve">  Внешкольные мероприятия: </w:t>
      </w:r>
      <w:r w:rsidRPr="00566FAD">
        <w:rPr>
          <w:rFonts w:ascii="Times New Roman" w:hAnsi="Times New Roman"/>
          <w:i/>
          <w:sz w:val="24"/>
          <w:szCs w:val="24"/>
        </w:rPr>
        <w:t xml:space="preserve">экскурсии, разнообразные десанты, сборы помощи, благотворительные, экологические, военно-патриотические мероприятия, учебные бизнес-мероприятия, полезные дела и т.д. </w:t>
      </w:r>
      <w:r w:rsidRPr="00566FAD">
        <w:rPr>
          <w:rFonts w:ascii="Times New Roman" w:hAnsi="Times New Roman"/>
          <w:sz w:val="24"/>
          <w:szCs w:val="24"/>
        </w:rPr>
        <w:t xml:space="preserve">организуются в пределах </w:t>
      </w:r>
      <w:r w:rsidRPr="00566FAD">
        <w:rPr>
          <w:rFonts w:ascii="Times New Roman" w:hAnsi="Times New Roman"/>
          <w:b/>
          <w:sz w:val="24"/>
          <w:szCs w:val="24"/>
        </w:rPr>
        <w:t>целостного, социально-открытого образовательного пространства.Основной педагогической единицей внешкольной деятельности</w:t>
      </w:r>
      <w:r w:rsidRPr="00566FAD">
        <w:rPr>
          <w:rFonts w:ascii="Times New Roman" w:hAnsi="Times New Roman"/>
          <w:sz w:val="24"/>
          <w:szCs w:val="24"/>
        </w:rPr>
        <w:t xml:space="preserve"> является </w:t>
      </w:r>
      <w:r w:rsidRPr="00566FAD">
        <w:rPr>
          <w:rFonts w:ascii="Times New Roman" w:hAnsi="Times New Roman"/>
          <w:b/>
          <w:sz w:val="24"/>
          <w:szCs w:val="24"/>
        </w:rPr>
        <w:t>социальная практика</w:t>
      </w:r>
      <w:r w:rsidRPr="00566FAD">
        <w:rPr>
          <w:rFonts w:ascii="Times New Roman" w:hAnsi="Times New Roman"/>
          <w:sz w:val="24"/>
          <w:szCs w:val="24"/>
        </w:rPr>
        <w:t xml:space="preserve"> -  педагогически моделируемая в реальных условиях общественно-значимая задача, участие в решении которой формирует у педагогов и воспитанников социальную компетентность и опыт конструктивного гражданского поведения.</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261"/>
        <w:gridCol w:w="2976"/>
        <w:gridCol w:w="3828"/>
      </w:tblGrid>
      <w:tr w:rsidR="005F57C3" w:rsidRPr="00566FAD" w:rsidTr="005F57C3">
        <w:tc>
          <w:tcPr>
            <w:tcW w:w="3261"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center"/>
              <w:rPr>
                <w:rFonts w:ascii="Times New Roman" w:eastAsia="Calibri" w:hAnsi="Times New Roman"/>
                <w:sz w:val="24"/>
                <w:szCs w:val="24"/>
                <w:lang w:eastAsia="ru-RU"/>
              </w:rPr>
            </w:pPr>
            <w:r w:rsidRPr="00566FAD">
              <w:rPr>
                <w:rFonts w:ascii="Times New Roman" w:hAnsi="Times New Roman"/>
                <w:b/>
                <w:sz w:val="24"/>
                <w:szCs w:val="24"/>
                <w:lang w:eastAsia="ru-RU"/>
              </w:rPr>
              <w:t>Социальны партнеры</w:t>
            </w:r>
          </w:p>
        </w:tc>
        <w:tc>
          <w:tcPr>
            <w:tcW w:w="2976"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center"/>
              <w:rPr>
                <w:rFonts w:ascii="Times New Roman" w:eastAsia="Calibri" w:hAnsi="Times New Roman"/>
                <w:sz w:val="24"/>
                <w:szCs w:val="24"/>
                <w:lang w:eastAsia="ru-RU"/>
              </w:rPr>
            </w:pPr>
            <w:r w:rsidRPr="00566FAD">
              <w:rPr>
                <w:rFonts w:ascii="Times New Roman" w:hAnsi="Times New Roman"/>
                <w:b/>
                <w:sz w:val="24"/>
                <w:szCs w:val="24"/>
                <w:lang w:eastAsia="ru-RU"/>
              </w:rPr>
              <w:t>Общественно-значимая задача</w:t>
            </w:r>
          </w:p>
        </w:tc>
        <w:tc>
          <w:tcPr>
            <w:tcW w:w="3828"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center"/>
              <w:rPr>
                <w:rFonts w:ascii="Times New Roman" w:eastAsia="Calibri" w:hAnsi="Times New Roman"/>
                <w:sz w:val="24"/>
                <w:szCs w:val="24"/>
                <w:lang w:eastAsia="ru-RU"/>
              </w:rPr>
            </w:pPr>
            <w:r w:rsidRPr="00566FAD">
              <w:rPr>
                <w:rFonts w:ascii="Times New Roman" w:hAnsi="Times New Roman"/>
                <w:b/>
                <w:sz w:val="24"/>
                <w:szCs w:val="24"/>
                <w:lang w:eastAsia="ru-RU"/>
              </w:rPr>
              <w:t>Формируемая социальная компетентность/ опыт конструктивного гражданского поведения</w:t>
            </w:r>
          </w:p>
        </w:tc>
      </w:tr>
      <w:tr w:rsidR="005F57C3" w:rsidRPr="00566FAD" w:rsidTr="005F57C3">
        <w:tc>
          <w:tcPr>
            <w:tcW w:w="3261" w:type="dxa"/>
            <w:tcBorders>
              <w:top w:val="single" w:sz="4" w:space="0" w:color="auto"/>
              <w:left w:val="single" w:sz="4" w:space="0" w:color="auto"/>
              <w:bottom w:val="single" w:sz="4" w:space="0" w:color="auto"/>
              <w:right w:val="single" w:sz="4" w:space="0" w:color="auto"/>
            </w:tcBorders>
            <w:hideMark/>
          </w:tcPr>
          <w:p w:rsidR="005F57C3" w:rsidRPr="00566FAD" w:rsidRDefault="008E54AB" w:rsidP="006455F3">
            <w:pPr>
              <w:spacing w:after="0" w:line="240" w:lineRule="auto"/>
              <w:rPr>
                <w:rFonts w:ascii="Times New Roman" w:hAnsi="Times New Roman"/>
                <w:sz w:val="24"/>
                <w:szCs w:val="24"/>
              </w:rPr>
            </w:pPr>
            <w:r w:rsidRPr="00566FAD">
              <w:rPr>
                <w:rFonts w:ascii="Times New Roman" w:hAnsi="Times New Roman"/>
                <w:sz w:val="24"/>
                <w:szCs w:val="24"/>
              </w:rPr>
              <w:t>Учреждения  культуры (ДК, библиотека</w:t>
            </w:r>
            <w:r w:rsidR="009863B4" w:rsidRPr="00566FAD">
              <w:rPr>
                <w:rFonts w:ascii="Times New Roman" w:hAnsi="Times New Roman"/>
                <w:sz w:val="24"/>
                <w:szCs w:val="24"/>
              </w:rPr>
              <w:t>)</w:t>
            </w:r>
          </w:p>
          <w:p w:rsidR="005F57C3" w:rsidRPr="00566FAD" w:rsidRDefault="005F57C3" w:rsidP="009A7BC1">
            <w:pPr>
              <w:pStyle w:val="western"/>
              <w:numPr>
                <w:ilvl w:val="0"/>
                <w:numId w:val="192"/>
              </w:numPr>
              <w:spacing w:before="0" w:beforeAutospacing="0" w:after="0"/>
              <w:ind w:left="0" w:firstLine="0"/>
              <w:jc w:val="left"/>
            </w:pPr>
            <w:r w:rsidRPr="00566FAD">
              <w:t xml:space="preserve"> Дом детского творчества</w:t>
            </w:r>
          </w:p>
          <w:p w:rsidR="005F57C3" w:rsidRPr="00566FAD" w:rsidRDefault="005F57C3" w:rsidP="009A7BC1">
            <w:pPr>
              <w:pStyle w:val="western"/>
              <w:numPr>
                <w:ilvl w:val="0"/>
                <w:numId w:val="192"/>
              </w:numPr>
              <w:spacing w:before="0" w:beforeAutospacing="0" w:after="0"/>
              <w:ind w:left="0" w:firstLine="0"/>
              <w:jc w:val="left"/>
            </w:pPr>
            <w:r w:rsidRPr="00566FAD">
              <w:t xml:space="preserve">Библиотека </w:t>
            </w:r>
          </w:p>
          <w:p w:rsidR="005F57C3" w:rsidRPr="00566FAD" w:rsidRDefault="009863B4" w:rsidP="009A7BC1">
            <w:pPr>
              <w:pStyle w:val="western"/>
              <w:numPr>
                <w:ilvl w:val="0"/>
                <w:numId w:val="192"/>
              </w:numPr>
              <w:spacing w:before="0" w:beforeAutospacing="0" w:after="0"/>
              <w:ind w:left="0" w:firstLine="0"/>
              <w:jc w:val="left"/>
            </w:pPr>
            <w:r w:rsidRPr="00566FAD">
              <w:t>Сельская библиотека</w:t>
            </w:r>
          </w:p>
          <w:p w:rsidR="009863B4" w:rsidRPr="00566FAD" w:rsidRDefault="009863B4" w:rsidP="009A7BC1">
            <w:pPr>
              <w:pStyle w:val="western"/>
              <w:numPr>
                <w:ilvl w:val="0"/>
                <w:numId w:val="192"/>
              </w:numPr>
              <w:spacing w:before="0" w:beforeAutospacing="0" w:after="0"/>
              <w:ind w:left="0" w:firstLine="0"/>
              <w:jc w:val="left"/>
            </w:pPr>
            <w:r w:rsidRPr="00566FAD">
              <w:t>Музей</w:t>
            </w:r>
          </w:p>
        </w:tc>
        <w:tc>
          <w:tcPr>
            <w:tcW w:w="2976"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Содействие в формировании</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социального опыта детей на</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основе музейной педагогики,</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социальной практики</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общественных фондов,</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информационного многообразия библиотечных фондов</w:t>
            </w:r>
          </w:p>
        </w:tc>
        <w:tc>
          <w:tcPr>
            <w:tcW w:w="3828"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Опыт работы с музейной</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 xml:space="preserve">экспозицией; </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читательский опыт, опыт работы с библиотечным фондом,</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опыт поиска необходимой</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 xml:space="preserve">информации; </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опыт связи с общественными фондами и взаимодействия с</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представителями</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различных социальных групп.</w:t>
            </w:r>
          </w:p>
        </w:tc>
      </w:tr>
      <w:tr w:rsidR="005F57C3" w:rsidRPr="00566FAD" w:rsidTr="005F57C3">
        <w:tc>
          <w:tcPr>
            <w:tcW w:w="3261"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Зрелищные учреждения</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 xml:space="preserve">(театр, </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концер</w:t>
            </w:r>
            <w:r w:rsidR="009863B4" w:rsidRPr="00566FAD">
              <w:rPr>
                <w:rFonts w:ascii="Times New Roman" w:hAnsi="Times New Roman"/>
                <w:sz w:val="24"/>
                <w:szCs w:val="24"/>
              </w:rPr>
              <w:t xml:space="preserve">тные залы, </w:t>
            </w:r>
            <w:r w:rsidR="009863B4" w:rsidRPr="00566FAD">
              <w:rPr>
                <w:rFonts w:ascii="Times New Roman" w:hAnsi="Times New Roman"/>
                <w:sz w:val="24"/>
                <w:szCs w:val="24"/>
              </w:rPr>
              <w:lastRenderedPageBreak/>
              <w:t xml:space="preserve">кинотеатры, студии) </w:t>
            </w:r>
          </w:p>
        </w:tc>
        <w:tc>
          <w:tcPr>
            <w:tcW w:w="2976"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lastRenderedPageBreak/>
              <w:t>Приобщение к богатству</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классического и современного</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lastRenderedPageBreak/>
              <w:t>искусства, воспитание уважения к творчеству исполнителей, развитие эстетического кругозора</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с использованием средств</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театральной  педагогики (встреч с создателями</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спектакля, обсуждений, дискуссий по зрительским впечатлениям)</w:t>
            </w:r>
          </w:p>
        </w:tc>
        <w:tc>
          <w:tcPr>
            <w:tcW w:w="3828"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lastRenderedPageBreak/>
              <w:t>Опыт восприятия</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спектакля, кинофильма, музыкального произведения;</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lastRenderedPageBreak/>
              <w:t>формирование зрительской</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культуры; опыт восприятия</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спектакля (кинофильма)</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как результата комплексного</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взаимодействия автора,</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режиссёра, художника,</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актёров и многообразных</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служб, обеспечивающих</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рождение сценического произведения.</w:t>
            </w:r>
          </w:p>
        </w:tc>
      </w:tr>
      <w:tr w:rsidR="005F57C3" w:rsidRPr="00566FAD" w:rsidTr="005F57C3">
        <w:tc>
          <w:tcPr>
            <w:tcW w:w="3261"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lastRenderedPageBreak/>
              <w:t>Психологическая служба</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(центры психологической</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помощи, телефоны доверия)</w:t>
            </w:r>
          </w:p>
          <w:p w:rsidR="005F57C3" w:rsidRPr="00566FAD" w:rsidRDefault="005F57C3" w:rsidP="009A7BC1">
            <w:pPr>
              <w:pStyle w:val="western"/>
              <w:numPr>
                <w:ilvl w:val="0"/>
                <w:numId w:val="192"/>
              </w:numPr>
              <w:spacing w:before="0" w:beforeAutospacing="0" w:after="0"/>
              <w:ind w:left="0" w:firstLine="0"/>
              <w:jc w:val="left"/>
            </w:pPr>
            <w:r w:rsidRPr="00566FAD">
              <w:t>ЦВР</w:t>
            </w:r>
          </w:p>
          <w:p w:rsidR="005F57C3" w:rsidRPr="00566FAD" w:rsidRDefault="005F57C3" w:rsidP="006455F3">
            <w:pPr>
              <w:pStyle w:val="western"/>
              <w:spacing w:before="0" w:beforeAutospacing="0" w:after="0"/>
              <w:ind w:firstLine="0"/>
              <w:jc w:val="left"/>
            </w:pPr>
          </w:p>
        </w:tc>
        <w:tc>
          <w:tcPr>
            <w:tcW w:w="2976"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Консультативная,</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психотерапевтическая помощь</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детям, родителям, педагогам.</w:t>
            </w:r>
          </w:p>
        </w:tc>
        <w:tc>
          <w:tcPr>
            <w:tcW w:w="3828"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Опыт самореализации,</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самоутверждения,</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адекватного самовосприятия  в</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кризисной ситуации;</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гармонизация детско-</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родительских отношений.</w:t>
            </w:r>
          </w:p>
        </w:tc>
      </w:tr>
      <w:tr w:rsidR="005F57C3" w:rsidRPr="00566FAD" w:rsidTr="005F57C3">
        <w:tc>
          <w:tcPr>
            <w:tcW w:w="3261" w:type="dxa"/>
            <w:tcBorders>
              <w:top w:val="single" w:sz="4" w:space="0" w:color="auto"/>
              <w:left w:val="single" w:sz="4" w:space="0" w:color="auto"/>
              <w:bottom w:val="single" w:sz="4" w:space="0" w:color="auto"/>
              <w:right w:val="single" w:sz="4" w:space="0" w:color="auto"/>
            </w:tcBorders>
          </w:tcPr>
          <w:p w:rsidR="005F57C3" w:rsidRPr="00566FAD" w:rsidRDefault="005F57C3" w:rsidP="009A7BC1">
            <w:pPr>
              <w:pStyle w:val="western"/>
              <w:numPr>
                <w:ilvl w:val="0"/>
                <w:numId w:val="184"/>
              </w:numPr>
              <w:spacing w:before="0" w:beforeAutospacing="0" w:after="0"/>
              <w:ind w:left="0" w:firstLine="0"/>
              <w:jc w:val="left"/>
            </w:pPr>
            <w:r w:rsidRPr="00566FAD">
              <w:t xml:space="preserve">Совет Ветеранов </w:t>
            </w:r>
          </w:p>
        </w:tc>
        <w:tc>
          <w:tcPr>
            <w:tcW w:w="2976"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Сохранение исторической</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памяти; поддержка ветеранов;</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содействие патриотическому</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воспитанию населения</w:t>
            </w:r>
          </w:p>
        </w:tc>
        <w:tc>
          <w:tcPr>
            <w:tcW w:w="3828"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Опыт общения с людьми</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разных поколений; опыт</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проявлениянравственно-ценногоотношения к героическомупрошлому народа, заслугам ветеранов; опыт помощи, заботы о них; формированиепозитивного отношения кстаршему поколению в своей семье.</w:t>
            </w:r>
          </w:p>
        </w:tc>
      </w:tr>
      <w:tr w:rsidR="005F57C3" w:rsidRPr="00566FAD" w:rsidTr="005F57C3">
        <w:tc>
          <w:tcPr>
            <w:tcW w:w="3261" w:type="dxa"/>
            <w:tcBorders>
              <w:top w:val="single" w:sz="4" w:space="0" w:color="auto"/>
              <w:left w:val="single" w:sz="4" w:space="0" w:color="auto"/>
              <w:bottom w:val="single" w:sz="4" w:space="0" w:color="auto"/>
              <w:right w:val="single" w:sz="4" w:space="0" w:color="auto"/>
            </w:tcBorders>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Отдел по делам</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несовершеннолетних ОВД</w:t>
            </w:r>
          </w:p>
          <w:p w:rsidR="005F57C3" w:rsidRPr="00566FAD" w:rsidRDefault="005F57C3" w:rsidP="006455F3">
            <w:pPr>
              <w:pStyle w:val="western"/>
              <w:spacing w:before="0" w:beforeAutospacing="0" w:after="0"/>
            </w:pPr>
          </w:p>
        </w:tc>
        <w:tc>
          <w:tcPr>
            <w:tcW w:w="2976"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Социальная поддержка и</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реабилитация детей,</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оказавшихся в трудной</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жизненной ситуации.</w:t>
            </w:r>
          </w:p>
        </w:tc>
        <w:tc>
          <w:tcPr>
            <w:tcW w:w="3828"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Восполнение пробелов в</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правовых вопросах; опыт</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общения с детьми изразных социальных групп;</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опыт моральной и</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практической поддержки</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детей, нуждающихся в помощи.</w:t>
            </w:r>
          </w:p>
        </w:tc>
      </w:tr>
      <w:tr w:rsidR="005F57C3" w:rsidRPr="00566FAD" w:rsidTr="005F57C3">
        <w:tc>
          <w:tcPr>
            <w:tcW w:w="3261"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Центр занятости</w:t>
            </w:r>
          </w:p>
        </w:tc>
        <w:tc>
          <w:tcPr>
            <w:tcW w:w="2976"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Социальная поддержка</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воспитанников;  профильная</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ориентация учащихся.</w:t>
            </w:r>
          </w:p>
        </w:tc>
        <w:tc>
          <w:tcPr>
            <w:tcW w:w="3828"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Опыт применения метапредметных знаний и</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умений; развитие опыта</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разноплановой деятельности; опыт  социальной активности</w:t>
            </w:r>
          </w:p>
        </w:tc>
      </w:tr>
    </w:tbl>
    <w:p w:rsidR="005F57C3" w:rsidRPr="00566FAD" w:rsidRDefault="005F57C3" w:rsidP="006455F3">
      <w:pPr>
        <w:pStyle w:val="3"/>
        <w:widowControl w:val="0"/>
        <w:spacing w:before="0" w:beforeAutospacing="0" w:after="0" w:afterAutospacing="0"/>
        <w:rPr>
          <w:sz w:val="24"/>
          <w:szCs w:val="24"/>
        </w:rPr>
      </w:pPr>
    </w:p>
    <w:p w:rsidR="005F57C3" w:rsidRPr="00566FAD" w:rsidRDefault="005F57C3" w:rsidP="006455F3">
      <w:pPr>
        <w:pStyle w:val="3"/>
        <w:widowControl w:val="0"/>
        <w:spacing w:before="0" w:beforeAutospacing="0" w:after="0" w:afterAutospacing="0"/>
        <w:ind w:firstLine="709"/>
        <w:jc w:val="center"/>
        <w:rPr>
          <w:sz w:val="24"/>
          <w:szCs w:val="24"/>
        </w:rPr>
      </w:pPr>
    </w:p>
    <w:p w:rsidR="005F57C3" w:rsidRPr="00566FAD" w:rsidRDefault="005F57C3" w:rsidP="006455F3">
      <w:pPr>
        <w:pStyle w:val="3"/>
        <w:widowControl w:val="0"/>
        <w:spacing w:before="0" w:beforeAutospacing="0" w:after="0" w:afterAutospacing="0"/>
        <w:ind w:firstLine="709"/>
        <w:jc w:val="center"/>
        <w:rPr>
          <w:sz w:val="24"/>
          <w:szCs w:val="24"/>
        </w:rPr>
      </w:pPr>
      <w:r w:rsidRPr="00566FAD">
        <w:rPr>
          <w:sz w:val="24"/>
          <w:szCs w:val="24"/>
        </w:rPr>
        <w:t>Основные формы организации педагогической поддержки</w:t>
      </w:r>
      <w:r w:rsidR="005B1AB5" w:rsidRPr="00566FAD">
        <w:rPr>
          <w:sz w:val="24"/>
          <w:szCs w:val="24"/>
        </w:rPr>
        <w:t xml:space="preserve"> </w:t>
      </w:r>
      <w:r w:rsidRPr="00566FAD">
        <w:rPr>
          <w:sz w:val="24"/>
          <w:szCs w:val="24"/>
        </w:rPr>
        <w:t>социализации обучающихся по каждому из направлений с учетом урочной и внеурочной деятельности, а также формы участия специалистов и социальных партнеров по направлениям социального воспитания</w:t>
      </w:r>
    </w:p>
    <w:p w:rsidR="005F57C3" w:rsidRPr="00566FAD" w:rsidRDefault="005F57C3" w:rsidP="006455F3">
      <w:pPr>
        <w:pStyle w:val="afa"/>
        <w:tabs>
          <w:tab w:val="left" w:pos="1079"/>
        </w:tabs>
        <w:spacing w:after="0" w:line="240" w:lineRule="auto"/>
        <w:ind w:firstLine="851"/>
        <w:jc w:val="both"/>
        <w:rPr>
          <w:rFonts w:ascii="Times New Roman" w:hAnsi="Times New Roman"/>
          <w:sz w:val="24"/>
          <w:szCs w:val="24"/>
        </w:rPr>
      </w:pPr>
      <w:r w:rsidRPr="00566FAD">
        <w:rPr>
          <w:rFonts w:ascii="Times New Roman" w:hAnsi="Times New Roman"/>
          <w:sz w:val="24"/>
          <w:szCs w:val="24"/>
        </w:rPr>
        <w:t>Социальная деятельность – ведущий фактор формирования личности обучающегося. Целенаправленная организация социальной деятельности обучающихся обеспечивается сформированной социальной средой школы и укладом школьной жизни – созданием условий, поддерживающих и развивающих  социальный опыт обучающихся, их личностный рост, продуктивные  изменения поведения.</w:t>
      </w:r>
    </w:p>
    <w:p w:rsidR="005F57C3" w:rsidRPr="00566FAD" w:rsidRDefault="005F57C3" w:rsidP="006455F3">
      <w:pPr>
        <w:pStyle w:val="afa"/>
        <w:tabs>
          <w:tab w:val="left" w:pos="634"/>
        </w:tabs>
        <w:spacing w:after="0" w:line="240" w:lineRule="auto"/>
        <w:ind w:firstLine="454"/>
        <w:jc w:val="both"/>
        <w:rPr>
          <w:rFonts w:ascii="Times New Roman" w:hAnsi="Times New Roman"/>
          <w:sz w:val="24"/>
          <w:szCs w:val="24"/>
        </w:rPr>
      </w:pPr>
      <w:r w:rsidRPr="00566FAD">
        <w:rPr>
          <w:rFonts w:ascii="Times New Roman" w:hAnsi="Times New Roman"/>
          <w:sz w:val="24"/>
          <w:szCs w:val="24"/>
        </w:rPr>
        <w:t>Этапы организации социального воспитания обучающихся.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2586"/>
        <w:gridCol w:w="1991"/>
        <w:gridCol w:w="5596"/>
      </w:tblGrid>
      <w:tr w:rsidR="005F57C3" w:rsidRPr="00566FAD" w:rsidTr="005F57C3">
        <w:tc>
          <w:tcPr>
            <w:tcW w:w="2586"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sz w:val="24"/>
                <w:szCs w:val="24"/>
                <w:lang w:eastAsia="ru-RU"/>
              </w:rPr>
            </w:pPr>
            <w:r w:rsidRPr="00566FAD">
              <w:rPr>
                <w:rFonts w:ascii="Times New Roman" w:hAnsi="Times New Roman"/>
                <w:sz w:val="24"/>
                <w:szCs w:val="24"/>
                <w:lang w:eastAsia="ru-RU"/>
              </w:rPr>
              <w:t>Этапы</w:t>
            </w:r>
          </w:p>
        </w:tc>
        <w:tc>
          <w:tcPr>
            <w:tcW w:w="1991"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sz w:val="24"/>
                <w:szCs w:val="24"/>
                <w:lang w:eastAsia="ru-RU"/>
              </w:rPr>
            </w:pPr>
            <w:r w:rsidRPr="00566FAD">
              <w:rPr>
                <w:rFonts w:ascii="Times New Roman" w:hAnsi="Times New Roman"/>
                <w:sz w:val="24"/>
                <w:szCs w:val="24"/>
                <w:lang w:eastAsia="ru-RU"/>
              </w:rPr>
              <w:t>Ведущий субъект</w:t>
            </w:r>
          </w:p>
        </w:tc>
        <w:tc>
          <w:tcPr>
            <w:tcW w:w="5596"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sz w:val="24"/>
                <w:szCs w:val="24"/>
                <w:lang w:eastAsia="ru-RU"/>
              </w:rPr>
            </w:pPr>
            <w:r w:rsidRPr="00566FAD">
              <w:rPr>
                <w:rFonts w:ascii="Times New Roman" w:hAnsi="Times New Roman"/>
                <w:sz w:val="24"/>
                <w:szCs w:val="24"/>
                <w:lang w:eastAsia="ru-RU"/>
              </w:rPr>
              <w:t xml:space="preserve">Содержание деятельности </w:t>
            </w:r>
          </w:p>
        </w:tc>
      </w:tr>
      <w:tr w:rsidR="005F57C3" w:rsidRPr="00566FAD" w:rsidTr="005F57C3">
        <w:tc>
          <w:tcPr>
            <w:tcW w:w="2586" w:type="dxa"/>
            <w:tcBorders>
              <w:top w:val="single" w:sz="4" w:space="0" w:color="auto"/>
              <w:left w:val="single" w:sz="4" w:space="0" w:color="auto"/>
              <w:bottom w:val="single" w:sz="4" w:space="0" w:color="auto"/>
              <w:right w:val="single" w:sz="4" w:space="0" w:color="auto"/>
            </w:tcBorders>
          </w:tcPr>
          <w:p w:rsidR="005F57C3" w:rsidRPr="00566FAD" w:rsidRDefault="005F57C3" w:rsidP="006455F3">
            <w:pPr>
              <w:pStyle w:val="afa"/>
              <w:spacing w:after="0" w:line="240" w:lineRule="auto"/>
              <w:jc w:val="both"/>
              <w:rPr>
                <w:rStyle w:val="afff9"/>
                <w:b w:val="0"/>
                <w:sz w:val="24"/>
                <w:szCs w:val="24"/>
              </w:rPr>
            </w:pPr>
            <w:r w:rsidRPr="00566FAD">
              <w:rPr>
                <w:rStyle w:val="afff9"/>
                <w:b w:val="0"/>
                <w:sz w:val="24"/>
                <w:szCs w:val="24"/>
              </w:rPr>
              <w:t>Организационно-административный</w:t>
            </w:r>
          </w:p>
          <w:p w:rsidR="005F57C3" w:rsidRPr="00566FAD" w:rsidRDefault="005F57C3" w:rsidP="006455F3">
            <w:pPr>
              <w:pStyle w:val="afa"/>
              <w:spacing w:after="0" w:line="240" w:lineRule="auto"/>
              <w:jc w:val="both"/>
              <w:rPr>
                <w:rStyle w:val="afff9"/>
                <w:b w:val="0"/>
                <w:i/>
                <w:sz w:val="24"/>
                <w:szCs w:val="24"/>
              </w:rPr>
            </w:pPr>
          </w:p>
          <w:p w:rsidR="005F57C3" w:rsidRPr="00566FAD" w:rsidRDefault="005F57C3" w:rsidP="006455F3">
            <w:pPr>
              <w:pStyle w:val="afa"/>
              <w:spacing w:after="0" w:line="240" w:lineRule="auto"/>
              <w:jc w:val="both"/>
              <w:rPr>
                <w:rFonts w:ascii="Times New Roman" w:eastAsia="Calibri" w:hAnsi="Times New Roman"/>
                <w:sz w:val="24"/>
                <w:szCs w:val="24"/>
                <w:lang w:eastAsia="ru-RU"/>
              </w:rPr>
            </w:pPr>
          </w:p>
        </w:tc>
        <w:tc>
          <w:tcPr>
            <w:tcW w:w="1991" w:type="dxa"/>
            <w:tcBorders>
              <w:top w:val="single" w:sz="4" w:space="0" w:color="auto"/>
              <w:left w:val="single" w:sz="4" w:space="0" w:color="auto"/>
              <w:bottom w:val="single" w:sz="4" w:space="0" w:color="auto"/>
              <w:right w:val="single" w:sz="4" w:space="0" w:color="auto"/>
            </w:tcBorders>
            <w:hideMark/>
          </w:tcPr>
          <w:p w:rsidR="005F57C3" w:rsidRPr="00566FAD" w:rsidRDefault="009863B4" w:rsidP="006455F3">
            <w:pPr>
              <w:pStyle w:val="afa"/>
              <w:spacing w:after="0" w:line="240" w:lineRule="auto"/>
              <w:jc w:val="both"/>
              <w:rPr>
                <w:rFonts w:ascii="Times New Roman" w:eastAsia="Calibri" w:hAnsi="Times New Roman"/>
                <w:sz w:val="24"/>
                <w:szCs w:val="24"/>
                <w:lang w:eastAsia="ru-RU"/>
              </w:rPr>
            </w:pPr>
            <w:r w:rsidRPr="00566FAD">
              <w:rPr>
                <w:rFonts w:ascii="Times New Roman" w:hAnsi="Times New Roman"/>
                <w:sz w:val="24"/>
                <w:szCs w:val="24"/>
                <w:lang w:eastAsia="ru-RU"/>
              </w:rPr>
              <w:t>Администрация школы</w:t>
            </w:r>
          </w:p>
        </w:tc>
        <w:tc>
          <w:tcPr>
            <w:tcW w:w="5596" w:type="dxa"/>
            <w:tcBorders>
              <w:top w:val="single" w:sz="4" w:space="0" w:color="auto"/>
              <w:left w:val="single" w:sz="4" w:space="0" w:color="auto"/>
              <w:bottom w:val="single" w:sz="4" w:space="0" w:color="auto"/>
              <w:right w:val="single" w:sz="4" w:space="0" w:color="auto"/>
            </w:tcBorders>
            <w:hideMark/>
          </w:tcPr>
          <w:p w:rsidR="005F57C3" w:rsidRPr="00566FAD" w:rsidRDefault="005F57C3" w:rsidP="009A7BC1">
            <w:pPr>
              <w:pStyle w:val="afa"/>
              <w:numPr>
                <w:ilvl w:val="0"/>
                <w:numId w:val="189"/>
              </w:numPr>
              <w:tabs>
                <w:tab w:val="left" w:pos="639"/>
              </w:tabs>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 xml:space="preserve">Формирование уклада и традиций школы с ориентацией на систему отношений обучающихся, учителей, родителей в духе гражданско-патриотических ценностей и сотрудничества, </w:t>
            </w:r>
            <w:r w:rsidRPr="00566FAD">
              <w:rPr>
                <w:rFonts w:ascii="Times New Roman" w:hAnsi="Times New Roman"/>
                <w:i/>
                <w:sz w:val="24"/>
                <w:szCs w:val="24"/>
                <w:u w:val="single"/>
                <w:lang w:eastAsia="ru-RU"/>
              </w:rPr>
              <w:t>приоритетов развития общества и государства</w:t>
            </w:r>
            <w:r w:rsidRPr="00566FAD">
              <w:rPr>
                <w:rFonts w:ascii="Times New Roman" w:hAnsi="Times New Roman"/>
                <w:sz w:val="24"/>
                <w:szCs w:val="24"/>
                <w:lang w:eastAsia="ru-RU"/>
              </w:rPr>
              <w:t>;</w:t>
            </w:r>
          </w:p>
          <w:p w:rsidR="005F57C3" w:rsidRPr="00566FAD" w:rsidRDefault="005F57C3" w:rsidP="009A7BC1">
            <w:pPr>
              <w:pStyle w:val="afa"/>
              <w:numPr>
                <w:ilvl w:val="0"/>
                <w:numId w:val="189"/>
              </w:numPr>
              <w:tabs>
                <w:tab w:val="left" w:pos="634"/>
              </w:tabs>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lastRenderedPageBreak/>
              <w:t>развитие форм социального партнёрства с общественными институтами и организациями;</w:t>
            </w:r>
          </w:p>
          <w:p w:rsidR="005F57C3" w:rsidRPr="00566FAD" w:rsidRDefault="005F57C3" w:rsidP="009A7BC1">
            <w:pPr>
              <w:pStyle w:val="afa"/>
              <w:numPr>
                <w:ilvl w:val="0"/>
                <w:numId w:val="189"/>
              </w:numPr>
              <w:tabs>
                <w:tab w:val="left" w:pos="644"/>
              </w:tabs>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адаптация процессов стихийной социальной деятельности обучающихся и координация деятельности агентов социализации обучающихся (сверстников, учителей, родителей, сотрудников школы, представителей общественных и иных организаций);</w:t>
            </w:r>
          </w:p>
          <w:p w:rsidR="005F57C3" w:rsidRPr="00566FAD" w:rsidRDefault="005F57C3" w:rsidP="009A7BC1">
            <w:pPr>
              <w:pStyle w:val="afa"/>
              <w:numPr>
                <w:ilvl w:val="0"/>
                <w:numId w:val="189"/>
              </w:numPr>
              <w:tabs>
                <w:tab w:val="left" w:pos="639"/>
              </w:tabs>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создание условий для организованной деятельности школьных социальных групп, расширение возможностей для влияния обучающихся на изменения школьной среды, форм, целей и стиля социального взаимодействия школьного социума;</w:t>
            </w:r>
          </w:p>
          <w:p w:rsidR="005F57C3" w:rsidRPr="00566FAD" w:rsidRDefault="005F57C3" w:rsidP="009A7BC1">
            <w:pPr>
              <w:pStyle w:val="afa"/>
              <w:numPr>
                <w:ilvl w:val="0"/>
                <w:numId w:val="189"/>
              </w:numPr>
              <w:tabs>
                <w:tab w:val="left" w:pos="634"/>
              </w:tabs>
              <w:spacing w:after="0" w:line="240" w:lineRule="auto"/>
              <w:ind w:left="0" w:firstLine="0"/>
              <w:jc w:val="both"/>
              <w:rPr>
                <w:rFonts w:ascii="Times New Roman" w:eastAsia="Calibri" w:hAnsi="Times New Roman"/>
                <w:sz w:val="24"/>
                <w:szCs w:val="24"/>
                <w:lang w:eastAsia="ru-RU"/>
              </w:rPr>
            </w:pPr>
            <w:r w:rsidRPr="00566FAD">
              <w:rPr>
                <w:rFonts w:ascii="Times New Roman" w:hAnsi="Times New Roman"/>
                <w:sz w:val="24"/>
                <w:szCs w:val="24"/>
                <w:lang w:eastAsia="ru-RU"/>
              </w:rPr>
              <w:t>поддержание субъектного характера социализации обучающегося, развития его самостоятельности и инициативности в социальной деятельности.</w:t>
            </w:r>
          </w:p>
        </w:tc>
      </w:tr>
      <w:tr w:rsidR="005F57C3" w:rsidRPr="00566FAD" w:rsidTr="005F57C3">
        <w:tc>
          <w:tcPr>
            <w:tcW w:w="2586" w:type="dxa"/>
            <w:tcBorders>
              <w:top w:val="single" w:sz="4" w:space="0" w:color="auto"/>
              <w:left w:val="single" w:sz="4" w:space="0" w:color="auto"/>
              <w:bottom w:val="single" w:sz="4" w:space="0" w:color="auto"/>
              <w:right w:val="single" w:sz="4" w:space="0" w:color="auto"/>
            </w:tcBorders>
          </w:tcPr>
          <w:p w:rsidR="005F57C3" w:rsidRPr="00566FAD" w:rsidRDefault="005F57C3" w:rsidP="006455F3">
            <w:pPr>
              <w:pStyle w:val="afa"/>
              <w:spacing w:after="0" w:line="240" w:lineRule="auto"/>
              <w:jc w:val="both"/>
              <w:rPr>
                <w:rFonts w:ascii="Times New Roman" w:hAnsi="Times New Roman"/>
                <w:sz w:val="24"/>
                <w:szCs w:val="24"/>
                <w:lang w:eastAsia="ru-RU"/>
              </w:rPr>
            </w:pPr>
            <w:r w:rsidRPr="00566FAD">
              <w:rPr>
                <w:rStyle w:val="afff9"/>
                <w:b w:val="0"/>
                <w:sz w:val="24"/>
                <w:szCs w:val="24"/>
              </w:rPr>
              <w:lastRenderedPageBreak/>
              <w:t xml:space="preserve">Организационно-педагогический </w:t>
            </w:r>
          </w:p>
          <w:p w:rsidR="005F57C3" w:rsidRPr="00566FAD" w:rsidRDefault="005F57C3" w:rsidP="006455F3">
            <w:pPr>
              <w:pStyle w:val="afa"/>
              <w:spacing w:after="0" w:line="240" w:lineRule="auto"/>
              <w:jc w:val="both"/>
              <w:rPr>
                <w:rFonts w:ascii="Times New Roman" w:eastAsia="Calibri" w:hAnsi="Times New Roman"/>
                <w:sz w:val="24"/>
                <w:szCs w:val="24"/>
                <w:lang w:eastAsia="ru-RU"/>
              </w:rPr>
            </w:pPr>
          </w:p>
        </w:tc>
        <w:tc>
          <w:tcPr>
            <w:tcW w:w="1991"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sz w:val="24"/>
                <w:szCs w:val="24"/>
                <w:lang w:eastAsia="ru-RU"/>
              </w:rPr>
            </w:pPr>
            <w:r w:rsidRPr="00566FAD">
              <w:rPr>
                <w:rFonts w:ascii="Times New Roman" w:hAnsi="Times New Roman"/>
                <w:sz w:val="24"/>
                <w:szCs w:val="24"/>
                <w:lang w:eastAsia="ru-RU"/>
              </w:rPr>
              <w:t>Педагогический коллектив школы</w:t>
            </w:r>
          </w:p>
        </w:tc>
        <w:tc>
          <w:tcPr>
            <w:tcW w:w="5596" w:type="dxa"/>
            <w:tcBorders>
              <w:top w:val="single" w:sz="4" w:space="0" w:color="auto"/>
              <w:left w:val="single" w:sz="4" w:space="0" w:color="auto"/>
              <w:bottom w:val="single" w:sz="4" w:space="0" w:color="auto"/>
              <w:right w:val="single" w:sz="4" w:space="0" w:color="auto"/>
            </w:tcBorders>
            <w:hideMark/>
          </w:tcPr>
          <w:p w:rsidR="005F57C3" w:rsidRPr="00566FAD" w:rsidRDefault="005F57C3" w:rsidP="009A7BC1">
            <w:pPr>
              <w:pStyle w:val="afa"/>
              <w:numPr>
                <w:ilvl w:val="0"/>
                <w:numId w:val="184"/>
              </w:numPr>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обеспечение целенаправленности, системности и непрерывности процесса социализации обучающихся, разнообразия форм педагогической поддержки социальной деятельности с учетом знаний возрастной физиологии и социологии, социальной и педагогической психологии;</w:t>
            </w:r>
          </w:p>
          <w:p w:rsidR="005F57C3" w:rsidRPr="00566FAD" w:rsidRDefault="005F57C3" w:rsidP="009A7BC1">
            <w:pPr>
              <w:pStyle w:val="afa"/>
              <w:numPr>
                <w:ilvl w:val="0"/>
                <w:numId w:val="184"/>
              </w:numPr>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 xml:space="preserve"> обеспечение возможности адаптации обучающихся к новым социальным условиям, интеграции в новые виды социальных отношений, самоактуализации социальной деятельности;</w:t>
            </w:r>
          </w:p>
          <w:p w:rsidR="005F57C3" w:rsidRPr="00566FAD" w:rsidRDefault="005F57C3" w:rsidP="009A7BC1">
            <w:pPr>
              <w:pStyle w:val="afa"/>
              <w:numPr>
                <w:ilvl w:val="0"/>
                <w:numId w:val="184"/>
              </w:numPr>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 xml:space="preserve"> определение динамики выполняемых обучающимися социальных ролей для оценивания эффективности их вхождения в систему общественных отношений;</w:t>
            </w:r>
          </w:p>
          <w:p w:rsidR="005F57C3" w:rsidRPr="00566FAD" w:rsidRDefault="005F57C3" w:rsidP="006455F3">
            <w:pPr>
              <w:pStyle w:val="afa"/>
              <w:tabs>
                <w:tab w:val="left" w:pos="1079"/>
              </w:tabs>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использование роли коллектива в формировании идейно-нравственной ориентации личности обучающегося, его социальной и гражданской позиции;</w:t>
            </w:r>
          </w:p>
          <w:p w:rsidR="005F57C3" w:rsidRPr="00566FAD" w:rsidRDefault="005F57C3" w:rsidP="009A7BC1">
            <w:pPr>
              <w:pStyle w:val="afa"/>
              <w:numPr>
                <w:ilvl w:val="0"/>
                <w:numId w:val="184"/>
              </w:numPr>
              <w:spacing w:after="0" w:line="240" w:lineRule="auto"/>
              <w:ind w:left="0" w:firstLine="0"/>
              <w:jc w:val="both"/>
              <w:rPr>
                <w:rFonts w:ascii="Times New Roman" w:eastAsia="Calibri" w:hAnsi="Times New Roman"/>
                <w:sz w:val="24"/>
                <w:szCs w:val="24"/>
                <w:lang w:eastAsia="ru-RU"/>
              </w:rPr>
            </w:pPr>
            <w:r w:rsidRPr="00566FAD">
              <w:rPr>
                <w:rFonts w:ascii="Times New Roman" w:hAnsi="Times New Roman"/>
                <w:sz w:val="24"/>
                <w:szCs w:val="24"/>
                <w:lang w:eastAsia="ru-RU"/>
              </w:rPr>
              <w:t>стимулирование сознательных социальных инициатив и деятельности обучающихся с опорой на мотив деятельности (желание, осознание необходимости, интерес и др.).</w:t>
            </w:r>
          </w:p>
        </w:tc>
      </w:tr>
      <w:tr w:rsidR="005F57C3" w:rsidRPr="00566FAD" w:rsidTr="005F57C3">
        <w:tc>
          <w:tcPr>
            <w:tcW w:w="2586"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sz w:val="24"/>
                <w:szCs w:val="24"/>
                <w:lang w:eastAsia="ru-RU"/>
              </w:rPr>
            </w:pPr>
            <w:r w:rsidRPr="00566FAD">
              <w:rPr>
                <w:rFonts w:ascii="Times New Roman" w:hAnsi="Times New Roman"/>
                <w:sz w:val="24"/>
                <w:szCs w:val="24"/>
                <w:lang w:eastAsia="ru-RU"/>
              </w:rPr>
              <w:t>Социализация обучающихся</w:t>
            </w:r>
          </w:p>
        </w:tc>
        <w:tc>
          <w:tcPr>
            <w:tcW w:w="1991"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sz w:val="24"/>
                <w:szCs w:val="24"/>
                <w:lang w:eastAsia="ru-RU"/>
              </w:rPr>
            </w:pPr>
            <w:r w:rsidRPr="00566FAD">
              <w:rPr>
                <w:rFonts w:ascii="Times New Roman" w:hAnsi="Times New Roman"/>
                <w:sz w:val="24"/>
                <w:szCs w:val="24"/>
                <w:lang w:eastAsia="ru-RU"/>
              </w:rPr>
              <w:t>Обучающиеся</w:t>
            </w:r>
          </w:p>
        </w:tc>
        <w:tc>
          <w:tcPr>
            <w:tcW w:w="5596" w:type="dxa"/>
            <w:tcBorders>
              <w:top w:val="single" w:sz="4" w:space="0" w:color="auto"/>
              <w:left w:val="single" w:sz="4" w:space="0" w:color="auto"/>
              <w:bottom w:val="single" w:sz="4" w:space="0" w:color="auto"/>
              <w:right w:val="single" w:sz="4" w:space="0" w:color="auto"/>
            </w:tcBorders>
          </w:tcPr>
          <w:p w:rsidR="005F57C3" w:rsidRPr="00566FAD" w:rsidRDefault="005F57C3" w:rsidP="009A7BC1">
            <w:pPr>
              <w:pStyle w:val="afa"/>
              <w:numPr>
                <w:ilvl w:val="0"/>
                <w:numId w:val="190"/>
              </w:numPr>
              <w:tabs>
                <w:tab w:val="left" w:pos="1079"/>
              </w:tabs>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формирование активной гражданской позиции и ответственного поведения в процессе учебной, внеучебной, внешкольной, общественно значимой деятельности;</w:t>
            </w:r>
          </w:p>
          <w:p w:rsidR="005F57C3" w:rsidRPr="00566FAD" w:rsidRDefault="005F57C3" w:rsidP="009A7BC1">
            <w:pPr>
              <w:pStyle w:val="afa"/>
              <w:numPr>
                <w:ilvl w:val="0"/>
                <w:numId w:val="190"/>
              </w:numPr>
              <w:tabs>
                <w:tab w:val="left" w:pos="1084"/>
              </w:tabs>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усвоение социального опыта, основных социальных ролей, соответствующих в части освоения норм и правил общественного поведения, формирование собственного конструктивного стиля общественного поведения;</w:t>
            </w:r>
          </w:p>
          <w:p w:rsidR="005F57C3" w:rsidRPr="00566FAD" w:rsidRDefault="005F57C3" w:rsidP="009A7BC1">
            <w:pPr>
              <w:pStyle w:val="afa"/>
              <w:numPr>
                <w:ilvl w:val="0"/>
                <w:numId w:val="190"/>
              </w:numPr>
              <w:tabs>
                <w:tab w:val="left" w:pos="1070"/>
              </w:tabs>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достижение уровня физического, социального и духовного развития, адекватного своему возрасту;</w:t>
            </w:r>
          </w:p>
          <w:p w:rsidR="005F57C3" w:rsidRPr="00566FAD" w:rsidRDefault="005F57C3" w:rsidP="009A7BC1">
            <w:pPr>
              <w:pStyle w:val="afa"/>
              <w:numPr>
                <w:ilvl w:val="0"/>
                <w:numId w:val="190"/>
              </w:numPr>
              <w:tabs>
                <w:tab w:val="left" w:pos="1074"/>
              </w:tabs>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 xml:space="preserve">умение решать социально-культурные задачи (познавательные, мораль-но-нравственные, ценностно-смысловые), специфичные для возраста </w:t>
            </w:r>
            <w:r w:rsidRPr="00566FAD">
              <w:rPr>
                <w:rFonts w:ascii="Times New Roman" w:hAnsi="Times New Roman"/>
                <w:sz w:val="24"/>
                <w:szCs w:val="24"/>
                <w:lang w:eastAsia="ru-RU"/>
              </w:rPr>
              <w:lastRenderedPageBreak/>
              <w:t>обучающегося;</w:t>
            </w:r>
          </w:p>
          <w:p w:rsidR="005F57C3" w:rsidRPr="00566FAD" w:rsidRDefault="005F57C3" w:rsidP="009A7BC1">
            <w:pPr>
              <w:pStyle w:val="afa"/>
              <w:numPr>
                <w:ilvl w:val="0"/>
                <w:numId w:val="190"/>
              </w:numPr>
              <w:tabs>
                <w:tab w:val="left" w:pos="1074"/>
              </w:tabs>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поддержание разнообразных видов и типов отношений в основных сферах своей жизнедеятельности: общение, учёба, игра, спорт, творчество, увлечения (хобби);</w:t>
            </w:r>
          </w:p>
          <w:p w:rsidR="005F57C3" w:rsidRPr="00566FAD" w:rsidRDefault="005F57C3" w:rsidP="009A7BC1">
            <w:pPr>
              <w:pStyle w:val="afa"/>
              <w:numPr>
                <w:ilvl w:val="0"/>
                <w:numId w:val="190"/>
              </w:numPr>
              <w:tabs>
                <w:tab w:val="left" w:pos="1084"/>
              </w:tabs>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активное участие в изменении школьной среды и в изменении доступных сфер жизни окружающего социума;</w:t>
            </w:r>
          </w:p>
          <w:p w:rsidR="005F57C3" w:rsidRPr="00566FAD" w:rsidRDefault="005F57C3" w:rsidP="009A7BC1">
            <w:pPr>
              <w:pStyle w:val="afa"/>
              <w:numPr>
                <w:ilvl w:val="0"/>
                <w:numId w:val="190"/>
              </w:numPr>
              <w:tabs>
                <w:tab w:val="left" w:pos="1074"/>
              </w:tabs>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регулярное переосмысление внешних взаимодействий и взаимоотношений с различными людьми в системе общественных отношений (</w:t>
            </w:r>
            <w:r w:rsidRPr="00566FAD">
              <w:rPr>
                <w:rFonts w:ascii="Times New Roman" w:hAnsi="Times New Roman"/>
                <w:i/>
                <w:sz w:val="24"/>
                <w:szCs w:val="24"/>
                <w:lang w:eastAsia="ru-RU"/>
              </w:rPr>
              <w:t>с использованием дневников самонаблюдения и электронных дневников в Интернете)</w:t>
            </w:r>
            <w:r w:rsidRPr="00566FAD">
              <w:rPr>
                <w:rFonts w:ascii="Times New Roman" w:hAnsi="Times New Roman"/>
                <w:sz w:val="24"/>
                <w:szCs w:val="24"/>
                <w:lang w:eastAsia="ru-RU"/>
              </w:rPr>
              <w:t>;</w:t>
            </w:r>
          </w:p>
          <w:p w:rsidR="005F57C3" w:rsidRPr="00566FAD" w:rsidRDefault="005F57C3" w:rsidP="009A7BC1">
            <w:pPr>
              <w:pStyle w:val="afa"/>
              <w:numPr>
                <w:ilvl w:val="0"/>
                <w:numId w:val="190"/>
              </w:numPr>
              <w:tabs>
                <w:tab w:val="left" w:pos="631"/>
              </w:tabs>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осознание мотивов своей социальной деятельности;</w:t>
            </w:r>
          </w:p>
          <w:p w:rsidR="005F57C3" w:rsidRPr="00566FAD" w:rsidRDefault="005F57C3" w:rsidP="009A7BC1">
            <w:pPr>
              <w:pStyle w:val="afa"/>
              <w:numPr>
                <w:ilvl w:val="0"/>
                <w:numId w:val="190"/>
              </w:numPr>
              <w:tabs>
                <w:tab w:val="left" w:pos="630"/>
              </w:tabs>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 развитие способности к добровольному выполнению обязательств как личных, так и основанных на требованиях коллектива, формирование моральных чувств, необходимых привычек поведения, волевых качеств;</w:t>
            </w:r>
          </w:p>
          <w:p w:rsidR="005F57C3" w:rsidRPr="00566FAD" w:rsidRDefault="005F57C3" w:rsidP="009A7BC1">
            <w:pPr>
              <w:pStyle w:val="afa"/>
              <w:numPr>
                <w:ilvl w:val="0"/>
                <w:numId w:val="190"/>
              </w:numPr>
              <w:tabs>
                <w:tab w:val="left" w:pos="634"/>
              </w:tabs>
              <w:spacing w:after="0" w:line="240" w:lineRule="auto"/>
              <w:ind w:left="0" w:firstLine="0"/>
              <w:jc w:val="both"/>
              <w:rPr>
                <w:rFonts w:ascii="Times New Roman" w:hAnsi="Times New Roman"/>
                <w:sz w:val="24"/>
                <w:szCs w:val="24"/>
                <w:lang w:eastAsia="ru-RU"/>
              </w:rPr>
            </w:pPr>
            <w:r w:rsidRPr="00566FAD">
              <w:rPr>
                <w:rFonts w:ascii="Times New Roman" w:hAnsi="Times New Roman"/>
                <w:sz w:val="24"/>
                <w:szCs w:val="24"/>
                <w:lang w:eastAsia="ru-RU"/>
              </w:rPr>
              <w:t>владение формами и методами самовоспитания: самокритика, самовнушение, самообязательство, самопереключение, эмоционально-мысленный перенос в положение другого человека.</w:t>
            </w:r>
          </w:p>
          <w:p w:rsidR="005F57C3" w:rsidRPr="00566FAD" w:rsidRDefault="005F57C3" w:rsidP="006455F3">
            <w:pPr>
              <w:pStyle w:val="afa"/>
              <w:spacing w:after="0" w:line="240" w:lineRule="auto"/>
              <w:jc w:val="both"/>
              <w:rPr>
                <w:rFonts w:ascii="Times New Roman" w:eastAsia="Calibri" w:hAnsi="Times New Roman"/>
                <w:sz w:val="24"/>
                <w:szCs w:val="24"/>
                <w:lang w:eastAsia="ru-RU"/>
              </w:rPr>
            </w:pPr>
          </w:p>
        </w:tc>
      </w:tr>
      <w:tr w:rsidR="005F57C3" w:rsidRPr="00566FAD" w:rsidTr="005F57C3">
        <w:tc>
          <w:tcPr>
            <w:tcW w:w="10173" w:type="dxa"/>
            <w:gridSpan w:val="3"/>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center"/>
              <w:rPr>
                <w:rFonts w:ascii="Times New Roman" w:hAnsi="Times New Roman"/>
                <w:sz w:val="24"/>
                <w:szCs w:val="24"/>
                <w:lang w:eastAsia="ru-RU"/>
              </w:rPr>
            </w:pPr>
            <w:r w:rsidRPr="00566FAD">
              <w:rPr>
                <w:rFonts w:ascii="Times New Roman" w:hAnsi="Times New Roman"/>
                <w:sz w:val="24"/>
                <w:szCs w:val="24"/>
                <w:lang w:eastAsia="ru-RU"/>
              </w:rPr>
              <w:lastRenderedPageBreak/>
              <w:t>Результат</w:t>
            </w:r>
          </w:p>
          <w:p w:rsidR="005F57C3" w:rsidRPr="00566FAD" w:rsidRDefault="005F57C3" w:rsidP="006455F3">
            <w:pPr>
              <w:pStyle w:val="afa"/>
              <w:spacing w:after="0" w:line="240" w:lineRule="auto"/>
              <w:jc w:val="both"/>
              <w:rPr>
                <w:rFonts w:ascii="Times New Roman" w:eastAsia="Calibri" w:hAnsi="Times New Roman"/>
                <w:sz w:val="24"/>
                <w:szCs w:val="24"/>
                <w:lang w:eastAsia="ru-RU"/>
              </w:rPr>
            </w:pPr>
            <w:r w:rsidRPr="00566FAD">
              <w:rPr>
                <w:rFonts w:ascii="Times New Roman" w:hAnsi="Times New Roman"/>
                <w:sz w:val="24"/>
                <w:szCs w:val="24"/>
                <w:lang w:eastAsia="ru-RU"/>
              </w:rPr>
              <w:t>представления обучающихся об общественных ценностях и ориентированных на эти ценности образцах поведения через практику общественных отношений с различными социальными группами и людьми с разными социальными статусами.</w:t>
            </w:r>
          </w:p>
        </w:tc>
      </w:tr>
    </w:tbl>
    <w:p w:rsidR="005F57C3" w:rsidRPr="00566FAD" w:rsidRDefault="005F57C3" w:rsidP="006455F3">
      <w:pPr>
        <w:pStyle w:val="afa"/>
        <w:spacing w:after="0" w:line="240" w:lineRule="auto"/>
        <w:ind w:firstLine="454"/>
        <w:jc w:val="both"/>
        <w:rPr>
          <w:rFonts w:ascii="Times New Roman" w:eastAsia="Calibri" w:hAnsi="Times New Roman"/>
          <w:sz w:val="24"/>
          <w:szCs w:val="24"/>
        </w:rPr>
      </w:pPr>
    </w:p>
    <w:p w:rsidR="005F57C3" w:rsidRPr="00566FAD" w:rsidRDefault="005F57C3" w:rsidP="006455F3">
      <w:pPr>
        <w:spacing w:after="0" w:line="240" w:lineRule="auto"/>
        <w:ind w:firstLine="454"/>
        <w:jc w:val="both"/>
        <w:rPr>
          <w:rFonts w:ascii="Times New Roman" w:hAnsi="Times New Roman"/>
          <w:sz w:val="24"/>
          <w:szCs w:val="24"/>
        </w:rPr>
      </w:pPr>
      <w:r w:rsidRPr="00566FAD">
        <w:rPr>
          <w:rFonts w:ascii="Times New Roman" w:hAnsi="Times New Roman"/>
          <w:sz w:val="24"/>
          <w:szCs w:val="24"/>
        </w:rPr>
        <w:t xml:space="preserve">Педагогическая поддержка социализации осуществляется в процессе обучения, </w:t>
      </w:r>
      <w:r w:rsidRPr="00566FAD">
        <w:rPr>
          <w:rFonts w:ascii="Times New Roman" w:hAnsi="Times New Roman"/>
          <w:b/>
          <w:sz w:val="24"/>
          <w:szCs w:val="24"/>
        </w:rPr>
        <w:t>создания дополнительных пространств самореализации обучающихся</w:t>
      </w:r>
      <w:r w:rsidR="00C750AF" w:rsidRPr="00566FAD">
        <w:rPr>
          <w:rFonts w:ascii="Times New Roman" w:hAnsi="Times New Roman"/>
          <w:sz w:val="24"/>
          <w:szCs w:val="24"/>
        </w:rPr>
        <w:t xml:space="preserve"> с учётом </w:t>
      </w:r>
    </w:p>
    <w:p w:rsidR="005F57C3" w:rsidRPr="00566FAD" w:rsidRDefault="005F57C3" w:rsidP="009A7BC1">
      <w:pPr>
        <w:numPr>
          <w:ilvl w:val="0"/>
          <w:numId w:val="185"/>
        </w:numPr>
        <w:spacing w:after="0" w:line="240" w:lineRule="auto"/>
        <w:ind w:left="0"/>
        <w:jc w:val="both"/>
        <w:rPr>
          <w:rFonts w:ascii="Times New Roman" w:hAnsi="Times New Roman"/>
          <w:i/>
          <w:sz w:val="24"/>
          <w:szCs w:val="24"/>
        </w:rPr>
      </w:pPr>
      <w:r w:rsidRPr="00566FAD">
        <w:rPr>
          <w:rFonts w:ascii="Times New Roman" w:hAnsi="Times New Roman"/>
          <w:i/>
          <w:sz w:val="24"/>
          <w:szCs w:val="24"/>
        </w:rPr>
        <w:t>урочной и внеурочной деятельности,</w:t>
      </w:r>
    </w:p>
    <w:p w:rsidR="005F57C3" w:rsidRPr="00566FAD" w:rsidRDefault="005F57C3" w:rsidP="009A7BC1">
      <w:pPr>
        <w:numPr>
          <w:ilvl w:val="0"/>
          <w:numId w:val="185"/>
        </w:numPr>
        <w:spacing w:after="0" w:line="240" w:lineRule="auto"/>
        <w:ind w:left="0"/>
        <w:jc w:val="both"/>
        <w:rPr>
          <w:rFonts w:ascii="Times New Roman" w:hAnsi="Times New Roman"/>
          <w:i/>
          <w:sz w:val="24"/>
          <w:szCs w:val="24"/>
        </w:rPr>
      </w:pPr>
      <w:r w:rsidRPr="00566FAD">
        <w:rPr>
          <w:rFonts w:ascii="Times New Roman" w:hAnsi="Times New Roman"/>
          <w:i/>
          <w:sz w:val="24"/>
          <w:szCs w:val="24"/>
        </w:rPr>
        <w:t xml:space="preserve">форм участия специалистов и социальных партнёров по направлениям социального воспитания, </w:t>
      </w:r>
    </w:p>
    <w:p w:rsidR="005F57C3" w:rsidRPr="00566FAD" w:rsidRDefault="005F57C3" w:rsidP="009A7BC1">
      <w:pPr>
        <w:numPr>
          <w:ilvl w:val="0"/>
          <w:numId w:val="185"/>
        </w:numPr>
        <w:spacing w:after="0" w:line="240" w:lineRule="auto"/>
        <w:ind w:left="0"/>
        <w:jc w:val="both"/>
        <w:rPr>
          <w:rFonts w:ascii="Times New Roman" w:hAnsi="Times New Roman"/>
          <w:sz w:val="24"/>
          <w:szCs w:val="24"/>
        </w:rPr>
      </w:pPr>
      <w:r w:rsidRPr="00566FAD">
        <w:rPr>
          <w:rFonts w:ascii="Times New Roman" w:hAnsi="Times New Roman"/>
          <w:i/>
          <w:sz w:val="24"/>
          <w:szCs w:val="24"/>
        </w:rPr>
        <w:t>методического обеспечения</w:t>
      </w:r>
      <w:r w:rsidRPr="00566FAD">
        <w:rPr>
          <w:rFonts w:ascii="Times New Roman" w:hAnsi="Times New Roman"/>
          <w:sz w:val="24"/>
          <w:szCs w:val="24"/>
        </w:rPr>
        <w:t xml:space="preserve"> социальной деятельности и формирования социальной среды школы. </w:t>
      </w:r>
    </w:p>
    <w:p w:rsidR="005F57C3" w:rsidRPr="00566FAD" w:rsidRDefault="005F57C3" w:rsidP="006455F3">
      <w:pPr>
        <w:spacing w:after="0" w:line="240" w:lineRule="auto"/>
        <w:ind w:firstLine="454"/>
        <w:jc w:val="both"/>
        <w:rPr>
          <w:rFonts w:ascii="Times New Roman" w:hAnsi="Times New Roman"/>
          <w:b/>
          <w:i/>
          <w:sz w:val="24"/>
          <w:szCs w:val="24"/>
        </w:rPr>
      </w:pPr>
      <w:r w:rsidRPr="00566FAD">
        <w:rPr>
          <w:rFonts w:ascii="Times New Roman" w:hAnsi="Times New Roman"/>
          <w:sz w:val="24"/>
          <w:szCs w:val="24"/>
        </w:rPr>
        <w:t xml:space="preserve">Основными </w:t>
      </w:r>
      <w:r w:rsidRPr="00566FAD">
        <w:rPr>
          <w:rFonts w:ascii="Times New Roman" w:hAnsi="Times New Roman"/>
          <w:b/>
          <w:sz w:val="24"/>
          <w:szCs w:val="24"/>
        </w:rPr>
        <w:t xml:space="preserve">формами </w:t>
      </w:r>
      <w:r w:rsidRPr="00566FAD">
        <w:rPr>
          <w:rFonts w:ascii="Times New Roman" w:hAnsi="Times New Roman"/>
          <w:sz w:val="24"/>
          <w:szCs w:val="24"/>
        </w:rPr>
        <w:t xml:space="preserve">педагогической поддержки социализации являются </w:t>
      </w:r>
      <w:r w:rsidRPr="00566FAD">
        <w:rPr>
          <w:rFonts w:ascii="Times New Roman" w:hAnsi="Times New Roman"/>
          <w:b/>
          <w:i/>
          <w:sz w:val="24"/>
          <w:szCs w:val="24"/>
        </w:rPr>
        <w:t>ролевые игры, социализация обучающихся в ходе познавательной деятельности, социализация обучающихся средствами общественной и трудовой деятельности.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96"/>
        <w:gridCol w:w="7777"/>
      </w:tblGrid>
      <w:tr w:rsidR="005F57C3" w:rsidRPr="00566FAD" w:rsidTr="005F57C3">
        <w:tc>
          <w:tcPr>
            <w:tcW w:w="2396" w:type="dxa"/>
            <w:shd w:val="clear" w:color="auto" w:fill="auto"/>
          </w:tcPr>
          <w:p w:rsidR="005F57C3" w:rsidRPr="00566FAD" w:rsidRDefault="005F57C3" w:rsidP="006455F3">
            <w:pPr>
              <w:autoSpaceDE w:val="0"/>
              <w:autoSpaceDN w:val="0"/>
              <w:adjustRightInd w:val="0"/>
              <w:spacing w:after="0" w:line="240" w:lineRule="auto"/>
              <w:jc w:val="center"/>
              <w:rPr>
                <w:rFonts w:ascii="Times New Roman" w:hAnsi="Times New Roman"/>
                <w:b/>
                <w:sz w:val="24"/>
                <w:szCs w:val="24"/>
              </w:rPr>
            </w:pPr>
            <w:r w:rsidRPr="00566FAD">
              <w:rPr>
                <w:rFonts w:ascii="Times New Roman" w:hAnsi="Times New Roman"/>
                <w:b/>
                <w:sz w:val="24"/>
                <w:szCs w:val="24"/>
              </w:rPr>
              <w:t>Виды деятельности</w:t>
            </w:r>
          </w:p>
        </w:tc>
        <w:tc>
          <w:tcPr>
            <w:tcW w:w="7777" w:type="dxa"/>
            <w:shd w:val="clear" w:color="auto" w:fill="auto"/>
          </w:tcPr>
          <w:p w:rsidR="005F57C3" w:rsidRPr="00566FAD" w:rsidRDefault="005F57C3" w:rsidP="006455F3">
            <w:pPr>
              <w:autoSpaceDE w:val="0"/>
              <w:autoSpaceDN w:val="0"/>
              <w:adjustRightInd w:val="0"/>
              <w:spacing w:after="0" w:line="240" w:lineRule="auto"/>
              <w:jc w:val="center"/>
              <w:rPr>
                <w:rFonts w:ascii="Times New Roman" w:hAnsi="Times New Roman"/>
                <w:b/>
                <w:sz w:val="24"/>
                <w:szCs w:val="24"/>
              </w:rPr>
            </w:pPr>
            <w:r w:rsidRPr="00566FAD">
              <w:rPr>
                <w:rFonts w:ascii="Times New Roman" w:hAnsi="Times New Roman"/>
                <w:b/>
                <w:sz w:val="24"/>
                <w:szCs w:val="24"/>
              </w:rPr>
              <w:t>Содержание деятельности</w:t>
            </w:r>
          </w:p>
        </w:tc>
      </w:tr>
      <w:tr w:rsidR="005F57C3" w:rsidRPr="00566FAD" w:rsidTr="005F57C3">
        <w:tc>
          <w:tcPr>
            <w:tcW w:w="2396" w:type="dxa"/>
            <w:shd w:val="clear" w:color="auto" w:fill="auto"/>
          </w:tcPr>
          <w:p w:rsidR="005F57C3" w:rsidRPr="00566FAD" w:rsidRDefault="005F57C3" w:rsidP="006455F3">
            <w:pPr>
              <w:autoSpaceDE w:val="0"/>
              <w:autoSpaceDN w:val="0"/>
              <w:adjustRightInd w:val="0"/>
              <w:spacing w:after="0" w:line="240" w:lineRule="auto"/>
              <w:jc w:val="both"/>
              <w:rPr>
                <w:rFonts w:ascii="Times New Roman" w:hAnsi="Times New Roman"/>
                <w:b/>
                <w:sz w:val="24"/>
                <w:szCs w:val="24"/>
              </w:rPr>
            </w:pPr>
            <w:r w:rsidRPr="00566FAD">
              <w:rPr>
                <w:rFonts w:ascii="Times New Roman" w:hAnsi="Times New Roman"/>
                <w:i/>
                <w:sz w:val="24"/>
                <w:szCs w:val="24"/>
              </w:rPr>
              <w:t xml:space="preserve">Познавательная </w:t>
            </w:r>
          </w:p>
        </w:tc>
        <w:tc>
          <w:tcPr>
            <w:tcW w:w="7777" w:type="dxa"/>
            <w:shd w:val="clear" w:color="auto" w:fill="auto"/>
          </w:tcPr>
          <w:p w:rsidR="005F57C3" w:rsidRPr="00566FAD" w:rsidRDefault="005F57C3" w:rsidP="006455F3">
            <w:pPr>
              <w:spacing w:after="0" w:line="240" w:lineRule="auto"/>
              <w:ind w:firstLine="454"/>
              <w:jc w:val="both"/>
              <w:rPr>
                <w:rFonts w:ascii="Times New Roman" w:hAnsi="Times New Roman"/>
                <w:sz w:val="24"/>
                <w:szCs w:val="24"/>
              </w:rPr>
            </w:pPr>
            <w:r w:rsidRPr="00566FAD">
              <w:rPr>
                <w:rFonts w:ascii="Times New Roman" w:hAnsi="Times New Roman"/>
                <w:b/>
                <w:sz w:val="24"/>
                <w:szCs w:val="24"/>
              </w:rPr>
              <w:t>Учебное сотрудничество</w:t>
            </w:r>
            <w:r w:rsidRPr="00566FAD">
              <w:rPr>
                <w:rFonts w:ascii="Times New Roman" w:hAnsi="Times New Roman"/>
                <w:sz w:val="24"/>
                <w:szCs w:val="24"/>
              </w:rPr>
              <w:t xml:space="preserve"> со сверстниками и с учителями в целях последовательного освоения новых коммуникативных навыков и социальных ролей</w:t>
            </w:r>
          </w:p>
        </w:tc>
      </w:tr>
      <w:tr w:rsidR="005F57C3" w:rsidRPr="00566FAD" w:rsidTr="005F57C3">
        <w:tc>
          <w:tcPr>
            <w:tcW w:w="2396" w:type="dxa"/>
            <w:shd w:val="clear" w:color="auto" w:fill="auto"/>
          </w:tcPr>
          <w:p w:rsidR="005F57C3" w:rsidRPr="00566FAD" w:rsidRDefault="005F57C3" w:rsidP="006455F3">
            <w:pPr>
              <w:autoSpaceDE w:val="0"/>
              <w:autoSpaceDN w:val="0"/>
              <w:adjustRightInd w:val="0"/>
              <w:spacing w:after="0" w:line="240" w:lineRule="auto"/>
              <w:jc w:val="both"/>
              <w:rPr>
                <w:rFonts w:ascii="Times New Roman" w:hAnsi="Times New Roman"/>
                <w:i/>
                <w:sz w:val="24"/>
                <w:szCs w:val="24"/>
              </w:rPr>
            </w:pPr>
            <w:r w:rsidRPr="00566FAD">
              <w:rPr>
                <w:rFonts w:ascii="Times New Roman" w:hAnsi="Times New Roman"/>
                <w:i/>
                <w:sz w:val="24"/>
                <w:szCs w:val="24"/>
              </w:rPr>
              <w:t xml:space="preserve"> Общественная </w:t>
            </w:r>
          </w:p>
        </w:tc>
        <w:tc>
          <w:tcPr>
            <w:tcW w:w="7777" w:type="dxa"/>
            <w:shd w:val="clear" w:color="auto" w:fill="auto"/>
          </w:tcPr>
          <w:p w:rsidR="005F57C3" w:rsidRPr="00566FAD" w:rsidRDefault="005F57C3" w:rsidP="006455F3">
            <w:pPr>
              <w:autoSpaceDE w:val="0"/>
              <w:autoSpaceDN w:val="0"/>
              <w:adjustRightInd w:val="0"/>
              <w:spacing w:after="0" w:line="240" w:lineRule="auto"/>
              <w:jc w:val="both"/>
              <w:rPr>
                <w:rFonts w:ascii="Times New Roman" w:hAnsi="Times New Roman"/>
                <w:sz w:val="24"/>
                <w:szCs w:val="24"/>
              </w:rPr>
            </w:pPr>
            <w:r w:rsidRPr="00566FAD">
              <w:rPr>
                <w:rFonts w:ascii="Times New Roman" w:hAnsi="Times New Roman"/>
                <w:sz w:val="24"/>
                <w:szCs w:val="24"/>
              </w:rPr>
              <w:t>Социальные инициативы в сфере общественного самоуправления:</w:t>
            </w:r>
          </w:p>
          <w:p w:rsidR="005F57C3" w:rsidRPr="00566FAD" w:rsidRDefault="005F57C3" w:rsidP="006455F3">
            <w:pPr>
              <w:tabs>
                <w:tab w:val="left" w:pos="1074"/>
              </w:tabs>
              <w:spacing w:after="0" w:line="240" w:lineRule="auto"/>
              <w:jc w:val="both"/>
              <w:rPr>
                <w:rFonts w:ascii="Times New Roman" w:hAnsi="Times New Roman"/>
                <w:sz w:val="24"/>
                <w:szCs w:val="24"/>
              </w:rPr>
            </w:pPr>
            <w:r w:rsidRPr="00566FAD">
              <w:rPr>
                <w:rFonts w:ascii="Times New Roman" w:hAnsi="Times New Roman"/>
                <w:sz w:val="24"/>
                <w:szCs w:val="24"/>
              </w:rPr>
              <w:t xml:space="preserve">участие в принятии решений </w:t>
            </w:r>
            <w:r w:rsidR="009258DC" w:rsidRPr="00566FAD">
              <w:rPr>
                <w:rFonts w:ascii="Times New Roman" w:hAnsi="Times New Roman"/>
                <w:sz w:val="24"/>
                <w:szCs w:val="24"/>
              </w:rPr>
              <w:t xml:space="preserve">Педагогического </w:t>
            </w:r>
            <w:r w:rsidRPr="00566FAD">
              <w:rPr>
                <w:rFonts w:ascii="Times New Roman" w:hAnsi="Times New Roman"/>
                <w:sz w:val="24"/>
                <w:szCs w:val="24"/>
              </w:rPr>
              <w:t>совета школы;</w:t>
            </w:r>
          </w:p>
          <w:p w:rsidR="005F57C3" w:rsidRPr="00566FAD" w:rsidRDefault="005F57C3" w:rsidP="009A7BC1">
            <w:pPr>
              <w:numPr>
                <w:ilvl w:val="0"/>
                <w:numId w:val="201"/>
              </w:numPr>
              <w:tabs>
                <w:tab w:val="left" w:pos="1084"/>
              </w:tabs>
              <w:spacing w:after="0" w:line="240" w:lineRule="auto"/>
              <w:ind w:left="0" w:firstLine="14"/>
              <w:jc w:val="both"/>
              <w:rPr>
                <w:rFonts w:ascii="Times New Roman" w:hAnsi="Times New Roman"/>
                <w:sz w:val="24"/>
                <w:szCs w:val="24"/>
              </w:rPr>
            </w:pPr>
            <w:r w:rsidRPr="00566FAD">
              <w:rPr>
                <w:rFonts w:ascii="Times New Roman" w:hAnsi="Times New Roman"/>
                <w:sz w:val="24"/>
                <w:szCs w:val="24"/>
              </w:rPr>
              <w:t>решение вопросов, связанных с самообслуживанием, поддержанием порядка, дисциплины, дежурства и работы в школе;</w:t>
            </w:r>
          </w:p>
          <w:p w:rsidR="005F57C3" w:rsidRPr="00566FAD" w:rsidRDefault="005F57C3" w:rsidP="009A7BC1">
            <w:pPr>
              <w:numPr>
                <w:ilvl w:val="0"/>
                <w:numId w:val="201"/>
              </w:numPr>
              <w:tabs>
                <w:tab w:val="left" w:pos="1084"/>
              </w:tabs>
              <w:spacing w:after="0" w:line="240" w:lineRule="auto"/>
              <w:ind w:left="0" w:firstLine="14"/>
              <w:jc w:val="both"/>
              <w:rPr>
                <w:rFonts w:ascii="Times New Roman" w:hAnsi="Times New Roman"/>
                <w:sz w:val="24"/>
                <w:szCs w:val="24"/>
              </w:rPr>
            </w:pPr>
            <w:r w:rsidRPr="00566FAD">
              <w:rPr>
                <w:rFonts w:ascii="Times New Roman" w:hAnsi="Times New Roman"/>
                <w:sz w:val="24"/>
                <w:szCs w:val="24"/>
              </w:rPr>
              <w:t>контроль выполнения основных прав и обязанностей;</w:t>
            </w:r>
          </w:p>
          <w:p w:rsidR="005F57C3" w:rsidRPr="00566FAD" w:rsidRDefault="005F57C3" w:rsidP="009A7BC1">
            <w:pPr>
              <w:numPr>
                <w:ilvl w:val="0"/>
                <w:numId w:val="201"/>
              </w:numPr>
              <w:tabs>
                <w:tab w:val="left" w:pos="1079"/>
              </w:tabs>
              <w:spacing w:after="0" w:line="240" w:lineRule="auto"/>
              <w:ind w:left="0" w:firstLine="14"/>
              <w:jc w:val="both"/>
              <w:rPr>
                <w:rFonts w:ascii="Times New Roman" w:hAnsi="Times New Roman"/>
                <w:sz w:val="24"/>
                <w:szCs w:val="24"/>
              </w:rPr>
            </w:pPr>
            <w:r w:rsidRPr="00566FAD">
              <w:rPr>
                <w:rFonts w:ascii="Times New Roman" w:hAnsi="Times New Roman"/>
                <w:sz w:val="24"/>
                <w:szCs w:val="24"/>
              </w:rPr>
              <w:t>защита прав на всех уровнях управления школой.</w:t>
            </w:r>
          </w:p>
          <w:p w:rsidR="005F57C3" w:rsidRPr="00566FAD" w:rsidRDefault="005F57C3" w:rsidP="006455F3">
            <w:pPr>
              <w:tabs>
                <w:tab w:val="left" w:pos="1089"/>
              </w:tabs>
              <w:spacing w:after="0" w:line="240" w:lineRule="auto"/>
              <w:ind w:firstLine="454"/>
              <w:jc w:val="both"/>
              <w:rPr>
                <w:rFonts w:ascii="Times New Roman" w:hAnsi="Times New Roman"/>
                <w:sz w:val="24"/>
                <w:szCs w:val="24"/>
              </w:rPr>
            </w:pPr>
            <w:r w:rsidRPr="00566FAD">
              <w:rPr>
                <w:rFonts w:ascii="Times New Roman" w:hAnsi="Times New Roman"/>
                <w:sz w:val="24"/>
                <w:szCs w:val="24"/>
              </w:rPr>
              <w:t>Реализации собственных социальных инициатив.</w:t>
            </w:r>
          </w:p>
          <w:p w:rsidR="005F57C3" w:rsidRPr="00566FAD" w:rsidRDefault="005F57C3" w:rsidP="009258DC">
            <w:pPr>
              <w:spacing w:after="0" w:line="240" w:lineRule="auto"/>
              <w:ind w:firstLine="454"/>
              <w:jc w:val="both"/>
              <w:rPr>
                <w:rFonts w:ascii="Times New Roman" w:hAnsi="Times New Roman"/>
                <w:sz w:val="24"/>
                <w:szCs w:val="24"/>
              </w:rPr>
            </w:pPr>
            <w:r w:rsidRPr="00566FAD">
              <w:rPr>
                <w:rFonts w:ascii="Times New Roman" w:hAnsi="Times New Roman"/>
                <w:sz w:val="24"/>
                <w:szCs w:val="24"/>
              </w:rPr>
              <w:t xml:space="preserve">Общественно значимые дела: </w:t>
            </w:r>
            <w:r w:rsidRPr="00566FAD">
              <w:rPr>
                <w:rFonts w:ascii="Times New Roman" w:hAnsi="Times New Roman"/>
                <w:b/>
                <w:sz w:val="24"/>
                <w:szCs w:val="24"/>
              </w:rPr>
              <w:t>социальные и культурные практики (</w:t>
            </w:r>
            <w:r w:rsidRPr="00566FAD">
              <w:rPr>
                <w:rFonts w:ascii="Times New Roman" w:hAnsi="Times New Roman"/>
                <w:sz w:val="24"/>
                <w:szCs w:val="24"/>
              </w:rPr>
              <w:t>совместно с родителями, квалифицированными представителями общественных организаций, учреждений культуры).</w:t>
            </w:r>
          </w:p>
        </w:tc>
      </w:tr>
      <w:tr w:rsidR="005F57C3" w:rsidRPr="00566FAD" w:rsidTr="005F57C3">
        <w:tc>
          <w:tcPr>
            <w:tcW w:w="2396" w:type="dxa"/>
            <w:shd w:val="clear" w:color="auto" w:fill="auto"/>
          </w:tcPr>
          <w:p w:rsidR="005F57C3" w:rsidRPr="00566FAD" w:rsidRDefault="005F57C3" w:rsidP="006455F3">
            <w:pPr>
              <w:autoSpaceDE w:val="0"/>
              <w:autoSpaceDN w:val="0"/>
              <w:adjustRightInd w:val="0"/>
              <w:spacing w:after="0" w:line="240" w:lineRule="auto"/>
              <w:jc w:val="both"/>
              <w:rPr>
                <w:rFonts w:ascii="Times New Roman" w:hAnsi="Times New Roman"/>
                <w:i/>
                <w:sz w:val="24"/>
                <w:szCs w:val="24"/>
              </w:rPr>
            </w:pPr>
            <w:r w:rsidRPr="00566FAD">
              <w:rPr>
                <w:rFonts w:ascii="Times New Roman" w:hAnsi="Times New Roman"/>
                <w:i/>
                <w:sz w:val="24"/>
                <w:szCs w:val="24"/>
              </w:rPr>
              <w:t xml:space="preserve">Трудовая </w:t>
            </w:r>
          </w:p>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sz w:val="24"/>
                <w:szCs w:val="24"/>
              </w:rPr>
              <w:t xml:space="preserve">(учебные занятия, </w:t>
            </w:r>
          </w:p>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sz w:val="24"/>
                <w:szCs w:val="24"/>
              </w:rPr>
              <w:lastRenderedPageBreak/>
              <w:t xml:space="preserve">ручной труд, занятия в учебных мастерских, общественно полезная работа, профессионально ориентированная производственная деятельность и др.) </w:t>
            </w:r>
          </w:p>
        </w:tc>
        <w:tc>
          <w:tcPr>
            <w:tcW w:w="7777" w:type="dxa"/>
            <w:shd w:val="clear" w:color="auto" w:fill="auto"/>
          </w:tcPr>
          <w:p w:rsidR="005F57C3" w:rsidRPr="00566FAD" w:rsidRDefault="005F57C3" w:rsidP="006455F3">
            <w:pPr>
              <w:spacing w:after="0" w:line="240" w:lineRule="auto"/>
              <w:ind w:firstLine="454"/>
              <w:jc w:val="both"/>
              <w:rPr>
                <w:rFonts w:ascii="Times New Roman" w:hAnsi="Times New Roman"/>
                <w:sz w:val="24"/>
                <w:szCs w:val="24"/>
              </w:rPr>
            </w:pPr>
            <w:r w:rsidRPr="00566FAD">
              <w:rPr>
                <w:rFonts w:ascii="Times New Roman" w:hAnsi="Times New Roman"/>
                <w:sz w:val="24"/>
                <w:szCs w:val="24"/>
              </w:rPr>
              <w:lastRenderedPageBreak/>
              <w:t>Использование труда для самореализации, созидания, творческого и профессионального роста.</w:t>
            </w:r>
          </w:p>
          <w:p w:rsidR="005F57C3" w:rsidRPr="00566FAD" w:rsidRDefault="005F57C3" w:rsidP="006455F3">
            <w:pPr>
              <w:spacing w:after="0" w:line="240" w:lineRule="auto"/>
              <w:ind w:firstLine="454"/>
              <w:jc w:val="both"/>
              <w:rPr>
                <w:rFonts w:ascii="Times New Roman" w:hAnsi="Times New Roman"/>
                <w:sz w:val="24"/>
                <w:szCs w:val="24"/>
              </w:rPr>
            </w:pPr>
            <w:r w:rsidRPr="00566FAD">
              <w:rPr>
                <w:rFonts w:ascii="Times New Roman" w:hAnsi="Times New Roman"/>
                <w:sz w:val="24"/>
                <w:szCs w:val="24"/>
              </w:rPr>
              <w:lastRenderedPageBreak/>
              <w:t xml:space="preserve">Индивидуализация форм трудовой деятельности, использование коммуникаций, ориентацию на общественную значимость труда и востребованность его результатов. Уникальность, авторский характер, деятельность для других </w:t>
            </w:r>
          </w:p>
          <w:p w:rsidR="005F57C3" w:rsidRPr="00566FAD" w:rsidRDefault="005F57C3" w:rsidP="006455F3">
            <w:pPr>
              <w:spacing w:after="0" w:line="240" w:lineRule="auto"/>
              <w:ind w:firstLine="454"/>
              <w:jc w:val="both"/>
              <w:rPr>
                <w:rFonts w:ascii="Times New Roman" w:hAnsi="Times New Roman"/>
                <w:sz w:val="24"/>
                <w:szCs w:val="24"/>
              </w:rPr>
            </w:pPr>
            <w:r w:rsidRPr="00566FAD">
              <w:rPr>
                <w:rFonts w:ascii="Times New Roman" w:hAnsi="Times New Roman"/>
                <w:sz w:val="24"/>
                <w:szCs w:val="24"/>
              </w:rPr>
              <w:t>привлечение для проведения мероприятий представителей различных профессий, прежде всего из числа родителей обучающихся.</w:t>
            </w:r>
          </w:p>
          <w:p w:rsidR="005F57C3" w:rsidRPr="00566FAD" w:rsidRDefault="005F57C3" w:rsidP="006455F3">
            <w:pPr>
              <w:autoSpaceDE w:val="0"/>
              <w:autoSpaceDN w:val="0"/>
              <w:adjustRightInd w:val="0"/>
              <w:spacing w:after="0" w:line="240" w:lineRule="auto"/>
              <w:jc w:val="both"/>
              <w:rPr>
                <w:rFonts w:ascii="Times New Roman" w:hAnsi="Times New Roman"/>
                <w:b/>
                <w:sz w:val="24"/>
                <w:szCs w:val="24"/>
              </w:rPr>
            </w:pPr>
          </w:p>
        </w:tc>
      </w:tr>
      <w:tr w:rsidR="005F57C3" w:rsidRPr="00566FAD" w:rsidTr="005F57C3">
        <w:tc>
          <w:tcPr>
            <w:tcW w:w="10173" w:type="dxa"/>
            <w:gridSpan w:val="2"/>
            <w:shd w:val="clear" w:color="auto" w:fill="auto"/>
          </w:tcPr>
          <w:p w:rsidR="005F57C3" w:rsidRPr="00566FAD" w:rsidRDefault="005F57C3" w:rsidP="006455F3">
            <w:pPr>
              <w:autoSpaceDE w:val="0"/>
              <w:autoSpaceDN w:val="0"/>
              <w:adjustRightInd w:val="0"/>
              <w:spacing w:after="0" w:line="240" w:lineRule="auto"/>
              <w:jc w:val="center"/>
              <w:rPr>
                <w:rFonts w:ascii="Times New Roman" w:hAnsi="Times New Roman"/>
                <w:b/>
                <w:sz w:val="24"/>
                <w:szCs w:val="24"/>
              </w:rPr>
            </w:pPr>
            <w:r w:rsidRPr="00566FAD">
              <w:rPr>
                <w:rFonts w:ascii="Times New Roman" w:hAnsi="Times New Roman"/>
                <w:b/>
                <w:sz w:val="24"/>
                <w:szCs w:val="24"/>
              </w:rPr>
              <w:lastRenderedPageBreak/>
              <w:t>Методическое  обеспечение</w:t>
            </w:r>
          </w:p>
          <w:p w:rsidR="005F57C3" w:rsidRPr="00566FAD" w:rsidRDefault="005F57C3" w:rsidP="006455F3">
            <w:pPr>
              <w:autoSpaceDE w:val="0"/>
              <w:autoSpaceDN w:val="0"/>
              <w:adjustRightInd w:val="0"/>
              <w:spacing w:after="0" w:line="240" w:lineRule="auto"/>
              <w:jc w:val="both"/>
              <w:rPr>
                <w:rFonts w:ascii="Times New Roman" w:hAnsi="Times New Roman"/>
                <w:sz w:val="24"/>
                <w:szCs w:val="24"/>
              </w:rPr>
            </w:pPr>
            <w:r w:rsidRPr="00566FAD">
              <w:rPr>
                <w:rFonts w:ascii="Times New Roman" w:hAnsi="Times New Roman"/>
                <w:sz w:val="24"/>
                <w:szCs w:val="24"/>
              </w:rPr>
              <w:t>Поддержка различных форм сотрудничества и взаимодействия в ходе освоения учебного материала.</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Методическое обеспечение, сопровождение авторских программ, проектов, направленных на социализацию обучающихся.</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Психолого-педагогическая и практическая подготовка учителя к реализации задач социализации обучающихся.</w:t>
            </w:r>
          </w:p>
          <w:p w:rsidR="005F57C3" w:rsidRPr="00566FAD" w:rsidRDefault="005F57C3" w:rsidP="009A7BC1">
            <w:pPr>
              <w:numPr>
                <w:ilvl w:val="0"/>
                <w:numId w:val="184"/>
              </w:numPr>
              <w:tabs>
                <w:tab w:val="clear" w:pos="720"/>
                <w:tab w:val="num" w:pos="0"/>
              </w:tabs>
              <w:autoSpaceDE w:val="0"/>
              <w:autoSpaceDN w:val="0"/>
              <w:adjustRightInd w:val="0"/>
              <w:spacing w:after="0" w:line="240" w:lineRule="auto"/>
              <w:ind w:left="0" w:firstLine="360"/>
              <w:jc w:val="both"/>
              <w:rPr>
                <w:rFonts w:ascii="Times New Roman" w:hAnsi="Times New Roman"/>
                <w:sz w:val="24"/>
                <w:szCs w:val="24"/>
              </w:rPr>
            </w:pPr>
            <w:r w:rsidRPr="00566FAD">
              <w:rPr>
                <w:rFonts w:ascii="Times New Roman" w:hAnsi="Times New Roman"/>
                <w:sz w:val="24"/>
                <w:szCs w:val="24"/>
              </w:rPr>
              <w:t xml:space="preserve">Развивать педагогическую </w:t>
            </w:r>
            <w:r w:rsidRPr="00566FAD">
              <w:rPr>
                <w:rFonts w:ascii="Times New Roman" w:hAnsi="Times New Roman"/>
                <w:b/>
                <w:sz w:val="24"/>
                <w:szCs w:val="24"/>
              </w:rPr>
              <w:t>компетентность родителей</w:t>
            </w:r>
            <w:r w:rsidRPr="00566FAD">
              <w:rPr>
                <w:rFonts w:ascii="Times New Roman" w:hAnsi="Times New Roman"/>
                <w:sz w:val="24"/>
                <w:szCs w:val="24"/>
              </w:rPr>
              <w:t xml:space="preserve"> в целях содействия социализации обучающихся в семье.</w:t>
            </w:r>
          </w:p>
        </w:tc>
      </w:tr>
    </w:tbl>
    <w:p w:rsidR="005F57C3" w:rsidRPr="00566FAD" w:rsidRDefault="005F57C3" w:rsidP="006455F3">
      <w:pPr>
        <w:pStyle w:val="afa"/>
        <w:spacing w:after="0" w:line="240" w:lineRule="auto"/>
        <w:jc w:val="both"/>
        <w:rPr>
          <w:rFonts w:ascii="Times New Roman" w:hAnsi="Times New Roman"/>
          <w:b/>
          <w:sz w:val="24"/>
          <w:szCs w:val="24"/>
        </w:rPr>
      </w:pP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xml:space="preserve">Организация социальной деятельности обучающихся исходит из того, что социальные ожидания подростков связаны с успешностью, признанием со стороны семьи и сверстников, состоятельностью и самостоятельностью в реализации собственных замыслов. Целенаправленная социальная деятельность обучающихся должна быть обеспечена сформированной социальной средой </w:t>
      </w:r>
      <w:r w:rsidR="00A64C8B" w:rsidRPr="00566FAD">
        <w:rPr>
          <w:rFonts w:ascii="Times New Roman" w:hAnsi="Times New Roman"/>
          <w:bCs/>
          <w:color w:val="000000"/>
          <w:sz w:val="24"/>
          <w:szCs w:val="24"/>
        </w:rPr>
        <w:t>школы</w:t>
      </w:r>
      <w:r w:rsidRPr="00566FAD">
        <w:rPr>
          <w:rFonts w:ascii="Times New Roman" w:hAnsi="Times New Roman"/>
          <w:bCs/>
          <w:color w:val="000000"/>
          <w:sz w:val="24"/>
          <w:szCs w:val="24"/>
        </w:rPr>
        <w:t xml:space="preserve"> и укладом </w:t>
      </w:r>
      <w:r w:rsidR="00A64C8B" w:rsidRPr="00566FAD">
        <w:rPr>
          <w:rFonts w:ascii="Times New Roman" w:hAnsi="Times New Roman"/>
          <w:bCs/>
          <w:color w:val="000000"/>
          <w:sz w:val="24"/>
          <w:szCs w:val="24"/>
        </w:rPr>
        <w:t>школьной</w:t>
      </w:r>
      <w:r w:rsidRPr="00566FAD">
        <w:rPr>
          <w:rFonts w:ascii="Times New Roman" w:hAnsi="Times New Roman"/>
          <w:bCs/>
          <w:color w:val="000000"/>
          <w:sz w:val="24"/>
          <w:szCs w:val="24"/>
        </w:rPr>
        <w:t xml:space="preserve"> жизни. Организация социального воспитания обучающихся осуществляется в последовательности следующих этапов.</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xml:space="preserve">Организационно-административный этап (ведущий субъект — администрация </w:t>
      </w:r>
      <w:r w:rsidR="009863B4" w:rsidRPr="00566FAD">
        <w:rPr>
          <w:rFonts w:ascii="Times New Roman" w:hAnsi="Times New Roman"/>
          <w:bCs/>
          <w:color w:val="000000"/>
          <w:sz w:val="24"/>
          <w:szCs w:val="24"/>
        </w:rPr>
        <w:t>школы</w:t>
      </w:r>
      <w:r w:rsidRPr="00566FAD">
        <w:rPr>
          <w:rFonts w:ascii="Times New Roman" w:hAnsi="Times New Roman"/>
          <w:bCs/>
          <w:color w:val="000000"/>
          <w:sz w:val="24"/>
          <w:szCs w:val="24"/>
        </w:rPr>
        <w:t>) включает:</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xml:space="preserve">• создание среды </w:t>
      </w:r>
      <w:r w:rsidR="009863B4" w:rsidRPr="00566FAD">
        <w:rPr>
          <w:rFonts w:ascii="Times New Roman" w:hAnsi="Times New Roman"/>
          <w:bCs/>
          <w:color w:val="000000"/>
          <w:sz w:val="24"/>
          <w:szCs w:val="24"/>
        </w:rPr>
        <w:t>школы</w:t>
      </w:r>
      <w:r w:rsidRPr="00566FAD">
        <w:rPr>
          <w:rFonts w:ascii="Times New Roman" w:hAnsi="Times New Roman"/>
          <w:bCs/>
          <w:color w:val="000000"/>
          <w:sz w:val="24"/>
          <w:szCs w:val="24"/>
        </w:rPr>
        <w:t>, поддерживающей созидательный социальный опыт обучающихся, формирующей конструктивные ожидания и позитивные образцы поведения;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xml:space="preserve">• формирование уклада и традиций </w:t>
      </w:r>
      <w:r w:rsidR="009863B4" w:rsidRPr="00566FAD">
        <w:rPr>
          <w:rFonts w:ascii="Times New Roman" w:hAnsi="Times New Roman"/>
          <w:bCs/>
          <w:color w:val="000000"/>
          <w:sz w:val="24"/>
          <w:szCs w:val="24"/>
        </w:rPr>
        <w:t>школы</w:t>
      </w:r>
      <w:r w:rsidRPr="00566FAD">
        <w:rPr>
          <w:rFonts w:ascii="Times New Roman" w:hAnsi="Times New Roman"/>
          <w:bCs/>
          <w:color w:val="000000"/>
          <w:sz w:val="24"/>
          <w:szCs w:val="24"/>
        </w:rPr>
        <w:t>, ориентированных на создание системы общественных отношений обучающихся, учителей и родителей в духе гражданско-патриотических ценностей, партнёрства и сотрудничества,приоритетов развития общества и государства;</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развитие форм социального партнёрства с общественными институтами и организациями для расширения поля социального взаимодействия обучающихся;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адаптацию процессов стихийной социальной деятельности обучающихся средствами целенаправленной деятельности по программе социализации;</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координацию деятельности агентов социализации обучающихся — сверстников, учителей, родителей, сотрудников гимназии, представителей общественных и иных организаций для решения задач социализации;</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создание условий д</w:t>
      </w:r>
      <w:r w:rsidR="00A64C8B" w:rsidRPr="00566FAD">
        <w:rPr>
          <w:rFonts w:ascii="Times New Roman" w:hAnsi="Times New Roman"/>
          <w:bCs/>
          <w:color w:val="000000"/>
          <w:sz w:val="24"/>
          <w:szCs w:val="24"/>
        </w:rPr>
        <w:t>ля организованной деятельности школьных</w:t>
      </w:r>
      <w:r w:rsidRPr="00566FAD">
        <w:rPr>
          <w:rFonts w:ascii="Times New Roman" w:hAnsi="Times New Roman"/>
          <w:bCs/>
          <w:color w:val="000000"/>
          <w:sz w:val="24"/>
          <w:szCs w:val="24"/>
        </w:rPr>
        <w:t xml:space="preserve"> социальных групп;</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xml:space="preserve">• создание возможности для влияния обучающихся на изменения </w:t>
      </w:r>
      <w:r w:rsidR="00A64C8B" w:rsidRPr="00566FAD">
        <w:rPr>
          <w:rFonts w:ascii="Times New Roman" w:hAnsi="Times New Roman"/>
          <w:bCs/>
          <w:color w:val="000000"/>
          <w:sz w:val="24"/>
          <w:szCs w:val="24"/>
        </w:rPr>
        <w:t>школьной</w:t>
      </w:r>
      <w:r w:rsidRPr="00566FAD">
        <w:rPr>
          <w:rFonts w:ascii="Times New Roman" w:hAnsi="Times New Roman"/>
          <w:bCs/>
          <w:color w:val="000000"/>
          <w:sz w:val="24"/>
          <w:szCs w:val="24"/>
        </w:rPr>
        <w:t xml:space="preserve"> среды, форм, целей и стиля социальноговзаимодействия  социума </w:t>
      </w:r>
      <w:r w:rsidR="009863B4" w:rsidRPr="00566FAD">
        <w:rPr>
          <w:rFonts w:ascii="Times New Roman" w:hAnsi="Times New Roman"/>
          <w:bCs/>
          <w:color w:val="000000"/>
          <w:sz w:val="24"/>
          <w:szCs w:val="24"/>
        </w:rPr>
        <w:t>школы</w:t>
      </w:r>
      <w:r w:rsidRPr="00566FAD">
        <w:rPr>
          <w:rFonts w:ascii="Times New Roman" w:hAnsi="Times New Roman"/>
          <w:bCs/>
          <w:color w:val="000000"/>
          <w:sz w:val="24"/>
          <w:szCs w:val="24"/>
        </w:rPr>
        <w:t>;</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поддержание субъектного характера социализации обучающегося, развития его самостоятельности иинициативности в социальной деятельности.</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xml:space="preserve">Организационно-педагогический этап (ведущий субъект — педагогический коллектив </w:t>
      </w:r>
      <w:r w:rsidR="009863B4" w:rsidRPr="00566FAD">
        <w:rPr>
          <w:rFonts w:ascii="Times New Roman" w:hAnsi="Times New Roman"/>
          <w:bCs/>
          <w:color w:val="000000"/>
          <w:sz w:val="24"/>
          <w:szCs w:val="24"/>
        </w:rPr>
        <w:t>школы</w:t>
      </w:r>
      <w:r w:rsidRPr="00566FAD">
        <w:rPr>
          <w:rFonts w:ascii="Times New Roman" w:hAnsi="Times New Roman"/>
          <w:bCs/>
          <w:color w:val="000000"/>
          <w:sz w:val="24"/>
          <w:szCs w:val="24"/>
        </w:rPr>
        <w:t>) включает:</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обеспечение целенаправленности, системности и непрерывности процесса социализации обучающихся;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обеспечение разнообразия форм педагогической поддержки социальной деятельности, создающей условия дляличностного роста обучающихся, продуктивного изменения поведения;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создание в процессе взаимодействия с обучающимися условий для социальной деятельности личности сиспользованием знаний возрастной физиологии и социологии, социальной и педагогической психологии;</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создание условий для социальной деятельности обучающихся в процессе обучения и воспитания;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lastRenderedPageBreak/>
        <w:t>• обеспечение возможности социализации обучающихся в направлениях адаптации к новым социальным условиям,интеграции в новые виды социальных отношений, самоактуализации социальной деятельности;</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определение динамики выполняемых обучающимися социальных ролей для оценивания эффективности ихвхождения в систему общественных отношений;</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использование социальной деятельности как ведущего фактора формирования личности обучающегося;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использование роли коллектива в формировании идейно-нравственной ориентации личности обучающегося, егосоциальной и гражданской позиции;</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стимулирование сознательных социальных инициатив и деятельности обучающихся с опорой на мотивдеятельности (желание, осознание необходимости, интерес и др.).</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Этап социализации обучающихся включает:</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формирование активной гражданской позиции и ответственного поведения в процессе учебной, внеучебной, внешкольной, общественно значимой деятельности обучающихся;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усвоение социального опыта, основных социальных ролей, соответствующих возрасту обучающихся в частиосвоения норм и правил общественного поведения;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формирование у обучающегося собственного конструктивного стиля общественного поведения в ходе</w:t>
      </w:r>
      <w:r w:rsidR="00AF3F5F" w:rsidRPr="00566FAD">
        <w:rPr>
          <w:rFonts w:ascii="Times New Roman" w:hAnsi="Times New Roman"/>
          <w:bCs/>
          <w:color w:val="000000"/>
          <w:sz w:val="24"/>
          <w:szCs w:val="24"/>
        </w:rPr>
        <w:t xml:space="preserve"> </w:t>
      </w:r>
      <w:r w:rsidRPr="00566FAD">
        <w:rPr>
          <w:rFonts w:ascii="Times New Roman" w:hAnsi="Times New Roman"/>
          <w:bCs/>
          <w:color w:val="000000"/>
          <w:sz w:val="24"/>
          <w:szCs w:val="24"/>
        </w:rPr>
        <w:t>педагогически организованноговзаимодействия с социальным окружением;</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достижение уровня физического, социального и духовного развития, адекватного своему возрасту;</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умение решать социально-культурные задачи (познавательные, морально-нравственные, ценностно-смысловые), специфичные для возраста обучающегося;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поддержание разнообразных видов и типов отношений в основных сферах своей жизнедеятельности: общение,учёба, игра, спорт, творчество, увлечения (хобби);</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активное участие в изменении школьной среды и в изменении доступных сфер жизни окружающего социума;</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регулярное переосмысление внешних взаимодействий и взаимоотношений с различными людьми в системеобщественных отношений, в том числе с использованием дневников самонаблюдения и электронных дневников в интернете;</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осознание мотивов своей социальной деятельности;</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развитие способности к добровольному выполнению обязательств как личных, так и основанных на требованияхколлектива, формирование моральных чувств, необходимых привычек поведения, волевых качеств;</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владение формами и методами самовоспитания: самокритика, самовнушение, самообязательство, самопереключение, эмоционально-мысленный перенос в положение другого человека.</w:t>
      </w:r>
    </w:p>
    <w:p w:rsidR="005F57C3" w:rsidRPr="00566FAD" w:rsidRDefault="009863B4"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Миссия школы</w:t>
      </w:r>
      <w:r w:rsidR="005F57C3" w:rsidRPr="00566FAD">
        <w:rPr>
          <w:rFonts w:ascii="Times New Roman" w:hAnsi="Times New Roman"/>
          <w:bCs/>
          <w:color w:val="000000"/>
          <w:sz w:val="24"/>
          <w:szCs w:val="24"/>
        </w:rPr>
        <w:t xml:space="preserve"> в контексте социальной деятельности на ступени основного общего образования — дать обучающемуся представление об общественных ценностях и ориентированных на эти ценности образцах поведения через практику общественных отношений с различными социальными группами и людьми с разными социальными статусами.</w:t>
      </w:r>
    </w:p>
    <w:p w:rsidR="005F57C3" w:rsidRPr="00566FAD" w:rsidRDefault="005F57C3" w:rsidP="006455F3">
      <w:pPr>
        <w:pStyle w:val="3"/>
        <w:spacing w:before="0" w:beforeAutospacing="0" w:after="0" w:afterAutospacing="0"/>
        <w:jc w:val="center"/>
        <w:rPr>
          <w:sz w:val="24"/>
          <w:szCs w:val="24"/>
        </w:rPr>
      </w:pPr>
      <w:r w:rsidRPr="00566FAD">
        <w:rPr>
          <w:sz w:val="24"/>
          <w:szCs w:val="24"/>
        </w:rPr>
        <w:t>Модели организации работы по формированию экологическицелесообразного, здорового и безопасного образа жизни</w:t>
      </w:r>
    </w:p>
    <w:p w:rsidR="005F57C3" w:rsidRPr="00566FAD" w:rsidRDefault="005F57C3" w:rsidP="006455F3">
      <w:pPr>
        <w:pStyle w:val="afa"/>
        <w:tabs>
          <w:tab w:val="left" w:pos="1089"/>
        </w:tabs>
        <w:spacing w:after="0" w:line="240" w:lineRule="auto"/>
        <w:ind w:firstLine="454"/>
        <w:jc w:val="both"/>
        <w:rPr>
          <w:rFonts w:ascii="Times New Roman" w:hAnsi="Times New Roman"/>
          <w:sz w:val="24"/>
          <w:szCs w:val="24"/>
        </w:rPr>
      </w:pPr>
      <w:r w:rsidRPr="00566FAD">
        <w:rPr>
          <w:rFonts w:ascii="Times New Roman" w:hAnsi="Times New Roman"/>
          <w:sz w:val="24"/>
          <w:szCs w:val="24"/>
        </w:rPr>
        <w:t xml:space="preserve">Деятельность </w:t>
      </w:r>
      <w:r w:rsidR="009863B4" w:rsidRPr="00566FAD">
        <w:rPr>
          <w:rFonts w:ascii="Times New Roman" w:hAnsi="Times New Roman"/>
          <w:sz w:val="24"/>
          <w:szCs w:val="24"/>
        </w:rPr>
        <w:t>школы</w:t>
      </w:r>
      <w:r w:rsidRPr="00566FAD">
        <w:rPr>
          <w:rFonts w:ascii="Times New Roman" w:hAnsi="Times New Roman"/>
          <w:sz w:val="24"/>
          <w:szCs w:val="24"/>
        </w:rPr>
        <w:t xml:space="preserve"> по формированию экологической грамотности, экологической культуры, здорового образа жизни обучающихся должна способствовать формированию у обучающихся экологической культуры, ценностного отношения к жизни во всех её проявлениях, здоровью, качеству окружающей среды, умений вести здоровый и безопасный образ жизни.</w:t>
      </w:r>
    </w:p>
    <w:p w:rsidR="005F57C3" w:rsidRPr="00566FAD" w:rsidRDefault="005F57C3" w:rsidP="006455F3">
      <w:pPr>
        <w:pStyle w:val="afa"/>
        <w:tabs>
          <w:tab w:val="left" w:pos="1089"/>
        </w:tabs>
        <w:spacing w:after="0" w:line="240" w:lineRule="auto"/>
        <w:ind w:firstLine="454"/>
        <w:jc w:val="both"/>
        <w:rPr>
          <w:rFonts w:ascii="Times New Roman" w:hAnsi="Times New Roman"/>
          <w:sz w:val="24"/>
          <w:szCs w:val="24"/>
        </w:rPr>
      </w:pPr>
      <w:r w:rsidRPr="00566FAD">
        <w:rPr>
          <w:rFonts w:ascii="Times New Roman" w:hAnsi="Times New Roman"/>
          <w:b/>
          <w:sz w:val="24"/>
          <w:szCs w:val="24"/>
        </w:rPr>
        <w:t>Ценностные ориентиры:</w:t>
      </w:r>
      <w:r w:rsidRPr="00566FAD">
        <w:rPr>
          <w:rStyle w:val="1411"/>
          <w:rFonts w:ascii="Times New Roman" w:hAnsi="Times New Roman"/>
          <w:iCs/>
          <w:sz w:val="24"/>
          <w:szCs w:val="24"/>
        </w:rPr>
        <w:t>жизнь во всехеё проявлениях; физическое, физиологическое, репродуктивное, психическое, социально-психологическое, духовное здоровье; экологически целесообразныйздоровый и безопасный образ жизни; ресурсосбережение; устойчивое развитие обществав гармонии с природой).</w:t>
      </w:r>
    </w:p>
    <w:p w:rsidR="005F57C3" w:rsidRPr="00566FAD" w:rsidRDefault="005F57C3" w:rsidP="006455F3">
      <w:pPr>
        <w:pStyle w:val="311"/>
        <w:keepNext/>
        <w:keepLines/>
        <w:shd w:val="clear" w:color="auto" w:fill="auto"/>
        <w:spacing w:line="240" w:lineRule="auto"/>
        <w:ind w:firstLine="454"/>
        <w:rPr>
          <w:rFonts w:ascii="Times New Roman" w:hAnsi="Times New Roman"/>
          <w:b w:val="0"/>
          <w:sz w:val="24"/>
          <w:szCs w:val="24"/>
        </w:rPr>
      </w:pPr>
      <w:r w:rsidRPr="00566FAD">
        <w:rPr>
          <w:rFonts w:ascii="Times New Roman" w:hAnsi="Times New Roman"/>
          <w:b w:val="0"/>
          <w:sz w:val="24"/>
          <w:szCs w:val="24"/>
        </w:rPr>
        <w:tab/>
        <w:t>Результаты воспитания экологической культуры, культуры здорового и безопасного образа жизни:</w:t>
      </w:r>
    </w:p>
    <w:p w:rsidR="005F57C3" w:rsidRPr="00566FAD" w:rsidRDefault="005F57C3" w:rsidP="006455F3">
      <w:pPr>
        <w:pStyle w:val="311"/>
        <w:keepNext/>
        <w:keepLines/>
        <w:shd w:val="clear" w:color="auto" w:fill="auto"/>
        <w:spacing w:line="240" w:lineRule="auto"/>
        <w:rPr>
          <w:rFonts w:ascii="Times New Roman" w:hAnsi="Times New Roman"/>
          <w:b w:val="0"/>
          <w:i/>
          <w:sz w:val="24"/>
          <w:szCs w:val="24"/>
        </w:rPr>
      </w:pPr>
      <w:r w:rsidRPr="00566FAD">
        <w:rPr>
          <w:rFonts w:ascii="Times New Roman" w:hAnsi="Times New Roman"/>
          <w:b w:val="0"/>
          <w:sz w:val="24"/>
          <w:szCs w:val="24"/>
        </w:rPr>
        <w:tab/>
      </w:r>
      <w:r w:rsidRPr="00566FAD">
        <w:rPr>
          <w:rFonts w:ascii="Times New Roman" w:hAnsi="Times New Roman"/>
          <w:b w:val="0"/>
          <w:sz w:val="24"/>
          <w:szCs w:val="24"/>
        </w:rPr>
        <w:tab/>
      </w:r>
      <w:r w:rsidRPr="00566FAD">
        <w:rPr>
          <w:rFonts w:ascii="Times New Roman" w:hAnsi="Times New Roman"/>
          <w:b w:val="0"/>
          <w:i/>
          <w:sz w:val="24"/>
          <w:szCs w:val="24"/>
        </w:rPr>
        <w:t>ценностное отношение</w:t>
      </w:r>
    </w:p>
    <w:p w:rsidR="005F57C3" w:rsidRPr="00566FAD" w:rsidRDefault="005F57C3" w:rsidP="006455F3">
      <w:pPr>
        <w:pStyle w:val="afa"/>
        <w:tabs>
          <w:tab w:val="left" w:pos="639"/>
        </w:tabs>
        <w:spacing w:after="0" w:line="240" w:lineRule="auto"/>
        <w:ind w:firstLine="454"/>
        <w:jc w:val="both"/>
        <w:rPr>
          <w:rFonts w:ascii="Times New Roman" w:hAnsi="Times New Roman"/>
          <w:sz w:val="24"/>
          <w:szCs w:val="24"/>
        </w:rPr>
      </w:pPr>
      <w:r w:rsidRPr="00566FAD">
        <w:rPr>
          <w:rFonts w:ascii="Times New Roman" w:hAnsi="Times New Roman"/>
          <w:sz w:val="24"/>
          <w:szCs w:val="24"/>
        </w:rPr>
        <w:t>к жизни во всех её проявлениях, своему здоровью и здоровью окружающих людей;</w:t>
      </w:r>
    </w:p>
    <w:p w:rsidR="005F57C3" w:rsidRPr="00566FAD" w:rsidRDefault="005F57C3" w:rsidP="006455F3">
      <w:pPr>
        <w:pStyle w:val="311"/>
        <w:keepNext/>
        <w:keepLines/>
        <w:shd w:val="clear" w:color="auto" w:fill="auto"/>
        <w:spacing w:line="240" w:lineRule="auto"/>
        <w:ind w:firstLine="454"/>
        <w:rPr>
          <w:rFonts w:ascii="Times New Roman" w:hAnsi="Times New Roman"/>
          <w:b w:val="0"/>
          <w:sz w:val="24"/>
          <w:szCs w:val="24"/>
        </w:rPr>
      </w:pPr>
      <w:r w:rsidRPr="00566FAD">
        <w:rPr>
          <w:rFonts w:ascii="Times New Roman" w:hAnsi="Times New Roman"/>
          <w:b w:val="0"/>
          <w:sz w:val="24"/>
          <w:szCs w:val="24"/>
        </w:rPr>
        <w:lastRenderedPageBreak/>
        <w:t xml:space="preserve">к экологическому состоянию окружающей среды как фактору здорового и безопасного образа жизни, взаимной связи здоровья человека и экологии; </w:t>
      </w:r>
    </w:p>
    <w:p w:rsidR="005F57C3" w:rsidRPr="00566FAD" w:rsidRDefault="005F57C3" w:rsidP="006455F3">
      <w:pPr>
        <w:pStyle w:val="311"/>
        <w:keepNext/>
        <w:keepLines/>
        <w:shd w:val="clear" w:color="auto" w:fill="auto"/>
        <w:spacing w:line="240" w:lineRule="auto"/>
        <w:rPr>
          <w:rFonts w:ascii="Times New Roman" w:hAnsi="Times New Roman"/>
          <w:b w:val="0"/>
          <w:i/>
          <w:sz w:val="24"/>
          <w:szCs w:val="24"/>
        </w:rPr>
      </w:pPr>
      <w:r w:rsidRPr="00566FAD">
        <w:rPr>
          <w:rFonts w:ascii="Times New Roman" w:hAnsi="Times New Roman"/>
          <w:b w:val="0"/>
          <w:sz w:val="24"/>
          <w:szCs w:val="24"/>
        </w:rPr>
        <w:tab/>
      </w:r>
      <w:r w:rsidRPr="00566FAD">
        <w:rPr>
          <w:rFonts w:ascii="Times New Roman" w:hAnsi="Times New Roman"/>
          <w:b w:val="0"/>
          <w:sz w:val="24"/>
          <w:szCs w:val="24"/>
        </w:rPr>
        <w:tab/>
      </w:r>
      <w:r w:rsidRPr="00566FAD">
        <w:rPr>
          <w:rFonts w:ascii="Times New Roman" w:hAnsi="Times New Roman"/>
          <w:b w:val="0"/>
          <w:i/>
          <w:sz w:val="24"/>
          <w:szCs w:val="24"/>
        </w:rPr>
        <w:t xml:space="preserve">знание </w:t>
      </w:r>
    </w:p>
    <w:p w:rsidR="005F57C3" w:rsidRPr="00566FAD" w:rsidRDefault="005F57C3" w:rsidP="006455F3">
      <w:pPr>
        <w:pStyle w:val="afa"/>
        <w:tabs>
          <w:tab w:val="left" w:pos="1084"/>
        </w:tabs>
        <w:spacing w:after="0" w:line="240" w:lineRule="auto"/>
        <w:ind w:firstLine="454"/>
        <w:jc w:val="both"/>
        <w:rPr>
          <w:rFonts w:ascii="Times New Roman" w:hAnsi="Times New Roman"/>
          <w:sz w:val="24"/>
          <w:szCs w:val="24"/>
        </w:rPr>
      </w:pPr>
      <w:r w:rsidRPr="00566FAD">
        <w:rPr>
          <w:rFonts w:ascii="Times New Roman" w:hAnsi="Times New Roman"/>
          <w:sz w:val="24"/>
          <w:szCs w:val="24"/>
        </w:rPr>
        <w:t>единства и взаимовлияния различных видов здоровья человека: физического, физиологического, психического, социально-психологического, духовного, репродуктивного, их обусловленности внутренними и внешними факторами;</w:t>
      </w:r>
    </w:p>
    <w:p w:rsidR="005F57C3" w:rsidRPr="00566FAD" w:rsidRDefault="005F57C3" w:rsidP="006455F3">
      <w:pPr>
        <w:pStyle w:val="afa"/>
        <w:tabs>
          <w:tab w:val="left" w:pos="1084"/>
        </w:tabs>
        <w:spacing w:after="0" w:line="240" w:lineRule="auto"/>
        <w:ind w:firstLine="454"/>
        <w:jc w:val="both"/>
        <w:rPr>
          <w:rFonts w:ascii="Times New Roman" w:hAnsi="Times New Roman"/>
          <w:sz w:val="24"/>
          <w:szCs w:val="24"/>
        </w:rPr>
      </w:pPr>
      <w:r w:rsidRPr="00566FAD">
        <w:rPr>
          <w:rFonts w:ascii="Times New Roman" w:hAnsi="Times New Roman"/>
          <w:sz w:val="24"/>
          <w:szCs w:val="24"/>
        </w:rPr>
        <w:t>правил экологического поведения, вариантов здорового образа жизни;</w:t>
      </w:r>
    </w:p>
    <w:p w:rsidR="005F57C3" w:rsidRPr="00566FAD" w:rsidRDefault="005F57C3" w:rsidP="006455F3">
      <w:pPr>
        <w:pStyle w:val="afa"/>
        <w:tabs>
          <w:tab w:val="left" w:pos="1079"/>
        </w:tabs>
        <w:spacing w:after="0" w:line="240" w:lineRule="auto"/>
        <w:ind w:firstLine="454"/>
        <w:jc w:val="both"/>
        <w:rPr>
          <w:rFonts w:ascii="Times New Roman" w:hAnsi="Times New Roman"/>
          <w:sz w:val="24"/>
          <w:szCs w:val="24"/>
        </w:rPr>
      </w:pPr>
      <w:r w:rsidRPr="00566FAD">
        <w:rPr>
          <w:rFonts w:ascii="Times New Roman" w:hAnsi="Times New Roman"/>
          <w:sz w:val="24"/>
          <w:szCs w:val="24"/>
        </w:rPr>
        <w:t>норм и правил экологической этики, законодательства в области экологии и здоровья;</w:t>
      </w:r>
    </w:p>
    <w:p w:rsidR="005F57C3" w:rsidRPr="00566FAD" w:rsidRDefault="005F57C3" w:rsidP="006455F3">
      <w:pPr>
        <w:pStyle w:val="afa"/>
        <w:tabs>
          <w:tab w:val="left" w:pos="639"/>
        </w:tabs>
        <w:spacing w:after="0" w:line="240" w:lineRule="auto"/>
        <w:ind w:firstLine="454"/>
        <w:jc w:val="both"/>
        <w:rPr>
          <w:rFonts w:ascii="Times New Roman" w:hAnsi="Times New Roman"/>
          <w:sz w:val="24"/>
          <w:szCs w:val="24"/>
        </w:rPr>
      </w:pPr>
      <w:r w:rsidRPr="00566FAD">
        <w:rPr>
          <w:rFonts w:ascii="Times New Roman" w:hAnsi="Times New Roman"/>
          <w:sz w:val="24"/>
          <w:szCs w:val="24"/>
        </w:rPr>
        <w:t>глобальной взаимосвязи и взаимозависимости природных и социальных явлений; об оздоровительном влиянии экологически чистых природных факторов на человека;</w:t>
      </w:r>
    </w:p>
    <w:p w:rsidR="005F57C3" w:rsidRPr="00566FAD" w:rsidRDefault="005F57C3" w:rsidP="006455F3">
      <w:pPr>
        <w:pStyle w:val="afa"/>
        <w:tabs>
          <w:tab w:val="left" w:pos="1074"/>
        </w:tabs>
        <w:spacing w:after="0" w:line="240" w:lineRule="auto"/>
        <w:ind w:firstLine="454"/>
        <w:jc w:val="both"/>
        <w:rPr>
          <w:rFonts w:ascii="Times New Roman" w:hAnsi="Times New Roman"/>
          <w:sz w:val="24"/>
          <w:szCs w:val="24"/>
        </w:rPr>
      </w:pPr>
      <w:r w:rsidRPr="00566FAD">
        <w:rPr>
          <w:rFonts w:ascii="Times New Roman" w:hAnsi="Times New Roman"/>
          <w:sz w:val="24"/>
          <w:szCs w:val="24"/>
        </w:rPr>
        <w:t>санитарно-гигиенических правил, правил поведения на дорогах;</w:t>
      </w:r>
    </w:p>
    <w:p w:rsidR="005F57C3" w:rsidRPr="00566FAD" w:rsidRDefault="005F57C3" w:rsidP="006455F3">
      <w:pPr>
        <w:pStyle w:val="afa"/>
        <w:tabs>
          <w:tab w:val="left" w:pos="639"/>
        </w:tabs>
        <w:spacing w:after="0" w:line="240" w:lineRule="auto"/>
        <w:jc w:val="both"/>
        <w:rPr>
          <w:rFonts w:ascii="Times New Roman" w:hAnsi="Times New Roman"/>
          <w:i/>
          <w:sz w:val="24"/>
          <w:szCs w:val="24"/>
        </w:rPr>
      </w:pPr>
      <w:r w:rsidRPr="00566FAD">
        <w:rPr>
          <w:rFonts w:ascii="Times New Roman" w:hAnsi="Times New Roman"/>
          <w:sz w:val="24"/>
          <w:szCs w:val="24"/>
        </w:rPr>
        <w:tab/>
      </w:r>
      <w:r w:rsidRPr="00566FAD">
        <w:rPr>
          <w:rFonts w:ascii="Times New Roman" w:hAnsi="Times New Roman"/>
          <w:i/>
          <w:sz w:val="24"/>
          <w:szCs w:val="24"/>
        </w:rPr>
        <w:t xml:space="preserve">умение </w:t>
      </w:r>
    </w:p>
    <w:p w:rsidR="005F57C3" w:rsidRPr="00566FAD" w:rsidRDefault="005F57C3" w:rsidP="006455F3">
      <w:pPr>
        <w:pStyle w:val="afa"/>
        <w:tabs>
          <w:tab w:val="left" w:pos="639"/>
        </w:tabs>
        <w:spacing w:after="0" w:line="240" w:lineRule="auto"/>
        <w:ind w:firstLine="454"/>
        <w:jc w:val="both"/>
        <w:rPr>
          <w:rFonts w:ascii="Times New Roman" w:hAnsi="Times New Roman"/>
          <w:sz w:val="24"/>
          <w:szCs w:val="24"/>
        </w:rPr>
      </w:pPr>
      <w:r w:rsidRPr="00566FAD">
        <w:rPr>
          <w:rFonts w:ascii="Times New Roman" w:hAnsi="Times New Roman"/>
          <w:sz w:val="24"/>
          <w:szCs w:val="24"/>
        </w:rPr>
        <w:t>демонстрировать экологическое мышление и экологическую грамотность в разных формах деятельности;</w:t>
      </w:r>
    </w:p>
    <w:p w:rsidR="005F57C3" w:rsidRPr="00566FAD" w:rsidRDefault="005F57C3" w:rsidP="006455F3">
      <w:pPr>
        <w:pStyle w:val="afa"/>
        <w:tabs>
          <w:tab w:val="left" w:pos="1074"/>
        </w:tabs>
        <w:spacing w:after="0" w:line="240" w:lineRule="auto"/>
        <w:ind w:firstLine="454"/>
        <w:jc w:val="both"/>
        <w:rPr>
          <w:rFonts w:ascii="Times New Roman" w:hAnsi="Times New Roman"/>
          <w:sz w:val="24"/>
          <w:szCs w:val="24"/>
        </w:rPr>
      </w:pPr>
      <w:r w:rsidRPr="00566FAD">
        <w:rPr>
          <w:rFonts w:ascii="Times New Roman" w:hAnsi="Times New Roman"/>
          <w:sz w:val="24"/>
          <w:szCs w:val="24"/>
        </w:rPr>
        <w:t>выделять ценность экологической культуры, адекватно использовать знания о позитивных и негативных факторах, влияющих на здоровье человека;</w:t>
      </w:r>
    </w:p>
    <w:p w:rsidR="005F57C3" w:rsidRPr="00566FAD" w:rsidRDefault="005F57C3" w:rsidP="006455F3">
      <w:pPr>
        <w:pStyle w:val="311"/>
        <w:keepNext/>
        <w:keepLines/>
        <w:shd w:val="clear" w:color="auto" w:fill="auto"/>
        <w:spacing w:line="240" w:lineRule="auto"/>
        <w:rPr>
          <w:rFonts w:ascii="Times New Roman" w:hAnsi="Times New Roman"/>
          <w:b w:val="0"/>
          <w:i/>
          <w:sz w:val="24"/>
          <w:szCs w:val="24"/>
        </w:rPr>
      </w:pPr>
      <w:r w:rsidRPr="00566FAD">
        <w:rPr>
          <w:rFonts w:ascii="Times New Roman" w:hAnsi="Times New Roman"/>
          <w:b w:val="0"/>
          <w:sz w:val="24"/>
          <w:szCs w:val="24"/>
        </w:rPr>
        <w:tab/>
      </w:r>
      <w:r w:rsidRPr="00566FAD">
        <w:rPr>
          <w:rFonts w:ascii="Times New Roman" w:hAnsi="Times New Roman"/>
          <w:b w:val="0"/>
          <w:sz w:val="24"/>
          <w:szCs w:val="24"/>
        </w:rPr>
        <w:tab/>
      </w:r>
      <w:r w:rsidRPr="00566FAD">
        <w:rPr>
          <w:rFonts w:ascii="Times New Roman" w:hAnsi="Times New Roman"/>
          <w:b w:val="0"/>
          <w:i/>
          <w:sz w:val="24"/>
          <w:szCs w:val="24"/>
        </w:rPr>
        <w:t xml:space="preserve">опыт участия  </w:t>
      </w:r>
    </w:p>
    <w:p w:rsidR="005F57C3" w:rsidRPr="00566FAD" w:rsidRDefault="005F57C3" w:rsidP="006455F3">
      <w:pPr>
        <w:pStyle w:val="afa"/>
        <w:tabs>
          <w:tab w:val="left" w:pos="644"/>
        </w:tabs>
        <w:spacing w:after="0" w:line="240" w:lineRule="auto"/>
        <w:ind w:firstLine="454"/>
        <w:jc w:val="both"/>
        <w:rPr>
          <w:rFonts w:ascii="Times New Roman" w:hAnsi="Times New Roman"/>
          <w:sz w:val="24"/>
          <w:szCs w:val="24"/>
        </w:rPr>
      </w:pPr>
      <w:r w:rsidRPr="00566FAD">
        <w:rPr>
          <w:rFonts w:ascii="Times New Roman" w:hAnsi="Times New Roman"/>
          <w:sz w:val="24"/>
          <w:szCs w:val="24"/>
        </w:rPr>
        <w:t>в создании экологически безопасного уклада школьной жизни;</w:t>
      </w:r>
    </w:p>
    <w:p w:rsidR="005F57C3" w:rsidRPr="00566FAD" w:rsidRDefault="005F57C3" w:rsidP="006455F3">
      <w:pPr>
        <w:pStyle w:val="afa"/>
        <w:tabs>
          <w:tab w:val="left" w:pos="1084"/>
        </w:tabs>
        <w:spacing w:after="0" w:line="240" w:lineRule="auto"/>
        <w:ind w:firstLine="454"/>
        <w:jc w:val="both"/>
        <w:rPr>
          <w:rFonts w:ascii="Times New Roman" w:hAnsi="Times New Roman"/>
          <w:sz w:val="24"/>
          <w:szCs w:val="24"/>
        </w:rPr>
      </w:pPr>
      <w:r w:rsidRPr="00566FAD">
        <w:rPr>
          <w:rFonts w:ascii="Times New Roman" w:hAnsi="Times New Roman"/>
          <w:sz w:val="24"/>
          <w:szCs w:val="24"/>
        </w:rPr>
        <w:t>в здоровьесберегающей деятельности;</w:t>
      </w:r>
    </w:p>
    <w:p w:rsidR="005F57C3" w:rsidRPr="00566FAD" w:rsidRDefault="005F57C3" w:rsidP="006455F3">
      <w:pPr>
        <w:pStyle w:val="afa"/>
        <w:tabs>
          <w:tab w:val="left" w:pos="644"/>
        </w:tabs>
        <w:spacing w:after="0" w:line="240" w:lineRule="auto"/>
        <w:ind w:firstLine="454"/>
        <w:jc w:val="both"/>
        <w:rPr>
          <w:rFonts w:ascii="Times New Roman" w:hAnsi="Times New Roman"/>
          <w:sz w:val="24"/>
          <w:szCs w:val="24"/>
        </w:rPr>
      </w:pPr>
      <w:r w:rsidRPr="00566FAD">
        <w:rPr>
          <w:rFonts w:ascii="Times New Roman" w:hAnsi="Times New Roman"/>
          <w:sz w:val="24"/>
          <w:szCs w:val="24"/>
        </w:rPr>
        <w:t>в общественно значимых делах по охране природы и заботе о личном здоровье и здоровье окружающих людей;</w:t>
      </w:r>
    </w:p>
    <w:p w:rsidR="005F57C3" w:rsidRPr="00566FAD" w:rsidRDefault="005F57C3" w:rsidP="006455F3">
      <w:pPr>
        <w:pStyle w:val="afa"/>
        <w:tabs>
          <w:tab w:val="left" w:pos="634"/>
        </w:tabs>
        <w:spacing w:after="0" w:line="240" w:lineRule="auto"/>
        <w:ind w:firstLine="454"/>
        <w:jc w:val="both"/>
        <w:rPr>
          <w:rFonts w:ascii="Times New Roman" w:hAnsi="Times New Roman"/>
          <w:sz w:val="24"/>
          <w:szCs w:val="24"/>
        </w:rPr>
      </w:pPr>
      <w:r w:rsidRPr="00566FAD">
        <w:rPr>
          <w:rFonts w:ascii="Times New Roman" w:hAnsi="Times New Roman"/>
          <w:sz w:val="24"/>
          <w:szCs w:val="24"/>
        </w:rPr>
        <w:t>в разработке и реализации учебно-исследовательских комплексных проектов с выявлением в них проблем экологии и здоровья и путей их решения.</w:t>
      </w:r>
    </w:p>
    <w:p w:rsidR="005F57C3" w:rsidRPr="00566FAD" w:rsidRDefault="005F57C3" w:rsidP="006455F3">
      <w:pPr>
        <w:pStyle w:val="3"/>
        <w:spacing w:before="0" w:beforeAutospacing="0" w:after="0" w:afterAutospacing="0"/>
        <w:ind w:firstLine="709"/>
        <w:jc w:val="center"/>
        <w:rPr>
          <w:sz w:val="24"/>
          <w:szCs w:val="24"/>
        </w:rPr>
      </w:pPr>
      <w:r w:rsidRPr="00566FAD">
        <w:rPr>
          <w:sz w:val="24"/>
          <w:szCs w:val="24"/>
        </w:rPr>
        <w:t>Описание деятельности организации, осуществляющей образовательную деятельность, в области непрерывного экологического</w:t>
      </w:r>
    </w:p>
    <w:p w:rsidR="005F57C3" w:rsidRPr="00566FAD" w:rsidRDefault="005F57C3" w:rsidP="006455F3">
      <w:pPr>
        <w:pStyle w:val="3"/>
        <w:spacing w:before="0" w:beforeAutospacing="0" w:after="0" w:afterAutospacing="0"/>
        <w:ind w:firstLine="709"/>
        <w:jc w:val="center"/>
        <w:rPr>
          <w:sz w:val="24"/>
          <w:szCs w:val="24"/>
        </w:rPr>
      </w:pPr>
      <w:r w:rsidRPr="00566FAD">
        <w:rPr>
          <w:sz w:val="24"/>
          <w:szCs w:val="24"/>
        </w:rPr>
        <w:t>здоровьесберегающего образования обучающихся</w:t>
      </w:r>
    </w:p>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b/>
          <w:sz w:val="24"/>
          <w:szCs w:val="24"/>
        </w:rPr>
        <w:tab/>
        <w:t>Структура экологической здоровьесберегающей деятельности</w:t>
      </w:r>
      <w:r w:rsidRPr="00566FAD">
        <w:rPr>
          <w:rFonts w:ascii="Times New Roman" w:hAnsi="Times New Roman"/>
          <w:sz w:val="24"/>
          <w:szCs w:val="24"/>
        </w:rPr>
        <w:t xml:space="preserve"> гимназии состоит из взаимосвязанных блоков: </w:t>
      </w:r>
    </w:p>
    <w:p w:rsidR="005F57C3" w:rsidRPr="00566FAD" w:rsidRDefault="005F57C3" w:rsidP="009A7BC1">
      <w:pPr>
        <w:numPr>
          <w:ilvl w:val="0"/>
          <w:numId w:val="193"/>
        </w:numPr>
        <w:spacing w:after="0" w:line="240" w:lineRule="auto"/>
        <w:ind w:left="0"/>
        <w:jc w:val="both"/>
        <w:rPr>
          <w:rFonts w:ascii="Times New Roman" w:hAnsi="Times New Roman"/>
          <w:sz w:val="24"/>
          <w:szCs w:val="24"/>
        </w:rPr>
      </w:pPr>
      <w:r w:rsidRPr="00566FAD">
        <w:rPr>
          <w:rFonts w:ascii="Times New Roman" w:hAnsi="Times New Roman"/>
          <w:sz w:val="24"/>
          <w:szCs w:val="24"/>
        </w:rPr>
        <w:t>создание экологически безопасной здоровьесберагающей инфраструктуры</w:t>
      </w:r>
    </w:p>
    <w:p w:rsidR="005F57C3" w:rsidRPr="00566FAD" w:rsidRDefault="005F57C3" w:rsidP="009A7BC1">
      <w:pPr>
        <w:numPr>
          <w:ilvl w:val="0"/>
          <w:numId w:val="193"/>
        </w:numPr>
        <w:spacing w:after="0" w:line="240" w:lineRule="auto"/>
        <w:ind w:left="0"/>
        <w:jc w:val="both"/>
        <w:rPr>
          <w:rFonts w:ascii="Times New Roman" w:hAnsi="Times New Roman"/>
          <w:sz w:val="24"/>
          <w:szCs w:val="24"/>
        </w:rPr>
      </w:pPr>
      <w:r w:rsidRPr="00566FAD">
        <w:rPr>
          <w:rFonts w:ascii="Times New Roman" w:hAnsi="Times New Roman"/>
          <w:sz w:val="24"/>
          <w:szCs w:val="24"/>
        </w:rPr>
        <w:t>рациональная организация учебной и внеучебной деятельности обучающихся;</w:t>
      </w:r>
    </w:p>
    <w:p w:rsidR="005F57C3" w:rsidRPr="00566FAD" w:rsidRDefault="005F57C3" w:rsidP="009A7BC1">
      <w:pPr>
        <w:numPr>
          <w:ilvl w:val="0"/>
          <w:numId w:val="193"/>
        </w:numPr>
        <w:spacing w:after="0" w:line="240" w:lineRule="auto"/>
        <w:ind w:left="0"/>
        <w:jc w:val="both"/>
        <w:rPr>
          <w:rFonts w:ascii="Times New Roman" w:hAnsi="Times New Roman"/>
          <w:sz w:val="24"/>
          <w:szCs w:val="24"/>
        </w:rPr>
      </w:pPr>
      <w:r w:rsidRPr="00566FAD">
        <w:rPr>
          <w:rFonts w:ascii="Times New Roman" w:hAnsi="Times New Roman"/>
          <w:sz w:val="24"/>
          <w:szCs w:val="24"/>
        </w:rPr>
        <w:t xml:space="preserve">эффективная организация физкультурно-оздоровительной работы; </w:t>
      </w:r>
    </w:p>
    <w:p w:rsidR="005F57C3" w:rsidRPr="00566FAD" w:rsidRDefault="005F57C3" w:rsidP="009A7BC1">
      <w:pPr>
        <w:numPr>
          <w:ilvl w:val="0"/>
          <w:numId w:val="193"/>
        </w:numPr>
        <w:spacing w:after="0" w:line="240" w:lineRule="auto"/>
        <w:ind w:left="0"/>
        <w:jc w:val="both"/>
        <w:rPr>
          <w:rFonts w:ascii="Times New Roman" w:hAnsi="Times New Roman"/>
          <w:sz w:val="24"/>
          <w:szCs w:val="24"/>
        </w:rPr>
      </w:pPr>
      <w:r w:rsidRPr="00566FAD">
        <w:rPr>
          <w:rFonts w:ascii="Times New Roman" w:hAnsi="Times New Roman"/>
          <w:sz w:val="24"/>
          <w:szCs w:val="24"/>
        </w:rPr>
        <w:t>реализация модульных образовательных программ;</w:t>
      </w:r>
    </w:p>
    <w:p w:rsidR="005F57C3" w:rsidRPr="00566FAD" w:rsidRDefault="005F57C3" w:rsidP="009A7BC1">
      <w:pPr>
        <w:numPr>
          <w:ilvl w:val="0"/>
          <w:numId w:val="193"/>
        </w:numPr>
        <w:spacing w:after="0" w:line="240" w:lineRule="auto"/>
        <w:ind w:left="0"/>
        <w:jc w:val="both"/>
        <w:rPr>
          <w:rFonts w:ascii="Times New Roman" w:hAnsi="Times New Roman"/>
          <w:sz w:val="24"/>
          <w:szCs w:val="24"/>
        </w:rPr>
      </w:pPr>
      <w:r w:rsidRPr="00566FAD">
        <w:rPr>
          <w:rFonts w:ascii="Times New Roman" w:hAnsi="Times New Roman"/>
          <w:sz w:val="24"/>
          <w:szCs w:val="24"/>
        </w:rPr>
        <w:t>просветительская работа с родителями (законными представителями).</w:t>
      </w:r>
    </w:p>
    <w:p w:rsidR="005F57C3" w:rsidRPr="00566FAD" w:rsidRDefault="005F57C3" w:rsidP="006455F3">
      <w:pPr>
        <w:pStyle w:val="afa"/>
        <w:spacing w:after="0" w:line="240" w:lineRule="auto"/>
        <w:ind w:firstLine="454"/>
        <w:jc w:val="both"/>
        <w:rPr>
          <w:rFonts w:ascii="Times New Roman" w:hAnsi="Times New Roman"/>
          <w:b/>
          <w:sz w:val="24"/>
          <w:szCs w:val="24"/>
        </w:rPr>
      </w:pPr>
      <w:r w:rsidRPr="00566FAD">
        <w:rPr>
          <w:rFonts w:ascii="Times New Roman" w:hAnsi="Times New Roman"/>
          <w:sz w:val="24"/>
          <w:szCs w:val="24"/>
        </w:rPr>
        <w:t>Создание экологически безопасной здоровьесберагающей инфраструктуры:</w:t>
      </w:r>
      <w:r w:rsidRPr="00566FAD">
        <w:rPr>
          <w:rFonts w:ascii="Times New Roman" w:hAnsi="Times New Roman"/>
          <w:b/>
          <w:sz w:val="24"/>
          <w:szCs w:val="24"/>
        </w:rPr>
        <w:t xml:space="preserve"> формирование экологически целесообразного, здорового и безопасного уклада школьной жизни, поведения гиназистов.</w:t>
      </w:r>
    </w:p>
    <w:p w:rsidR="005F57C3" w:rsidRPr="00566FAD" w:rsidRDefault="005F57C3" w:rsidP="006455F3">
      <w:pPr>
        <w:pStyle w:val="afa"/>
        <w:spacing w:after="0" w:line="240" w:lineRule="auto"/>
        <w:ind w:firstLine="454"/>
        <w:jc w:val="both"/>
        <w:rPr>
          <w:rFonts w:ascii="Times New Roman" w:hAnsi="Times New Roman"/>
          <w:sz w:val="24"/>
          <w:szCs w:val="24"/>
        </w:rPr>
      </w:pPr>
      <w:r w:rsidRPr="00566FAD">
        <w:rPr>
          <w:rStyle w:val="afff9"/>
          <w:b w:val="0"/>
          <w:sz w:val="24"/>
          <w:szCs w:val="24"/>
        </w:rPr>
        <w:t>Рациональная организация учебной и внеучебной деятельности обучающихся</w:t>
      </w:r>
      <w:r w:rsidRPr="00566FAD">
        <w:rPr>
          <w:rFonts w:ascii="Times New Roman" w:hAnsi="Times New Roman"/>
          <w:sz w:val="24"/>
          <w:szCs w:val="24"/>
        </w:rPr>
        <w:t xml:space="preserve"> направлена на повышение эффективности учебного процесса, предупреждение чрезмерного функционального напряжения и утомления, создание условий для снятия перегрузки, чередования труда и отдыха обучающихся и включает:</w:t>
      </w:r>
    </w:p>
    <w:p w:rsidR="005F57C3" w:rsidRPr="00566FAD" w:rsidRDefault="005F57C3" w:rsidP="006455F3">
      <w:pPr>
        <w:pStyle w:val="afa"/>
        <w:spacing w:after="0" w:line="240" w:lineRule="auto"/>
        <w:ind w:firstLine="454"/>
        <w:jc w:val="both"/>
        <w:rPr>
          <w:rFonts w:ascii="Times New Roman" w:hAnsi="Times New Roman"/>
          <w:sz w:val="24"/>
          <w:szCs w:val="24"/>
        </w:rPr>
      </w:pPr>
      <w:r w:rsidRPr="00566FAD">
        <w:rPr>
          <w:rStyle w:val="afff9"/>
          <w:b w:val="0"/>
          <w:sz w:val="24"/>
          <w:szCs w:val="24"/>
        </w:rPr>
        <w:t>Эффективная организация физкультурно-оздоровительной работы,</w:t>
      </w:r>
      <w:r w:rsidRPr="00566FAD">
        <w:rPr>
          <w:rFonts w:ascii="Times New Roman" w:hAnsi="Times New Roman"/>
          <w:sz w:val="24"/>
          <w:szCs w:val="24"/>
        </w:rPr>
        <w:t xml:space="preserve"> направленная на обеспечение рациональной организации двигательного режима, нормального физического развития и двигательной подготовленности обучающихся всех возрастов, повышение адаптивных возможностей организма, сохранение и укрепление здоровья обучающихся и формирование культуры здоровья.</w:t>
      </w:r>
    </w:p>
    <w:p w:rsidR="005F57C3" w:rsidRPr="00566FAD" w:rsidRDefault="005F57C3" w:rsidP="006455F3">
      <w:pPr>
        <w:pStyle w:val="afa"/>
        <w:tabs>
          <w:tab w:val="left" w:pos="1084"/>
        </w:tabs>
        <w:spacing w:after="0" w:line="240" w:lineRule="auto"/>
        <w:ind w:firstLine="454"/>
        <w:jc w:val="both"/>
        <w:rPr>
          <w:rFonts w:ascii="Times New Roman" w:hAnsi="Times New Roman"/>
          <w:sz w:val="24"/>
          <w:szCs w:val="24"/>
        </w:rPr>
      </w:pPr>
      <w:r w:rsidRPr="00566FAD">
        <w:rPr>
          <w:rFonts w:ascii="Times New Roman" w:hAnsi="Times New Roman"/>
          <w:sz w:val="24"/>
          <w:szCs w:val="24"/>
        </w:rPr>
        <w:t>Программа направлена на формирование экологической грамотности, экологической культуры, культуры здорового и безопасного образа жизни и включена в учебный процесс в качестве отдельных образовательных модулей.</w:t>
      </w:r>
    </w:p>
    <w:p w:rsidR="005F57C3" w:rsidRPr="00566FAD" w:rsidRDefault="005F57C3" w:rsidP="006455F3">
      <w:pPr>
        <w:pStyle w:val="afa"/>
        <w:tabs>
          <w:tab w:val="left" w:pos="1084"/>
        </w:tabs>
        <w:spacing w:after="0" w:line="240" w:lineRule="auto"/>
        <w:ind w:firstLine="454"/>
        <w:jc w:val="both"/>
        <w:rPr>
          <w:rFonts w:ascii="Times New Roman" w:hAnsi="Times New Roman"/>
          <w:sz w:val="24"/>
          <w:szCs w:val="24"/>
        </w:rPr>
      </w:pPr>
      <w:r w:rsidRPr="00566FAD">
        <w:rPr>
          <w:rFonts w:ascii="Times New Roman" w:hAnsi="Times New Roman"/>
          <w:sz w:val="24"/>
          <w:szCs w:val="24"/>
        </w:rPr>
        <w:t>Просветительская работа с родителями (законными представителями) направлена на повышение педагогической грамотности в вопросах роста и развития ребёнка, его здоровья, факторах, положительно и отрицательно влияющих на здоровье детей и т. п.</w:t>
      </w:r>
    </w:p>
    <w:p w:rsidR="005F57C3" w:rsidRPr="00566FAD" w:rsidRDefault="005F57C3" w:rsidP="006455F3">
      <w:pPr>
        <w:pStyle w:val="2210"/>
        <w:keepNext/>
        <w:keepLines/>
        <w:shd w:val="clear" w:color="auto" w:fill="auto"/>
        <w:spacing w:before="0" w:after="0" w:line="240" w:lineRule="auto"/>
        <w:ind w:firstLine="454"/>
        <w:rPr>
          <w:rFonts w:ascii="Times New Roman" w:hAnsi="Times New Roman"/>
          <w:b w:val="0"/>
          <w:sz w:val="24"/>
          <w:szCs w:val="24"/>
        </w:rPr>
      </w:pPr>
      <w:r w:rsidRPr="00566FAD">
        <w:rPr>
          <w:rFonts w:ascii="Times New Roman" w:hAnsi="Times New Roman"/>
          <w:sz w:val="24"/>
          <w:szCs w:val="24"/>
        </w:rPr>
        <w:t>Структурные блокии содержание деятельности</w:t>
      </w:r>
      <w:r w:rsidRPr="00566FAD">
        <w:rPr>
          <w:rStyle w:val="228"/>
          <w:rFonts w:ascii="Times New Roman" w:hAnsi="Times New Roman"/>
          <w:sz w:val="24"/>
          <w:szCs w:val="24"/>
        </w:rPr>
        <w:t>по формированию экологически целесообразного, здоровогои безопасного образа жизни</w:t>
      </w:r>
      <w:r w:rsidRPr="00566FAD">
        <w:rPr>
          <w:rFonts w:ascii="Times New Roman" w:hAnsi="Times New Roman"/>
          <w:b w:val="0"/>
          <w:sz w:val="24"/>
          <w:szCs w:val="24"/>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2817"/>
        <w:gridCol w:w="5055"/>
        <w:gridCol w:w="2178"/>
      </w:tblGrid>
      <w:tr w:rsidR="005F57C3" w:rsidRPr="00566FAD" w:rsidTr="005F57C3">
        <w:tc>
          <w:tcPr>
            <w:tcW w:w="2817"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b/>
                <w:sz w:val="24"/>
                <w:szCs w:val="24"/>
                <w:lang w:eastAsia="ru-RU"/>
              </w:rPr>
            </w:pPr>
            <w:r w:rsidRPr="00566FAD">
              <w:rPr>
                <w:rFonts w:ascii="Times New Roman" w:hAnsi="Times New Roman"/>
                <w:b/>
                <w:sz w:val="24"/>
                <w:szCs w:val="24"/>
                <w:lang w:eastAsia="ru-RU"/>
              </w:rPr>
              <w:t xml:space="preserve">Структурные блоки деятельности </w:t>
            </w: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sz w:val="24"/>
                <w:szCs w:val="24"/>
                <w:lang w:eastAsia="ru-RU"/>
              </w:rPr>
            </w:pPr>
            <w:r w:rsidRPr="00566FAD">
              <w:rPr>
                <w:rFonts w:ascii="Times New Roman" w:hAnsi="Times New Roman"/>
                <w:b/>
                <w:sz w:val="24"/>
                <w:szCs w:val="24"/>
                <w:lang w:eastAsia="ru-RU"/>
              </w:rPr>
              <w:t>Содержание деятельности</w:t>
            </w:r>
          </w:p>
        </w:tc>
        <w:tc>
          <w:tcPr>
            <w:tcW w:w="2178" w:type="dxa"/>
            <w:tcBorders>
              <w:top w:val="single" w:sz="4" w:space="0" w:color="auto"/>
              <w:left w:val="single" w:sz="4" w:space="0" w:color="auto"/>
              <w:bottom w:val="single" w:sz="4" w:space="0" w:color="auto"/>
              <w:right w:val="single" w:sz="4" w:space="0" w:color="auto"/>
            </w:tcBorders>
          </w:tcPr>
          <w:p w:rsidR="005F57C3" w:rsidRPr="00566FAD" w:rsidRDefault="005F57C3" w:rsidP="006455F3">
            <w:pPr>
              <w:pStyle w:val="311"/>
              <w:keepNext/>
              <w:keepLines/>
              <w:shd w:val="clear" w:color="auto" w:fill="auto"/>
              <w:spacing w:line="240" w:lineRule="auto"/>
              <w:rPr>
                <w:rFonts w:ascii="Times New Roman" w:hAnsi="Times New Roman"/>
                <w:sz w:val="24"/>
                <w:szCs w:val="24"/>
                <w:shd w:val="clear" w:color="auto" w:fill="FFFFFF"/>
              </w:rPr>
            </w:pPr>
            <w:r w:rsidRPr="00566FAD">
              <w:rPr>
                <w:rStyle w:val="3f4"/>
                <w:rFonts w:ascii="Times New Roman" w:hAnsi="Times New Roman"/>
                <w:sz w:val="24"/>
                <w:szCs w:val="24"/>
              </w:rPr>
              <w:t>Сфера ответственнос</w:t>
            </w:r>
            <w:r w:rsidR="0019533E" w:rsidRPr="00566FAD">
              <w:rPr>
                <w:rStyle w:val="3f4"/>
                <w:rFonts w:ascii="Times New Roman" w:hAnsi="Times New Roman"/>
                <w:sz w:val="24"/>
                <w:szCs w:val="24"/>
              </w:rPr>
              <w:t>ти</w:t>
            </w:r>
          </w:p>
        </w:tc>
      </w:tr>
      <w:tr w:rsidR="005F57C3" w:rsidRPr="00566FAD" w:rsidTr="005F57C3">
        <w:tc>
          <w:tcPr>
            <w:tcW w:w="2817" w:type="dxa"/>
            <w:vMerge w:val="restart"/>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b/>
                <w:sz w:val="24"/>
                <w:szCs w:val="24"/>
                <w:lang w:eastAsia="ru-RU"/>
              </w:rPr>
            </w:pPr>
            <w:r w:rsidRPr="00566FAD">
              <w:rPr>
                <w:rFonts w:ascii="Times New Roman" w:hAnsi="Times New Roman"/>
                <w:b/>
                <w:sz w:val="24"/>
                <w:szCs w:val="24"/>
                <w:lang w:eastAsia="ru-RU"/>
              </w:rPr>
              <w:t xml:space="preserve">Создание экологически </w:t>
            </w:r>
            <w:r w:rsidRPr="00566FAD">
              <w:rPr>
                <w:rFonts w:ascii="Times New Roman" w:hAnsi="Times New Roman"/>
                <w:b/>
                <w:sz w:val="24"/>
                <w:szCs w:val="24"/>
                <w:lang w:eastAsia="ru-RU"/>
              </w:rPr>
              <w:lastRenderedPageBreak/>
              <w:t>безопасной здоровьесберагающей инфраструктуры</w:t>
            </w: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lastRenderedPageBreak/>
              <w:t xml:space="preserve">Соответствие состояния и содержания здания </w:t>
            </w:r>
            <w:r w:rsidRPr="00566FAD">
              <w:rPr>
                <w:rFonts w:ascii="Times New Roman" w:hAnsi="Times New Roman"/>
                <w:b w:val="0"/>
                <w:sz w:val="24"/>
                <w:szCs w:val="24"/>
              </w:rPr>
              <w:lastRenderedPageBreak/>
              <w:t>и помещений гимназии санитарным и гигиеническим нормам, нормам пожарной безопасности, требованиям охраны здоровья и охраны труда обучающихся и работников образования;</w:t>
            </w:r>
          </w:p>
        </w:tc>
        <w:tc>
          <w:tcPr>
            <w:tcW w:w="2178" w:type="dxa"/>
            <w:vMerge w:val="restart"/>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Fonts w:ascii="Times New Roman" w:hAnsi="Times New Roman"/>
                <w:b w:val="0"/>
                <w:sz w:val="24"/>
                <w:szCs w:val="24"/>
              </w:rPr>
            </w:pPr>
            <w:r w:rsidRPr="00566FAD">
              <w:rPr>
                <w:rStyle w:val="3f4"/>
                <w:rFonts w:ascii="Times New Roman" w:hAnsi="Times New Roman"/>
                <w:sz w:val="24"/>
                <w:szCs w:val="24"/>
              </w:rPr>
              <w:lastRenderedPageBreak/>
              <w:t>А</w:t>
            </w:r>
            <w:r w:rsidRPr="00566FAD">
              <w:rPr>
                <w:rFonts w:ascii="Times New Roman" w:hAnsi="Times New Roman"/>
                <w:b w:val="0"/>
                <w:sz w:val="24"/>
                <w:szCs w:val="24"/>
              </w:rPr>
              <w:t xml:space="preserve">дминистрация </w:t>
            </w:r>
          </w:p>
          <w:p w:rsidR="005F57C3" w:rsidRPr="00566FAD" w:rsidRDefault="009863B4" w:rsidP="006455F3">
            <w:pPr>
              <w:pStyle w:val="afa"/>
              <w:spacing w:after="0" w:line="240" w:lineRule="auto"/>
              <w:jc w:val="both"/>
              <w:rPr>
                <w:rFonts w:ascii="Times New Roman" w:eastAsia="Calibri" w:hAnsi="Times New Roman"/>
                <w:b/>
                <w:sz w:val="24"/>
                <w:szCs w:val="24"/>
                <w:lang w:eastAsia="ru-RU"/>
              </w:rPr>
            </w:pPr>
            <w:r w:rsidRPr="00566FAD">
              <w:rPr>
                <w:rFonts w:ascii="Times New Roman" w:hAnsi="Times New Roman"/>
                <w:sz w:val="24"/>
                <w:szCs w:val="24"/>
                <w:lang w:eastAsia="ru-RU"/>
              </w:rPr>
              <w:lastRenderedPageBreak/>
              <w:t>школы</w:t>
            </w: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наличие и необходимое оснащение столовой для питания обучающихся, а также для хранения и приготовления пищи;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организация качественного горячего питания обучающихся, в том числе горячих завтраков;</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оснащённость кабинетов, физкультурного зала, спортплощадок необходимым игровым и спортивным оборудованием и инвентарём;</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наличие помещений для медицинского персонала;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 xml:space="preserve">наличие необходимого (в расчёте на количество обучающихся) и квалифицированного состава специалистов, обеспечивающих работу с обучающимися (учителя </w:t>
            </w:r>
            <w:r w:rsidR="009863B4" w:rsidRPr="00566FAD">
              <w:rPr>
                <w:rFonts w:ascii="Times New Roman" w:hAnsi="Times New Roman"/>
                <w:b w:val="0"/>
                <w:sz w:val="24"/>
                <w:szCs w:val="24"/>
              </w:rPr>
              <w:t xml:space="preserve">физической культуры, </w:t>
            </w:r>
            <w:r w:rsidRPr="00566FAD">
              <w:rPr>
                <w:rFonts w:ascii="Times New Roman" w:hAnsi="Times New Roman"/>
                <w:b w:val="0"/>
                <w:sz w:val="24"/>
                <w:szCs w:val="24"/>
              </w:rPr>
              <w:t>медицинские работники).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2817" w:type="dxa"/>
            <w:vMerge w:val="restart"/>
            <w:tcBorders>
              <w:top w:val="single" w:sz="4" w:space="0" w:color="auto"/>
              <w:left w:val="single" w:sz="4" w:space="0" w:color="auto"/>
              <w:bottom w:val="single" w:sz="4" w:space="0" w:color="auto"/>
              <w:right w:val="single" w:sz="4" w:space="0" w:color="auto"/>
            </w:tcBorders>
          </w:tcPr>
          <w:p w:rsidR="005F57C3" w:rsidRPr="00566FAD" w:rsidRDefault="005F57C3" w:rsidP="006455F3">
            <w:pPr>
              <w:pStyle w:val="afa"/>
              <w:spacing w:after="0" w:line="240" w:lineRule="auto"/>
              <w:rPr>
                <w:rFonts w:ascii="Times New Roman" w:hAnsi="Times New Roman"/>
                <w:b/>
                <w:sz w:val="24"/>
                <w:szCs w:val="24"/>
                <w:lang w:eastAsia="ru-RU"/>
              </w:rPr>
            </w:pPr>
            <w:r w:rsidRPr="00566FAD">
              <w:rPr>
                <w:rFonts w:ascii="Times New Roman" w:hAnsi="Times New Roman"/>
                <w:b/>
                <w:sz w:val="24"/>
                <w:szCs w:val="24"/>
                <w:lang w:eastAsia="ru-RU"/>
              </w:rPr>
              <w:t>Рациональная организация учебной и внеучебной деятельности обучающихся</w:t>
            </w:r>
          </w:p>
          <w:p w:rsidR="005F57C3" w:rsidRPr="00566FAD" w:rsidRDefault="005F57C3" w:rsidP="006455F3">
            <w:pPr>
              <w:pStyle w:val="afa"/>
              <w:spacing w:after="0" w:line="240" w:lineRule="auto"/>
              <w:jc w:val="both"/>
              <w:rPr>
                <w:rFonts w:ascii="Times New Roman" w:eastAsia="Calibri" w:hAnsi="Times New Roman"/>
                <w:b/>
                <w:sz w:val="24"/>
                <w:szCs w:val="24"/>
                <w:lang w:eastAsia="ru-RU"/>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Соблюдение гигиенических норм и требований к организации и объёму учебной и внеучебной нагрузки (выполнение домашних заданий, занятия в кружках и спортивных секциях) обучающихся на всех этапах обучения;</w:t>
            </w:r>
          </w:p>
        </w:tc>
        <w:tc>
          <w:tcPr>
            <w:tcW w:w="2178" w:type="dxa"/>
            <w:vMerge w:val="restart"/>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b/>
                <w:sz w:val="24"/>
                <w:szCs w:val="24"/>
                <w:lang w:eastAsia="ru-RU"/>
              </w:rPr>
            </w:pPr>
            <w:r w:rsidRPr="00566FAD">
              <w:rPr>
                <w:rStyle w:val="3f4"/>
                <w:rFonts w:ascii="Times New Roman" w:hAnsi="Times New Roman"/>
                <w:b w:val="0"/>
                <w:bCs w:val="0"/>
                <w:sz w:val="24"/>
                <w:szCs w:val="24"/>
                <w:lang w:eastAsia="ru-RU"/>
              </w:rPr>
              <w:t>Администрация и педагогический коллектив</w:t>
            </w: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использование методов и методик обучения, адекватных возрастным возможностям и особенностям обучающихся (использование методик, прошедших апробацию);</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обучение обучающихся вариантам рациональных способов и приёмов работы с учебной информацией и организации учебного труда;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введение любых инноваций в учебный процесс только под контролем специалистов;</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строгое соблюдение всех требований к использованию технических средств обучения, в том числе компьютеров и аудиовизуальных средств;</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индивидуализация обучения (учёт индивидуальных особенностей развития: темпа развития и темпа деятельности), работа по индивидуальным программам основного общего образования;</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sz w:val="24"/>
                <w:szCs w:val="24"/>
                <w:lang w:eastAsia="ru-RU"/>
              </w:rPr>
            </w:pPr>
            <w:r w:rsidRPr="00566FAD">
              <w:rPr>
                <w:rFonts w:ascii="Times New Roman" w:hAnsi="Times New Roman"/>
                <w:sz w:val="24"/>
                <w:szCs w:val="24"/>
                <w:lang w:eastAsia="ru-RU"/>
              </w:rPr>
              <w:t xml:space="preserve">рациональная и соответствующая требованиям организация уроков физической культуры и занятий </w:t>
            </w:r>
            <w:r w:rsidR="0019533E" w:rsidRPr="00566FAD">
              <w:rPr>
                <w:rFonts w:ascii="Times New Roman" w:hAnsi="Times New Roman"/>
                <w:sz w:val="24"/>
                <w:szCs w:val="24"/>
                <w:lang w:eastAsia="ru-RU"/>
              </w:rPr>
              <w:t>активно-двигательного характера</w:t>
            </w:r>
            <w:r w:rsidRPr="00566FAD">
              <w:rPr>
                <w:rFonts w:ascii="Times New Roman" w:hAnsi="Times New Roman"/>
                <w:sz w:val="24"/>
                <w:szCs w:val="24"/>
                <w:lang w:eastAsia="ru-RU"/>
              </w:rPr>
              <w:t>.</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2817" w:type="dxa"/>
            <w:vMerge w:val="restart"/>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sz w:val="24"/>
                <w:szCs w:val="24"/>
                <w:lang w:eastAsia="ru-RU"/>
              </w:rPr>
            </w:pPr>
            <w:r w:rsidRPr="00566FAD">
              <w:rPr>
                <w:rStyle w:val="afff9"/>
                <w:sz w:val="24"/>
                <w:szCs w:val="24"/>
              </w:rPr>
              <w:t>Эффективная организация физкультурно-оздоровительной работы</w:t>
            </w: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Полноценная и эффективная работа с обучающимися с ограниченными возможностями здоровья, инвалидами, а также с обучающимися всех групп здоровья (на уроках физкультуры, в секциях и т. п.);</w:t>
            </w:r>
          </w:p>
        </w:tc>
        <w:tc>
          <w:tcPr>
            <w:tcW w:w="2178" w:type="dxa"/>
            <w:vMerge w:val="restart"/>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sz w:val="24"/>
                <w:szCs w:val="24"/>
                <w:lang w:eastAsia="ru-RU"/>
              </w:rPr>
            </w:pPr>
            <w:r w:rsidRPr="00566FAD">
              <w:rPr>
                <w:rFonts w:ascii="Times New Roman" w:hAnsi="Times New Roman"/>
                <w:sz w:val="24"/>
                <w:szCs w:val="24"/>
                <w:lang w:eastAsia="ru-RU"/>
              </w:rPr>
              <w:t>Администрация образовательного учреждения, учителя физической культуры,  педагоги</w:t>
            </w: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 xml:space="preserve">рациональная и соответствующая возрастным и индивидуальным особенностям развития </w:t>
            </w:r>
            <w:r w:rsidRPr="00566FAD">
              <w:rPr>
                <w:rFonts w:ascii="Times New Roman" w:hAnsi="Times New Roman"/>
                <w:b w:val="0"/>
                <w:sz w:val="24"/>
                <w:szCs w:val="24"/>
              </w:rPr>
              <w:lastRenderedPageBreak/>
              <w:t>обучающихся организацию уроков физической культуры и занятий активно-двигательного характера;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организация занятий по лечебной физкультуре;</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организацию часа активных движений (динамической паузы) между 3-м и 4-м уроками в основной школе;</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организация динамических перемен, физкультминуток на уроках, способствующих эмоциональной разгрузке и повышению двигательной активности;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Style w:val="3f4"/>
                <w:rFonts w:ascii="Times New Roman" w:hAnsi="Times New Roman"/>
                <w:sz w:val="24"/>
                <w:szCs w:val="24"/>
              </w:rPr>
            </w:pPr>
            <w:r w:rsidRPr="00566FAD">
              <w:rPr>
                <w:rFonts w:ascii="Times New Roman" w:hAnsi="Times New Roman"/>
                <w:b w:val="0"/>
                <w:sz w:val="24"/>
                <w:szCs w:val="24"/>
              </w:rPr>
              <w:t>организация работы спортивных секций, туристических, экологических кружков, слётов, лагерей и создание условий для их эффективного функционирования;</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b/>
                <w:sz w:val="24"/>
                <w:szCs w:val="24"/>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311"/>
              <w:keepNext/>
              <w:keepLines/>
              <w:shd w:val="clear" w:color="auto" w:fill="auto"/>
              <w:spacing w:line="240" w:lineRule="auto"/>
              <w:rPr>
                <w:rFonts w:ascii="Times New Roman" w:hAnsi="Times New Roman"/>
                <w:b w:val="0"/>
                <w:sz w:val="24"/>
                <w:szCs w:val="24"/>
              </w:rPr>
            </w:pPr>
            <w:r w:rsidRPr="00566FAD">
              <w:rPr>
                <w:rFonts w:ascii="Times New Roman" w:hAnsi="Times New Roman"/>
                <w:b w:val="0"/>
                <w:sz w:val="24"/>
                <w:szCs w:val="24"/>
              </w:rPr>
              <w:t>регулярное проведение спортивно-оздоровительных, туристических мероприятий (дней спорта, соревнований, олимпиад, походов и т. п.).</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2817"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b/>
                <w:sz w:val="24"/>
                <w:szCs w:val="24"/>
                <w:lang w:eastAsia="ru-RU"/>
              </w:rPr>
            </w:pPr>
            <w:r w:rsidRPr="00566FAD">
              <w:rPr>
                <w:rFonts w:ascii="Times New Roman" w:hAnsi="Times New Roman"/>
                <w:b/>
                <w:sz w:val="24"/>
                <w:szCs w:val="24"/>
                <w:lang w:eastAsia="ru-RU"/>
              </w:rPr>
              <w:t>Реализация модульных образовательных программ</w:t>
            </w:r>
          </w:p>
        </w:tc>
        <w:tc>
          <w:tcPr>
            <w:tcW w:w="5055" w:type="dxa"/>
            <w:tcBorders>
              <w:top w:val="single" w:sz="4" w:space="0" w:color="auto"/>
              <w:left w:val="single" w:sz="4" w:space="0" w:color="auto"/>
              <w:bottom w:val="single" w:sz="4" w:space="0" w:color="auto"/>
              <w:right w:val="single" w:sz="4" w:space="0" w:color="auto"/>
            </w:tcBorders>
          </w:tcPr>
          <w:p w:rsidR="005F57C3" w:rsidRPr="00566FAD" w:rsidRDefault="005F57C3" w:rsidP="006455F3">
            <w:pPr>
              <w:pStyle w:val="afa"/>
              <w:tabs>
                <w:tab w:val="left" w:pos="1084"/>
              </w:tabs>
              <w:spacing w:after="0" w:line="240" w:lineRule="auto"/>
              <w:jc w:val="both"/>
              <w:rPr>
                <w:rStyle w:val="3f4"/>
                <w:rFonts w:ascii="Times New Roman" w:hAnsi="Times New Roman"/>
                <w:b w:val="0"/>
                <w:bCs w:val="0"/>
                <w:sz w:val="24"/>
                <w:szCs w:val="24"/>
                <w:shd w:val="clear" w:color="auto" w:fill="auto"/>
                <w:lang w:eastAsia="ru-RU"/>
              </w:rPr>
            </w:pPr>
            <w:r w:rsidRPr="00566FAD">
              <w:rPr>
                <w:rFonts w:ascii="Times New Roman" w:hAnsi="Times New Roman"/>
                <w:sz w:val="24"/>
                <w:szCs w:val="24"/>
                <w:lang w:eastAsia="ru-RU"/>
              </w:rPr>
              <w:t>Внедрение модульной образовательной программы, включе</w:t>
            </w:r>
            <w:r w:rsidR="00A64C8B" w:rsidRPr="00566FAD">
              <w:rPr>
                <w:rFonts w:ascii="Times New Roman" w:hAnsi="Times New Roman"/>
                <w:sz w:val="24"/>
                <w:szCs w:val="24"/>
                <w:lang w:eastAsia="ru-RU"/>
              </w:rPr>
              <w:t xml:space="preserve">нной в образовательный процесс </w:t>
            </w:r>
            <w:r w:rsidRPr="00566FAD">
              <w:rPr>
                <w:rFonts w:ascii="Times New Roman" w:hAnsi="Times New Roman"/>
                <w:sz w:val="24"/>
                <w:szCs w:val="24"/>
                <w:lang w:eastAsia="ru-RU"/>
              </w:rPr>
              <w:t>«Формирование экологической грамотности, экологической культуры, здорового образа жизни обучающихся»</w:t>
            </w:r>
          </w:p>
        </w:tc>
        <w:tc>
          <w:tcPr>
            <w:tcW w:w="2178"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sz w:val="24"/>
                <w:szCs w:val="24"/>
                <w:lang w:eastAsia="ru-RU"/>
              </w:rPr>
            </w:pPr>
            <w:r w:rsidRPr="00566FAD">
              <w:rPr>
                <w:rFonts w:ascii="Times New Roman" w:hAnsi="Times New Roman"/>
                <w:sz w:val="24"/>
                <w:szCs w:val="24"/>
                <w:lang w:eastAsia="ru-RU"/>
              </w:rPr>
              <w:t>Администрация, обучающиеся, родители (законные представители)</w:t>
            </w:r>
          </w:p>
        </w:tc>
      </w:tr>
      <w:tr w:rsidR="005F57C3" w:rsidRPr="00566FAD" w:rsidTr="005F57C3">
        <w:tc>
          <w:tcPr>
            <w:tcW w:w="2817" w:type="dxa"/>
            <w:vMerge w:val="restart"/>
            <w:tcBorders>
              <w:top w:val="single" w:sz="4" w:space="0" w:color="auto"/>
              <w:left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b/>
                <w:sz w:val="24"/>
                <w:szCs w:val="24"/>
                <w:lang w:eastAsia="ru-RU"/>
              </w:rPr>
            </w:pPr>
            <w:r w:rsidRPr="00566FAD">
              <w:rPr>
                <w:rFonts w:ascii="Times New Roman" w:hAnsi="Times New Roman"/>
                <w:b/>
                <w:sz w:val="24"/>
                <w:szCs w:val="24"/>
                <w:lang w:eastAsia="ru-RU"/>
              </w:rPr>
              <w:t>Просветительская работа с родителями (законными представителями).</w:t>
            </w: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tabs>
                <w:tab w:val="left" w:pos="1074"/>
              </w:tabs>
              <w:spacing w:after="0" w:line="240" w:lineRule="auto"/>
              <w:jc w:val="both"/>
              <w:rPr>
                <w:rFonts w:ascii="Times New Roman" w:hAnsi="Times New Roman"/>
                <w:sz w:val="24"/>
                <w:szCs w:val="24"/>
                <w:lang w:eastAsia="ru-RU"/>
              </w:rPr>
            </w:pPr>
            <w:r w:rsidRPr="00566FAD">
              <w:rPr>
                <w:rFonts w:ascii="Times New Roman" w:hAnsi="Times New Roman"/>
                <w:sz w:val="24"/>
                <w:szCs w:val="24"/>
                <w:lang w:eastAsia="ru-RU"/>
              </w:rPr>
              <w:t>Просвещение родителей по вопросам роста и развития ребёнка, его здоровья, факторов, положительно и отрицательно влияющих на здоровье детей, и т. п.;</w:t>
            </w:r>
          </w:p>
          <w:p w:rsidR="005F57C3" w:rsidRPr="00566FAD" w:rsidRDefault="005F57C3" w:rsidP="006455F3">
            <w:pPr>
              <w:pStyle w:val="afa"/>
              <w:tabs>
                <w:tab w:val="left" w:pos="1074"/>
              </w:tabs>
              <w:spacing w:after="0" w:line="240" w:lineRule="auto"/>
              <w:jc w:val="both"/>
              <w:rPr>
                <w:rStyle w:val="3f4"/>
                <w:rFonts w:ascii="Times New Roman" w:eastAsia="Calibri" w:hAnsi="Times New Roman"/>
                <w:bCs w:val="0"/>
                <w:sz w:val="24"/>
                <w:szCs w:val="24"/>
                <w:lang w:eastAsia="ru-RU"/>
              </w:rPr>
            </w:pPr>
            <w:r w:rsidRPr="00566FAD">
              <w:rPr>
                <w:rFonts w:ascii="Times New Roman" w:hAnsi="Times New Roman"/>
                <w:sz w:val="24"/>
                <w:szCs w:val="24"/>
                <w:lang w:eastAsia="ru-RU"/>
              </w:rPr>
              <w:t>экологическое просвещение родителей;</w:t>
            </w:r>
          </w:p>
        </w:tc>
        <w:tc>
          <w:tcPr>
            <w:tcW w:w="2178" w:type="dxa"/>
            <w:vMerge w:val="restart"/>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spacing w:after="0" w:line="240" w:lineRule="auto"/>
              <w:jc w:val="both"/>
              <w:rPr>
                <w:rFonts w:ascii="Times New Roman" w:eastAsia="Calibri" w:hAnsi="Times New Roman"/>
                <w:b/>
                <w:sz w:val="24"/>
                <w:szCs w:val="24"/>
                <w:lang w:eastAsia="ru-RU"/>
              </w:rPr>
            </w:pPr>
            <w:r w:rsidRPr="00566FAD">
              <w:rPr>
                <w:rStyle w:val="3f4"/>
                <w:rFonts w:ascii="Times New Roman" w:hAnsi="Times New Roman"/>
                <w:b w:val="0"/>
                <w:bCs w:val="0"/>
                <w:sz w:val="24"/>
                <w:szCs w:val="24"/>
                <w:lang w:eastAsia="ru-RU"/>
              </w:rPr>
              <w:t>Администрация и педагогический коллектив</w:t>
            </w:r>
          </w:p>
        </w:tc>
      </w:tr>
      <w:tr w:rsidR="005F57C3" w:rsidRPr="00566FAD" w:rsidTr="005F57C3">
        <w:tc>
          <w:tcPr>
            <w:tcW w:w="2817" w:type="dxa"/>
            <w:vMerge/>
            <w:tcBorders>
              <w:left w:val="single" w:sz="4" w:space="0" w:color="auto"/>
              <w:right w:val="single" w:sz="4" w:space="0" w:color="auto"/>
            </w:tcBorders>
          </w:tcPr>
          <w:p w:rsidR="005F57C3" w:rsidRPr="00566FAD" w:rsidRDefault="005F57C3" w:rsidP="006455F3">
            <w:pPr>
              <w:pStyle w:val="afa"/>
              <w:spacing w:after="0" w:line="240" w:lineRule="auto"/>
              <w:jc w:val="both"/>
              <w:rPr>
                <w:rFonts w:ascii="Times New Roman" w:eastAsia="Calibri" w:hAnsi="Times New Roman"/>
                <w:b/>
                <w:sz w:val="24"/>
                <w:szCs w:val="24"/>
                <w:lang w:eastAsia="ru-RU"/>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tabs>
                <w:tab w:val="left" w:pos="1084"/>
              </w:tabs>
              <w:spacing w:after="0" w:line="240" w:lineRule="auto"/>
              <w:jc w:val="both"/>
              <w:rPr>
                <w:rFonts w:ascii="Times New Roman" w:eastAsia="Calibri" w:hAnsi="Times New Roman"/>
                <w:sz w:val="24"/>
                <w:szCs w:val="24"/>
                <w:lang w:eastAsia="ru-RU"/>
              </w:rPr>
            </w:pPr>
            <w:r w:rsidRPr="00566FAD">
              <w:rPr>
                <w:rFonts w:ascii="Times New Roman" w:hAnsi="Times New Roman"/>
                <w:sz w:val="24"/>
                <w:szCs w:val="24"/>
                <w:lang w:eastAsia="ru-RU"/>
              </w:rPr>
              <w:t>содействие в приобретении для родителей (законных представителей) необходимой научно-методической литературы;</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r w:rsidR="005F57C3" w:rsidRPr="00566FAD" w:rsidTr="005F57C3">
        <w:tc>
          <w:tcPr>
            <w:tcW w:w="2817" w:type="dxa"/>
            <w:vMerge/>
            <w:tcBorders>
              <w:left w:val="single" w:sz="4" w:space="0" w:color="auto"/>
              <w:bottom w:val="single" w:sz="4" w:space="0" w:color="auto"/>
              <w:right w:val="single" w:sz="4" w:space="0" w:color="auto"/>
            </w:tcBorders>
          </w:tcPr>
          <w:p w:rsidR="005F57C3" w:rsidRPr="00566FAD" w:rsidRDefault="005F57C3" w:rsidP="006455F3">
            <w:pPr>
              <w:pStyle w:val="afa"/>
              <w:spacing w:after="0" w:line="240" w:lineRule="auto"/>
              <w:jc w:val="both"/>
              <w:rPr>
                <w:rFonts w:ascii="Times New Roman" w:eastAsia="Calibri" w:hAnsi="Times New Roman"/>
                <w:b/>
                <w:sz w:val="24"/>
                <w:szCs w:val="24"/>
                <w:lang w:eastAsia="ru-RU"/>
              </w:rPr>
            </w:pPr>
          </w:p>
        </w:tc>
        <w:tc>
          <w:tcPr>
            <w:tcW w:w="5055" w:type="dxa"/>
            <w:tcBorders>
              <w:top w:val="single" w:sz="4" w:space="0" w:color="auto"/>
              <w:left w:val="single" w:sz="4" w:space="0" w:color="auto"/>
              <w:bottom w:val="single" w:sz="4" w:space="0" w:color="auto"/>
              <w:right w:val="single" w:sz="4" w:space="0" w:color="auto"/>
            </w:tcBorders>
            <w:hideMark/>
          </w:tcPr>
          <w:p w:rsidR="005F57C3" w:rsidRPr="00566FAD" w:rsidRDefault="005F57C3" w:rsidP="006455F3">
            <w:pPr>
              <w:pStyle w:val="afa"/>
              <w:tabs>
                <w:tab w:val="left" w:pos="634"/>
              </w:tabs>
              <w:spacing w:after="0" w:line="240" w:lineRule="auto"/>
              <w:jc w:val="both"/>
              <w:rPr>
                <w:rFonts w:ascii="Times New Roman" w:eastAsia="Calibri" w:hAnsi="Times New Roman"/>
                <w:sz w:val="24"/>
                <w:szCs w:val="24"/>
                <w:lang w:eastAsia="ru-RU"/>
              </w:rPr>
            </w:pPr>
            <w:r w:rsidRPr="00566FAD">
              <w:rPr>
                <w:rFonts w:ascii="Times New Roman" w:hAnsi="Times New Roman"/>
                <w:sz w:val="24"/>
                <w:szCs w:val="24"/>
                <w:lang w:eastAsia="ru-RU"/>
              </w:rPr>
              <w:t>организация совместной работы педагогов и родителей (законных представителей) по проведению спортивных соревнований, дней экологической культуры и здоровья, занятий по профилактике вредных привычек и т. п.</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5F57C3" w:rsidRPr="00566FAD" w:rsidRDefault="005F57C3" w:rsidP="006455F3">
            <w:pPr>
              <w:spacing w:after="0" w:line="240" w:lineRule="auto"/>
              <w:rPr>
                <w:rFonts w:ascii="Times New Roman" w:hAnsi="Times New Roman"/>
                <w:sz w:val="24"/>
                <w:szCs w:val="24"/>
              </w:rPr>
            </w:pPr>
          </w:p>
        </w:tc>
      </w:tr>
    </w:tbl>
    <w:p w:rsidR="005F57C3" w:rsidRPr="00566FAD" w:rsidRDefault="005F57C3" w:rsidP="006455F3">
      <w:pPr>
        <w:spacing w:after="0" w:line="240" w:lineRule="auto"/>
        <w:jc w:val="both"/>
        <w:rPr>
          <w:rFonts w:ascii="Times New Roman" w:hAnsi="Times New Roman"/>
          <w:sz w:val="24"/>
          <w:szCs w:val="24"/>
        </w:rPr>
      </w:pPr>
    </w:p>
    <w:p w:rsidR="005F57C3" w:rsidRPr="00566FAD" w:rsidRDefault="005F57C3" w:rsidP="006455F3">
      <w:pPr>
        <w:spacing w:after="0" w:line="240" w:lineRule="auto"/>
        <w:jc w:val="both"/>
        <w:rPr>
          <w:rFonts w:ascii="Times New Roman" w:hAnsi="Times New Roman"/>
          <w:b/>
          <w:sz w:val="24"/>
          <w:szCs w:val="24"/>
        </w:rPr>
      </w:pPr>
      <w:r w:rsidRPr="00566FAD">
        <w:rPr>
          <w:rFonts w:ascii="Times New Roman" w:hAnsi="Times New Roman"/>
          <w:sz w:val="24"/>
          <w:szCs w:val="24"/>
        </w:rPr>
        <w:tab/>
        <w:t>Модульная образовательная программа «</w:t>
      </w:r>
      <w:r w:rsidRPr="00566FAD">
        <w:rPr>
          <w:rFonts w:ascii="Times New Roman" w:hAnsi="Times New Roman"/>
          <w:b/>
          <w:sz w:val="24"/>
          <w:szCs w:val="24"/>
        </w:rPr>
        <w:t>Формирование экологической грамотности, экологической культуры, здорового образа жизни обучающихся»</w:t>
      </w:r>
    </w:p>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b/>
          <w:sz w:val="24"/>
          <w:szCs w:val="24"/>
        </w:rPr>
        <w:tab/>
        <w:t xml:space="preserve">Программа </w:t>
      </w:r>
      <w:r w:rsidRPr="00566FAD">
        <w:rPr>
          <w:rFonts w:ascii="Times New Roman" w:hAnsi="Times New Roman"/>
          <w:sz w:val="24"/>
          <w:szCs w:val="24"/>
        </w:rPr>
        <w:t>предусматривает следующие</w:t>
      </w:r>
      <w:r w:rsidRPr="00566FAD">
        <w:rPr>
          <w:rFonts w:ascii="Times New Roman" w:hAnsi="Times New Roman"/>
          <w:b/>
          <w:sz w:val="24"/>
          <w:szCs w:val="24"/>
        </w:rPr>
        <w:t xml:space="preserve"> модули, </w:t>
      </w:r>
      <w:r w:rsidRPr="00566FAD">
        <w:rPr>
          <w:rFonts w:ascii="Times New Roman" w:hAnsi="Times New Roman"/>
          <w:sz w:val="24"/>
          <w:szCs w:val="24"/>
        </w:rPr>
        <w:t xml:space="preserve">включенные в образовательный процесс: </w:t>
      </w:r>
    </w:p>
    <w:p w:rsidR="005F57C3" w:rsidRPr="00566FAD" w:rsidRDefault="005F57C3" w:rsidP="009A7BC1">
      <w:pPr>
        <w:numPr>
          <w:ilvl w:val="0"/>
          <w:numId w:val="194"/>
        </w:numPr>
        <w:spacing w:after="0" w:line="240" w:lineRule="auto"/>
        <w:ind w:left="0"/>
        <w:jc w:val="both"/>
        <w:rPr>
          <w:rFonts w:ascii="Times New Roman" w:hAnsi="Times New Roman"/>
          <w:sz w:val="24"/>
          <w:szCs w:val="24"/>
        </w:rPr>
      </w:pPr>
      <w:r w:rsidRPr="00566FAD">
        <w:rPr>
          <w:rFonts w:ascii="Times New Roman" w:hAnsi="Times New Roman"/>
          <w:sz w:val="24"/>
          <w:szCs w:val="24"/>
        </w:rPr>
        <w:t>режим дня, планирование и рациональное распределение нагрузки;</w:t>
      </w:r>
    </w:p>
    <w:p w:rsidR="005F57C3" w:rsidRPr="00566FAD" w:rsidRDefault="005F57C3" w:rsidP="009A7BC1">
      <w:pPr>
        <w:numPr>
          <w:ilvl w:val="0"/>
          <w:numId w:val="194"/>
        </w:numPr>
        <w:spacing w:after="0" w:line="240" w:lineRule="auto"/>
        <w:ind w:left="0"/>
        <w:jc w:val="both"/>
        <w:rPr>
          <w:rFonts w:ascii="Times New Roman" w:hAnsi="Times New Roman"/>
          <w:sz w:val="24"/>
          <w:szCs w:val="24"/>
        </w:rPr>
      </w:pPr>
      <w:r w:rsidRPr="00566FAD">
        <w:rPr>
          <w:rFonts w:ascii="Times New Roman" w:hAnsi="Times New Roman"/>
          <w:sz w:val="24"/>
          <w:szCs w:val="24"/>
        </w:rPr>
        <w:t>двигательная активность и закаливание;</w:t>
      </w:r>
    </w:p>
    <w:p w:rsidR="005F57C3" w:rsidRPr="00566FAD" w:rsidRDefault="005F57C3" w:rsidP="009A7BC1">
      <w:pPr>
        <w:numPr>
          <w:ilvl w:val="0"/>
          <w:numId w:val="194"/>
        </w:numPr>
        <w:spacing w:after="0" w:line="240" w:lineRule="auto"/>
        <w:ind w:left="0"/>
        <w:jc w:val="both"/>
        <w:rPr>
          <w:rFonts w:ascii="Times New Roman" w:hAnsi="Times New Roman"/>
          <w:sz w:val="24"/>
          <w:szCs w:val="24"/>
        </w:rPr>
      </w:pPr>
      <w:r w:rsidRPr="00566FAD">
        <w:rPr>
          <w:rFonts w:ascii="Times New Roman" w:hAnsi="Times New Roman"/>
          <w:sz w:val="24"/>
          <w:szCs w:val="24"/>
        </w:rPr>
        <w:t>саморегулировании и повышение самоконтроля;</w:t>
      </w:r>
    </w:p>
    <w:p w:rsidR="005F57C3" w:rsidRPr="00566FAD" w:rsidRDefault="005F57C3" w:rsidP="009A7BC1">
      <w:pPr>
        <w:numPr>
          <w:ilvl w:val="0"/>
          <w:numId w:val="194"/>
        </w:numPr>
        <w:spacing w:after="0" w:line="240" w:lineRule="auto"/>
        <w:ind w:left="0"/>
        <w:jc w:val="both"/>
        <w:rPr>
          <w:rFonts w:ascii="Times New Roman" w:hAnsi="Times New Roman"/>
          <w:sz w:val="24"/>
          <w:szCs w:val="24"/>
        </w:rPr>
      </w:pPr>
      <w:r w:rsidRPr="00566FAD">
        <w:rPr>
          <w:rFonts w:ascii="Times New Roman" w:hAnsi="Times New Roman"/>
          <w:sz w:val="24"/>
          <w:szCs w:val="24"/>
        </w:rPr>
        <w:t xml:space="preserve">основы рационального питания; </w:t>
      </w:r>
    </w:p>
    <w:p w:rsidR="005F57C3" w:rsidRPr="00566FAD" w:rsidRDefault="005F57C3" w:rsidP="009A7BC1">
      <w:pPr>
        <w:numPr>
          <w:ilvl w:val="0"/>
          <w:numId w:val="194"/>
        </w:numPr>
        <w:spacing w:after="0" w:line="240" w:lineRule="auto"/>
        <w:ind w:left="0"/>
        <w:jc w:val="both"/>
        <w:rPr>
          <w:rFonts w:ascii="Times New Roman" w:hAnsi="Times New Roman"/>
          <w:sz w:val="24"/>
          <w:szCs w:val="24"/>
        </w:rPr>
      </w:pPr>
      <w:r w:rsidRPr="00566FAD">
        <w:rPr>
          <w:rFonts w:ascii="Times New Roman" w:hAnsi="Times New Roman"/>
          <w:sz w:val="24"/>
          <w:szCs w:val="24"/>
        </w:rPr>
        <w:t>профилактика зависимостей;</w:t>
      </w:r>
    </w:p>
    <w:p w:rsidR="005F57C3" w:rsidRPr="00566FAD" w:rsidRDefault="005F57C3" w:rsidP="009A7BC1">
      <w:pPr>
        <w:numPr>
          <w:ilvl w:val="0"/>
          <w:numId w:val="194"/>
        </w:numPr>
        <w:spacing w:after="0" w:line="240" w:lineRule="auto"/>
        <w:ind w:left="0"/>
        <w:jc w:val="both"/>
        <w:rPr>
          <w:rFonts w:ascii="Times New Roman" w:hAnsi="Times New Roman"/>
          <w:sz w:val="24"/>
          <w:szCs w:val="24"/>
        </w:rPr>
      </w:pPr>
      <w:r w:rsidRPr="00566FAD">
        <w:rPr>
          <w:rFonts w:ascii="Times New Roman" w:hAnsi="Times New Roman"/>
          <w:sz w:val="24"/>
          <w:szCs w:val="24"/>
        </w:rPr>
        <w:t>основы позитивного общения;</w:t>
      </w:r>
    </w:p>
    <w:p w:rsidR="005F57C3" w:rsidRPr="00566FAD" w:rsidRDefault="005F57C3" w:rsidP="009A7BC1">
      <w:pPr>
        <w:numPr>
          <w:ilvl w:val="0"/>
          <w:numId w:val="194"/>
        </w:numPr>
        <w:spacing w:after="0" w:line="240" w:lineRule="auto"/>
        <w:ind w:left="0"/>
        <w:jc w:val="both"/>
        <w:rPr>
          <w:rFonts w:ascii="Times New Roman" w:hAnsi="Times New Roman"/>
          <w:sz w:val="24"/>
          <w:szCs w:val="24"/>
        </w:rPr>
      </w:pPr>
      <w:r w:rsidRPr="00566FAD">
        <w:rPr>
          <w:rFonts w:ascii="Times New Roman" w:hAnsi="Times New Roman"/>
          <w:sz w:val="24"/>
          <w:szCs w:val="24"/>
        </w:rPr>
        <w:t>профилактика дорожно-транспортного травматизма.</w:t>
      </w:r>
    </w:p>
    <w:p w:rsidR="005F57C3" w:rsidRPr="00566FAD" w:rsidRDefault="005F57C3" w:rsidP="006455F3">
      <w:pPr>
        <w:spacing w:after="0" w:line="240" w:lineRule="auto"/>
        <w:jc w:val="both"/>
        <w:rPr>
          <w:rFonts w:ascii="Times New Roman" w:hAnsi="Times New Roman"/>
          <w:sz w:val="24"/>
          <w:szCs w:val="24"/>
        </w:rPr>
      </w:pPr>
      <w:r w:rsidRPr="00566FAD">
        <w:rPr>
          <w:rFonts w:ascii="Times New Roman" w:hAnsi="Times New Roman"/>
          <w:sz w:val="24"/>
          <w:szCs w:val="24"/>
        </w:rPr>
        <w:tab/>
        <w:t xml:space="preserve">Модули интергированы в образовательные дисциплины и реализуются также во внеклассной, внешкольной деятельности, работе с родителями (законными представителями).   </w:t>
      </w:r>
    </w:p>
    <w:p w:rsidR="005F57C3" w:rsidRPr="00566FAD" w:rsidRDefault="005F57C3" w:rsidP="006455F3">
      <w:pPr>
        <w:pStyle w:val="afa"/>
        <w:spacing w:after="0" w:line="240" w:lineRule="auto"/>
        <w:ind w:firstLine="454"/>
        <w:jc w:val="both"/>
        <w:rPr>
          <w:rFonts w:ascii="Times New Roman" w:hAnsi="Times New Roman"/>
          <w:sz w:val="24"/>
          <w:szCs w:val="24"/>
        </w:rPr>
      </w:pPr>
      <w:r w:rsidRPr="00566FAD">
        <w:rPr>
          <w:rFonts w:ascii="Times New Roman" w:hAnsi="Times New Roman"/>
          <w:sz w:val="24"/>
          <w:szCs w:val="24"/>
        </w:rPr>
        <w:t xml:space="preserve">Программа предусматривают разные </w:t>
      </w:r>
      <w:r w:rsidRPr="00566FAD">
        <w:rPr>
          <w:rFonts w:ascii="Times New Roman" w:hAnsi="Times New Roman"/>
          <w:i/>
          <w:sz w:val="24"/>
          <w:szCs w:val="24"/>
        </w:rPr>
        <w:t xml:space="preserve">формы организации </w:t>
      </w:r>
      <w:r w:rsidRPr="00566FAD">
        <w:rPr>
          <w:rFonts w:ascii="Times New Roman" w:hAnsi="Times New Roman"/>
          <w:sz w:val="24"/>
          <w:szCs w:val="24"/>
        </w:rPr>
        <w:t>занятий: проведение дней экологической культуры и здоровья, конкурсов, праздников, часов здоровья и экологической безопасности; проведение факультативных занятий; классных часов; занятия в кружках и т. п.</w:t>
      </w:r>
    </w:p>
    <w:p w:rsidR="005F57C3" w:rsidRPr="00566FAD" w:rsidRDefault="005F57C3" w:rsidP="006455F3">
      <w:pPr>
        <w:pStyle w:val="afa"/>
        <w:spacing w:after="0" w:line="240" w:lineRule="auto"/>
        <w:ind w:firstLine="454"/>
        <w:jc w:val="both"/>
        <w:rPr>
          <w:rFonts w:ascii="Times New Roman" w:hAnsi="Times New Roman"/>
          <w:sz w:val="24"/>
          <w:szCs w:val="24"/>
        </w:rPr>
      </w:pPr>
      <w:r w:rsidRPr="00566FAD">
        <w:rPr>
          <w:rFonts w:ascii="Times New Roman" w:hAnsi="Times New Roman"/>
          <w:sz w:val="24"/>
          <w:szCs w:val="24"/>
        </w:rPr>
        <w:t>Педагогические условия реализации Программы:</w:t>
      </w:r>
    </w:p>
    <w:p w:rsidR="005F57C3" w:rsidRPr="00566FAD" w:rsidRDefault="005F57C3" w:rsidP="009A7BC1">
      <w:pPr>
        <w:pStyle w:val="afa"/>
        <w:numPr>
          <w:ilvl w:val="0"/>
          <w:numId w:val="200"/>
        </w:numPr>
        <w:spacing w:after="0" w:line="240" w:lineRule="auto"/>
        <w:ind w:left="0"/>
        <w:jc w:val="both"/>
        <w:rPr>
          <w:rFonts w:ascii="Times New Roman" w:hAnsi="Times New Roman"/>
          <w:sz w:val="24"/>
          <w:szCs w:val="24"/>
        </w:rPr>
      </w:pPr>
      <w:r w:rsidRPr="00566FAD">
        <w:rPr>
          <w:rFonts w:ascii="Times New Roman" w:hAnsi="Times New Roman"/>
          <w:bCs/>
          <w:iCs/>
          <w:sz w:val="24"/>
          <w:szCs w:val="24"/>
        </w:rPr>
        <w:lastRenderedPageBreak/>
        <w:t xml:space="preserve">Интеграция содержания модулей в образовательные дисциплины, </w:t>
      </w:r>
      <w:r w:rsidRPr="00566FAD">
        <w:rPr>
          <w:rFonts w:ascii="Times New Roman" w:hAnsi="Times New Roman"/>
          <w:sz w:val="24"/>
          <w:szCs w:val="24"/>
        </w:rPr>
        <w:t xml:space="preserve">внеклассную, внешкольную деятельность и в работу с родителями (законными представителями).   </w:t>
      </w:r>
    </w:p>
    <w:p w:rsidR="005F57C3" w:rsidRPr="00566FAD" w:rsidRDefault="005F57C3" w:rsidP="009A7BC1">
      <w:pPr>
        <w:pStyle w:val="afa"/>
        <w:numPr>
          <w:ilvl w:val="0"/>
          <w:numId w:val="200"/>
        </w:numPr>
        <w:spacing w:after="0" w:line="240" w:lineRule="auto"/>
        <w:ind w:left="0" w:firstLine="454"/>
        <w:jc w:val="both"/>
        <w:rPr>
          <w:rFonts w:ascii="Times New Roman" w:hAnsi="Times New Roman"/>
          <w:sz w:val="24"/>
          <w:szCs w:val="24"/>
        </w:rPr>
      </w:pPr>
      <w:r w:rsidRPr="00566FAD">
        <w:rPr>
          <w:rFonts w:ascii="Times New Roman" w:hAnsi="Times New Roman"/>
          <w:sz w:val="24"/>
          <w:szCs w:val="24"/>
        </w:rPr>
        <w:t xml:space="preserve">Понимание экокультурных ценностей (Жизнь, Природа, Человек, Здоровье, Красота, Гармония)  как аксиологической доминанты экологической культуры. Освоение экокультурных ценностей через осмысление сущности сбалансированного развития системы «Человек – Общество – Природа» на основе самостоятельного поиска знаний, выбора решения проблемы устойчивости развития, самореализацию в экологоориентированной деятельности. Самостоятельный поиск знаний предполагает перевод учебной задачи на основе теоретического материала в учебно-практическую на основе рассмотрения реальной жизненной ситуации; организацию активного усвоения информации, выработку алгоритма решения проблемы, рефлексия, личностно значимый характер осмысления сосуществования и соразвития элементов системы «Человек-Общество-Природа». </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sz w:val="24"/>
          <w:szCs w:val="24"/>
        </w:rPr>
        <w:tab/>
        <w:t xml:space="preserve">3. Включение подростка в экологоориентированную деятельность. </w:t>
      </w:r>
    </w:p>
    <w:p w:rsidR="005F57C3" w:rsidRPr="00566FAD" w:rsidRDefault="005F57C3" w:rsidP="006455F3">
      <w:pPr>
        <w:spacing w:after="0" w:line="240" w:lineRule="auto"/>
        <w:ind w:firstLine="709"/>
        <w:rPr>
          <w:rFonts w:ascii="Times New Roman" w:hAnsi="Times New Roman"/>
          <w:sz w:val="24"/>
          <w:szCs w:val="24"/>
        </w:rPr>
      </w:pPr>
      <w:r w:rsidRPr="00566FAD">
        <w:rPr>
          <w:rFonts w:ascii="Times New Roman" w:hAnsi="Times New Roman"/>
          <w:sz w:val="24"/>
          <w:szCs w:val="24"/>
        </w:rPr>
        <w:t>Основными механизмами реализации условия выступают  учебная, исследовательская и проектная формы экологоориентированной деятельности</w:t>
      </w:r>
      <w:r w:rsidR="0019533E" w:rsidRPr="00566FAD">
        <w:rPr>
          <w:rFonts w:ascii="Times New Roman" w:hAnsi="Times New Roman"/>
          <w:sz w:val="24"/>
          <w:szCs w:val="24"/>
        </w:rPr>
        <w:t>.</w:t>
      </w:r>
    </w:p>
    <w:p w:rsidR="005F57C3" w:rsidRPr="00566FAD" w:rsidRDefault="005F57C3" w:rsidP="006455F3">
      <w:pPr>
        <w:pStyle w:val="3"/>
        <w:spacing w:before="0" w:beforeAutospacing="0" w:after="0" w:afterAutospacing="0"/>
        <w:ind w:firstLine="709"/>
        <w:jc w:val="center"/>
        <w:rPr>
          <w:sz w:val="24"/>
          <w:szCs w:val="24"/>
        </w:rPr>
      </w:pPr>
      <w:r w:rsidRPr="00566FAD">
        <w:rPr>
          <w:sz w:val="24"/>
          <w:szCs w:val="24"/>
        </w:rPr>
        <w:t>Система поощрения социальной успешности и проявлений активной жизненной позиции обучающихся</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Система поощрения социальной успешности и проявлений активной жизненной позиции обуч</w:t>
      </w:r>
      <w:r w:rsidR="00197B7A" w:rsidRPr="00566FAD">
        <w:rPr>
          <w:rFonts w:ascii="Times New Roman" w:hAnsi="Times New Roman"/>
          <w:sz w:val="24"/>
          <w:szCs w:val="24"/>
        </w:rPr>
        <w:t>ающихся призвана формировать у школьников</w:t>
      </w:r>
      <w:r w:rsidRPr="00566FAD">
        <w:rPr>
          <w:rFonts w:ascii="Times New Roman" w:hAnsi="Times New Roman"/>
          <w:sz w:val="24"/>
          <w:szCs w:val="24"/>
        </w:rPr>
        <w:t xml:space="preserve"> активную жизненную позиции) и обеспечить вовлечение и активное участие обучающегося в совместной деятельности, организуемой в воспитательных целях. </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Система поощрения социальной успешности и проявлений активной ж</w:t>
      </w:r>
      <w:r w:rsidR="00197B7A" w:rsidRPr="00566FAD">
        <w:rPr>
          <w:rFonts w:ascii="Times New Roman" w:hAnsi="Times New Roman"/>
          <w:sz w:val="24"/>
          <w:szCs w:val="24"/>
        </w:rPr>
        <w:t xml:space="preserve">изненной позиции обучающихся в школе </w:t>
      </w:r>
      <w:r w:rsidRPr="00566FAD">
        <w:rPr>
          <w:rFonts w:ascii="Times New Roman" w:hAnsi="Times New Roman"/>
          <w:sz w:val="24"/>
          <w:szCs w:val="24"/>
        </w:rPr>
        <w:t xml:space="preserve">строится на следующих принципах: </w:t>
      </w:r>
    </w:p>
    <w:p w:rsidR="005F57C3" w:rsidRPr="00566FAD" w:rsidRDefault="005F57C3" w:rsidP="009A7BC1">
      <w:pPr>
        <w:pStyle w:val="a8"/>
        <w:numPr>
          <w:ilvl w:val="0"/>
          <w:numId w:val="117"/>
        </w:numPr>
        <w:tabs>
          <w:tab w:val="left" w:pos="993"/>
        </w:tabs>
        <w:ind w:left="0" w:firstLine="709"/>
        <w:jc w:val="both"/>
        <w:rPr>
          <w:rFonts w:ascii="Times New Roman" w:hAnsi="Times New Roman"/>
        </w:rPr>
      </w:pPr>
      <w:r w:rsidRPr="00566FAD">
        <w:rPr>
          <w:rFonts w:ascii="Times New Roman" w:hAnsi="Times New Roman"/>
        </w:rPr>
        <w:t xml:space="preserve">публичность поощрения, информирование всех обучающихся о награждении на линейках(проведение процедуры награждения в присутствии всей ступени); </w:t>
      </w:r>
    </w:p>
    <w:p w:rsidR="005F57C3" w:rsidRPr="00566FAD" w:rsidRDefault="005F57C3" w:rsidP="009A7BC1">
      <w:pPr>
        <w:pStyle w:val="a8"/>
        <w:numPr>
          <w:ilvl w:val="0"/>
          <w:numId w:val="117"/>
        </w:numPr>
        <w:tabs>
          <w:tab w:val="left" w:pos="993"/>
        </w:tabs>
        <w:ind w:left="0" w:firstLine="709"/>
        <w:jc w:val="both"/>
        <w:rPr>
          <w:rFonts w:ascii="Times New Roman" w:hAnsi="Times New Roman"/>
        </w:rPr>
      </w:pPr>
      <w:r w:rsidRPr="00566FAD">
        <w:rPr>
          <w:rFonts w:ascii="Times New Roman" w:hAnsi="Times New Roman"/>
        </w:rPr>
        <w:t>соответствие артефактов и про</w:t>
      </w:r>
      <w:r w:rsidR="00197B7A" w:rsidRPr="00566FAD">
        <w:rPr>
          <w:rFonts w:ascii="Times New Roman" w:hAnsi="Times New Roman"/>
        </w:rPr>
        <w:t>цедур награждения укладу жизни школы</w:t>
      </w:r>
      <w:r w:rsidRPr="00566FAD">
        <w:rPr>
          <w:rFonts w:ascii="Times New Roman" w:hAnsi="Times New Roman"/>
        </w:rPr>
        <w:t>, выработанн</w:t>
      </w:r>
      <w:r w:rsidR="00197B7A" w:rsidRPr="00566FAD">
        <w:rPr>
          <w:rFonts w:ascii="Times New Roman" w:hAnsi="Times New Roman"/>
        </w:rPr>
        <w:t>ой и существующей в школе</w:t>
      </w:r>
      <w:r w:rsidRPr="00566FAD">
        <w:rPr>
          <w:rFonts w:ascii="Times New Roman" w:hAnsi="Times New Roman"/>
        </w:rPr>
        <w:t xml:space="preserve"> в виде традиции; </w:t>
      </w:r>
    </w:p>
    <w:p w:rsidR="005F57C3" w:rsidRPr="00566FAD" w:rsidRDefault="005F57C3" w:rsidP="009A7BC1">
      <w:pPr>
        <w:pStyle w:val="a8"/>
        <w:numPr>
          <w:ilvl w:val="0"/>
          <w:numId w:val="117"/>
        </w:numPr>
        <w:tabs>
          <w:tab w:val="left" w:pos="993"/>
        </w:tabs>
        <w:ind w:left="0" w:firstLine="709"/>
        <w:jc w:val="both"/>
        <w:rPr>
          <w:rFonts w:ascii="Times New Roman" w:hAnsi="Times New Roman"/>
        </w:rPr>
      </w:pPr>
      <w:r w:rsidRPr="00566FAD">
        <w:rPr>
          <w:rFonts w:ascii="Times New Roman" w:hAnsi="Times New Roman"/>
        </w:rPr>
        <w:t>прозрачность правил поощрения, а именно наличие положения о награждениях;</w:t>
      </w:r>
    </w:p>
    <w:p w:rsidR="005F57C3" w:rsidRPr="00566FAD" w:rsidRDefault="005F57C3" w:rsidP="009A7BC1">
      <w:pPr>
        <w:pStyle w:val="a8"/>
        <w:numPr>
          <w:ilvl w:val="0"/>
          <w:numId w:val="117"/>
        </w:numPr>
        <w:tabs>
          <w:tab w:val="left" w:pos="993"/>
        </w:tabs>
        <w:ind w:left="0" w:firstLine="709"/>
        <w:jc w:val="both"/>
        <w:rPr>
          <w:rFonts w:ascii="Times New Roman" w:hAnsi="Times New Roman"/>
        </w:rPr>
      </w:pPr>
      <w:r w:rsidRPr="00566FAD">
        <w:rPr>
          <w:rFonts w:ascii="Times New Roman" w:hAnsi="Times New Roman"/>
        </w:rPr>
        <w:t xml:space="preserve">регулирование частоты награждений; </w:t>
      </w:r>
    </w:p>
    <w:p w:rsidR="005F57C3" w:rsidRPr="00566FAD" w:rsidRDefault="005F57C3" w:rsidP="009A7BC1">
      <w:pPr>
        <w:pStyle w:val="a8"/>
        <w:numPr>
          <w:ilvl w:val="0"/>
          <w:numId w:val="117"/>
        </w:numPr>
        <w:tabs>
          <w:tab w:val="left" w:pos="993"/>
        </w:tabs>
        <w:ind w:left="0" w:firstLine="709"/>
        <w:jc w:val="both"/>
        <w:rPr>
          <w:rFonts w:ascii="Times New Roman" w:hAnsi="Times New Roman"/>
        </w:rPr>
      </w:pPr>
      <w:r w:rsidRPr="00566FAD">
        <w:rPr>
          <w:rFonts w:ascii="Times New Roman" w:hAnsi="Times New Roman"/>
          <w:spacing w:val="-2"/>
        </w:rPr>
        <w:t>сочетание индивидуального и коллективного поощрения, что дает возможность стимулировать активность групп обучающихся, преодолевать межличностные</w:t>
      </w:r>
      <w:r w:rsidR="00197B7A" w:rsidRPr="00566FAD">
        <w:rPr>
          <w:rFonts w:ascii="Times New Roman" w:hAnsi="Times New Roman"/>
          <w:spacing w:val="-2"/>
        </w:rPr>
        <w:t xml:space="preserve"> противоречия между школьниками</w:t>
      </w:r>
      <w:r w:rsidRPr="00566FAD">
        <w:rPr>
          <w:rFonts w:ascii="Times New Roman" w:hAnsi="Times New Roman"/>
          <w:spacing w:val="-2"/>
        </w:rPr>
        <w:t>, получившими награду и не получившими ее</w:t>
      </w:r>
      <w:r w:rsidRPr="00566FAD">
        <w:rPr>
          <w:rFonts w:ascii="Times New Roman" w:hAnsi="Times New Roman"/>
        </w:rPr>
        <w:t xml:space="preserve">; </w:t>
      </w:r>
    </w:p>
    <w:p w:rsidR="005F57C3" w:rsidRPr="00566FAD" w:rsidRDefault="005F57C3" w:rsidP="009A7BC1">
      <w:pPr>
        <w:pStyle w:val="a8"/>
        <w:numPr>
          <w:ilvl w:val="0"/>
          <w:numId w:val="117"/>
        </w:numPr>
        <w:tabs>
          <w:tab w:val="left" w:pos="993"/>
        </w:tabs>
        <w:ind w:left="0" w:firstLine="709"/>
        <w:jc w:val="both"/>
        <w:rPr>
          <w:rFonts w:ascii="Times New Roman" w:hAnsi="Times New Roman"/>
        </w:rPr>
      </w:pPr>
      <w:r w:rsidRPr="00566FAD">
        <w:rPr>
          <w:rFonts w:ascii="Times New Roman" w:hAnsi="Times New Roman"/>
        </w:rPr>
        <w:t xml:space="preserve">дифференцированность поощрений. </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Формами поощрения социальной успешности и проявлений активной жизненной позиции обучающихся </w:t>
      </w:r>
      <w:r w:rsidR="009863B4" w:rsidRPr="00566FAD">
        <w:rPr>
          <w:rFonts w:ascii="Times New Roman" w:hAnsi="Times New Roman"/>
          <w:sz w:val="24"/>
          <w:szCs w:val="24"/>
        </w:rPr>
        <w:t>школы</w:t>
      </w:r>
      <w:r w:rsidRPr="00566FAD">
        <w:rPr>
          <w:rFonts w:ascii="Times New Roman" w:hAnsi="Times New Roman"/>
          <w:sz w:val="24"/>
          <w:szCs w:val="24"/>
        </w:rPr>
        <w:t xml:space="preserve"> являются:</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вручение грамот и благодарст</w:t>
      </w:r>
      <w:r w:rsidR="00A64C8B" w:rsidRPr="00566FAD">
        <w:rPr>
          <w:rFonts w:ascii="Times New Roman" w:hAnsi="Times New Roman"/>
          <w:sz w:val="24"/>
          <w:szCs w:val="24"/>
        </w:rPr>
        <w:t>венных писем</w:t>
      </w:r>
      <w:r w:rsidRPr="00566FAD">
        <w:rPr>
          <w:rFonts w:ascii="Times New Roman" w:hAnsi="Times New Roman"/>
          <w:sz w:val="24"/>
          <w:szCs w:val="24"/>
        </w:rPr>
        <w:t>;</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рейтинг, </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формирование «Портфолио </w:t>
      </w:r>
      <w:r w:rsidR="00197B7A" w:rsidRPr="00566FAD">
        <w:rPr>
          <w:rFonts w:ascii="Times New Roman" w:hAnsi="Times New Roman"/>
          <w:sz w:val="24"/>
          <w:szCs w:val="24"/>
        </w:rPr>
        <w:t>ученика</w:t>
      </w:r>
      <w:r w:rsidRPr="00566FAD">
        <w:rPr>
          <w:rFonts w:ascii="Times New Roman" w:hAnsi="Times New Roman"/>
          <w:sz w:val="24"/>
          <w:szCs w:val="24"/>
        </w:rPr>
        <w:t xml:space="preserve">» и «Портфолио класса», </w:t>
      </w:r>
    </w:p>
    <w:p w:rsidR="005F57C3" w:rsidRPr="00566FAD" w:rsidRDefault="005F57C3" w:rsidP="006455F3">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благодарственные письма родителям, рассылаемые по итогам каждого года, за учебные успехи, творческую и социальную активность, </w:t>
      </w:r>
      <w:r w:rsidR="00A64C8B" w:rsidRPr="00566FAD">
        <w:rPr>
          <w:rFonts w:ascii="Times New Roman" w:hAnsi="Times New Roman"/>
          <w:sz w:val="24"/>
          <w:szCs w:val="24"/>
        </w:rPr>
        <w:t>вклад в успехи класса и школы</w:t>
      </w:r>
      <w:r w:rsidRPr="00566FAD">
        <w:rPr>
          <w:rFonts w:ascii="Times New Roman" w:hAnsi="Times New Roman"/>
          <w:sz w:val="24"/>
          <w:szCs w:val="24"/>
        </w:rPr>
        <w:t>;</w:t>
      </w:r>
    </w:p>
    <w:p w:rsidR="00A64C8B" w:rsidRPr="00566FAD" w:rsidRDefault="00A64C8B" w:rsidP="006455F3">
      <w:pPr>
        <w:pStyle w:val="3"/>
        <w:spacing w:before="0" w:beforeAutospacing="0" w:after="0" w:afterAutospacing="0"/>
        <w:ind w:firstLine="709"/>
        <w:jc w:val="center"/>
        <w:rPr>
          <w:sz w:val="24"/>
          <w:szCs w:val="24"/>
        </w:rPr>
      </w:pPr>
    </w:p>
    <w:p w:rsidR="005F57C3" w:rsidRPr="00566FAD" w:rsidRDefault="005F57C3" w:rsidP="006455F3">
      <w:pPr>
        <w:pStyle w:val="3"/>
        <w:spacing w:before="0" w:beforeAutospacing="0" w:after="0" w:afterAutospacing="0"/>
        <w:ind w:firstLine="709"/>
        <w:jc w:val="center"/>
        <w:rPr>
          <w:sz w:val="24"/>
          <w:szCs w:val="24"/>
        </w:rPr>
      </w:pPr>
      <w:r w:rsidRPr="00566FAD">
        <w:rPr>
          <w:sz w:val="24"/>
          <w:szCs w:val="24"/>
        </w:rPr>
        <w:t>Критерии, показатели эффективности деятельности образовательнойорганизации в части духовно-нравственного развития, воспитания исоциализации обучающихся</w:t>
      </w:r>
    </w:p>
    <w:p w:rsidR="005F57C3" w:rsidRPr="00566FAD" w:rsidRDefault="005F57C3" w:rsidP="006455F3">
      <w:pPr>
        <w:pStyle w:val="a8"/>
        <w:autoSpaceDE w:val="0"/>
        <w:autoSpaceDN w:val="0"/>
        <w:adjustRightInd w:val="0"/>
        <w:ind w:left="0" w:firstLine="709"/>
        <w:rPr>
          <w:rFonts w:ascii="Times New Roman" w:hAnsi="Times New Roman"/>
          <w:bCs/>
          <w:color w:val="000000"/>
        </w:rPr>
      </w:pPr>
      <w:r w:rsidRPr="00566FAD">
        <w:rPr>
          <w:rFonts w:ascii="Times New Roman" w:hAnsi="Times New Roman"/>
          <w:bCs/>
        </w:rPr>
        <w:t>В соответствии с поставленными целями и задачами</w:t>
      </w:r>
      <w:r w:rsidRPr="00566FAD">
        <w:rPr>
          <w:rFonts w:ascii="Times New Roman" w:hAnsi="Times New Roman"/>
          <w:bCs/>
          <w:color w:val="000000"/>
        </w:rPr>
        <w:t xml:space="preserve"> воспитания определены </w:t>
      </w:r>
      <w:r w:rsidRPr="00566FAD">
        <w:rPr>
          <w:rFonts w:ascii="Times New Roman" w:hAnsi="Times New Roman"/>
          <w:b/>
          <w:bCs/>
          <w:color w:val="000000"/>
        </w:rPr>
        <w:t>критерии и показатели эффективности воспитательной системы</w:t>
      </w:r>
      <w:r w:rsidRPr="00566FAD">
        <w:rPr>
          <w:rFonts w:ascii="Times New Roman" w:hAnsi="Times New Roman"/>
          <w:bCs/>
          <w:color w:val="000000"/>
        </w:rPr>
        <w:t>:</w:t>
      </w:r>
    </w:p>
    <w:p w:rsidR="005F57C3" w:rsidRPr="00566FAD" w:rsidRDefault="005F57C3" w:rsidP="006455F3">
      <w:pPr>
        <w:pStyle w:val="a8"/>
        <w:autoSpaceDE w:val="0"/>
        <w:autoSpaceDN w:val="0"/>
        <w:adjustRightInd w:val="0"/>
        <w:ind w:left="0" w:firstLine="709"/>
        <w:rPr>
          <w:rFonts w:ascii="Times New Roman" w:hAnsi="Times New Roman"/>
          <w:bCs/>
          <w:color w:val="00000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916"/>
        <w:gridCol w:w="6607"/>
      </w:tblGrid>
      <w:tr w:rsidR="005F57C3" w:rsidRPr="00566FAD" w:rsidTr="005F57C3">
        <w:tc>
          <w:tcPr>
            <w:tcW w:w="2943" w:type="dxa"/>
            <w:shd w:val="clear" w:color="auto" w:fill="auto"/>
          </w:tcPr>
          <w:p w:rsidR="005F57C3" w:rsidRPr="00566FAD" w:rsidRDefault="005F57C3" w:rsidP="006455F3">
            <w:pPr>
              <w:autoSpaceDE w:val="0"/>
              <w:autoSpaceDN w:val="0"/>
              <w:adjustRightInd w:val="0"/>
              <w:spacing w:after="0" w:line="240" w:lineRule="auto"/>
              <w:jc w:val="center"/>
              <w:rPr>
                <w:rFonts w:ascii="Times New Roman" w:hAnsi="Times New Roman"/>
                <w:b/>
                <w:bCs/>
                <w:color w:val="000000"/>
                <w:sz w:val="24"/>
                <w:szCs w:val="24"/>
              </w:rPr>
            </w:pPr>
            <w:r w:rsidRPr="00566FAD">
              <w:rPr>
                <w:rFonts w:ascii="Times New Roman" w:hAnsi="Times New Roman"/>
                <w:b/>
                <w:bCs/>
                <w:color w:val="000000"/>
                <w:sz w:val="24"/>
                <w:szCs w:val="24"/>
              </w:rPr>
              <w:t>Критерии</w:t>
            </w:r>
          </w:p>
        </w:tc>
        <w:tc>
          <w:tcPr>
            <w:tcW w:w="7337" w:type="dxa"/>
            <w:shd w:val="clear" w:color="auto" w:fill="auto"/>
          </w:tcPr>
          <w:p w:rsidR="005F57C3" w:rsidRPr="00566FAD" w:rsidRDefault="005F57C3" w:rsidP="006455F3">
            <w:pPr>
              <w:autoSpaceDE w:val="0"/>
              <w:autoSpaceDN w:val="0"/>
              <w:adjustRightInd w:val="0"/>
              <w:spacing w:after="0" w:line="240" w:lineRule="auto"/>
              <w:jc w:val="center"/>
              <w:rPr>
                <w:rFonts w:ascii="Times New Roman" w:hAnsi="Times New Roman"/>
                <w:b/>
                <w:bCs/>
                <w:color w:val="000000"/>
                <w:sz w:val="24"/>
                <w:szCs w:val="24"/>
              </w:rPr>
            </w:pPr>
            <w:r w:rsidRPr="00566FAD">
              <w:rPr>
                <w:rFonts w:ascii="Times New Roman" w:hAnsi="Times New Roman"/>
                <w:b/>
                <w:bCs/>
                <w:color w:val="000000"/>
                <w:sz w:val="24"/>
                <w:szCs w:val="24"/>
              </w:rPr>
              <w:t>Показатели</w:t>
            </w:r>
          </w:p>
        </w:tc>
      </w:tr>
      <w:tr w:rsidR="005F57C3" w:rsidRPr="00566FAD" w:rsidTr="005F57C3">
        <w:tc>
          <w:tcPr>
            <w:tcW w:w="2943"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Сформированностьпознавательного</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потенциала личности учащегося</w:t>
            </w:r>
          </w:p>
        </w:tc>
        <w:tc>
          <w:tcPr>
            <w:tcW w:w="7337"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1. Освоение образовательной программы</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2. Развитие мышления</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3. Познавательная активность</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4. Сформированность учебной деятельности</w:t>
            </w:r>
          </w:p>
        </w:tc>
      </w:tr>
      <w:tr w:rsidR="005F57C3" w:rsidRPr="00566FAD" w:rsidTr="005F57C3">
        <w:tc>
          <w:tcPr>
            <w:tcW w:w="2943"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Сформированность нравственного</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потенциала личности учащегося</w:t>
            </w:r>
          </w:p>
        </w:tc>
        <w:tc>
          <w:tcPr>
            <w:tcW w:w="7337"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1. Нравственная направленность личности</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2. Сформироавнность отношений ребенка к Родине, обществу,</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семье, школе, себе, природе, труду</w:t>
            </w:r>
          </w:p>
        </w:tc>
      </w:tr>
      <w:tr w:rsidR="005F57C3" w:rsidRPr="00566FAD" w:rsidTr="005F57C3">
        <w:tc>
          <w:tcPr>
            <w:tcW w:w="2943"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Сформированность</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lastRenderedPageBreak/>
              <w:t>коммуникативного потенциала</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личности учащегося</w:t>
            </w:r>
          </w:p>
        </w:tc>
        <w:tc>
          <w:tcPr>
            <w:tcW w:w="7337"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lastRenderedPageBreak/>
              <w:t>1. Коммуникабельность</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lastRenderedPageBreak/>
              <w:t>2. Сформированность коммуникативной культуры учащихся</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3. Знание этикета</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p>
        </w:tc>
      </w:tr>
      <w:tr w:rsidR="005F57C3" w:rsidRPr="00566FAD" w:rsidTr="005F57C3">
        <w:tc>
          <w:tcPr>
            <w:tcW w:w="2943"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lastRenderedPageBreak/>
              <w:t>Сформированность физического</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потенциала личности</w:t>
            </w:r>
          </w:p>
        </w:tc>
        <w:tc>
          <w:tcPr>
            <w:tcW w:w="7337"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1. Состояние здоровья учащихся</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2. Развитость физических качеств личности</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p>
        </w:tc>
      </w:tr>
      <w:tr w:rsidR="005F57C3" w:rsidRPr="00566FAD" w:rsidTr="005F57C3">
        <w:tc>
          <w:tcPr>
            <w:tcW w:w="2943"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Сформированность общешкольного</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коллектива</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p>
        </w:tc>
        <w:tc>
          <w:tcPr>
            <w:tcW w:w="7337"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1. Состояние эмоционально- психологических отношений в</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коллективе.</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2. Развитость самоуправления.</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3. Сформированность совместной, коллективной деятельности.</w:t>
            </w:r>
          </w:p>
        </w:tc>
      </w:tr>
      <w:tr w:rsidR="005F57C3" w:rsidRPr="00566FAD" w:rsidTr="005F57C3">
        <w:tc>
          <w:tcPr>
            <w:tcW w:w="2943"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Удовлетворенность учащихся,</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родителей и педагогов</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жизнедеятельностью в школе</w:t>
            </w:r>
          </w:p>
        </w:tc>
        <w:tc>
          <w:tcPr>
            <w:tcW w:w="7337"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1. Комфортность ребенка в школе</w:t>
            </w:r>
          </w:p>
          <w:p w:rsidR="005F57C3" w:rsidRPr="00566FAD" w:rsidRDefault="005F57C3" w:rsidP="006455F3">
            <w:pPr>
              <w:spacing w:after="0" w:line="240" w:lineRule="auto"/>
              <w:rPr>
                <w:rFonts w:ascii="Times New Roman" w:hAnsi="Times New Roman"/>
                <w:sz w:val="24"/>
                <w:szCs w:val="24"/>
              </w:rPr>
            </w:pPr>
            <w:r w:rsidRPr="00566FAD">
              <w:rPr>
                <w:rFonts w:ascii="Times New Roman" w:hAnsi="Times New Roman"/>
                <w:bCs/>
                <w:color w:val="000000"/>
                <w:sz w:val="24"/>
                <w:szCs w:val="24"/>
              </w:rPr>
              <w:t>2. Эмоционально-психологическое положение ученика в школе  (классе)</w:t>
            </w:r>
          </w:p>
        </w:tc>
      </w:tr>
    </w:tbl>
    <w:p w:rsidR="005F57C3" w:rsidRPr="00566FAD" w:rsidRDefault="005F57C3" w:rsidP="006455F3">
      <w:pPr>
        <w:autoSpaceDE w:val="0"/>
        <w:autoSpaceDN w:val="0"/>
        <w:adjustRightInd w:val="0"/>
        <w:spacing w:after="0" w:line="240" w:lineRule="auto"/>
        <w:rPr>
          <w:rFonts w:ascii="Times New Roman" w:hAnsi="Times New Roman"/>
          <w:b/>
          <w:bCs/>
          <w:color w:val="FF0000"/>
          <w:sz w:val="24"/>
          <w:szCs w:val="24"/>
        </w:rPr>
      </w:pPr>
    </w:p>
    <w:p w:rsidR="005F57C3" w:rsidRPr="00566FAD" w:rsidRDefault="005F57C3" w:rsidP="006455F3">
      <w:pPr>
        <w:pStyle w:val="3"/>
        <w:spacing w:before="0" w:beforeAutospacing="0" w:after="0" w:afterAutospacing="0"/>
        <w:ind w:firstLine="709"/>
        <w:jc w:val="center"/>
        <w:rPr>
          <w:sz w:val="24"/>
          <w:szCs w:val="24"/>
        </w:rPr>
      </w:pPr>
      <w:r w:rsidRPr="00566FAD">
        <w:rPr>
          <w:sz w:val="24"/>
          <w:szCs w:val="24"/>
        </w:rPr>
        <w:t>Методика и инструментарий мониторинга духовно-нравственногоразвития, воспитания и социализации обучающихся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Мониторинг представляет собой систему диагностических исследований, направленных на комплексную оценку результатов эффективности реализации образовательным учреждением Программы воспитания и социализацииобучающихся.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В качестве основных показателей и объектов исследования эффективности реализации образовательнымучреждением Программы воспитания и социализации обучающихся выступают:</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1. Особенности развития личностной, социальной, экологической, трудовой (профессиональной) издоровьесберегающей культуры обучающихся.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2. Социально-педагогическая среда, общая психологическая атмосфера и нравственный уклад школьной жизни вобразовательном учреждении.</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3. Особенности детско-родительских отношений и степень включённости родителей (законных представителей) вобразовательный и воспитательный процесс.</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Основные принципы организации мониторинга эффективности реализации образовательным учреждением Программы воспитания и социализации обучающихся: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xml:space="preserve">— </w:t>
      </w:r>
      <w:r w:rsidRPr="00566FAD">
        <w:rPr>
          <w:rFonts w:ascii="Times New Roman" w:hAnsi="Times New Roman"/>
          <w:bCs/>
          <w:i/>
          <w:iCs/>
          <w:color w:val="000000"/>
          <w:sz w:val="24"/>
          <w:szCs w:val="24"/>
        </w:rPr>
        <w:t xml:space="preserve">принцип системности </w:t>
      </w:r>
      <w:r w:rsidRPr="00566FAD">
        <w:rPr>
          <w:rFonts w:ascii="Times New Roman" w:hAnsi="Times New Roman"/>
          <w:bCs/>
          <w:color w:val="000000"/>
          <w:sz w:val="24"/>
          <w:szCs w:val="24"/>
        </w:rPr>
        <w:t>предполагает изучение планируемых результатов развития обучающихся в качестве</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составных (системных) элементов общего процесса воспитания и социализации обучающихся;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xml:space="preserve">— </w:t>
      </w:r>
      <w:r w:rsidRPr="00566FAD">
        <w:rPr>
          <w:rFonts w:ascii="Times New Roman" w:hAnsi="Times New Roman"/>
          <w:bCs/>
          <w:i/>
          <w:iCs/>
          <w:color w:val="000000"/>
          <w:sz w:val="24"/>
          <w:szCs w:val="24"/>
        </w:rPr>
        <w:t xml:space="preserve">принцип личностно-социально-деятельностного подхода </w:t>
      </w:r>
      <w:r w:rsidRPr="00566FAD">
        <w:rPr>
          <w:rFonts w:ascii="Times New Roman" w:hAnsi="Times New Roman"/>
          <w:bCs/>
          <w:color w:val="000000"/>
          <w:sz w:val="24"/>
          <w:szCs w:val="24"/>
        </w:rPr>
        <w:t>ориентирует исследование эффективности деятельности</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образовательного учреждения на изучение процесса воспитания и социализации обучающихся в единстве основных</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социальных факторов их развития — социальной среды, воспитания, деятельности личности, её внутренней активности;</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xml:space="preserve">— </w:t>
      </w:r>
      <w:r w:rsidRPr="00566FAD">
        <w:rPr>
          <w:rFonts w:ascii="Times New Roman" w:hAnsi="Times New Roman"/>
          <w:bCs/>
          <w:i/>
          <w:iCs/>
          <w:color w:val="000000"/>
          <w:sz w:val="24"/>
          <w:szCs w:val="24"/>
        </w:rPr>
        <w:t xml:space="preserve">принцип объективности </w:t>
      </w:r>
      <w:r w:rsidRPr="00566FAD">
        <w:rPr>
          <w:rFonts w:ascii="Times New Roman" w:hAnsi="Times New Roman"/>
          <w:bCs/>
          <w:color w:val="000000"/>
          <w:sz w:val="24"/>
          <w:szCs w:val="24"/>
        </w:rPr>
        <w:t>предполагает формализованность оценки (независимость исследования и интерпретации</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данных) и предусматривает необходимость принимать все меры для исключения пристрастий, личных взглядов,</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предубеждений, корпоративной солидарности и недостаточной профессиональной компетентности специалистов в</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процессе исследования;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w:t>
      </w:r>
      <w:r w:rsidRPr="00566FAD">
        <w:rPr>
          <w:rFonts w:ascii="Times New Roman" w:hAnsi="Times New Roman"/>
          <w:bCs/>
          <w:i/>
          <w:iCs/>
          <w:color w:val="000000"/>
          <w:sz w:val="24"/>
          <w:szCs w:val="24"/>
        </w:rPr>
        <w:t xml:space="preserve">принцип детерминизма (причинной обусловленности) </w:t>
      </w:r>
      <w:r w:rsidRPr="00566FAD">
        <w:rPr>
          <w:rFonts w:ascii="Times New Roman" w:hAnsi="Times New Roman"/>
          <w:bCs/>
          <w:color w:val="000000"/>
          <w:sz w:val="24"/>
          <w:szCs w:val="24"/>
        </w:rPr>
        <w:t>указывает на обусловленность, взаимодействие и влияние различных социальных, педагогических и психологических факторов на воспитание и социализацию обучающихся;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 xml:space="preserve">— </w:t>
      </w:r>
      <w:r w:rsidRPr="00566FAD">
        <w:rPr>
          <w:rFonts w:ascii="Times New Roman" w:hAnsi="Times New Roman"/>
          <w:bCs/>
          <w:i/>
          <w:iCs/>
          <w:color w:val="000000"/>
          <w:sz w:val="24"/>
          <w:szCs w:val="24"/>
        </w:rPr>
        <w:t xml:space="preserve">принцип признания безусловного уважения прав </w:t>
      </w:r>
      <w:r w:rsidRPr="00566FAD">
        <w:rPr>
          <w:rFonts w:ascii="Times New Roman" w:hAnsi="Times New Roman"/>
          <w:bCs/>
          <w:color w:val="000000"/>
          <w:sz w:val="24"/>
          <w:szCs w:val="24"/>
        </w:rPr>
        <w:t>предполагает отказ от прямых негативных оценок и личностных характеристик обучающихся.</w:t>
      </w:r>
    </w:p>
    <w:p w:rsidR="005F57C3" w:rsidRPr="00566FAD" w:rsidRDefault="005F57C3" w:rsidP="006455F3">
      <w:pPr>
        <w:autoSpaceDE w:val="0"/>
        <w:autoSpaceDN w:val="0"/>
        <w:adjustRightInd w:val="0"/>
        <w:spacing w:after="0" w:line="240" w:lineRule="auto"/>
        <w:ind w:firstLine="851"/>
        <w:jc w:val="both"/>
        <w:rPr>
          <w:rFonts w:ascii="Times New Roman" w:hAnsi="Times New Roman"/>
          <w:bCs/>
          <w:color w:val="000000"/>
          <w:sz w:val="24"/>
          <w:szCs w:val="24"/>
        </w:rPr>
      </w:pPr>
      <w:r w:rsidRPr="00566FAD">
        <w:rPr>
          <w:rFonts w:ascii="Times New Roman" w:hAnsi="Times New Roman"/>
          <w:bCs/>
          <w:color w:val="000000"/>
          <w:sz w:val="24"/>
          <w:szCs w:val="24"/>
        </w:rPr>
        <w:t>Образовательное учреждение должно соблюдать моральные и правовые нормы исследования, создавать условия для проведения мониторинга эффективности реализации образовательным учреждением Программы воспитания и социализации обучающихся.</w:t>
      </w:r>
    </w:p>
    <w:p w:rsidR="005F57C3" w:rsidRPr="00566FAD" w:rsidRDefault="005F57C3" w:rsidP="006455F3">
      <w:pPr>
        <w:autoSpaceDE w:val="0"/>
        <w:autoSpaceDN w:val="0"/>
        <w:adjustRightInd w:val="0"/>
        <w:spacing w:after="0" w:line="240" w:lineRule="auto"/>
        <w:jc w:val="center"/>
        <w:rPr>
          <w:rFonts w:ascii="Times New Roman" w:hAnsi="Times New Roman"/>
          <w:b/>
          <w:bCs/>
          <w:color w:val="000000"/>
          <w:sz w:val="24"/>
          <w:szCs w:val="24"/>
        </w:rPr>
      </w:pPr>
      <w:r w:rsidRPr="00566FAD">
        <w:rPr>
          <w:rFonts w:ascii="Times New Roman" w:hAnsi="Times New Roman"/>
          <w:b/>
          <w:bCs/>
          <w:color w:val="000000"/>
          <w:sz w:val="24"/>
          <w:szCs w:val="24"/>
        </w:rPr>
        <w:t>Методологический инструментарий мониторинга воспитания и социализации обучающихся</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lastRenderedPageBreak/>
        <w:t>Методологический инструментарий мониторинга воспитания и социализации обучающихся предусматриваетиспользование следующих методов:</w:t>
      </w:r>
    </w:p>
    <w:p w:rsidR="005F57C3" w:rsidRPr="00566FAD" w:rsidRDefault="005F57C3" w:rsidP="006455F3">
      <w:pPr>
        <w:autoSpaceDE w:val="0"/>
        <w:autoSpaceDN w:val="0"/>
        <w:adjustRightInd w:val="0"/>
        <w:spacing w:after="0" w:line="240" w:lineRule="auto"/>
        <w:jc w:val="both"/>
        <w:rPr>
          <w:rFonts w:ascii="Times New Roman" w:hAnsi="Times New Roman"/>
          <w:bCs/>
          <w:color w:val="000000"/>
          <w:sz w:val="24"/>
          <w:szCs w:val="24"/>
        </w:rPr>
      </w:pPr>
      <w:r w:rsidRPr="00566FAD">
        <w:rPr>
          <w:rFonts w:ascii="Times New Roman" w:hAnsi="Times New Roman"/>
          <w:bCs/>
          <w:i/>
          <w:iCs/>
          <w:color w:val="000000"/>
          <w:sz w:val="24"/>
          <w:szCs w:val="24"/>
        </w:rPr>
        <w:t xml:space="preserve">Тестирование (метод тестов) </w:t>
      </w:r>
      <w:r w:rsidRPr="00566FAD">
        <w:rPr>
          <w:rFonts w:ascii="Times New Roman" w:hAnsi="Times New Roman"/>
          <w:bCs/>
          <w:color w:val="000000"/>
          <w:sz w:val="24"/>
          <w:szCs w:val="24"/>
        </w:rPr>
        <w:t>— исследовательский метод, позволяющий выявить степень соответствияпланируемых и реально достигаемых результатов воспитания и социализации обучающихся путём анализа результатови способов выполнения обучающимися ряда специально разработанных заданий.</w:t>
      </w:r>
    </w:p>
    <w:p w:rsidR="005F57C3" w:rsidRPr="00566FAD" w:rsidRDefault="005F57C3" w:rsidP="006455F3">
      <w:pPr>
        <w:autoSpaceDE w:val="0"/>
        <w:autoSpaceDN w:val="0"/>
        <w:adjustRightInd w:val="0"/>
        <w:spacing w:after="0" w:line="240" w:lineRule="auto"/>
        <w:jc w:val="both"/>
        <w:rPr>
          <w:rFonts w:ascii="Times New Roman" w:hAnsi="Times New Roman"/>
          <w:bCs/>
          <w:color w:val="000000"/>
          <w:sz w:val="24"/>
          <w:szCs w:val="24"/>
        </w:rPr>
      </w:pPr>
      <w:r w:rsidRPr="00566FAD">
        <w:rPr>
          <w:rFonts w:ascii="Times New Roman" w:hAnsi="Times New Roman"/>
          <w:bCs/>
          <w:i/>
          <w:iCs/>
          <w:color w:val="000000"/>
          <w:sz w:val="24"/>
          <w:szCs w:val="24"/>
        </w:rPr>
        <w:t xml:space="preserve">Опрос </w:t>
      </w:r>
      <w:r w:rsidRPr="00566FAD">
        <w:rPr>
          <w:rFonts w:ascii="Times New Roman" w:hAnsi="Times New Roman"/>
          <w:bCs/>
          <w:color w:val="000000"/>
          <w:sz w:val="24"/>
          <w:szCs w:val="24"/>
        </w:rPr>
        <w:t>— получение информации, заключённой в словесных сообщениях обучающихся. Виды опроса:</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 xml:space="preserve">• </w:t>
      </w:r>
      <w:r w:rsidRPr="00566FAD">
        <w:rPr>
          <w:rFonts w:ascii="Times New Roman" w:hAnsi="Times New Roman"/>
          <w:bCs/>
          <w:i/>
          <w:iCs/>
          <w:color w:val="000000"/>
          <w:sz w:val="24"/>
          <w:szCs w:val="24"/>
        </w:rPr>
        <w:t xml:space="preserve">анкетирование </w:t>
      </w:r>
      <w:r w:rsidRPr="00566FAD">
        <w:rPr>
          <w:rFonts w:ascii="Times New Roman" w:hAnsi="Times New Roman"/>
          <w:bCs/>
          <w:color w:val="000000"/>
          <w:sz w:val="24"/>
          <w:szCs w:val="24"/>
        </w:rPr>
        <w:t>— эмпирический социально-психологический метод получения информации на основании ответовобучающихся на специально подготовленные вопросы анкеты;</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 xml:space="preserve">• </w:t>
      </w:r>
      <w:r w:rsidRPr="00566FAD">
        <w:rPr>
          <w:rFonts w:ascii="Times New Roman" w:hAnsi="Times New Roman"/>
          <w:bCs/>
          <w:i/>
          <w:iCs/>
          <w:color w:val="000000"/>
          <w:sz w:val="24"/>
          <w:szCs w:val="24"/>
        </w:rPr>
        <w:t xml:space="preserve">интервью — </w:t>
      </w:r>
      <w:r w:rsidRPr="00566FAD">
        <w:rPr>
          <w:rFonts w:ascii="Times New Roman" w:hAnsi="Times New Roman"/>
          <w:bCs/>
          <w:color w:val="000000"/>
          <w:sz w:val="24"/>
          <w:szCs w:val="24"/>
        </w:rPr>
        <w:t>вербально-коммуникативный метод, предполагающий проведение разговора между исследователем иобучающимися по заранее разработанному плану;</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w:t>
      </w:r>
      <w:r w:rsidRPr="00566FAD">
        <w:rPr>
          <w:rFonts w:ascii="Times New Roman" w:hAnsi="Times New Roman"/>
          <w:bCs/>
          <w:i/>
          <w:iCs/>
          <w:color w:val="000000"/>
          <w:sz w:val="24"/>
          <w:szCs w:val="24"/>
        </w:rPr>
        <w:t xml:space="preserve">беседа — </w:t>
      </w:r>
      <w:r w:rsidRPr="00566FAD">
        <w:rPr>
          <w:rFonts w:ascii="Times New Roman" w:hAnsi="Times New Roman"/>
          <w:bCs/>
          <w:color w:val="000000"/>
          <w:sz w:val="24"/>
          <w:szCs w:val="24"/>
        </w:rPr>
        <w:t>диалог между исследователем и учащимися с целью получения сведений об особенностях процессавоспитания и социализации обучающихся.</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i/>
          <w:iCs/>
          <w:color w:val="000000"/>
          <w:sz w:val="24"/>
          <w:szCs w:val="24"/>
        </w:rPr>
        <w:t xml:space="preserve">Психолого-педагогическое наблюдение </w:t>
      </w:r>
      <w:r w:rsidRPr="00566FAD">
        <w:rPr>
          <w:rFonts w:ascii="Times New Roman" w:hAnsi="Times New Roman"/>
          <w:bCs/>
          <w:color w:val="000000"/>
          <w:sz w:val="24"/>
          <w:szCs w:val="24"/>
        </w:rPr>
        <w:t>— описательный психолого-педагогический метод исследования,заключающийся в целенаправленном восприятии и фиксации особенностей, закономерностей развития и воспитанияобучающихся.</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Особо следует выделить психолого-педагогический эксперимент как основной метод исследования воспитанияи социализации обучающихся.</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В рамках мониторинга психолого-педагогическое исследование предусматривает внедрение в педагогическуюпрактику комплекса различных самостоятельных эмпирических методов исследования, направленных на оценкуэффективности работы образовательного учреждения по воспитанию и социализации обучающихся.</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Основной целью исследования является изучение динамики процесса воспитания и социализации обучающихся вусловиях специально-организованной воспитательной деятельности (разработанная школой Программа).</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В рамках психолого-педагогического исследования следует выделить три этапа:</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i/>
          <w:iCs/>
          <w:color w:val="000000"/>
          <w:sz w:val="24"/>
          <w:szCs w:val="24"/>
        </w:rPr>
        <w:t xml:space="preserve">Этап 1. Контрольный этап исследования (диагностический срез) </w:t>
      </w:r>
      <w:r w:rsidRPr="00566FAD">
        <w:rPr>
          <w:rFonts w:ascii="Times New Roman" w:hAnsi="Times New Roman"/>
          <w:bCs/>
          <w:color w:val="000000"/>
          <w:sz w:val="24"/>
          <w:szCs w:val="24"/>
        </w:rPr>
        <w:t>ориентирован на сбор данных социального ипсихолого-педагогического исследований до реализации образовательным учреждением Программы воспитания исоциализации обучающихся.</w:t>
      </w:r>
    </w:p>
    <w:p w:rsidR="005F57C3" w:rsidRPr="00566FAD" w:rsidRDefault="005F57C3" w:rsidP="00876DAC">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i/>
          <w:iCs/>
          <w:color w:val="000000"/>
          <w:sz w:val="24"/>
          <w:szCs w:val="24"/>
        </w:rPr>
        <w:t xml:space="preserve">Этап 2. Формирующий этап исследования </w:t>
      </w:r>
      <w:r w:rsidRPr="00566FAD">
        <w:rPr>
          <w:rFonts w:ascii="Times New Roman" w:hAnsi="Times New Roman"/>
          <w:bCs/>
          <w:color w:val="000000"/>
          <w:sz w:val="24"/>
          <w:szCs w:val="24"/>
        </w:rPr>
        <w:t>предполагает реализацию образ</w:t>
      </w:r>
      <w:r w:rsidR="00876DAC" w:rsidRPr="00566FAD">
        <w:rPr>
          <w:rFonts w:ascii="Times New Roman" w:hAnsi="Times New Roman"/>
          <w:bCs/>
          <w:color w:val="000000"/>
          <w:sz w:val="24"/>
          <w:szCs w:val="24"/>
        </w:rPr>
        <w:t xml:space="preserve">овательным учреждением основных </w:t>
      </w:r>
      <w:r w:rsidRPr="00566FAD">
        <w:rPr>
          <w:rFonts w:ascii="Times New Roman" w:hAnsi="Times New Roman"/>
          <w:bCs/>
          <w:color w:val="000000"/>
          <w:sz w:val="24"/>
          <w:szCs w:val="24"/>
        </w:rPr>
        <w:t>направлений Программы воспитания и социализации обучающихся.</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i/>
          <w:iCs/>
          <w:color w:val="000000"/>
          <w:sz w:val="24"/>
          <w:szCs w:val="24"/>
        </w:rPr>
        <w:t xml:space="preserve">Этап 3. Интерпретационный этап исследования </w:t>
      </w:r>
      <w:r w:rsidRPr="00566FAD">
        <w:rPr>
          <w:rFonts w:ascii="Times New Roman" w:hAnsi="Times New Roman"/>
          <w:bCs/>
          <w:color w:val="000000"/>
          <w:sz w:val="24"/>
          <w:szCs w:val="24"/>
        </w:rPr>
        <w:t>ориентирован на сбор данных социального и психолого-педагогического исследований после реализации образовательным учреждением Программы воспитания исоциализации обучающихся. Заключительный этап предполагает исследование динамики воспитания и социализацииобучающихся.</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 xml:space="preserve">Для изучения динамики процесса воспитания и социализации обучающихся и эффективности реализуемой </w:t>
      </w:r>
      <w:r w:rsidR="00197B7A" w:rsidRPr="00566FAD">
        <w:rPr>
          <w:rFonts w:ascii="Times New Roman" w:hAnsi="Times New Roman"/>
          <w:bCs/>
          <w:color w:val="000000"/>
          <w:sz w:val="24"/>
          <w:szCs w:val="24"/>
        </w:rPr>
        <w:t>школой</w:t>
      </w:r>
      <w:r w:rsidRPr="00566FAD">
        <w:rPr>
          <w:rFonts w:ascii="Times New Roman" w:hAnsi="Times New Roman"/>
          <w:bCs/>
          <w:color w:val="000000"/>
          <w:sz w:val="24"/>
          <w:szCs w:val="24"/>
        </w:rPr>
        <w:t xml:space="preserve"> программы результаты исследования, полученные в рамках контрольного этапа эксперимента (до апробированияосновных направлений воспитательной программы), изучаются в сравнении с экспериментальными даннымиинтерпретационного этапа исследования (после апробирования основных направлений воспитательной программы).</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Таким образом, при описании динамики процесса воспитания и социализации подростков используются результатыконтрольного и интерпретационного этапов исследования.</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Критериями эффективности реализации учебным учреждением воспитательной и развивающей программыявляетсядинамика основных показателей воспитания и социализации обучающихся:</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1. Динамика развития личностной, социальной, экологической, трудовой (профессиональной) и здоровьесберегающей культуры обучающихся.</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2. Динамика (характер изменения) социальной, психолого-педагогической и нравственной атмосферы вобразовательном учреждении.</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3. Динамика детско-родительских отношений и степени включённости родителей (законных представителей) вобразовательный и воспитательный процесс.</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Необходимо указать критерии, по которым изучается динамика процесса воспитания и социализации обучающихся.</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 xml:space="preserve">1. </w:t>
      </w:r>
      <w:r w:rsidRPr="00566FAD">
        <w:rPr>
          <w:rFonts w:ascii="Times New Roman" w:hAnsi="Times New Roman"/>
          <w:bCs/>
          <w:i/>
          <w:iCs/>
          <w:color w:val="000000"/>
          <w:sz w:val="24"/>
          <w:szCs w:val="24"/>
        </w:rPr>
        <w:t xml:space="preserve">Положительная динамика (тенденция повышения уровня нравственного развития обучающихся) </w:t>
      </w:r>
      <w:r w:rsidRPr="00566FAD">
        <w:rPr>
          <w:rFonts w:ascii="Times New Roman" w:hAnsi="Times New Roman"/>
          <w:bCs/>
          <w:color w:val="000000"/>
          <w:sz w:val="24"/>
          <w:szCs w:val="24"/>
        </w:rPr>
        <w:t xml:space="preserve">— увеличениезначений выделенных показателей воспитания и социализации </w:t>
      </w:r>
      <w:r w:rsidRPr="00566FAD">
        <w:rPr>
          <w:rFonts w:ascii="Times New Roman" w:hAnsi="Times New Roman"/>
          <w:bCs/>
          <w:color w:val="000000"/>
          <w:sz w:val="24"/>
          <w:szCs w:val="24"/>
        </w:rPr>
        <w:lastRenderedPageBreak/>
        <w:t>обучающихся на интерпретационном этапе по сравнениюс результатами контрольного этапа исследования (диагностический).</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 xml:space="preserve">2. </w:t>
      </w:r>
      <w:r w:rsidRPr="00566FAD">
        <w:rPr>
          <w:rFonts w:ascii="Times New Roman" w:hAnsi="Times New Roman"/>
          <w:bCs/>
          <w:i/>
          <w:iCs/>
          <w:color w:val="000000"/>
          <w:sz w:val="24"/>
          <w:szCs w:val="24"/>
        </w:rPr>
        <w:t xml:space="preserve">Инертность положительной динамики </w:t>
      </w:r>
      <w:r w:rsidRPr="00566FAD">
        <w:rPr>
          <w:rFonts w:ascii="Times New Roman" w:hAnsi="Times New Roman"/>
          <w:bCs/>
          <w:color w:val="000000"/>
          <w:sz w:val="24"/>
          <w:szCs w:val="24"/>
        </w:rPr>
        <w:t>подразумевает отсутствие характеристик положительной динамики ивозможное увеличение отрицательных значений показателей воспитания и социализации обучающихся наинтерпретационном этапе по сравнению с результатами контрольного этапа исследования (диагностический);</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i/>
          <w:iCs/>
          <w:color w:val="000000"/>
          <w:sz w:val="24"/>
          <w:szCs w:val="24"/>
        </w:rPr>
      </w:pPr>
      <w:r w:rsidRPr="00566FAD">
        <w:rPr>
          <w:rFonts w:ascii="Times New Roman" w:hAnsi="Times New Roman"/>
          <w:bCs/>
          <w:color w:val="000000"/>
          <w:sz w:val="24"/>
          <w:szCs w:val="24"/>
        </w:rPr>
        <w:t xml:space="preserve">3. </w:t>
      </w:r>
      <w:r w:rsidRPr="00566FAD">
        <w:rPr>
          <w:rFonts w:ascii="Times New Roman" w:hAnsi="Times New Roman"/>
          <w:bCs/>
          <w:i/>
          <w:iCs/>
          <w:color w:val="000000"/>
          <w:sz w:val="24"/>
          <w:szCs w:val="24"/>
        </w:rPr>
        <w:t xml:space="preserve">Устойчивость (стабильность) исследуемых показателей духовно-нравственного развития, воспитания исоциализации обучающихся </w:t>
      </w:r>
      <w:r w:rsidRPr="00566FAD">
        <w:rPr>
          <w:rFonts w:ascii="Times New Roman" w:hAnsi="Times New Roman"/>
          <w:bCs/>
          <w:color w:val="000000"/>
          <w:sz w:val="24"/>
          <w:szCs w:val="24"/>
        </w:rPr>
        <w:t>на интерпретационном и контрольным этапах исследования.</w:t>
      </w:r>
    </w:p>
    <w:p w:rsidR="005F57C3" w:rsidRPr="00566FAD" w:rsidRDefault="005F57C3" w:rsidP="006455F3">
      <w:pPr>
        <w:pStyle w:val="3"/>
        <w:spacing w:before="0" w:beforeAutospacing="0" w:after="0" w:afterAutospacing="0"/>
        <w:ind w:firstLine="709"/>
        <w:jc w:val="center"/>
        <w:rPr>
          <w:sz w:val="24"/>
          <w:szCs w:val="24"/>
        </w:rPr>
      </w:pPr>
      <w:r w:rsidRPr="00566FAD">
        <w:rPr>
          <w:sz w:val="24"/>
          <w:szCs w:val="24"/>
        </w:rPr>
        <w:t>Планируемые результаты духовно-нравственного развития,воспитания и социализации обучающихся, формированияэкологической культуры, культуры здорового и безопасного образажизни обучающихся</w:t>
      </w:r>
    </w:p>
    <w:p w:rsidR="002A167E"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Каждое из основных направлений духовно-нравственного развития и воспитания школьников должно обеспечивать присвоение ими соответствующих ценностей, формирование знаний, начальных представлений, опыта эмоционально-ценностного постижения действительности и общественного действия в контексте становления идентичности (самосознания) гражданина России.</w:t>
      </w:r>
      <w:r w:rsidR="002A167E" w:rsidRPr="00566FAD">
        <w:rPr>
          <w:rFonts w:ascii="Times New Roman" w:hAnsi="Times New Roman"/>
          <w:bCs/>
          <w:color w:val="000000"/>
          <w:sz w:val="24"/>
          <w:szCs w:val="24"/>
        </w:rPr>
        <w:t xml:space="preserve"> В результате реализации программы воспитания и социализации обучающихся на ступени основного общего образования должно обеспечиваться достижение обучающимися: </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
          <w:bCs/>
          <w:i/>
          <w:iCs/>
          <w:color w:val="000000"/>
          <w:sz w:val="24"/>
          <w:szCs w:val="24"/>
        </w:rPr>
        <w:t>воспитательных результатов</w:t>
      </w:r>
      <w:r w:rsidRPr="00566FAD">
        <w:rPr>
          <w:rFonts w:ascii="Times New Roman" w:hAnsi="Times New Roman"/>
          <w:bCs/>
          <w:i/>
          <w:iCs/>
          <w:color w:val="000000"/>
          <w:sz w:val="24"/>
          <w:szCs w:val="24"/>
        </w:rPr>
        <w:t xml:space="preserve"> – </w:t>
      </w:r>
      <w:r w:rsidRPr="00566FAD">
        <w:rPr>
          <w:rFonts w:ascii="Times New Roman" w:hAnsi="Times New Roman"/>
          <w:bCs/>
          <w:color w:val="000000"/>
          <w:sz w:val="24"/>
          <w:szCs w:val="24"/>
        </w:rPr>
        <w:t>тех духовно-нравственных приобретений, которые получил школьник вследствие  участия в той или иной деятельности (например, приобрел, участвуя в каком-либо мероприятии, некое знание о себе и окружающих, опыт самостоятельного действия, пережил и прочувствовал нечто как ценность).</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
          <w:bCs/>
          <w:i/>
          <w:iCs/>
          <w:color w:val="000000"/>
          <w:sz w:val="24"/>
          <w:szCs w:val="24"/>
        </w:rPr>
        <w:t xml:space="preserve">эффекта </w:t>
      </w:r>
      <w:r w:rsidRPr="00566FAD">
        <w:rPr>
          <w:rFonts w:ascii="Times New Roman" w:hAnsi="Times New Roman"/>
          <w:bCs/>
          <w:i/>
          <w:iCs/>
          <w:color w:val="000000"/>
          <w:sz w:val="24"/>
          <w:szCs w:val="24"/>
        </w:rPr>
        <w:t xml:space="preserve">– </w:t>
      </w:r>
      <w:r w:rsidRPr="00566FAD">
        <w:rPr>
          <w:rFonts w:ascii="Times New Roman" w:hAnsi="Times New Roman"/>
          <w:bCs/>
          <w:color w:val="000000"/>
          <w:sz w:val="24"/>
          <w:szCs w:val="24"/>
        </w:rPr>
        <w:t>последствия результата, то, к чему привело достижение результата (развитие школьника как личность формирование его компетентности, идентичности и т.д.).</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При этом учитывается, что достижение эффекта – развитие личности обучающегося, формирование его социальной компетентности и т.д. становится возможным благодаря воспитательной деятельности педагога, других субъектов духовно-нравственного развития и воспитания (семьи, друзей, ближайшего окружения, общественности, СМИ и т.п.), а также собственным усилиям самого обучающегося.</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Воспитательные результаты и эффекты деятельности школьников распределяются по трем уровням.</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
          <w:bCs/>
          <w:color w:val="000000"/>
          <w:sz w:val="24"/>
          <w:szCs w:val="24"/>
        </w:rPr>
        <w:t>Первый уровень результатов</w:t>
      </w:r>
      <w:r w:rsidRPr="00566FAD">
        <w:rPr>
          <w:rFonts w:ascii="Times New Roman" w:hAnsi="Times New Roman"/>
          <w:bCs/>
          <w:color w:val="000000"/>
          <w:sz w:val="24"/>
          <w:szCs w:val="24"/>
        </w:rPr>
        <w:t xml:space="preserve"> – приобретение школьником социальных знаний (об общественных нормах, устройстве общества, социально одобряемых и неодобряемых формах поведения в обществе и т.п.), первичного</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понимания социальной реальности и повседневной жизни. Для достижения данного уровня результатов особое значение имеет взаимодействие ученика со своими учителями (в основном и дополнительном образовании) как значимыми для него носителями положительного социального знания и повседневного опыта.</w:t>
      </w:r>
      <w:r w:rsidR="002A167E" w:rsidRPr="00566FAD">
        <w:rPr>
          <w:rFonts w:ascii="Times New Roman" w:hAnsi="Times New Roman"/>
          <w:b/>
          <w:bCs/>
          <w:color w:val="000000"/>
          <w:sz w:val="24"/>
          <w:szCs w:val="24"/>
        </w:rPr>
        <w:t xml:space="preserve"> Второй уровень результатов</w:t>
      </w:r>
      <w:r w:rsidR="002A167E" w:rsidRPr="00566FAD">
        <w:rPr>
          <w:rFonts w:ascii="Times New Roman" w:hAnsi="Times New Roman"/>
          <w:bCs/>
          <w:color w:val="000000"/>
          <w:sz w:val="24"/>
          <w:szCs w:val="24"/>
        </w:rPr>
        <w:t xml:space="preserve"> – получение школьником опыта переживания и позитивного отношения к базовым ценностям общества, ценностного отношения к социальной реальности в целом. Для достижения данного уровня результатов особое значение имеет взаимодействие обучающихся между</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собой на уровне класса, школы, т.е. в защищенной, дружественной просоциальной среде, в которой ребенок получает (или не получает) первое практическое</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подтверждение приобретенных социальных знаний, начинает их ценить (или отвергает).</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
          <w:bCs/>
          <w:color w:val="000000"/>
          <w:sz w:val="24"/>
          <w:szCs w:val="24"/>
        </w:rPr>
        <w:t>Третий уровень результатов</w:t>
      </w:r>
      <w:r w:rsidRPr="00566FAD">
        <w:rPr>
          <w:rFonts w:ascii="Times New Roman" w:hAnsi="Times New Roman"/>
          <w:bCs/>
          <w:color w:val="000000"/>
          <w:sz w:val="24"/>
          <w:szCs w:val="24"/>
        </w:rPr>
        <w:t xml:space="preserve"> – получение школьником опыта самостоятельного общественного действия. Только в самостоятельном общественном действии юный человек действительно становится (а не просто узнает о том, как стать)гражданином, социальным деятелем, свободным человеком. Для достижения данного уровня результатов особое значение имеет взаимодействие школьника с представителями различных социальных субъектов за пределами школы, в открытой общественной среде.</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С переходом от одного уровня результатов к другому существенно возрастают воспитательные эффекты:</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 на первом уровне воспитание приближено к обучению, при этом предметом воспитания как учения являются не</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столько научные знания, сколько знания о ценностях;</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lastRenderedPageBreak/>
        <w:t>- на третьем уровне создаются необходимые условия для участия обучающихся в нравственно-ориентированной</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социально значимой деятельности.</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Таким образом, знания о ценностях переводятся в реально действующие, осознанные мотивы поведения, значения ценностей присваиваются обучающимися и становятся их личностными смыслами, духовно-нравственное развитие школьников достигает относительной полноты.</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Переход от одного уровня воспитательных результатов к другому должен быть последовательным, постепенным.</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Достижение трех уровней воспитательных результатов обеспечивает появление значимых эффектов воспитания и</w:t>
      </w:r>
    </w:p>
    <w:p w:rsidR="005F57C3" w:rsidRPr="00566FAD" w:rsidRDefault="005F57C3" w:rsidP="006455F3">
      <w:pPr>
        <w:autoSpaceDE w:val="0"/>
        <w:autoSpaceDN w:val="0"/>
        <w:adjustRightInd w:val="0"/>
        <w:spacing w:after="0" w:line="240" w:lineRule="auto"/>
        <w:ind w:firstLine="709"/>
        <w:jc w:val="both"/>
        <w:rPr>
          <w:rFonts w:ascii="Times New Roman" w:hAnsi="Times New Roman"/>
          <w:bCs/>
          <w:color w:val="000000"/>
          <w:sz w:val="24"/>
          <w:szCs w:val="24"/>
        </w:rPr>
      </w:pPr>
      <w:r w:rsidRPr="00566FAD">
        <w:rPr>
          <w:rFonts w:ascii="Times New Roman" w:hAnsi="Times New Roman"/>
          <w:bCs/>
          <w:color w:val="000000"/>
          <w:sz w:val="24"/>
          <w:szCs w:val="24"/>
        </w:rPr>
        <w:t>социализации детей – формирование у школьников коммуникативной, этической, социальной, гражданскойкомпетентности и социокультурной идентичности в ее национально-государственном, этническом, религиозном и других аспектах.</w:t>
      </w:r>
      <w:r w:rsidR="002A167E" w:rsidRPr="00566FAD">
        <w:rPr>
          <w:rFonts w:ascii="Times New Roman" w:hAnsi="Times New Roman"/>
          <w:bCs/>
          <w:color w:val="000000"/>
          <w:sz w:val="24"/>
          <w:szCs w:val="24"/>
        </w:rPr>
        <w:t xml:space="preserve"> Таким образом, программа воспитания и социализации обучающихся на ступени</w:t>
      </w:r>
    </w:p>
    <w:p w:rsidR="002A167E" w:rsidRPr="00566FAD" w:rsidRDefault="002A167E" w:rsidP="006455F3">
      <w:pPr>
        <w:autoSpaceDE w:val="0"/>
        <w:autoSpaceDN w:val="0"/>
        <w:adjustRightInd w:val="0"/>
        <w:spacing w:after="0" w:line="240" w:lineRule="auto"/>
        <w:ind w:firstLine="709"/>
        <w:jc w:val="both"/>
        <w:rPr>
          <w:rFonts w:ascii="Times New Roman" w:hAnsi="Times New Roman"/>
          <w:bCs/>
          <w:color w:val="000000"/>
          <w:sz w:val="24"/>
          <w:szCs w:val="24"/>
        </w:rPr>
      </w:pPr>
    </w:p>
    <w:p w:rsidR="005F57C3" w:rsidRPr="00566FAD" w:rsidRDefault="005F57C3" w:rsidP="006455F3">
      <w:pPr>
        <w:autoSpaceDE w:val="0"/>
        <w:autoSpaceDN w:val="0"/>
        <w:adjustRightInd w:val="0"/>
        <w:spacing w:after="0" w:line="240" w:lineRule="auto"/>
        <w:ind w:firstLine="709"/>
        <w:jc w:val="both"/>
        <w:rPr>
          <w:rFonts w:ascii="Times New Roman" w:hAnsi="Times New Roman"/>
          <w:b/>
          <w:bCs/>
          <w:color w:val="000000"/>
          <w:sz w:val="24"/>
          <w:szCs w:val="24"/>
        </w:rPr>
      </w:pPr>
      <w:r w:rsidRPr="00566FAD">
        <w:rPr>
          <w:rFonts w:ascii="Times New Roman" w:hAnsi="Times New Roman"/>
          <w:bCs/>
          <w:color w:val="000000"/>
          <w:sz w:val="24"/>
          <w:szCs w:val="24"/>
        </w:rPr>
        <w:t xml:space="preserve">основного общего образования направлена на создание </w:t>
      </w:r>
      <w:r w:rsidRPr="00566FAD">
        <w:rPr>
          <w:rFonts w:ascii="Times New Roman" w:hAnsi="Times New Roman"/>
          <w:b/>
          <w:bCs/>
          <w:color w:val="000000"/>
          <w:sz w:val="24"/>
          <w:szCs w:val="24"/>
        </w:rPr>
        <w:t xml:space="preserve">модели выпускника второй ступени обучения: </w:t>
      </w:r>
    </w:p>
    <w:p w:rsidR="00B3394F" w:rsidRPr="00566FAD" w:rsidRDefault="00B3394F" w:rsidP="006455F3">
      <w:pPr>
        <w:autoSpaceDE w:val="0"/>
        <w:autoSpaceDN w:val="0"/>
        <w:adjustRightInd w:val="0"/>
        <w:spacing w:after="0" w:line="240" w:lineRule="auto"/>
        <w:ind w:firstLine="709"/>
        <w:jc w:val="both"/>
        <w:rPr>
          <w:rFonts w:ascii="Times New Roman" w:hAnsi="Times New Roman"/>
          <w:b/>
          <w:bCs/>
          <w:color w:val="000000"/>
          <w:sz w:val="24"/>
          <w:szCs w:val="24"/>
        </w:rPr>
      </w:pPr>
    </w:p>
    <w:tbl>
      <w:tblPr>
        <w:tblW w:w="98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093"/>
        <w:gridCol w:w="1985"/>
        <w:gridCol w:w="2268"/>
        <w:gridCol w:w="1843"/>
        <w:gridCol w:w="1701"/>
      </w:tblGrid>
      <w:tr w:rsidR="005F57C3" w:rsidRPr="00566FAD" w:rsidTr="00446870">
        <w:tc>
          <w:tcPr>
            <w:tcW w:w="2093"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Нравственный</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потенциал</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p>
        </w:tc>
        <w:tc>
          <w:tcPr>
            <w:tcW w:w="1985"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Познавательный</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потенциал</w:t>
            </w:r>
          </w:p>
          <w:p w:rsidR="005F57C3" w:rsidRPr="00566FAD" w:rsidRDefault="005F57C3" w:rsidP="006455F3">
            <w:pPr>
              <w:autoSpaceDE w:val="0"/>
              <w:autoSpaceDN w:val="0"/>
              <w:adjustRightInd w:val="0"/>
              <w:spacing w:after="0" w:line="240" w:lineRule="auto"/>
              <w:rPr>
                <w:rFonts w:ascii="Times New Roman" w:hAnsi="Times New Roman"/>
                <w:b/>
                <w:bCs/>
                <w:color w:val="000000"/>
                <w:sz w:val="24"/>
                <w:szCs w:val="24"/>
              </w:rPr>
            </w:pPr>
          </w:p>
        </w:tc>
        <w:tc>
          <w:tcPr>
            <w:tcW w:w="2268"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Коммуникативный</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потенциал</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p>
        </w:tc>
        <w:tc>
          <w:tcPr>
            <w:tcW w:w="1843"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Культурный</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потенциал</w:t>
            </w:r>
          </w:p>
        </w:tc>
        <w:tc>
          <w:tcPr>
            <w:tcW w:w="1701"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Физический</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потенциал</w:t>
            </w:r>
          </w:p>
        </w:tc>
      </w:tr>
      <w:tr w:rsidR="005F57C3" w:rsidRPr="00566FAD" w:rsidTr="00446870">
        <w:tc>
          <w:tcPr>
            <w:tcW w:w="2093"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Осмысление целей и смысла жизни, понимание сущности нравственных</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качеств и черт характера</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окружающих людей,</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проявление в отношениях с</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ними доброты, честности,</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порядочности, вежливости;</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готовность к</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профессиональному</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самоопределению и</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самореализации; активность</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в общешкольных и классных</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делах; мотивация на удачу и</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оптимизм</w:t>
            </w:r>
          </w:p>
        </w:tc>
        <w:tc>
          <w:tcPr>
            <w:tcW w:w="1985"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Желание и</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готовность продолжать</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обучение или</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включаться в трудовую</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деятельность,</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потребности в</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углубленном изучении</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избранной профессии, в</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самостоятельном</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добывании новых</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знаний</w:t>
            </w:r>
          </w:p>
          <w:p w:rsidR="005F57C3" w:rsidRPr="00566FAD" w:rsidRDefault="005F57C3" w:rsidP="006455F3">
            <w:pPr>
              <w:autoSpaceDE w:val="0"/>
              <w:autoSpaceDN w:val="0"/>
              <w:adjustRightInd w:val="0"/>
              <w:spacing w:after="0" w:line="240" w:lineRule="auto"/>
              <w:rPr>
                <w:rFonts w:ascii="Times New Roman" w:hAnsi="Times New Roman"/>
                <w:b/>
                <w:bCs/>
                <w:color w:val="000000"/>
                <w:sz w:val="24"/>
                <w:szCs w:val="24"/>
              </w:rPr>
            </w:pPr>
          </w:p>
        </w:tc>
        <w:tc>
          <w:tcPr>
            <w:tcW w:w="2268"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Владение умениями и</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навыками культуры</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общения, способность</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корректировать в общении</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свою и чужую агрессию,</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поддерживать</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эмоционально устойчивое</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поведение в жизненных</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кризисных ситуациях.</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p>
        </w:tc>
        <w:tc>
          <w:tcPr>
            <w:tcW w:w="1843"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Умение строить свою</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жизнедеятельность по</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законам гармонии и красоты,</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потребность в посещении</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театров, выставок,</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концертов, стремление</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творить прекрасное в</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учебной, трудовой,</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досуговой деятельности,</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поведении, в отношениях с</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окружающими.</w:t>
            </w:r>
          </w:p>
          <w:p w:rsidR="005F57C3" w:rsidRPr="00566FAD" w:rsidRDefault="005F57C3" w:rsidP="006455F3">
            <w:pPr>
              <w:autoSpaceDE w:val="0"/>
              <w:autoSpaceDN w:val="0"/>
              <w:adjustRightInd w:val="0"/>
              <w:spacing w:after="0" w:line="240" w:lineRule="auto"/>
              <w:rPr>
                <w:rFonts w:ascii="Times New Roman" w:hAnsi="Times New Roman"/>
                <w:b/>
                <w:bCs/>
                <w:color w:val="000000"/>
                <w:sz w:val="24"/>
                <w:szCs w:val="24"/>
              </w:rPr>
            </w:pPr>
          </w:p>
        </w:tc>
        <w:tc>
          <w:tcPr>
            <w:tcW w:w="1701" w:type="dxa"/>
            <w:shd w:val="clear" w:color="auto" w:fill="auto"/>
          </w:tcPr>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Стремление к</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физическому</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совершенствованию,</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здоровому образу</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жизни, умение</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подготовить и</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провести подвижные</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игры и спортивные</w:t>
            </w:r>
          </w:p>
          <w:p w:rsidR="005F57C3" w:rsidRPr="00566FAD" w:rsidRDefault="005F57C3" w:rsidP="006455F3">
            <w:pPr>
              <w:autoSpaceDE w:val="0"/>
              <w:autoSpaceDN w:val="0"/>
              <w:adjustRightInd w:val="0"/>
              <w:spacing w:after="0" w:line="240" w:lineRule="auto"/>
              <w:rPr>
                <w:rFonts w:ascii="Times New Roman" w:hAnsi="Times New Roman"/>
                <w:bCs/>
                <w:color w:val="000000"/>
                <w:sz w:val="24"/>
                <w:szCs w:val="24"/>
              </w:rPr>
            </w:pPr>
            <w:r w:rsidRPr="00566FAD">
              <w:rPr>
                <w:rFonts w:ascii="Times New Roman" w:hAnsi="Times New Roman"/>
                <w:bCs/>
                <w:color w:val="000000"/>
                <w:sz w:val="24"/>
                <w:szCs w:val="24"/>
              </w:rPr>
              <w:t>соревнования</w:t>
            </w:r>
          </w:p>
          <w:p w:rsidR="005F57C3" w:rsidRPr="00566FAD" w:rsidRDefault="005F57C3" w:rsidP="006455F3">
            <w:pPr>
              <w:autoSpaceDE w:val="0"/>
              <w:autoSpaceDN w:val="0"/>
              <w:adjustRightInd w:val="0"/>
              <w:spacing w:after="0" w:line="240" w:lineRule="auto"/>
              <w:rPr>
                <w:rFonts w:ascii="Times New Roman" w:hAnsi="Times New Roman"/>
                <w:b/>
                <w:bCs/>
                <w:color w:val="000000"/>
                <w:sz w:val="24"/>
                <w:szCs w:val="24"/>
              </w:rPr>
            </w:pPr>
          </w:p>
        </w:tc>
      </w:tr>
    </w:tbl>
    <w:p w:rsidR="00B3394F" w:rsidRPr="00566FAD" w:rsidRDefault="00B3394F" w:rsidP="006455F3">
      <w:pPr>
        <w:spacing w:after="0" w:line="240" w:lineRule="auto"/>
        <w:jc w:val="both"/>
        <w:rPr>
          <w:rFonts w:ascii="Times New Roman" w:hAnsi="Times New Roman"/>
          <w:color w:val="FF0000"/>
          <w:sz w:val="24"/>
          <w:szCs w:val="24"/>
        </w:rPr>
      </w:pPr>
    </w:p>
    <w:p w:rsidR="00B3394F" w:rsidRPr="00566FAD" w:rsidRDefault="00B3394F" w:rsidP="006455F3">
      <w:pPr>
        <w:spacing w:after="0" w:line="240" w:lineRule="auto"/>
        <w:jc w:val="both"/>
        <w:rPr>
          <w:rFonts w:ascii="Times New Roman" w:hAnsi="Times New Roman"/>
          <w:color w:val="FF0000"/>
          <w:sz w:val="24"/>
          <w:szCs w:val="24"/>
        </w:rPr>
      </w:pPr>
    </w:p>
    <w:p w:rsidR="00B540EE" w:rsidRPr="00566FAD" w:rsidRDefault="00FA53E2" w:rsidP="00186E6B">
      <w:pPr>
        <w:pStyle w:val="2"/>
        <w:spacing w:line="240" w:lineRule="auto"/>
        <w:rPr>
          <w:sz w:val="24"/>
          <w:szCs w:val="24"/>
        </w:rPr>
      </w:pPr>
      <w:bookmarkStart w:id="286" w:name="_Toc406059051"/>
      <w:bookmarkStart w:id="287" w:name="_Toc409691731"/>
      <w:bookmarkStart w:id="288" w:name="_Toc410654073"/>
      <w:bookmarkStart w:id="289" w:name="_Toc414553275"/>
      <w:r w:rsidRPr="00566FAD">
        <w:rPr>
          <w:sz w:val="24"/>
          <w:szCs w:val="24"/>
        </w:rPr>
        <w:t xml:space="preserve">2.4. </w:t>
      </w:r>
      <w:r w:rsidR="00B540EE" w:rsidRPr="00566FAD">
        <w:rPr>
          <w:sz w:val="24"/>
          <w:szCs w:val="24"/>
        </w:rPr>
        <w:t>Программа коррекционной работы</w:t>
      </w:r>
      <w:bookmarkEnd w:id="286"/>
      <w:bookmarkEnd w:id="287"/>
      <w:bookmarkEnd w:id="288"/>
      <w:bookmarkEnd w:id="289"/>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bCs/>
          <w:color w:val="auto"/>
        </w:rPr>
        <w:t>Программа коррекционной работы (</w:t>
      </w:r>
      <w:r w:rsidRPr="00566FAD">
        <w:rPr>
          <w:rFonts w:ascii="Times New Roman" w:hAnsi="Times New Roman" w:cs="Times New Roman"/>
          <w:color w:val="auto"/>
        </w:rPr>
        <w:t>ПКР) является неотъемлемым структурным компонентом основной образовательной программы образовательной организации. ПКР разрабатывается для обучающихся сограниченными возможностями здоровья</w:t>
      </w:r>
      <w:r w:rsidR="00E91460" w:rsidRPr="00566FAD">
        <w:rPr>
          <w:rFonts w:ascii="Times New Roman" w:hAnsi="Times New Roman" w:cs="Times New Roman"/>
          <w:color w:val="auto"/>
        </w:rPr>
        <w:t xml:space="preserve"> (далее – </w:t>
      </w:r>
      <w:r w:rsidR="00CC6674" w:rsidRPr="00566FAD">
        <w:rPr>
          <w:rFonts w:ascii="Times New Roman" w:hAnsi="Times New Roman" w:cs="Times New Roman"/>
          <w:color w:val="auto"/>
        </w:rPr>
        <w:t>ОВЗ</w:t>
      </w:r>
      <w:r w:rsidR="00E91460" w:rsidRPr="00566FAD">
        <w:rPr>
          <w:rFonts w:ascii="Times New Roman" w:hAnsi="Times New Roman" w:cs="Times New Roman"/>
          <w:color w:val="auto"/>
        </w:rPr>
        <w:t>)</w:t>
      </w:r>
      <w:r w:rsidRPr="00566FAD">
        <w:rPr>
          <w:rFonts w:ascii="Times New Roman" w:hAnsi="Times New Roman" w:cs="Times New Roman"/>
          <w:color w:val="auto"/>
        </w:rPr>
        <w:t xml:space="preserve">.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lastRenderedPageBreak/>
        <w:t xml:space="preserve">Обучающийся с </w:t>
      </w:r>
      <w:r w:rsidR="00CC6674" w:rsidRPr="00566FAD">
        <w:rPr>
          <w:rFonts w:ascii="Times New Roman" w:hAnsi="Times New Roman" w:cs="Times New Roman"/>
          <w:color w:val="auto"/>
        </w:rPr>
        <w:t>ОВЗ</w:t>
      </w:r>
      <w:r w:rsidR="00240807" w:rsidRPr="00566FAD">
        <w:rPr>
          <w:rFonts w:ascii="Times New Roman" w:hAnsi="Times New Roman" w:cs="Times New Roman"/>
          <w:color w:val="auto"/>
        </w:rPr>
        <w:t>–</w:t>
      </w:r>
      <w:r w:rsidRPr="00566FAD">
        <w:rPr>
          <w:rFonts w:ascii="Times New Roman" w:hAnsi="Times New Roman" w:cs="Times New Roman"/>
          <w:color w:val="auto"/>
        </w:rPr>
        <w:t xml:space="preserve"> физическое лицо, имеющее недостатки в физическом и(или) психологическом развитии, подтвержденные психолого-медико-педагогической комиссией и препятствующие получению образования без создания специальных условий</w:t>
      </w:r>
      <w:r w:rsidR="00240807" w:rsidRPr="00566FAD">
        <w:rPr>
          <w:rFonts w:ascii="Times New Roman" w:hAnsi="Times New Roman" w:cs="Times New Roman"/>
          <w:color w:val="auto"/>
        </w:rPr>
        <w:t>.</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Содержание образования и условия организации обучения и воспитания обучающихся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определяются адаптированной образовательной программой, а для инвалидов </w:t>
      </w:r>
      <w:r w:rsidR="00240807" w:rsidRPr="00566FAD">
        <w:rPr>
          <w:rFonts w:ascii="Times New Roman" w:hAnsi="Times New Roman" w:cs="Times New Roman"/>
          <w:color w:val="auto"/>
        </w:rPr>
        <w:t>–</w:t>
      </w:r>
      <w:r w:rsidRPr="00566FAD">
        <w:rPr>
          <w:rFonts w:ascii="Times New Roman" w:hAnsi="Times New Roman" w:cs="Times New Roman"/>
          <w:color w:val="auto"/>
        </w:rPr>
        <w:t xml:space="preserve"> индивидуальной программой реабилитации инвалида. Адаптированная образовательная программа </w:t>
      </w:r>
      <w:r w:rsidR="00240807" w:rsidRPr="00566FAD">
        <w:rPr>
          <w:rFonts w:ascii="Times New Roman" w:hAnsi="Times New Roman" w:cs="Times New Roman"/>
          <w:color w:val="auto"/>
        </w:rPr>
        <w:t>–</w:t>
      </w:r>
      <w:r w:rsidRPr="00566FAD">
        <w:rPr>
          <w:rFonts w:ascii="Times New Roman" w:hAnsi="Times New Roman" w:cs="Times New Roman"/>
          <w:color w:val="auto"/>
        </w:rPr>
        <w:t xml:space="preserve"> образовательная программа, адаптированная для обучения лиц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с учетом особенностей их психофизического развития, индивидуальных возможностей и при необходимости обеспечивающая коррекцию нарушений развития и социальную адаптацию указанных лиц.</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ПКР уровня основного общего образования непрерывна и преемственна с другими уровнями образования (начальным, средним); учитывает особые образовательные потребности, которые не являются едиными и постоянными, проявляются в разной степени при каждом типе нарушения у обучающихся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Программа ориентирована на развитие их потенциальных возможностей и потребностей более высокого уровня, необходимых для дальнейшего обучения и успешной социализации.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ПКР разрабатывается на период </w:t>
      </w:r>
      <w:r w:rsidR="00297DD4" w:rsidRPr="00566FAD">
        <w:rPr>
          <w:rFonts w:ascii="Times New Roman" w:hAnsi="Times New Roman" w:cs="Times New Roman"/>
          <w:color w:val="auto"/>
        </w:rPr>
        <w:t>получения</w:t>
      </w:r>
      <w:r w:rsidRPr="00566FAD">
        <w:rPr>
          <w:rFonts w:ascii="Times New Roman" w:hAnsi="Times New Roman" w:cs="Times New Roman"/>
          <w:color w:val="auto"/>
        </w:rPr>
        <w:t xml:space="preserve"> основного общего образованияи включает в себя </w:t>
      </w:r>
      <w:r w:rsidR="00240807" w:rsidRPr="00566FAD">
        <w:rPr>
          <w:rFonts w:ascii="Times New Roman" w:hAnsi="Times New Roman" w:cs="Times New Roman"/>
          <w:color w:val="auto"/>
        </w:rPr>
        <w:t xml:space="preserve">следующие </w:t>
      </w:r>
      <w:r w:rsidRPr="00566FAD">
        <w:rPr>
          <w:rFonts w:ascii="Times New Roman" w:hAnsi="Times New Roman" w:cs="Times New Roman"/>
          <w:color w:val="auto"/>
        </w:rPr>
        <w:t xml:space="preserve">разделы. </w:t>
      </w:r>
    </w:p>
    <w:p w:rsidR="00B540EE" w:rsidRPr="00566FAD" w:rsidRDefault="00CE20E9" w:rsidP="006455F3">
      <w:pPr>
        <w:pStyle w:val="3"/>
        <w:spacing w:before="0" w:beforeAutospacing="0" w:after="0" w:afterAutospacing="0"/>
        <w:jc w:val="center"/>
        <w:rPr>
          <w:sz w:val="24"/>
          <w:szCs w:val="24"/>
        </w:rPr>
      </w:pPr>
      <w:bookmarkStart w:id="290" w:name="_Toc414553276"/>
      <w:r w:rsidRPr="00566FAD">
        <w:rPr>
          <w:sz w:val="24"/>
          <w:szCs w:val="24"/>
        </w:rPr>
        <w:t>Цели и задачи программы коррекционной работы с обучающимися при получении основного общего образования</w:t>
      </w:r>
      <w:bookmarkEnd w:id="290"/>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b/>
          <w:color w:val="auto"/>
        </w:rPr>
        <w:t>Цель программы коррекционной работы</w:t>
      </w:r>
      <w:r w:rsidRPr="00566FAD">
        <w:rPr>
          <w:rFonts w:ascii="Times New Roman" w:hAnsi="Times New Roman" w:cs="Times New Roman"/>
          <w:color w:val="auto"/>
        </w:rPr>
        <w:t xml:space="preserve"> заключается в определении комплексной системы психолого-медико-педагогической и социальной помощи обучающимся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для успешного освоения основной образовательной программы на основе компенсации первичных нарушений и пропедевтики производных отклонений в развитии, активизации ресурсов социально-психологической адаптации личности ребенка.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Задачи коррекционной работы: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определение особых образовательных потребностей обучающихся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и оказание им специализированной помощи при освоении основной образовательной программы основного общего образования;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определение оптимальных специальных условий для получения основного общего образования обучающимися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для развития их личностных, познавательных, коммуникативных способностей;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разработка и использование индивидуально-ориентированных коррекционных образовательных программ, учебных планов для обучения школьников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с учетом особенностей их психофизического развития, индивидуальных возможностей;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реализация комплексного психолого-медико-социального сопровождения обучающихся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(в соответствии с рекомендациями психолого-медико-педагогической комиссии (ПМПК), психолого-медико-педагогического консилиума </w:t>
      </w:r>
      <w:r w:rsidR="00663059" w:rsidRPr="00566FAD">
        <w:rPr>
          <w:rFonts w:ascii="Times New Roman" w:hAnsi="Times New Roman" w:cs="Times New Roman"/>
          <w:color w:val="auto"/>
        </w:rPr>
        <w:t>МБОУ «</w:t>
      </w:r>
      <w:r w:rsidR="00F17BCC" w:rsidRPr="00566FAD">
        <w:rPr>
          <w:rFonts w:ascii="Times New Roman" w:hAnsi="Times New Roman" w:cs="Times New Roman"/>
        </w:rPr>
        <w:t xml:space="preserve">Керлигачская </w:t>
      </w:r>
      <w:r w:rsidR="00197B7A" w:rsidRPr="00566FAD">
        <w:rPr>
          <w:rFonts w:ascii="Times New Roman" w:hAnsi="Times New Roman" w:cs="Times New Roman"/>
        </w:rPr>
        <w:t>ООШ»</w:t>
      </w:r>
      <w:r w:rsidRPr="00566FAD">
        <w:rPr>
          <w:rFonts w:ascii="Times New Roman" w:hAnsi="Times New Roman" w:cs="Times New Roman"/>
          <w:color w:val="auto"/>
        </w:rPr>
        <w:t xml:space="preserve">(ПМПк));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реализация комплексной системы мероприятий по социальной адаптации и профессиональной ориентации обучающихся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обеспечение сетевого взаимодействия специалистов разного профиля в комплексной работе с обучающимися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осуществление информационно-просветительской и консультативной работы с родителями (законными представителями) обучающихся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Существующие дидактические принципы (систематичности, активности, доступности, последовательности, наглядности и др.) </w:t>
      </w:r>
      <w:r w:rsidR="00663059" w:rsidRPr="00566FAD">
        <w:rPr>
          <w:rFonts w:ascii="Times New Roman" w:hAnsi="Times New Roman" w:cs="Times New Roman"/>
          <w:color w:val="auto"/>
        </w:rPr>
        <w:t>адаптированы</w:t>
      </w:r>
      <w:r w:rsidRPr="00566FAD">
        <w:rPr>
          <w:rFonts w:ascii="Times New Roman" w:hAnsi="Times New Roman" w:cs="Times New Roman"/>
          <w:color w:val="auto"/>
        </w:rPr>
        <w:t xml:space="preserve"> с учетом категорий обучаемых школьников. </w:t>
      </w:r>
    </w:p>
    <w:p w:rsidR="00B540EE" w:rsidRPr="00566FAD" w:rsidRDefault="00663059"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Учитывая особенности</w:t>
      </w:r>
      <w:r w:rsidR="00B540EE" w:rsidRPr="00566FAD">
        <w:rPr>
          <w:rFonts w:ascii="Times New Roman" w:hAnsi="Times New Roman" w:cs="Times New Roman"/>
          <w:color w:val="auto"/>
        </w:rPr>
        <w:t xml:space="preserve"> обучающихся с </w:t>
      </w:r>
      <w:r w:rsidR="00FF3ED0" w:rsidRPr="00566FAD">
        <w:rPr>
          <w:rFonts w:ascii="Times New Roman" w:hAnsi="Times New Roman" w:cs="Times New Roman"/>
          <w:color w:val="auto"/>
        </w:rPr>
        <w:t>ОВЗ</w:t>
      </w:r>
      <w:r w:rsidR="00B540EE" w:rsidRPr="00566FAD">
        <w:rPr>
          <w:rFonts w:ascii="Times New Roman" w:hAnsi="Times New Roman" w:cs="Times New Roman"/>
          <w:color w:val="auto"/>
        </w:rPr>
        <w:t xml:space="preserve">, </w:t>
      </w:r>
      <w:r w:rsidRPr="00566FAD">
        <w:rPr>
          <w:rFonts w:ascii="Times New Roman" w:hAnsi="Times New Roman" w:cs="Times New Roman"/>
          <w:color w:val="auto"/>
        </w:rPr>
        <w:t xml:space="preserve">в МБОУ </w:t>
      </w:r>
      <w:r w:rsidR="00197B7A" w:rsidRPr="00566FAD">
        <w:rPr>
          <w:rFonts w:ascii="Times New Roman" w:hAnsi="Times New Roman" w:cs="Times New Roman"/>
        </w:rPr>
        <w:t>«</w:t>
      </w:r>
      <w:r w:rsidR="00F17BCC" w:rsidRPr="00566FAD">
        <w:rPr>
          <w:rFonts w:ascii="Times New Roman" w:hAnsi="Times New Roman" w:cs="Times New Roman"/>
        </w:rPr>
        <w:t xml:space="preserve">Керлигачская </w:t>
      </w:r>
      <w:r w:rsidR="00197B7A" w:rsidRPr="00566FAD">
        <w:rPr>
          <w:rFonts w:ascii="Times New Roman" w:hAnsi="Times New Roman" w:cs="Times New Roman"/>
        </w:rPr>
        <w:t xml:space="preserve">ООШ» </w:t>
      </w:r>
      <w:r w:rsidRPr="00566FAD">
        <w:rPr>
          <w:rFonts w:ascii="Times New Roman" w:hAnsi="Times New Roman" w:cs="Times New Roman"/>
          <w:color w:val="auto"/>
        </w:rPr>
        <w:t>также реализуются следующие принципы в коррекционной работе</w:t>
      </w:r>
      <w:r w:rsidR="00B540EE" w:rsidRPr="00566FAD">
        <w:rPr>
          <w:rFonts w:ascii="Times New Roman" w:hAnsi="Times New Roman" w:cs="Times New Roman"/>
          <w:color w:val="auto"/>
        </w:rPr>
        <w:t xml:space="preserve">: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принцип системности – единство в подходах к диагностике, обучению и коррекции нарушений детей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взаимодействие учителей и специалистов различного профиля в решении проблем этих детей;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принцип обходного пути – формирование новой функциональной системы в обход пострадавшего звена, опоры на сохранные анализаторы;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принцип комплексности – преодоление нарушений должно носить комплексный медико-психолого-педагогический характер и включать совместную работу педагогов и специалистов. </w:t>
      </w:r>
    </w:p>
    <w:p w:rsidR="00B540EE" w:rsidRPr="00566FAD" w:rsidRDefault="00B540EE" w:rsidP="006455F3">
      <w:pPr>
        <w:pStyle w:val="3"/>
        <w:spacing w:before="0" w:beforeAutospacing="0" w:after="0" w:afterAutospacing="0"/>
        <w:jc w:val="center"/>
        <w:rPr>
          <w:sz w:val="24"/>
          <w:szCs w:val="24"/>
        </w:rPr>
      </w:pPr>
      <w:bookmarkStart w:id="291" w:name="_Toc414553277"/>
      <w:r w:rsidRPr="00566FAD">
        <w:rPr>
          <w:sz w:val="24"/>
          <w:szCs w:val="24"/>
        </w:rPr>
        <w:lastRenderedPageBreak/>
        <w:t>Перечень и содержание индивидуально ориентированных коррекционных направлений работы, способствующих освоению обучающимися с особыми образовательными потребностями основной образовательной программы основного общего образования</w:t>
      </w:r>
      <w:bookmarkEnd w:id="291"/>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Направления коррекционной работы – диагностическое, коррекционно-развивающее, консультативное, информационно-просветительское – раскрываются содержательно в разных организационных формах деятельности образовательной организации (учебной урочной и внеурочной, внеучебной). Это отраж</w:t>
      </w:r>
      <w:r w:rsidR="00792B7D" w:rsidRPr="00566FAD">
        <w:rPr>
          <w:rFonts w:ascii="Times New Roman" w:hAnsi="Times New Roman" w:cs="Times New Roman"/>
          <w:color w:val="auto"/>
        </w:rPr>
        <w:t>ается</w:t>
      </w:r>
      <w:r w:rsidRPr="00566FAD">
        <w:rPr>
          <w:rFonts w:ascii="Times New Roman" w:hAnsi="Times New Roman" w:cs="Times New Roman"/>
          <w:color w:val="auto"/>
        </w:rPr>
        <w:t xml:space="preserve"> в </w:t>
      </w:r>
      <w:r w:rsidR="00792B7D" w:rsidRPr="00566FAD">
        <w:rPr>
          <w:rFonts w:ascii="Times New Roman" w:hAnsi="Times New Roman" w:cs="Times New Roman"/>
          <w:color w:val="auto"/>
        </w:rPr>
        <w:t xml:space="preserve">индивидуальном </w:t>
      </w:r>
      <w:r w:rsidRPr="00566FAD">
        <w:rPr>
          <w:rFonts w:ascii="Times New Roman" w:hAnsi="Times New Roman" w:cs="Times New Roman"/>
          <w:color w:val="auto"/>
        </w:rPr>
        <w:t>учебном плане освоения основной образовательной программы</w:t>
      </w:r>
      <w:r w:rsidR="00792B7D" w:rsidRPr="00566FAD">
        <w:rPr>
          <w:rFonts w:ascii="Times New Roman" w:hAnsi="Times New Roman" w:cs="Times New Roman"/>
          <w:color w:val="auto"/>
        </w:rPr>
        <w:t xml:space="preserve"> обучающегося с ОВЗ</w:t>
      </w:r>
      <w:r w:rsidRPr="00566FAD">
        <w:rPr>
          <w:rFonts w:ascii="Times New Roman" w:hAnsi="Times New Roman" w:cs="Times New Roman"/>
          <w:color w:val="auto"/>
        </w:rPr>
        <w:t xml:space="preserve">.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b/>
          <w:bCs/>
          <w:color w:val="auto"/>
        </w:rPr>
        <w:t xml:space="preserve">Характеристика содержания </w:t>
      </w:r>
      <w:r w:rsidR="00FF3ED0" w:rsidRPr="00566FAD">
        <w:rPr>
          <w:rFonts w:ascii="Times New Roman" w:hAnsi="Times New Roman" w:cs="Times New Roman"/>
          <w:b/>
          <w:bCs/>
          <w:color w:val="auto"/>
        </w:rPr>
        <w:t>направлений коррекционной работы</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b/>
          <w:color w:val="auto"/>
        </w:rPr>
        <w:t>Диагностическая работа</w:t>
      </w:r>
      <w:r w:rsidRPr="00566FAD">
        <w:rPr>
          <w:rFonts w:ascii="Times New Roman" w:hAnsi="Times New Roman" w:cs="Times New Roman"/>
          <w:color w:val="auto"/>
        </w:rPr>
        <w:t xml:space="preserve"> включа</w:t>
      </w:r>
      <w:r w:rsidR="00792B7D" w:rsidRPr="00566FAD">
        <w:rPr>
          <w:rFonts w:ascii="Times New Roman" w:hAnsi="Times New Roman" w:cs="Times New Roman"/>
          <w:color w:val="auto"/>
        </w:rPr>
        <w:t>ет</w:t>
      </w:r>
      <w:r w:rsidRPr="00566FAD">
        <w:rPr>
          <w:rFonts w:ascii="Times New Roman" w:hAnsi="Times New Roman" w:cs="Times New Roman"/>
          <w:color w:val="auto"/>
        </w:rPr>
        <w:t xml:space="preserve"> в себя следующее: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выявление особых образовательных потребностей обучающихся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при освоении основной образовательной программы основного общего образования;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проведение комплексной социально-психолого-педагогической диагностики нарушений в психическом и(или) физическом развитии обучающихся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определение уровня актуального и зоны ближайшего развития обучающегося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выявление его резервных возможностей;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изучение развития эмоционально-волевой, познавательной, речевой сфер и личностных особенностей обучающихся;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изучение социальной ситуации развития и условий семейного воспитания ребенка;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изучение адаптивных возможностей и уровня социализации ребенка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мониторинг динамики развития, успешности освоения образовательных программ основного общего образования.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b/>
          <w:color w:val="auto"/>
        </w:rPr>
        <w:t>Коррекционно-развивающая работа</w:t>
      </w:r>
      <w:r w:rsidR="00792B7D" w:rsidRPr="00566FAD">
        <w:rPr>
          <w:rFonts w:ascii="Times New Roman" w:hAnsi="Times New Roman" w:cs="Times New Roman"/>
          <w:color w:val="auto"/>
        </w:rPr>
        <w:t>включает</w:t>
      </w:r>
      <w:r w:rsidRPr="00566FAD">
        <w:rPr>
          <w:rFonts w:ascii="Times New Roman" w:hAnsi="Times New Roman" w:cs="Times New Roman"/>
          <w:color w:val="auto"/>
        </w:rPr>
        <w:t xml:space="preserve"> в себя следующее: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разработку и реализацию индивидуально ориентированных коррекционных программ; выбор и использование специальных методик, методов и приемов обучения в соответствии с особыми образовательными потребностями обучающихся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организацию и проведение индивидуальных и групповых коррекционно-развивающих занятий, необходимых для преодоления нарушений развития и трудностей обучения;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коррекцию и развитие высших психических функций, эмоционально-волевой, познавательной и коммуникативно-речевой сфер;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развитие и укрепление зрелых личностных установок, формирование адекватных форм утверждения самостоятельности, личностной автономии;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формирование способов регуляции поведения и эмоциональных состояний;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развитие форм и навыков личностного общения в группе сверстников, коммуникативной компетенции;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развитие компетенций, необходимых для продолжения образования и профессионального самоопределения;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совершенствование навыков получения и использования информации (на основе ИКТ), способствующих повышению социальных компетенций и адаптации в реальных жизненных условиях;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социальную защиту ребенка в случаях неблагоприятных условий жизни при психотравмирующих обстоятельствах.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b/>
          <w:color w:val="auto"/>
        </w:rPr>
        <w:t>Консультативная работа</w:t>
      </w:r>
      <w:r w:rsidR="00792B7D" w:rsidRPr="00566FAD">
        <w:rPr>
          <w:rFonts w:ascii="Times New Roman" w:hAnsi="Times New Roman" w:cs="Times New Roman"/>
          <w:color w:val="auto"/>
        </w:rPr>
        <w:t>включает</w:t>
      </w:r>
      <w:r w:rsidRPr="00566FAD">
        <w:rPr>
          <w:rFonts w:ascii="Times New Roman" w:hAnsi="Times New Roman" w:cs="Times New Roman"/>
          <w:color w:val="auto"/>
        </w:rPr>
        <w:t xml:space="preserve"> в себя следующее: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выработку совместных обоснованных рекомендаций по основным направлениям работы с обучающимися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единых для всех участников образовательного процесса;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консультирование специалистами педагогов по выбору индивидуально ориентированных методов и приемов работы с обучающимися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отбора и адаптации содержания предметных программ;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консультативную помощь семье в вопросах выбора стратегии воспитания и приемов коррекционного обучения ребенка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консультационную поддержку и помощь, направленные на содействие свободному и осознанному выбору обучающимися с </w:t>
      </w:r>
      <w:r w:rsidR="00FF3ED0" w:rsidRPr="00566FAD">
        <w:rPr>
          <w:rFonts w:ascii="Times New Roman" w:hAnsi="Times New Roman" w:cs="Times New Roman"/>
          <w:color w:val="auto"/>
        </w:rPr>
        <w:t xml:space="preserve">ОВЗ </w:t>
      </w:r>
      <w:r w:rsidRPr="00566FAD">
        <w:rPr>
          <w:rFonts w:ascii="Times New Roman" w:hAnsi="Times New Roman" w:cs="Times New Roman"/>
          <w:color w:val="auto"/>
        </w:rPr>
        <w:t xml:space="preserve">профессии, формы и места обучения в соответствии с профессиональными интересами, индивидуальными способностями и психофизиологическими особенностями.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b/>
          <w:color w:val="auto"/>
        </w:rPr>
        <w:t>Информационно-просветительская работа</w:t>
      </w:r>
      <w:r w:rsidR="006941C6" w:rsidRPr="00566FAD">
        <w:rPr>
          <w:rFonts w:ascii="Times New Roman" w:hAnsi="Times New Roman" w:cs="Times New Roman"/>
          <w:b/>
          <w:color w:val="auto"/>
        </w:rPr>
        <w:t xml:space="preserve"> </w:t>
      </w:r>
      <w:r w:rsidR="00792B7D" w:rsidRPr="00566FAD">
        <w:rPr>
          <w:rFonts w:ascii="Times New Roman" w:hAnsi="Times New Roman" w:cs="Times New Roman"/>
          <w:color w:val="auto"/>
        </w:rPr>
        <w:t>включает</w:t>
      </w:r>
      <w:r w:rsidRPr="00566FAD">
        <w:rPr>
          <w:rFonts w:ascii="Times New Roman" w:hAnsi="Times New Roman" w:cs="Times New Roman"/>
          <w:color w:val="auto"/>
        </w:rPr>
        <w:t xml:space="preserve"> в себя следующее: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lastRenderedPageBreak/>
        <w:t xml:space="preserve">информационную поддержку образовательной деятельности обучающихся с особыми образовательными потребностями, их родителей (законных представителей), педагогических работников;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различные формы просветительской деятельности (лекции, беседы, информационные стенды, печатные материалы), направленные на разъяснение участникам образовательного процесса – обучающимся (как имеющим, так и не имеющим недостатки в развитии), их родителям (законным представителям), педагогическим работникам – вопросов, связанных с особенностями образовательного процесса и сопровождения обучающихся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w:t>
      </w:r>
    </w:p>
    <w:p w:rsidR="00B540EE" w:rsidRPr="00566FAD" w:rsidRDefault="00B540EE" w:rsidP="009A7BC1">
      <w:pPr>
        <w:pStyle w:val="Default"/>
        <w:numPr>
          <w:ilvl w:val="0"/>
          <w:numId w:val="118"/>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проведение тематических выступлений для педагогов и родителей (законных представителей) по разъяснению индивидуально-типологических особенностей различных категорий детей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w:t>
      </w:r>
    </w:p>
    <w:p w:rsidR="00B540EE" w:rsidRPr="00566FAD" w:rsidRDefault="00B540EE" w:rsidP="006455F3">
      <w:pPr>
        <w:pStyle w:val="3"/>
        <w:spacing w:before="0" w:beforeAutospacing="0" w:after="0" w:afterAutospacing="0"/>
        <w:jc w:val="center"/>
        <w:rPr>
          <w:sz w:val="24"/>
          <w:szCs w:val="24"/>
        </w:rPr>
      </w:pPr>
      <w:bookmarkStart w:id="292" w:name="_Toc414553278"/>
      <w:r w:rsidRPr="00566FAD">
        <w:rPr>
          <w:sz w:val="24"/>
          <w:szCs w:val="24"/>
        </w:rPr>
        <w:t>Система комплексного психолого-медико-социального сопровождения и поддержки обучающихся с ограниченными возможностями здоровья, включающая комплексное обследование, мониторинг динамики развития, успешности освоения основной образовательной программы основного общего образования</w:t>
      </w:r>
      <w:bookmarkEnd w:id="292"/>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Для реализации требований к ПКР, обозначенных в ФГОС</w:t>
      </w:r>
      <w:r w:rsidR="00FF3ED0" w:rsidRPr="00566FAD">
        <w:rPr>
          <w:rFonts w:ascii="Times New Roman" w:hAnsi="Times New Roman" w:cs="Times New Roman"/>
          <w:color w:val="auto"/>
        </w:rPr>
        <w:t xml:space="preserve"> ООО</w:t>
      </w:r>
      <w:r w:rsidRPr="00566FAD">
        <w:rPr>
          <w:rFonts w:ascii="Times New Roman" w:hAnsi="Times New Roman" w:cs="Times New Roman"/>
          <w:color w:val="auto"/>
        </w:rPr>
        <w:t xml:space="preserve">, </w:t>
      </w:r>
      <w:r w:rsidR="00792B7D" w:rsidRPr="00566FAD">
        <w:rPr>
          <w:rFonts w:ascii="Times New Roman" w:hAnsi="Times New Roman" w:cs="Times New Roman"/>
          <w:color w:val="auto"/>
        </w:rPr>
        <w:t xml:space="preserve">в МБОУ </w:t>
      </w:r>
      <w:r w:rsidR="00197B7A" w:rsidRPr="00566FAD">
        <w:rPr>
          <w:rFonts w:ascii="Times New Roman" w:hAnsi="Times New Roman" w:cs="Times New Roman"/>
        </w:rPr>
        <w:t>«</w:t>
      </w:r>
      <w:r w:rsidR="00F17BCC" w:rsidRPr="00566FAD">
        <w:rPr>
          <w:rFonts w:ascii="Times New Roman" w:hAnsi="Times New Roman" w:cs="Times New Roman"/>
        </w:rPr>
        <w:t xml:space="preserve">Керлигачская </w:t>
      </w:r>
      <w:r w:rsidR="00197B7A" w:rsidRPr="00566FAD">
        <w:rPr>
          <w:rFonts w:ascii="Times New Roman" w:hAnsi="Times New Roman" w:cs="Times New Roman"/>
        </w:rPr>
        <w:t>ООШ»</w:t>
      </w:r>
      <w:r w:rsidR="00C31A4D" w:rsidRPr="00566FAD">
        <w:rPr>
          <w:rFonts w:ascii="Times New Roman" w:hAnsi="Times New Roman" w:cs="Times New Roman"/>
          <w:color w:val="auto"/>
        </w:rPr>
        <w:t>создается</w:t>
      </w:r>
      <w:r w:rsidRPr="00566FAD">
        <w:rPr>
          <w:rFonts w:ascii="Times New Roman" w:hAnsi="Times New Roman" w:cs="Times New Roman"/>
          <w:color w:val="auto"/>
        </w:rPr>
        <w:t xml:space="preserve"> рабочая группа, в которую </w:t>
      </w:r>
      <w:r w:rsidR="00AF24B2" w:rsidRPr="00566FAD">
        <w:rPr>
          <w:rFonts w:ascii="Times New Roman" w:hAnsi="Times New Roman" w:cs="Times New Roman"/>
          <w:color w:val="auto"/>
        </w:rPr>
        <w:t>входят</w:t>
      </w:r>
      <w:r w:rsidRPr="00566FAD">
        <w:rPr>
          <w:rFonts w:ascii="Times New Roman" w:hAnsi="Times New Roman" w:cs="Times New Roman"/>
          <w:color w:val="auto"/>
        </w:rPr>
        <w:t xml:space="preserve"> основны</w:t>
      </w:r>
      <w:r w:rsidR="00AF24B2" w:rsidRPr="00566FAD">
        <w:rPr>
          <w:rFonts w:ascii="Times New Roman" w:hAnsi="Times New Roman" w:cs="Times New Roman"/>
          <w:color w:val="auto"/>
        </w:rPr>
        <w:t>е</w:t>
      </w:r>
      <w:r w:rsidRPr="00566FAD">
        <w:rPr>
          <w:rFonts w:ascii="Times New Roman" w:hAnsi="Times New Roman" w:cs="Times New Roman"/>
          <w:color w:val="auto"/>
        </w:rPr>
        <w:t xml:space="preserve"> учителя </w:t>
      </w:r>
      <w:r w:rsidR="00AF24B2" w:rsidRPr="00566FAD">
        <w:rPr>
          <w:rFonts w:ascii="Times New Roman" w:hAnsi="Times New Roman" w:cs="Times New Roman"/>
          <w:color w:val="auto"/>
        </w:rPr>
        <w:t>и</w:t>
      </w:r>
      <w:r w:rsidR="00C31A4D" w:rsidRPr="00566FAD">
        <w:rPr>
          <w:rFonts w:ascii="Times New Roman" w:hAnsi="Times New Roman" w:cs="Times New Roman"/>
          <w:color w:val="auto"/>
        </w:rPr>
        <w:t xml:space="preserve"> классные руководители</w:t>
      </w:r>
      <w:r w:rsidR="00B449C9" w:rsidRPr="00566FAD">
        <w:rPr>
          <w:rFonts w:ascii="Times New Roman" w:hAnsi="Times New Roman" w:cs="Times New Roman"/>
          <w:color w:val="auto"/>
        </w:rPr>
        <w:t>.</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ПКР разработ</w:t>
      </w:r>
      <w:r w:rsidR="00792B7D" w:rsidRPr="00566FAD">
        <w:rPr>
          <w:rFonts w:ascii="Times New Roman" w:hAnsi="Times New Roman" w:cs="Times New Roman"/>
          <w:color w:val="auto"/>
        </w:rPr>
        <w:t>ывается</w:t>
      </w:r>
      <w:r w:rsidRPr="00566FAD">
        <w:rPr>
          <w:rFonts w:ascii="Times New Roman" w:hAnsi="Times New Roman" w:cs="Times New Roman"/>
          <w:color w:val="auto"/>
        </w:rPr>
        <w:t xml:space="preserve"> рабочей группой образовательной организации поэтапно. На подготовительном этапе определяется нормативно-правовое обеспечение коррекционной работы, анализируется состав детей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в образовательной организации, их особые образовательные потребности; сопоставляются результаты обучения этих детей на предыдущем уровне образования; создается (систематизируется, дополняется) фонд методических рекомендаций по обучению данных категорий учащихся с ОВЗ.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На основном этапе разрабатываются общая стратегия обучения и воспитания учащихся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организация и механизм реализации коррекционной работы; раскрываются направления и ожидаемые результаты коррекционной работы, описываются специальные требования к условиям реализации ПКР. Особенности содержания индивидуально-ориентированной работы могут быть представлены в рабочих коррекционных программах, которые прилагаются к ПКР. </w:t>
      </w:r>
    </w:p>
    <w:p w:rsidR="00B540EE" w:rsidRPr="00566FAD" w:rsidRDefault="00B540EE" w:rsidP="006455F3">
      <w:pPr>
        <w:pStyle w:val="Default"/>
        <w:widowControl w:val="0"/>
        <w:ind w:firstLine="709"/>
        <w:jc w:val="both"/>
        <w:rPr>
          <w:rFonts w:ascii="Times New Roman" w:hAnsi="Times New Roman" w:cs="Times New Roman"/>
          <w:color w:val="auto"/>
        </w:rPr>
      </w:pPr>
      <w:r w:rsidRPr="00566FAD">
        <w:rPr>
          <w:rFonts w:ascii="Times New Roman" w:hAnsi="Times New Roman" w:cs="Times New Roman"/>
          <w:color w:val="auto"/>
        </w:rPr>
        <w:t>На заключительном этапе осуществляется внутренняя экспертиза программы, доработка</w:t>
      </w:r>
      <w:r w:rsidR="00792B7D" w:rsidRPr="00566FAD">
        <w:rPr>
          <w:rFonts w:ascii="Times New Roman" w:hAnsi="Times New Roman" w:cs="Times New Roman"/>
          <w:color w:val="auto"/>
        </w:rPr>
        <w:t xml:space="preserve"> (при смене контингента обучающихся с ОВЗ в МБОУ </w:t>
      </w:r>
      <w:r w:rsidR="00197B7A" w:rsidRPr="00566FAD">
        <w:rPr>
          <w:rFonts w:ascii="Times New Roman" w:hAnsi="Times New Roman" w:cs="Times New Roman"/>
        </w:rPr>
        <w:t>«</w:t>
      </w:r>
      <w:r w:rsidR="00F17BCC" w:rsidRPr="00566FAD">
        <w:rPr>
          <w:rFonts w:ascii="Times New Roman" w:hAnsi="Times New Roman" w:cs="Times New Roman"/>
        </w:rPr>
        <w:t xml:space="preserve">Керлигачская </w:t>
      </w:r>
      <w:r w:rsidR="00197B7A" w:rsidRPr="00566FAD">
        <w:rPr>
          <w:rFonts w:ascii="Times New Roman" w:hAnsi="Times New Roman" w:cs="Times New Roman"/>
        </w:rPr>
        <w:t>ООШ»</w:t>
      </w:r>
      <w:r w:rsidR="00792B7D" w:rsidRPr="00566FAD">
        <w:rPr>
          <w:rFonts w:ascii="Times New Roman" w:hAnsi="Times New Roman" w:cs="Times New Roman"/>
          <w:color w:val="auto"/>
        </w:rPr>
        <w:t>)</w:t>
      </w:r>
      <w:r w:rsidRPr="00566FAD">
        <w:rPr>
          <w:rFonts w:ascii="Times New Roman" w:hAnsi="Times New Roman" w:cs="Times New Roman"/>
          <w:color w:val="auto"/>
        </w:rPr>
        <w:t xml:space="preserve">; проводится обсуждение хода реализации программы на школьных консилиумах, методических объединениях групп педагогов и специалистов, работающих с детьми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принимается итоговое решение.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Психолого-медико-социальная помощь оказывается детям </w:t>
      </w:r>
      <w:r w:rsidRPr="00566FAD">
        <w:rPr>
          <w:rFonts w:ascii="Times New Roman" w:hAnsi="Times New Roman" w:cs="Times New Roman"/>
          <w:b/>
          <w:color w:val="auto"/>
        </w:rPr>
        <w:t>на основании заявления или согласия</w:t>
      </w:r>
      <w:r w:rsidRPr="00566FAD">
        <w:rPr>
          <w:rFonts w:ascii="Times New Roman" w:hAnsi="Times New Roman" w:cs="Times New Roman"/>
          <w:color w:val="auto"/>
        </w:rPr>
        <w:t xml:space="preserve"> в письменной форме их родителей (законных представителей).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Комплексное психолого-медико-социальное сопровождение и поддержка обучающихся с </w:t>
      </w:r>
      <w:r w:rsidR="00FF3ED0" w:rsidRPr="00566FAD">
        <w:rPr>
          <w:rFonts w:ascii="Times New Roman" w:hAnsi="Times New Roman" w:cs="Times New Roman"/>
          <w:color w:val="auto"/>
        </w:rPr>
        <w:t xml:space="preserve">ОВЗ </w:t>
      </w:r>
      <w:r w:rsidRPr="00566FAD">
        <w:rPr>
          <w:rFonts w:ascii="Times New Roman" w:hAnsi="Times New Roman" w:cs="Times New Roman"/>
          <w:color w:val="auto"/>
        </w:rPr>
        <w:t xml:space="preserve">обеспечиваются специалистами </w:t>
      </w:r>
      <w:r w:rsidR="00BC0720" w:rsidRPr="00566FAD">
        <w:rPr>
          <w:rFonts w:ascii="Times New Roman" w:hAnsi="Times New Roman" w:cs="Times New Roman"/>
          <w:color w:val="auto"/>
        </w:rPr>
        <w:t xml:space="preserve">школы, </w:t>
      </w:r>
      <w:r w:rsidRPr="00566FAD">
        <w:rPr>
          <w:rFonts w:ascii="Times New Roman" w:hAnsi="Times New Roman" w:cs="Times New Roman"/>
          <w:color w:val="auto"/>
        </w:rPr>
        <w:t xml:space="preserve">регламентируются локальными нормативными актами </w:t>
      </w:r>
      <w:r w:rsidR="00AF24B2" w:rsidRPr="00566FAD">
        <w:rPr>
          <w:rFonts w:ascii="Times New Roman" w:hAnsi="Times New Roman" w:cs="Times New Roman"/>
          <w:color w:val="auto"/>
        </w:rPr>
        <w:t xml:space="preserve">МБОУ </w:t>
      </w:r>
      <w:r w:rsidR="00197B7A" w:rsidRPr="00566FAD">
        <w:rPr>
          <w:rFonts w:ascii="Times New Roman" w:hAnsi="Times New Roman" w:cs="Times New Roman"/>
        </w:rPr>
        <w:t>«</w:t>
      </w:r>
      <w:r w:rsidR="00F17BCC" w:rsidRPr="00566FAD">
        <w:rPr>
          <w:rFonts w:ascii="Times New Roman" w:hAnsi="Times New Roman" w:cs="Times New Roman"/>
        </w:rPr>
        <w:t xml:space="preserve">Керлигачская </w:t>
      </w:r>
      <w:r w:rsidR="00197B7A" w:rsidRPr="00566FAD">
        <w:rPr>
          <w:rFonts w:ascii="Times New Roman" w:hAnsi="Times New Roman" w:cs="Times New Roman"/>
        </w:rPr>
        <w:t>ООШ»</w:t>
      </w:r>
      <w:r w:rsidRPr="00566FAD">
        <w:rPr>
          <w:rFonts w:ascii="Times New Roman" w:hAnsi="Times New Roman" w:cs="Times New Roman"/>
          <w:color w:val="auto"/>
        </w:rPr>
        <w:t xml:space="preserve">, а также </w:t>
      </w:r>
      <w:r w:rsidR="00AF24B2" w:rsidRPr="00566FAD">
        <w:rPr>
          <w:rFonts w:ascii="Times New Roman" w:hAnsi="Times New Roman" w:cs="Times New Roman"/>
          <w:color w:val="auto"/>
        </w:rPr>
        <w:t>У</w:t>
      </w:r>
      <w:r w:rsidRPr="00566FAD">
        <w:rPr>
          <w:rFonts w:ascii="Times New Roman" w:hAnsi="Times New Roman" w:cs="Times New Roman"/>
          <w:color w:val="auto"/>
        </w:rPr>
        <w:t>ставом</w:t>
      </w:r>
      <w:r w:rsidR="004D3E08" w:rsidRPr="00566FAD">
        <w:rPr>
          <w:rFonts w:ascii="Times New Roman" w:hAnsi="Times New Roman" w:cs="Times New Roman"/>
          <w:color w:val="auto"/>
        </w:rPr>
        <w:t xml:space="preserve"> </w:t>
      </w:r>
      <w:r w:rsidR="00197B7A" w:rsidRPr="00566FAD">
        <w:rPr>
          <w:rFonts w:ascii="Times New Roman" w:hAnsi="Times New Roman" w:cs="Times New Roman"/>
          <w:color w:val="auto"/>
        </w:rPr>
        <w:t>школы</w:t>
      </w:r>
      <w:r w:rsidRPr="00566FAD">
        <w:rPr>
          <w:rFonts w:ascii="Times New Roman" w:hAnsi="Times New Roman" w:cs="Times New Roman"/>
          <w:color w:val="auto"/>
        </w:rPr>
        <w:t xml:space="preserve">. Реализуется преимущественно во внеурочной деятельности.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Одним из условий комплексного сопровождения и поддержки обучающихся является тесное взаимодействие специалистов при участии педагогов </w:t>
      </w:r>
      <w:r w:rsidR="00BC0720" w:rsidRPr="00566FAD">
        <w:rPr>
          <w:rFonts w:ascii="Times New Roman" w:hAnsi="Times New Roman" w:cs="Times New Roman"/>
          <w:color w:val="auto"/>
        </w:rPr>
        <w:t>школы</w:t>
      </w:r>
      <w:r w:rsidRPr="00566FAD">
        <w:rPr>
          <w:rFonts w:ascii="Times New Roman" w:hAnsi="Times New Roman" w:cs="Times New Roman"/>
          <w:color w:val="auto"/>
        </w:rPr>
        <w:t xml:space="preserve">, администрации </w:t>
      </w:r>
      <w:r w:rsidR="004D3E08" w:rsidRPr="00566FAD">
        <w:rPr>
          <w:rFonts w:ascii="Times New Roman" w:hAnsi="Times New Roman" w:cs="Times New Roman"/>
          <w:color w:val="auto"/>
        </w:rPr>
        <w:t xml:space="preserve">МБОУ </w:t>
      </w:r>
      <w:r w:rsidR="00197B7A" w:rsidRPr="00566FAD">
        <w:rPr>
          <w:rFonts w:ascii="Times New Roman" w:hAnsi="Times New Roman" w:cs="Times New Roman"/>
        </w:rPr>
        <w:t>«</w:t>
      </w:r>
      <w:r w:rsidR="00F17BCC" w:rsidRPr="00566FAD">
        <w:rPr>
          <w:rFonts w:ascii="Times New Roman" w:hAnsi="Times New Roman" w:cs="Times New Roman"/>
        </w:rPr>
        <w:t xml:space="preserve">Керлигачская </w:t>
      </w:r>
      <w:r w:rsidR="00197B7A" w:rsidRPr="00566FAD">
        <w:rPr>
          <w:rFonts w:ascii="Times New Roman" w:hAnsi="Times New Roman" w:cs="Times New Roman"/>
        </w:rPr>
        <w:t xml:space="preserve">ООШ» </w:t>
      </w:r>
      <w:r w:rsidRPr="00566FAD">
        <w:rPr>
          <w:rFonts w:ascii="Times New Roman" w:hAnsi="Times New Roman" w:cs="Times New Roman"/>
          <w:color w:val="auto"/>
        </w:rPr>
        <w:t xml:space="preserve">и родителей (законных представителей).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Медицинская поддержка и сопровождение обучающихся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в </w:t>
      </w:r>
      <w:r w:rsidR="00586DBC" w:rsidRPr="00566FAD">
        <w:rPr>
          <w:rFonts w:ascii="Times New Roman" w:hAnsi="Times New Roman" w:cs="Times New Roman"/>
          <w:color w:val="auto"/>
        </w:rPr>
        <w:t xml:space="preserve">МБОУ </w:t>
      </w:r>
      <w:r w:rsidR="00197B7A" w:rsidRPr="00566FAD">
        <w:rPr>
          <w:rFonts w:ascii="Times New Roman" w:hAnsi="Times New Roman" w:cs="Times New Roman"/>
        </w:rPr>
        <w:t>«</w:t>
      </w:r>
      <w:r w:rsidR="00F17BCC" w:rsidRPr="00566FAD">
        <w:rPr>
          <w:rFonts w:ascii="Times New Roman" w:hAnsi="Times New Roman" w:cs="Times New Roman"/>
        </w:rPr>
        <w:t xml:space="preserve">Керлигачская </w:t>
      </w:r>
      <w:r w:rsidR="00197B7A" w:rsidRPr="00566FAD">
        <w:rPr>
          <w:rFonts w:ascii="Times New Roman" w:hAnsi="Times New Roman" w:cs="Times New Roman"/>
        </w:rPr>
        <w:t xml:space="preserve">ООШ» </w:t>
      </w:r>
      <w:r w:rsidRPr="00566FAD">
        <w:rPr>
          <w:rFonts w:ascii="Times New Roman" w:hAnsi="Times New Roman" w:cs="Times New Roman"/>
          <w:color w:val="auto"/>
        </w:rPr>
        <w:t>осуществляются медицинским работником (</w:t>
      </w:r>
      <w:r w:rsidR="00AF24B2" w:rsidRPr="00566FAD">
        <w:rPr>
          <w:rFonts w:ascii="Times New Roman" w:hAnsi="Times New Roman" w:cs="Times New Roman"/>
          <w:color w:val="auto"/>
        </w:rPr>
        <w:t>фельдшером</w:t>
      </w:r>
      <w:r w:rsidRPr="00566FAD">
        <w:rPr>
          <w:rFonts w:ascii="Times New Roman" w:hAnsi="Times New Roman" w:cs="Times New Roman"/>
          <w:color w:val="auto"/>
        </w:rPr>
        <w:t xml:space="preserve">) на регулярной основе и, помимо общих направлений работы со всеми обучающимися, имеют определенную специфику в сопровождении </w:t>
      </w:r>
      <w:r w:rsidR="00BC0720" w:rsidRPr="00566FAD">
        <w:rPr>
          <w:rFonts w:ascii="Times New Roman" w:hAnsi="Times New Roman" w:cs="Times New Roman"/>
          <w:color w:val="auto"/>
        </w:rPr>
        <w:t>школьников</w:t>
      </w:r>
      <w:r w:rsidRPr="00566FAD">
        <w:rPr>
          <w:rFonts w:ascii="Times New Roman" w:hAnsi="Times New Roman" w:cs="Times New Roman"/>
          <w:color w:val="auto"/>
        </w:rPr>
        <w:t xml:space="preserve"> с </w:t>
      </w:r>
      <w:r w:rsidR="00FF3ED0" w:rsidRPr="00566FAD">
        <w:rPr>
          <w:rFonts w:ascii="Times New Roman" w:hAnsi="Times New Roman" w:cs="Times New Roman"/>
          <w:color w:val="auto"/>
        </w:rPr>
        <w:t>ОВЗ</w:t>
      </w:r>
      <w:r w:rsidRPr="00566FAD">
        <w:rPr>
          <w:rFonts w:ascii="Times New Roman" w:hAnsi="Times New Roman" w:cs="Times New Roman"/>
          <w:color w:val="auto"/>
        </w:rPr>
        <w:t>. Так, медицинский работник участв</w:t>
      </w:r>
      <w:r w:rsidR="00586DBC" w:rsidRPr="00566FAD">
        <w:rPr>
          <w:rFonts w:ascii="Times New Roman" w:hAnsi="Times New Roman" w:cs="Times New Roman"/>
          <w:color w:val="auto"/>
        </w:rPr>
        <w:t>ует</w:t>
      </w:r>
      <w:r w:rsidRPr="00566FAD">
        <w:rPr>
          <w:rFonts w:ascii="Times New Roman" w:hAnsi="Times New Roman" w:cs="Times New Roman"/>
          <w:color w:val="auto"/>
        </w:rPr>
        <w:t xml:space="preserve"> в диагностике </w:t>
      </w:r>
      <w:r w:rsidR="00586DBC" w:rsidRPr="00566FAD">
        <w:rPr>
          <w:rFonts w:ascii="Times New Roman" w:hAnsi="Times New Roman" w:cs="Times New Roman"/>
          <w:color w:val="auto"/>
        </w:rPr>
        <w:t xml:space="preserve">обучающихся МБОУ </w:t>
      </w:r>
      <w:r w:rsidR="00197B7A" w:rsidRPr="00566FAD">
        <w:rPr>
          <w:rFonts w:ascii="Times New Roman" w:hAnsi="Times New Roman" w:cs="Times New Roman"/>
        </w:rPr>
        <w:t>«</w:t>
      </w:r>
      <w:r w:rsidR="00F17BCC" w:rsidRPr="00566FAD">
        <w:rPr>
          <w:rFonts w:ascii="Times New Roman" w:hAnsi="Times New Roman" w:cs="Times New Roman"/>
        </w:rPr>
        <w:t xml:space="preserve">Керлигачская </w:t>
      </w:r>
      <w:r w:rsidR="00197B7A" w:rsidRPr="00566FAD">
        <w:rPr>
          <w:rFonts w:ascii="Times New Roman" w:hAnsi="Times New Roman" w:cs="Times New Roman"/>
        </w:rPr>
        <w:t xml:space="preserve">ООШ» </w:t>
      </w:r>
      <w:r w:rsidRPr="00566FAD">
        <w:rPr>
          <w:rFonts w:ascii="Times New Roman" w:hAnsi="Times New Roman" w:cs="Times New Roman"/>
          <w:color w:val="auto"/>
        </w:rPr>
        <w:t xml:space="preserve">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и в определении их индивидуального образовательного маршрута, </w:t>
      </w:r>
      <w:r w:rsidR="00586DBC" w:rsidRPr="00566FAD">
        <w:rPr>
          <w:rFonts w:ascii="Times New Roman" w:hAnsi="Times New Roman" w:cs="Times New Roman"/>
          <w:color w:val="auto"/>
        </w:rPr>
        <w:t>консультирует</w:t>
      </w:r>
      <w:r w:rsidRPr="00566FAD">
        <w:rPr>
          <w:rFonts w:ascii="Times New Roman" w:hAnsi="Times New Roman" w:cs="Times New Roman"/>
          <w:color w:val="auto"/>
        </w:rPr>
        <w:t xml:space="preserve"> педагогов и родителей. В случае необходимости оказывает экстренную (неотложную) помощь (купирует приступ эпилепсии, делает инъекции (инсулин) и др.). </w:t>
      </w:r>
      <w:r w:rsidR="00E91460" w:rsidRPr="00566FAD">
        <w:rPr>
          <w:rFonts w:ascii="Times New Roman" w:hAnsi="Times New Roman" w:cs="Times New Roman"/>
          <w:color w:val="auto"/>
        </w:rPr>
        <w:t xml:space="preserve">Медицинский работник, являясь сотрудником профильного медицинского учреждения, осуществляет взаимодействие с родителями детей с ОВЗ. </w:t>
      </w:r>
    </w:p>
    <w:p w:rsidR="00197B7A"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Социально-педагогическое сопровождение школьников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в </w:t>
      </w:r>
      <w:r w:rsidR="00586DBC" w:rsidRPr="00566FAD">
        <w:rPr>
          <w:rFonts w:ascii="Times New Roman" w:hAnsi="Times New Roman" w:cs="Times New Roman"/>
          <w:color w:val="auto"/>
        </w:rPr>
        <w:t xml:space="preserve">МБОУ </w:t>
      </w:r>
      <w:r w:rsidR="00197B7A" w:rsidRPr="00566FAD">
        <w:rPr>
          <w:rFonts w:ascii="Times New Roman" w:hAnsi="Times New Roman" w:cs="Times New Roman"/>
        </w:rPr>
        <w:t>«</w:t>
      </w:r>
      <w:r w:rsidR="00F17BCC" w:rsidRPr="00566FAD">
        <w:rPr>
          <w:rFonts w:ascii="Times New Roman" w:hAnsi="Times New Roman" w:cs="Times New Roman"/>
        </w:rPr>
        <w:t xml:space="preserve">Керлигачская </w:t>
      </w:r>
      <w:r w:rsidR="00197B7A" w:rsidRPr="00566FAD">
        <w:rPr>
          <w:rFonts w:ascii="Times New Roman" w:hAnsi="Times New Roman" w:cs="Times New Roman"/>
        </w:rPr>
        <w:t>ООШ</w:t>
      </w:r>
      <w:r w:rsidR="00586DBC" w:rsidRPr="00566FAD">
        <w:rPr>
          <w:rFonts w:ascii="Times New Roman" w:hAnsi="Times New Roman" w:cs="Times New Roman"/>
          <w:color w:val="auto"/>
        </w:rPr>
        <w:t xml:space="preserve">» </w:t>
      </w:r>
      <w:r w:rsidR="00AF24B2" w:rsidRPr="00566FAD">
        <w:rPr>
          <w:rFonts w:ascii="Times New Roman" w:hAnsi="Times New Roman" w:cs="Times New Roman"/>
          <w:color w:val="auto"/>
        </w:rPr>
        <w:t>также</w:t>
      </w:r>
      <w:r w:rsidRPr="00566FAD">
        <w:rPr>
          <w:rFonts w:ascii="Times New Roman" w:hAnsi="Times New Roman" w:cs="Times New Roman"/>
          <w:color w:val="auto"/>
        </w:rPr>
        <w:t>осуществля</w:t>
      </w:r>
      <w:r w:rsidR="00AF24B2" w:rsidRPr="00566FAD">
        <w:rPr>
          <w:rFonts w:ascii="Times New Roman" w:hAnsi="Times New Roman" w:cs="Times New Roman"/>
          <w:color w:val="auto"/>
        </w:rPr>
        <w:t>ет</w:t>
      </w:r>
      <w:r w:rsidR="00197B7A" w:rsidRPr="00566FAD">
        <w:rPr>
          <w:rFonts w:ascii="Times New Roman" w:hAnsi="Times New Roman" w:cs="Times New Roman"/>
          <w:color w:val="auto"/>
        </w:rPr>
        <w:t>классный руководитель</w:t>
      </w:r>
      <w:r w:rsidRPr="00566FAD">
        <w:rPr>
          <w:rFonts w:ascii="Times New Roman" w:hAnsi="Times New Roman" w:cs="Times New Roman"/>
          <w:color w:val="auto"/>
        </w:rPr>
        <w:t xml:space="preserve">. Деятельность </w:t>
      </w:r>
      <w:r w:rsidR="00197B7A" w:rsidRPr="00566FAD">
        <w:rPr>
          <w:rFonts w:ascii="Times New Roman" w:hAnsi="Times New Roman" w:cs="Times New Roman"/>
          <w:color w:val="auto"/>
        </w:rPr>
        <w:t xml:space="preserve">классного руководителя </w:t>
      </w:r>
      <w:r w:rsidRPr="00566FAD">
        <w:rPr>
          <w:rFonts w:ascii="Times New Roman" w:hAnsi="Times New Roman" w:cs="Times New Roman"/>
          <w:color w:val="auto"/>
        </w:rPr>
        <w:t xml:space="preserve"> направлена на защиту прав всех обучающихся, охрану их жизни и здоровья, соблюдение их интересов; создание для </w:t>
      </w:r>
      <w:r w:rsidR="00197B7A" w:rsidRPr="00566FAD">
        <w:rPr>
          <w:rFonts w:ascii="Times New Roman" w:hAnsi="Times New Roman" w:cs="Times New Roman"/>
          <w:color w:val="auto"/>
        </w:rPr>
        <w:t>обучающихся</w:t>
      </w:r>
      <w:r w:rsidRPr="00566FAD">
        <w:rPr>
          <w:rFonts w:ascii="Times New Roman" w:hAnsi="Times New Roman" w:cs="Times New Roman"/>
          <w:color w:val="auto"/>
        </w:rPr>
        <w:t xml:space="preserve"> комфортной и безопасной образовательной среды. </w:t>
      </w:r>
      <w:r w:rsidR="00197B7A" w:rsidRPr="00566FAD">
        <w:rPr>
          <w:rFonts w:ascii="Times New Roman" w:hAnsi="Times New Roman" w:cs="Times New Roman"/>
          <w:color w:val="auto"/>
        </w:rPr>
        <w:t>Классный руководитель</w:t>
      </w:r>
      <w:r w:rsidRPr="00566FAD">
        <w:rPr>
          <w:rFonts w:ascii="Times New Roman" w:hAnsi="Times New Roman" w:cs="Times New Roman"/>
          <w:color w:val="auto"/>
        </w:rPr>
        <w:t xml:space="preserve"> участвует в изучении особенностей школьников с </w:t>
      </w:r>
      <w:r w:rsidR="000D18F7" w:rsidRPr="00566FAD">
        <w:rPr>
          <w:rFonts w:ascii="Times New Roman" w:hAnsi="Times New Roman" w:cs="Times New Roman"/>
          <w:color w:val="auto"/>
        </w:rPr>
        <w:t>ОВЗ</w:t>
      </w:r>
      <w:r w:rsidRPr="00566FAD">
        <w:rPr>
          <w:rFonts w:ascii="Times New Roman" w:hAnsi="Times New Roman" w:cs="Times New Roman"/>
          <w:color w:val="auto"/>
        </w:rPr>
        <w:t xml:space="preserve">, их условий жизни и воспитания, социального статуса семьи; выявлении признаков семейного неблагополучия; </w:t>
      </w:r>
      <w:r w:rsidRPr="00566FAD">
        <w:rPr>
          <w:rFonts w:ascii="Times New Roman" w:hAnsi="Times New Roman" w:cs="Times New Roman"/>
          <w:color w:val="auto"/>
        </w:rPr>
        <w:lastRenderedPageBreak/>
        <w:t xml:space="preserve">своевременно оказывает социальную помощь и поддержку обучающимся и их семьям в разрешении конфликтов, проблем, трудных жизненных ситуаций, затрагивающих интересы подростков с </w:t>
      </w:r>
      <w:r w:rsidR="000D18F7" w:rsidRPr="00566FAD">
        <w:rPr>
          <w:rFonts w:ascii="Times New Roman" w:hAnsi="Times New Roman" w:cs="Times New Roman"/>
          <w:color w:val="auto"/>
        </w:rPr>
        <w:t>ОВЗ</w:t>
      </w:r>
      <w:r w:rsidRPr="00566FAD">
        <w:rPr>
          <w:rFonts w:ascii="Times New Roman" w:hAnsi="Times New Roman" w:cs="Times New Roman"/>
          <w:color w:val="auto"/>
        </w:rPr>
        <w:t xml:space="preserve">. Основными формами работы </w:t>
      </w:r>
      <w:r w:rsidR="00197B7A" w:rsidRPr="00566FAD">
        <w:rPr>
          <w:rFonts w:ascii="Times New Roman" w:hAnsi="Times New Roman" w:cs="Times New Roman"/>
          <w:color w:val="auto"/>
        </w:rPr>
        <w:t>классного руководителя</w:t>
      </w:r>
      <w:r w:rsidRPr="00566FAD">
        <w:rPr>
          <w:rFonts w:ascii="Times New Roman" w:hAnsi="Times New Roman" w:cs="Times New Roman"/>
          <w:color w:val="auto"/>
        </w:rPr>
        <w:t xml:space="preserve"> являются: урок (за счет классных часов), внеурочные индивидуальные (подгрупповые) занятия; беседы (</w:t>
      </w:r>
      <w:r w:rsidR="00586DBC" w:rsidRPr="00566FAD">
        <w:rPr>
          <w:rFonts w:ascii="Times New Roman" w:hAnsi="Times New Roman" w:cs="Times New Roman"/>
          <w:color w:val="auto"/>
        </w:rPr>
        <w:t xml:space="preserve">с </w:t>
      </w:r>
      <w:r w:rsidR="00197B7A" w:rsidRPr="00566FAD">
        <w:rPr>
          <w:rFonts w:ascii="Times New Roman" w:hAnsi="Times New Roman" w:cs="Times New Roman"/>
          <w:color w:val="auto"/>
        </w:rPr>
        <w:t>учащимися</w:t>
      </w:r>
      <w:r w:rsidRPr="00566FAD">
        <w:rPr>
          <w:rFonts w:ascii="Times New Roman" w:hAnsi="Times New Roman" w:cs="Times New Roman"/>
          <w:color w:val="auto"/>
        </w:rPr>
        <w:t>, родителями, педагогами), индивидуальные консультации (</w:t>
      </w:r>
      <w:r w:rsidR="00586DBC" w:rsidRPr="00566FAD">
        <w:rPr>
          <w:rFonts w:ascii="Times New Roman" w:hAnsi="Times New Roman" w:cs="Times New Roman"/>
          <w:color w:val="auto"/>
        </w:rPr>
        <w:t>с обучающимися</w:t>
      </w:r>
      <w:r w:rsidR="00AF24B2" w:rsidRPr="00566FAD">
        <w:rPr>
          <w:rFonts w:ascii="Times New Roman" w:hAnsi="Times New Roman" w:cs="Times New Roman"/>
          <w:color w:val="auto"/>
        </w:rPr>
        <w:t>, родителями, педагогами),</w:t>
      </w:r>
      <w:r w:rsidRPr="00566FAD">
        <w:rPr>
          <w:rFonts w:ascii="Times New Roman" w:hAnsi="Times New Roman" w:cs="Times New Roman"/>
          <w:color w:val="auto"/>
        </w:rPr>
        <w:t xml:space="preserve"> выступления на родительских собраниях, на классных часах в виде информационно-просветительских лекций и сообщений.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Психологическое сопровождение обучающихся</w:t>
      </w:r>
      <w:r w:rsidR="00586DBC" w:rsidRPr="00566FAD">
        <w:rPr>
          <w:rFonts w:ascii="Times New Roman" w:hAnsi="Times New Roman" w:cs="Times New Roman"/>
          <w:color w:val="auto"/>
        </w:rPr>
        <w:t xml:space="preserve"> МБОУ </w:t>
      </w:r>
      <w:r w:rsidR="00197B7A" w:rsidRPr="00566FAD">
        <w:rPr>
          <w:rFonts w:ascii="Times New Roman" w:hAnsi="Times New Roman" w:cs="Times New Roman"/>
        </w:rPr>
        <w:t>«</w:t>
      </w:r>
      <w:r w:rsidR="00F17BCC" w:rsidRPr="00566FAD">
        <w:rPr>
          <w:rFonts w:ascii="Times New Roman" w:hAnsi="Times New Roman" w:cs="Times New Roman"/>
        </w:rPr>
        <w:t xml:space="preserve">Керлигачская </w:t>
      </w:r>
      <w:r w:rsidR="00197B7A" w:rsidRPr="00566FAD">
        <w:rPr>
          <w:rFonts w:ascii="Times New Roman" w:hAnsi="Times New Roman" w:cs="Times New Roman"/>
        </w:rPr>
        <w:t>ООШ»</w:t>
      </w:r>
      <w:r w:rsidRPr="00566FAD">
        <w:rPr>
          <w:rFonts w:ascii="Times New Roman" w:hAnsi="Times New Roman" w:cs="Times New Roman"/>
          <w:color w:val="auto"/>
        </w:rPr>
        <w:t xml:space="preserve">с </w:t>
      </w:r>
      <w:r w:rsidR="000D18F7" w:rsidRPr="00566FAD">
        <w:rPr>
          <w:rFonts w:ascii="Times New Roman" w:hAnsi="Times New Roman" w:cs="Times New Roman"/>
          <w:color w:val="auto"/>
        </w:rPr>
        <w:t>ОВЗ</w:t>
      </w:r>
      <w:r w:rsidRPr="00566FAD">
        <w:rPr>
          <w:rFonts w:ascii="Times New Roman" w:hAnsi="Times New Roman" w:cs="Times New Roman"/>
          <w:color w:val="auto"/>
        </w:rPr>
        <w:t xml:space="preserve"> осуществля</w:t>
      </w:r>
      <w:r w:rsidR="0057650B" w:rsidRPr="00566FAD">
        <w:rPr>
          <w:rFonts w:ascii="Times New Roman" w:hAnsi="Times New Roman" w:cs="Times New Roman"/>
          <w:color w:val="auto"/>
        </w:rPr>
        <w:t>ет</w:t>
      </w:r>
      <w:r w:rsidRPr="00566FAD">
        <w:rPr>
          <w:rFonts w:ascii="Times New Roman" w:hAnsi="Times New Roman" w:cs="Times New Roman"/>
          <w:color w:val="auto"/>
        </w:rPr>
        <w:t xml:space="preserve">ся в рамках реализации основных направлений психологической службы. </w:t>
      </w:r>
      <w:r w:rsidR="00BC0720" w:rsidRPr="00566FAD">
        <w:rPr>
          <w:rFonts w:ascii="Times New Roman" w:hAnsi="Times New Roman" w:cs="Times New Roman"/>
          <w:color w:val="auto"/>
        </w:rPr>
        <w:t>Классный руководитель</w:t>
      </w:r>
      <w:r w:rsidR="0057650B" w:rsidRPr="00566FAD">
        <w:rPr>
          <w:rFonts w:ascii="Times New Roman" w:hAnsi="Times New Roman" w:cs="Times New Roman"/>
          <w:color w:val="auto"/>
        </w:rPr>
        <w:t>проводит</w:t>
      </w:r>
      <w:r w:rsidRPr="00566FAD">
        <w:rPr>
          <w:rFonts w:ascii="Times New Roman" w:hAnsi="Times New Roman" w:cs="Times New Roman"/>
          <w:color w:val="auto"/>
        </w:rPr>
        <w:t xml:space="preserve"> занятия по комплексному изучению и развитию личности </w:t>
      </w:r>
      <w:r w:rsidR="00BC0720" w:rsidRPr="00566FAD">
        <w:rPr>
          <w:rFonts w:ascii="Times New Roman" w:hAnsi="Times New Roman" w:cs="Times New Roman"/>
          <w:color w:val="auto"/>
        </w:rPr>
        <w:t>школьников</w:t>
      </w:r>
      <w:r w:rsidRPr="00566FAD">
        <w:rPr>
          <w:rFonts w:ascii="Times New Roman" w:hAnsi="Times New Roman" w:cs="Times New Roman"/>
          <w:color w:val="auto"/>
        </w:rPr>
        <w:t xml:space="preserve"> с </w:t>
      </w:r>
      <w:r w:rsidR="000D18F7" w:rsidRPr="00566FAD">
        <w:rPr>
          <w:rFonts w:ascii="Times New Roman" w:hAnsi="Times New Roman" w:cs="Times New Roman"/>
          <w:color w:val="auto"/>
        </w:rPr>
        <w:t>ОВЗ</w:t>
      </w:r>
      <w:r w:rsidRPr="00566FAD">
        <w:rPr>
          <w:rFonts w:ascii="Times New Roman" w:hAnsi="Times New Roman" w:cs="Times New Roman"/>
          <w:color w:val="auto"/>
        </w:rPr>
        <w:t xml:space="preserve">. Работа </w:t>
      </w:r>
      <w:r w:rsidR="0057650B" w:rsidRPr="00566FAD">
        <w:rPr>
          <w:rFonts w:ascii="Times New Roman" w:hAnsi="Times New Roman" w:cs="Times New Roman"/>
          <w:color w:val="auto"/>
        </w:rPr>
        <w:t>о</w:t>
      </w:r>
      <w:r w:rsidRPr="00566FAD">
        <w:rPr>
          <w:rFonts w:ascii="Times New Roman" w:hAnsi="Times New Roman" w:cs="Times New Roman"/>
          <w:color w:val="auto"/>
        </w:rPr>
        <w:t xml:space="preserve">рганизована индивидуально и в мини-группах. Основные направления деятельности </w:t>
      </w:r>
      <w:r w:rsidR="00BC0720" w:rsidRPr="00566FAD">
        <w:rPr>
          <w:rFonts w:ascii="Times New Roman" w:hAnsi="Times New Roman" w:cs="Times New Roman"/>
          <w:color w:val="auto"/>
        </w:rPr>
        <w:t>классных руководителей школы</w:t>
      </w:r>
      <w:r w:rsidRPr="00566FAD">
        <w:rPr>
          <w:rFonts w:ascii="Times New Roman" w:hAnsi="Times New Roman" w:cs="Times New Roman"/>
          <w:color w:val="auto"/>
        </w:rPr>
        <w:t xml:space="preserve">состоят в проведении психодиагностики; развитии и коррекции эмоционально-волевой сферы обучающихся; совершенствовании навыков социализации и расширении социального взаимодействия со сверстниками (совместно с </w:t>
      </w:r>
      <w:r w:rsidR="00197B7A" w:rsidRPr="00566FAD">
        <w:rPr>
          <w:rFonts w:ascii="Times New Roman" w:hAnsi="Times New Roman" w:cs="Times New Roman"/>
          <w:color w:val="auto"/>
        </w:rPr>
        <w:t>классным руковод ителем</w:t>
      </w:r>
      <w:r w:rsidRPr="00566FAD">
        <w:rPr>
          <w:rFonts w:ascii="Times New Roman" w:hAnsi="Times New Roman" w:cs="Times New Roman"/>
          <w:color w:val="auto"/>
        </w:rPr>
        <w:t xml:space="preserve">); разработке и осуществлении развивающих программ; психологической профилактике, направленной на сохранение, укрепление и развитие психологического здоровья учащихся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w:t>
      </w:r>
    </w:p>
    <w:p w:rsidR="00B540EE" w:rsidRPr="00566FAD" w:rsidRDefault="0057650B"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Помимо работы с обучающимися</w:t>
      </w:r>
      <w:r w:rsidR="005F2387" w:rsidRPr="00566FAD">
        <w:rPr>
          <w:rFonts w:ascii="Times New Roman" w:hAnsi="Times New Roman" w:cs="Times New Roman"/>
          <w:color w:val="auto"/>
        </w:rPr>
        <w:t>классный руководитель</w:t>
      </w:r>
      <w:r w:rsidRPr="00566FAD">
        <w:rPr>
          <w:rFonts w:ascii="Times New Roman" w:hAnsi="Times New Roman" w:cs="Times New Roman"/>
          <w:color w:val="auto"/>
        </w:rPr>
        <w:t>проводит</w:t>
      </w:r>
      <w:r w:rsidR="00B540EE" w:rsidRPr="00566FAD">
        <w:rPr>
          <w:rFonts w:ascii="Times New Roman" w:hAnsi="Times New Roman" w:cs="Times New Roman"/>
          <w:color w:val="auto"/>
        </w:rPr>
        <w:t xml:space="preserve"> консультативную работу с педагогами, администрацией </w:t>
      </w:r>
      <w:r w:rsidR="00BC0720" w:rsidRPr="00566FAD">
        <w:rPr>
          <w:rFonts w:ascii="Times New Roman" w:hAnsi="Times New Roman" w:cs="Times New Roman"/>
          <w:color w:val="auto"/>
        </w:rPr>
        <w:t>школы</w:t>
      </w:r>
      <w:r w:rsidR="00B540EE" w:rsidRPr="00566FAD">
        <w:rPr>
          <w:rFonts w:ascii="Times New Roman" w:hAnsi="Times New Roman" w:cs="Times New Roman"/>
          <w:color w:val="auto"/>
        </w:rPr>
        <w:t xml:space="preserve"> и родителями по вопросам, связанным с обучением и воспитанием учащихся. Кроме того, в течение года </w:t>
      </w:r>
      <w:r w:rsidR="005F2387" w:rsidRPr="00566FAD">
        <w:rPr>
          <w:rFonts w:ascii="Times New Roman" w:hAnsi="Times New Roman" w:cs="Times New Roman"/>
          <w:color w:val="auto"/>
        </w:rPr>
        <w:t>классный руководитель</w:t>
      </w:r>
      <w:r w:rsidR="00B540EE" w:rsidRPr="00566FAD">
        <w:rPr>
          <w:rFonts w:ascii="Times New Roman" w:hAnsi="Times New Roman" w:cs="Times New Roman"/>
          <w:color w:val="auto"/>
        </w:rPr>
        <w:t xml:space="preserve"> осуществляет информационно-просветительскую работу с родителями и педагогами. Данная работа включает чтение лекций, проведение обучающих семинаров и тренингов</w:t>
      </w:r>
      <w:r w:rsidR="00586DBC" w:rsidRPr="00566FAD">
        <w:rPr>
          <w:rFonts w:ascii="Times New Roman" w:hAnsi="Times New Roman" w:cs="Times New Roman"/>
          <w:color w:val="auto"/>
        </w:rPr>
        <w:t>, участие в родительских собраниях</w:t>
      </w:r>
      <w:r w:rsidR="00B540EE" w:rsidRPr="00566FAD">
        <w:rPr>
          <w:rFonts w:ascii="Times New Roman" w:hAnsi="Times New Roman" w:cs="Times New Roman"/>
          <w:color w:val="auto"/>
        </w:rPr>
        <w:t xml:space="preserve">.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В реализации диагностического направления работы приним</w:t>
      </w:r>
      <w:r w:rsidR="00586DBC" w:rsidRPr="00566FAD">
        <w:rPr>
          <w:rFonts w:ascii="Times New Roman" w:hAnsi="Times New Roman" w:cs="Times New Roman"/>
          <w:color w:val="auto"/>
        </w:rPr>
        <w:t>ю</w:t>
      </w:r>
      <w:r w:rsidRPr="00566FAD">
        <w:rPr>
          <w:rFonts w:ascii="Times New Roman" w:hAnsi="Times New Roman" w:cs="Times New Roman"/>
          <w:color w:val="auto"/>
        </w:rPr>
        <w:t>т участие как учителя класса (</w:t>
      </w:r>
      <w:r w:rsidR="00586DBC" w:rsidRPr="00566FAD">
        <w:rPr>
          <w:rFonts w:ascii="Times New Roman" w:hAnsi="Times New Roman" w:cs="Times New Roman"/>
          <w:color w:val="auto"/>
        </w:rPr>
        <w:t>выявление уровня знаний по основным предметам</w:t>
      </w:r>
      <w:r w:rsidRPr="00566FAD">
        <w:rPr>
          <w:rFonts w:ascii="Times New Roman" w:hAnsi="Times New Roman" w:cs="Times New Roman"/>
          <w:color w:val="auto"/>
        </w:rPr>
        <w:t xml:space="preserve"> учащихся в начале, середине и конце учебного года), так и специалисты (проведение диагностики в начале, середине и в конце учебного года).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Данное направление </w:t>
      </w:r>
      <w:r w:rsidR="007625FB" w:rsidRPr="00566FAD">
        <w:rPr>
          <w:rFonts w:ascii="Times New Roman" w:hAnsi="Times New Roman" w:cs="Times New Roman"/>
          <w:color w:val="auto"/>
        </w:rPr>
        <w:t>также осуществляется</w:t>
      </w:r>
      <w:r w:rsidRPr="00566FAD">
        <w:rPr>
          <w:rFonts w:ascii="Times New Roman" w:hAnsi="Times New Roman" w:cs="Times New Roman"/>
          <w:color w:val="auto"/>
        </w:rPr>
        <w:t xml:space="preserve"> ПМПк</w:t>
      </w:r>
      <w:r w:rsidR="007625FB" w:rsidRPr="00566FAD">
        <w:rPr>
          <w:rFonts w:ascii="Times New Roman" w:hAnsi="Times New Roman" w:cs="Times New Roman"/>
          <w:color w:val="auto"/>
        </w:rPr>
        <w:t xml:space="preserve"> МБОУ </w:t>
      </w:r>
      <w:r w:rsidR="00BC0720" w:rsidRPr="00566FAD">
        <w:rPr>
          <w:rFonts w:ascii="Times New Roman" w:hAnsi="Times New Roman" w:cs="Times New Roman"/>
        </w:rPr>
        <w:t>«</w:t>
      </w:r>
      <w:r w:rsidR="00F17BCC" w:rsidRPr="00566FAD">
        <w:rPr>
          <w:rFonts w:ascii="Times New Roman" w:hAnsi="Times New Roman" w:cs="Times New Roman"/>
        </w:rPr>
        <w:t xml:space="preserve">Керлигачская </w:t>
      </w:r>
      <w:r w:rsidR="00BC0720" w:rsidRPr="00566FAD">
        <w:rPr>
          <w:rFonts w:ascii="Times New Roman" w:hAnsi="Times New Roman" w:cs="Times New Roman"/>
        </w:rPr>
        <w:t>ООШ»</w:t>
      </w:r>
      <w:r w:rsidRPr="00566FAD">
        <w:rPr>
          <w:rFonts w:ascii="Times New Roman" w:hAnsi="Times New Roman" w:cs="Times New Roman"/>
          <w:color w:val="auto"/>
        </w:rPr>
        <w:t xml:space="preserve">.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ПМПк является внутришкольной формой организации сопровождения детей с </w:t>
      </w:r>
      <w:r w:rsidR="00FF3ED0" w:rsidRPr="00566FAD">
        <w:rPr>
          <w:rFonts w:ascii="Times New Roman" w:hAnsi="Times New Roman" w:cs="Times New Roman"/>
          <w:color w:val="auto"/>
        </w:rPr>
        <w:t>ОВЗ</w:t>
      </w:r>
      <w:r w:rsidRPr="00566FAD">
        <w:rPr>
          <w:rFonts w:ascii="Times New Roman" w:hAnsi="Times New Roman" w:cs="Times New Roman"/>
          <w:color w:val="auto"/>
        </w:rPr>
        <w:t>, положение и регламент работы которой разраб</w:t>
      </w:r>
      <w:r w:rsidR="007625FB" w:rsidRPr="00566FAD">
        <w:rPr>
          <w:rFonts w:ascii="Times New Roman" w:hAnsi="Times New Roman" w:cs="Times New Roman"/>
          <w:color w:val="auto"/>
        </w:rPr>
        <w:t>отано</w:t>
      </w:r>
      <w:r w:rsidR="004D3E08" w:rsidRPr="00566FAD">
        <w:rPr>
          <w:rFonts w:ascii="Times New Roman" w:hAnsi="Times New Roman" w:cs="Times New Roman"/>
          <w:color w:val="auto"/>
        </w:rPr>
        <w:t xml:space="preserve"> </w:t>
      </w:r>
      <w:r w:rsidR="007625FB" w:rsidRPr="00566FAD">
        <w:rPr>
          <w:rFonts w:ascii="Times New Roman" w:hAnsi="Times New Roman" w:cs="Times New Roman"/>
          <w:color w:val="auto"/>
        </w:rPr>
        <w:t>МБОУ «</w:t>
      </w:r>
      <w:r w:rsidR="00BC0720" w:rsidRPr="00566FAD">
        <w:rPr>
          <w:rFonts w:ascii="Times New Roman" w:hAnsi="Times New Roman" w:cs="Times New Roman"/>
        </w:rPr>
        <w:t>«</w:t>
      </w:r>
      <w:r w:rsidR="00F17BCC" w:rsidRPr="00566FAD">
        <w:rPr>
          <w:rFonts w:ascii="Times New Roman" w:hAnsi="Times New Roman" w:cs="Times New Roman"/>
        </w:rPr>
        <w:t xml:space="preserve">Керлигачская </w:t>
      </w:r>
      <w:r w:rsidR="00BC0720" w:rsidRPr="00566FAD">
        <w:rPr>
          <w:rFonts w:ascii="Times New Roman" w:hAnsi="Times New Roman" w:cs="Times New Roman"/>
        </w:rPr>
        <w:t>ООШ»</w:t>
      </w:r>
      <w:r w:rsidR="007625FB" w:rsidRPr="00566FAD">
        <w:rPr>
          <w:rFonts w:ascii="Times New Roman" w:hAnsi="Times New Roman" w:cs="Times New Roman"/>
          <w:color w:val="auto"/>
        </w:rPr>
        <w:t xml:space="preserve">» </w:t>
      </w:r>
      <w:r w:rsidRPr="00566FAD">
        <w:rPr>
          <w:rFonts w:ascii="Times New Roman" w:hAnsi="Times New Roman" w:cs="Times New Roman"/>
          <w:color w:val="auto"/>
        </w:rPr>
        <w:t xml:space="preserve"> и утверждается локальным актом.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Цель работы ПМПк: выявление особых образовательных потребностей учащихся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и оказание им помощи (выработка рекомендаций по обучению и воспитанию; составление, в случае необходимости, индивидуальной программы обучения; выбор и отбор специальных методов, приемов и средств обучения). Специалисты консилиума проводят мониторинг и следят за динамикой развития и успеваемости школьников, своевременно вносят коррективы в программу обучения и в рабочие коррекционные программы; рассматривают спорные и конфликтные случаи, предлагают и осуществляют отбор необходимых для </w:t>
      </w:r>
      <w:r w:rsidR="0057650B" w:rsidRPr="00566FAD">
        <w:rPr>
          <w:rFonts w:ascii="Times New Roman" w:hAnsi="Times New Roman" w:cs="Times New Roman"/>
          <w:color w:val="auto"/>
        </w:rPr>
        <w:t>обучающегося</w:t>
      </w:r>
      <w:r w:rsidRPr="00566FAD">
        <w:rPr>
          <w:rFonts w:ascii="Times New Roman" w:hAnsi="Times New Roman" w:cs="Times New Roman"/>
          <w:color w:val="auto"/>
        </w:rPr>
        <w:t xml:space="preserve"> (</w:t>
      </w:r>
      <w:r w:rsidR="0057650B" w:rsidRPr="00566FAD">
        <w:rPr>
          <w:rFonts w:ascii="Times New Roman" w:hAnsi="Times New Roman" w:cs="Times New Roman"/>
          <w:color w:val="auto"/>
        </w:rPr>
        <w:t>обучающихся</w:t>
      </w:r>
      <w:r w:rsidRPr="00566FAD">
        <w:rPr>
          <w:rFonts w:ascii="Times New Roman" w:hAnsi="Times New Roman" w:cs="Times New Roman"/>
          <w:color w:val="auto"/>
        </w:rPr>
        <w:t xml:space="preserve">) дополнительных дидактических материалов и учебных пособий.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Реализация системы комплексного психолого-медико-социального сопровождения и поддержки обучающихся с </w:t>
      </w:r>
      <w:r w:rsidR="00FF3ED0" w:rsidRPr="00566FAD">
        <w:rPr>
          <w:rFonts w:ascii="Times New Roman" w:hAnsi="Times New Roman" w:cs="Times New Roman"/>
          <w:color w:val="auto"/>
        </w:rPr>
        <w:t>ОВЗ</w:t>
      </w:r>
      <w:r w:rsidRPr="00566FAD">
        <w:rPr>
          <w:rFonts w:ascii="Times New Roman" w:hAnsi="Times New Roman" w:cs="Times New Roman"/>
          <w:color w:val="auto"/>
        </w:rPr>
        <w:t xml:space="preserve"> предусматривает создание специальных условий: организационных, кадровых, психолого-педагогических, программно-методических, материально-технических, информационных</w:t>
      </w:r>
      <w:r w:rsidR="00834238" w:rsidRPr="00566FAD">
        <w:rPr>
          <w:rFonts w:ascii="Times New Roman" w:hAnsi="Times New Roman" w:cs="Times New Roman"/>
          <w:color w:val="auto"/>
        </w:rPr>
        <w:t xml:space="preserve"> (</w:t>
      </w:r>
      <w:r w:rsidR="000D18F7" w:rsidRPr="00566FAD">
        <w:rPr>
          <w:rFonts w:ascii="Times New Roman" w:hAnsi="Times New Roman" w:cs="Times New Roman"/>
          <w:color w:val="auto"/>
        </w:rPr>
        <w:t>Федеральный з</w:t>
      </w:r>
      <w:r w:rsidR="00834238" w:rsidRPr="00566FAD">
        <w:rPr>
          <w:rFonts w:ascii="Times New Roman" w:hAnsi="Times New Roman" w:cs="Times New Roman"/>
          <w:color w:val="auto"/>
        </w:rPr>
        <w:t>акон «Об образовании в Российской Федерации», ст. 42, 79)</w:t>
      </w:r>
      <w:r w:rsidRPr="00566FAD">
        <w:rPr>
          <w:rFonts w:ascii="Times New Roman" w:hAnsi="Times New Roman" w:cs="Times New Roman"/>
          <w:color w:val="auto"/>
        </w:rPr>
        <w:t xml:space="preserve">. </w:t>
      </w:r>
    </w:p>
    <w:p w:rsidR="00B540EE" w:rsidRPr="00566FAD" w:rsidRDefault="00CE20E9" w:rsidP="006455F3">
      <w:pPr>
        <w:pStyle w:val="3"/>
        <w:spacing w:before="0" w:beforeAutospacing="0" w:after="0" w:afterAutospacing="0"/>
        <w:jc w:val="center"/>
        <w:rPr>
          <w:sz w:val="24"/>
          <w:szCs w:val="24"/>
        </w:rPr>
      </w:pPr>
      <w:bookmarkStart w:id="293" w:name="_Toc414553279"/>
      <w:r w:rsidRPr="00566FAD">
        <w:rPr>
          <w:sz w:val="24"/>
          <w:szCs w:val="24"/>
        </w:rPr>
        <w:t>Механизм взаимодействия, предусматривающий общую целевую и единую стратегическую направленность работы с учетом вариативно-деятельностной тактики учителей, специалистов в области коррекционной педагогики, специальной психологии, медицинских работников организации, осуществляющей образовательную деятельность, других образовательных организаций и институтов общества, реализующийся в единстве урочной, внеурочной и внешкольной деятельности</w:t>
      </w:r>
      <w:bookmarkEnd w:id="293"/>
    </w:p>
    <w:p w:rsidR="00B540EE" w:rsidRPr="00566FAD" w:rsidRDefault="00E32E27"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К</w:t>
      </w:r>
      <w:r w:rsidR="00B540EE" w:rsidRPr="00566FAD">
        <w:rPr>
          <w:rFonts w:ascii="Times New Roman" w:hAnsi="Times New Roman" w:cs="Times New Roman"/>
          <w:color w:val="auto"/>
        </w:rPr>
        <w:t>оррекционн</w:t>
      </w:r>
      <w:r w:rsidRPr="00566FAD">
        <w:rPr>
          <w:rFonts w:ascii="Times New Roman" w:hAnsi="Times New Roman" w:cs="Times New Roman"/>
          <w:color w:val="auto"/>
        </w:rPr>
        <w:t>ая</w:t>
      </w:r>
      <w:r w:rsidR="00B540EE" w:rsidRPr="00566FAD">
        <w:rPr>
          <w:rFonts w:ascii="Times New Roman" w:hAnsi="Times New Roman" w:cs="Times New Roman"/>
          <w:color w:val="auto"/>
        </w:rPr>
        <w:t xml:space="preserve"> работ</w:t>
      </w:r>
      <w:r w:rsidRPr="00566FAD">
        <w:rPr>
          <w:rFonts w:ascii="Times New Roman" w:hAnsi="Times New Roman" w:cs="Times New Roman"/>
          <w:color w:val="auto"/>
        </w:rPr>
        <w:t>а</w:t>
      </w:r>
      <w:r w:rsidR="007625FB" w:rsidRPr="00566FAD">
        <w:rPr>
          <w:rFonts w:ascii="Times New Roman" w:hAnsi="Times New Roman" w:cs="Times New Roman"/>
          <w:color w:val="auto"/>
        </w:rPr>
        <w:t xml:space="preserve"> в МБОУ «</w:t>
      </w:r>
      <w:r w:rsidR="00BC0720" w:rsidRPr="00566FAD">
        <w:rPr>
          <w:rFonts w:ascii="Times New Roman" w:hAnsi="Times New Roman" w:cs="Times New Roman"/>
        </w:rPr>
        <w:t>«</w:t>
      </w:r>
      <w:r w:rsidR="00F17BCC" w:rsidRPr="00566FAD">
        <w:rPr>
          <w:rFonts w:ascii="Times New Roman" w:hAnsi="Times New Roman" w:cs="Times New Roman"/>
        </w:rPr>
        <w:t xml:space="preserve">Керлигачская </w:t>
      </w:r>
      <w:r w:rsidR="00BC0720" w:rsidRPr="00566FAD">
        <w:rPr>
          <w:rFonts w:ascii="Times New Roman" w:hAnsi="Times New Roman" w:cs="Times New Roman"/>
        </w:rPr>
        <w:t>ООШ</w:t>
      </w:r>
      <w:r w:rsidR="007625FB" w:rsidRPr="00566FAD">
        <w:rPr>
          <w:rFonts w:ascii="Times New Roman" w:hAnsi="Times New Roman" w:cs="Times New Roman"/>
          <w:color w:val="auto"/>
        </w:rPr>
        <w:t xml:space="preserve">» </w:t>
      </w:r>
      <w:r w:rsidRPr="00566FAD">
        <w:rPr>
          <w:rFonts w:ascii="Times New Roman" w:hAnsi="Times New Roman" w:cs="Times New Roman"/>
          <w:color w:val="auto"/>
        </w:rPr>
        <w:t xml:space="preserve">осуществляется </w:t>
      </w:r>
      <w:r w:rsidR="00B540EE" w:rsidRPr="00566FAD">
        <w:rPr>
          <w:rFonts w:ascii="Times New Roman" w:hAnsi="Times New Roman" w:cs="Times New Roman"/>
          <w:color w:val="auto"/>
        </w:rPr>
        <w:t xml:space="preserve">во всех организационных формах деятельности </w:t>
      </w:r>
      <w:r w:rsidR="00BC0720" w:rsidRPr="00566FAD">
        <w:rPr>
          <w:rFonts w:ascii="Times New Roman" w:hAnsi="Times New Roman" w:cs="Times New Roman"/>
          <w:color w:val="auto"/>
        </w:rPr>
        <w:t>школы</w:t>
      </w:r>
      <w:r w:rsidR="00B540EE" w:rsidRPr="00566FAD">
        <w:rPr>
          <w:rFonts w:ascii="Times New Roman" w:hAnsi="Times New Roman" w:cs="Times New Roman"/>
          <w:color w:val="auto"/>
        </w:rPr>
        <w:t xml:space="preserve">: в учебной (урочной и внеурочной) деятельности и внеучебной (внеурочной деятельности).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Коррекционная работа в обязательной части (</w:t>
      </w:r>
      <w:r w:rsidR="00822099" w:rsidRPr="00566FAD">
        <w:rPr>
          <w:rFonts w:ascii="Times New Roman" w:hAnsi="Times New Roman" w:cs="Times New Roman"/>
          <w:color w:val="auto"/>
        </w:rPr>
        <w:t>70 </w:t>
      </w:r>
      <w:r w:rsidRPr="00566FAD">
        <w:rPr>
          <w:rFonts w:ascii="Times New Roman" w:hAnsi="Times New Roman" w:cs="Times New Roman"/>
          <w:color w:val="auto"/>
        </w:rPr>
        <w:t xml:space="preserve">%) реализуется в учебной урочной деятельности при освоении содержания основной образовательной программы. На каждом уроке учитель-предметник может поставить и решить коррекционно-развивающие задачи. Содержание учебного материала отбирается и адаптируется с учетом особых образовательных потребностей обучающихся с </w:t>
      </w:r>
      <w:r w:rsidR="00B46C06" w:rsidRPr="00566FAD">
        <w:rPr>
          <w:rFonts w:ascii="Times New Roman" w:hAnsi="Times New Roman" w:cs="Times New Roman"/>
          <w:color w:val="auto"/>
        </w:rPr>
        <w:t>ОВЗ</w:t>
      </w:r>
      <w:r w:rsidRPr="00566FAD">
        <w:rPr>
          <w:rFonts w:ascii="Times New Roman" w:hAnsi="Times New Roman" w:cs="Times New Roman"/>
          <w:color w:val="auto"/>
        </w:rPr>
        <w:t xml:space="preserve">. Освоение учебного материала этими </w:t>
      </w:r>
      <w:r w:rsidR="00E32E27" w:rsidRPr="00566FAD">
        <w:rPr>
          <w:rFonts w:ascii="Times New Roman" w:hAnsi="Times New Roman" w:cs="Times New Roman"/>
          <w:color w:val="auto"/>
        </w:rPr>
        <w:t>обучающимися</w:t>
      </w:r>
      <w:r w:rsidRPr="00566FAD">
        <w:rPr>
          <w:rFonts w:ascii="Times New Roman" w:hAnsi="Times New Roman" w:cs="Times New Roman"/>
          <w:color w:val="auto"/>
        </w:rPr>
        <w:t xml:space="preserve"> осуществляется с помощью специальных методов и приемов.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lastRenderedPageBreak/>
        <w:t xml:space="preserve">В учебной внеурочной деятельности планируются коррекционные занятия со </w:t>
      </w:r>
      <w:r w:rsidR="00BC0720" w:rsidRPr="00566FAD">
        <w:rPr>
          <w:rFonts w:ascii="Times New Roman" w:hAnsi="Times New Roman" w:cs="Times New Roman"/>
          <w:color w:val="auto"/>
        </w:rPr>
        <w:t xml:space="preserve">специалистами </w:t>
      </w:r>
      <w:r w:rsidRPr="00566FAD">
        <w:rPr>
          <w:rFonts w:ascii="Times New Roman" w:hAnsi="Times New Roman" w:cs="Times New Roman"/>
          <w:color w:val="auto"/>
        </w:rPr>
        <w:t xml:space="preserve">по индивидуально ориентированным коррекционным программам.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Во внеучебной внеурочной деятельности коррекционная работа осуществляется по адаптированным программам дополнительного образования разной направленности (художественно-эстетическая, оздоровительная и др.), опосредованно стимулирующих и корригирующих развитие </w:t>
      </w:r>
      <w:r w:rsidR="00BF4DDD" w:rsidRPr="00566FAD">
        <w:rPr>
          <w:rFonts w:ascii="Times New Roman" w:hAnsi="Times New Roman" w:cs="Times New Roman"/>
          <w:color w:val="auto"/>
        </w:rPr>
        <w:t>школьников</w:t>
      </w:r>
      <w:r w:rsidRPr="00566FAD">
        <w:rPr>
          <w:rFonts w:ascii="Times New Roman" w:hAnsi="Times New Roman" w:cs="Times New Roman"/>
          <w:color w:val="auto"/>
        </w:rPr>
        <w:t xml:space="preserve"> с </w:t>
      </w:r>
      <w:r w:rsidR="000D18F7" w:rsidRPr="00566FAD">
        <w:rPr>
          <w:rFonts w:ascii="Times New Roman" w:hAnsi="Times New Roman" w:cs="Times New Roman"/>
          <w:color w:val="auto"/>
        </w:rPr>
        <w:t>ОВЗ</w:t>
      </w:r>
      <w:r w:rsidRPr="00566FAD">
        <w:rPr>
          <w:rFonts w:ascii="Times New Roman" w:hAnsi="Times New Roman" w:cs="Times New Roman"/>
          <w:color w:val="auto"/>
        </w:rPr>
        <w:t xml:space="preserve">.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Для развития потенциала обучающихся с </w:t>
      </w:r>
      <w:r w:rsidR="00CC6674" w:rsidRPr="00566FAD">
        <w:rPr>
          <w:rFonts w:ascii="Times New Roman" w:hAnsi="Times New Roman" w:cs="Times New Roman"/>
          <w:color w:val="auto"/>
        </w:rPr>
        <w:t>ОВЗ</w:t>
      </w:r>
      <w:r w:rsidRPr="00566FAD">
        <w:rPr>
          <w:rFonts w:ascii="Times New Roman" w:hAnsi="Times New Roman" w:cs="Times New Roman"/>
          <w:color w:val="auto"/>
        </w:rPr>
        <w:t xml:space="preserve"> специалистами и педагогами с участием самих обучающихся и их родителей (законных представителей) разрабатываются индивидуальные учебные планы. </w:t>
      </w:r>
    </w:p>
    <w:p w:rsidR="00E32E27"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Реализация индивидуальных учебных планов для детей с </w:t>
      </w:r>
      <w:r w:rsidR="000D18F7" w:rsidRPr="00566FAD">
        <w:rPr>
          <w:rFonts w:ascii="Times New Roman" w:hAnsi="Times New Roman" w:cs="Times New Roman"/>
          <w:color w:val="auto"/>
        </w:rPr>
        <w:t>ОВЗ</w:t>
      </w:r>
      <w:r w:rsidRPr="00566FAD">
        <w:rPr>
          <w:rFonts w:ascii="Times New Roman" w:hAnsi="Times New Roman" w:cs="Times New Roman"/>
          <w:color w:val="auto"/>
        </w:rPr>
        <w:t xml:space="preserve"> осуществля</w:t>
      </w:r>
      <w:r w:rsidR="00E32E27" w:rsidRPr="00566FAD">
        <w:rPr>
          <w:rFonts w:ascii="Times New Roman" w:hAnsi="Times New Roman" w:cs="Times New Roman"/>
          <w:color w:val="auto"/>
        </w:rPr>
        <w:t>ет</w:t>
      </w:r>
      <w:r w:rsidRPr="00566FAD">
        <w:rPr>
          <w:rFonts w:ascii="Times New Roman" w:hAnsi="Times New Roman" w:cs="Times New Roman"/>
          <w:color w:val="auto"/>
        </w:rPr>
        <w:t xml:space="preserve">ся педагогами и специалистами и </w:t>
      </w:r>
      <w:r w:rsidR="00E32E27" w:rsidRPr="00566FAD">
        <w:rPr>
          <w:rFonts w:ascii="Times New Roman" w:hAnsi="Times New Roman" w:cs="Times New Roman"/>
          <w:color w:val="auto"/>
        </w:rPr>
        <w:t xml:space="preserve">может </w:t>
      </w:r>
      <w:r w:rsidRPr="00566FAD">
        <w:rPr>
          <w:rFonts w:ascii="Times New Roman" w:hAnsi="Times New Roman" w:cs="Times New Roman"/>
          <w:color w:val="auto"/>
        </w:rPr>
        <w:t>сопровождаться дистанционной поддержкой</w:t>
      </w:r>
      <w:r w:rsidR="00E32E27" w:rsidRPr="00566FAD">
        <w:rPr>
          <w:rFonts w:ascii="Times New Roman" w:hAnsi="Times New Roman" w:cs="Times New Roman"/>
          <w:color w:val="auto"/>
        </w:rPr>
        <w:t>.</w:t>
      </w:r>
    </w:p>
    <w:p w:rsidR="007625FB"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При реализации содержания коррекционной работы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Механизм реализации </w:t>
      </w:r>
      <w:r w:rsidR="004B450E" w:rsidRPr="00566FAD">
        <w:rPr>
          <w:rFonts w:ascii="Times New Roman" w:hAnsi="Times New Roman" w:cs="Times New Roman"/>
          <w:color w:val="auto"/>
        </w:rPr>
        <w:t xml:space="preserve">ПКР </w:t>
      </w:r>
      <w:r w:rsidRPr="00566FAD">
        <w:rPr>
          <w:rFonts w:ascii="Times New Roman" w:hAnsi="Times New Roman" w:cs="Times New Roman"/>
          <w:color w:val="auto"/>
        </w:rPr>
        <w:t>раскрывается в учебном плане, во взаимосвязи ПКР и рабочих коррекционных программ, во взаимодействии разных педагогов (учителя, педагог дополнительного образования и др.) и специалистов  вну</w:t>
      </w:r>
      <w:r w:rsidR="0053480F" w:rsidRPr="00566FAD">
        <w:rPr>
          <w:rFonts w:ascii="Times New Roman" w:hAnsi="Times New Roman" w:cs="Times New Roman"/>
          <w:color w:val="auto"/>
        </w:rPr>
        <w:t>три образовательной организации</w:t>
      </w:r>
      <w:r w:rsidRPr="00566FAD">
        <w:rPr>
          <w:rFonts w:ascii="Times New Roman" w:hAnsi="Times New Roman" w:cs="Times New Roman"/>
          <w:color w:val="auto"/>
        </w:rPr>
        <w:t xml:space="preserve">.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Взаимодействие включает в себя следующее: </w:t>
      </w:r>
    </w:p>
    <w:p w:rsidR="00B540EE" w:rsidRPr="00566FAD" w:rsidRDefault="00B540EE" w:rsidP="009A7BC1">
      <w:pPr>
        <w:pStyle w:val="Default"/>
        <w:numPr>
          <w:ilvl w:val="0"/>
          <w:numId w:val="119"/>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комплексность в определении и решении проблем обучающегося, предоставлении ему специализированной квалифицированной помощи; </w:t>
      </w:r>
    </w:p>
    <w:p w:rsidR="00B540EE" w:rsidRPr="00566FAD" w:rsidRDefault="00B540EE" w:rsidP="009A7BC1">
      <w:pPr>
        <w:pStyle w:val="Default"/>
        <w:numPr>
          <w:ilvl w:val="0"/>
          <w:numId w:val="119"/>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многоаспектный анализ личностного и познавательного развития обучающегося; </w:t>
      </w:r>
    </w:p>
    <w:p w:rsidR="00B540EE" w:rsidRPr="00566FAD" w:rsidRDefault="00B540EE" w:rsidP="009A7BC1">
      <w:pPr>
        <w:pStyle w:val="Default"/>
        <w:numPr>
          <w:ilvl w:val="0"/>
          <w:numId w:val="119"/>
        </w:numPr>
        <w:tabs>
          <w:tab w:val="left" w:pos="993"/>
        </w:tabs>
        <w:ind w:left="0" w:firstLine="709"/>
        <w:jc w:val="both"/>
        <w:rPr>
          <w:rFonts w:ascii="Times New Roman" w:hAnsi="Times New Roman" w:cs="Times New Roman"/>
          <w:color w:val="auto"/>
        </w:rPr>
      </w:pPr>
      <w:r w:rsidRPr="00566FAD">
        <w:rPr>
          <w:rFonts w:ascii="Times New Roman" w:hAnsi="Times New Roman" w:cs="Times New Roman"/>
          <w:color w:val="auto"/>
        </w:rPr>
        <w:t xml:space="preserve">составление комплексных индивидуальных программ общего развития и коррекции отдельных сторон учебно-познавательной, речевой, эмоционально-волевой и личностной сфер ребенка. </w:t>
      </w:r>
    </w:p>
    <w:p w:rsidR="004D3E08" w:rsidRPr="00566FAD" w:rsidRDefault="004D3E08" w:rsidP="006455F3">
      <w:pPr>
        <w:pStyle w:val="3"/>
        <w:spacing w:before="0" w:beforeAutospacing="0" w:after="0" w:afterAutospacing="0"/>
        <w:rPr>
          <w:sz w:val="24"/>
          <w:szCs w:val="24"/>
        </w:rPr>
      </w:pPr>
      <w:bookmarkStart w:id="294" w:name="_Toc414553280"/>
    </w:p>
    <w:p w:rsidR="00B540EE" w:rsidRPr="00566FAD" w:rsidRDefault="00452C5F" w:rsidP="006455F3">
      <w:pPr>
        <w:pStyle w:val="3"/>
        <w:spacing w:before="0" w:beforeAutospacing="0" w:after="0" w:afterAutospacing="0"/>
        <w:rPr>
          <w:sz w:val="24"/>
          <w:szCs w:val="24"/>
        </w:rPr>
      </w:pPr>
      <w:r w:rsidRPr="00566FAD">
        <w:rPr>
          <w:sz w:val="24"/>
          <w:szCs w:val="24"/>
        </w:rPr>
        <w:t>2.4.</w:t>
      </w:r>
      <w:r w:rsidR="007B3830" w:rsidRPr="00566FAD">
        <w:rPr>
          <w:sz w:val="24"/>
          <w:szCs w:val="24"/>
        </w:rPr>
        <w:t>1</w:t>
      </w:r>
      <w:r w:rsidR="00B540EE" w:rsidRPr="00566FAD">
        <w:rPr>
          <w:sz w:val="24"/>
          <w:szCs w:val="24"/>
        </w:rPr>
        <w:t>. Планируемые результаты коррекционной работы</w:t>
      </w:r>
      <w:bookmarkEnd w:id="294"/>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Программа коррекционной работы предусматривает выполнение требований к результатам, </w:t>
      </w:r>
      <w:r w:rsidR="00B46C06" w:rsidRPr="00566FAD">
        <w:rPr>
          <w:rFonts w:ascii="Times New Roman" w:hAnsi="Times New Roman" w:cs="Times New Roman"/>
          <w:color w:val="auto"/>
        </w:rPr>
        <w:t xml:space="preserve">определенным </w:t>
      </w:r>
      <w:r w:rsidRPr="00566FAD">
        <w:rPr>
          <w:rFonts w:ascii="Times New Roman" w:hAnsi="Times New Roman" w:cs="Times New Roman"/>
          <w:color w:val="auto"/>
        </w:rPr>
        <w:t xml:space="preserve">ФГОС </w:t>
      </w:r>
      <w:r w:rsidR="00B46C06" w:rsidRPr="00566FAD">
        <w:rPr>
          <w:rFonts w:ascii="Times New Roman" w:hAnsi="Times New Roman" w:cs="Times New Roman"/>
          <w:color w:val="auto"/>
        </w:rPr>
        <w:t>ООО</w:t>
      </w:r>
      <w:r w:rsidRPr="00566FAD">
        <w:rPr>
          <w:rFonts w:ascii="Times New Roman" w:hAnsi="Times New Roman" w:cs="Times New Roman"/>
          <w:color w:val="auto"/>
        </w:rPr>
        <w:t xml:space="preserve">.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Планируемые результаты коррекционной работы имеют дифференцированный характер и могут определяться индивидуальными программами развития детей с </w:t>
      </w:r>
      <w:r w:rsidR="00B46C06" w:rsidRPr="00566FAD">
        <w:rPr>
          <w:rFonts w:ascii="Times New Roman" w:hAnsi="Times New Roman" w:cs="Times New Roman"/>
          <w:color w:val="auto"/>
        </w:rPr>
        <w:t>ОВЗ</w:t>
      </w:r>
      <w:r w:rsidRPr="00566FAD">
        <w:rPr>
          <w:rFonts w:ascii="Times New Roman" w:hAnsi="Times New Roman" w:cs="Times New Roman"/>
          <w:color w:val="auto"/>
        </w:rPr>
        <w:t>.</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В зависимости от формы организации коррекционной работы планируются разные группы результатов (личностные, метапредметные, предметные).В урочной деятельности отражаются предметные, метапредметные и личностные результаты. Во внеурочной – личностные и метапредметные результаты.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Личностные результаты – индивидуальное продвижение обучающегося в личностном развитии (расширение круга социальных контактов, стремление к собственной результативности и др.).</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Метапредметные результаты – овладение общеучебными умениями с учетом индивидуальных возможностей; освоение умственных действий, направленных на анализ и управление своей деятельностью; сформированность коммуникативных действий, направленных на сотрудничество и конструктивное общение и т. д.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Предметные результаты определяются совместно с учителем – овладение содержанием </w:t>
      </w:r>
      <w:r w:rsidR="00B46C06" w:rsidRPr="00566FAD">
        <w:rPr>
          <w:rFonts w:ascii="Times New Roman" w:hAnsi="Times New Roman" w:cs="Times New Roman"/>
          <w:color w:val="auto"/>
        </w:rPr>
        <w:t>ООП</w:t>
      </w:r>
      <w:r w:rsidRPr="00566FAD">
        <w:rPr>
          <w:rFonts w:ascii="Times New Roman" w:hAnsi="Times New Roman" w:cs="Times New Roman"/>
          <w:color w:val="auto"/>
        </w:rPr>
        <w:t xml:space="preserve"> ООО (конкретных предметных областей; подпрограмм) с учетом индивидуальных возможностей разных категорий детей с </w:t>
      </w:r>
      <w:r w:rsidR="00B46C06" w:rsidRPr="00566FAD">
        <w:rPr>
          <w:rFonts w:ascii="Times New Roman" w:hAnsi="Times New Roman" w:cs="Times New Roman"/>
          <w:color w:val="auto"/>
        </w:rPr>
        <w:t>ОВЗ</w:t>
      </w:r>
      <w:r w:rsidRPr="00566FAD">
        <w:rPr>
          <w:rFonts w:ascii="Times New Roman" w:hAnsi="Times New Roman" w:cs="Times New Roman"/>
          <w:color w:val="auto"/>
        </w:rPr>
        <w:t>; индивидуальные достижения по отдельным учебным предметам.</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Планируемые результаты коррекционной работы включают в себя описание организации и содержания промежуточной аттестации обучающихся в рамках урочной и внеурочной деятельности по каждому классу, а также обобщенные результаты итоговой аттестации на основном уровне обучения. </w:t>
      </w:r>
    </w:p>
    <w:p w:rsidR="00B540EE" w:rsidRPr="00566FAD" w:rsidRDefault="00B540EE" w:rsidP="006455F3">
      <w:pPr>
        <w:pStyle w:val="Default"/>
        <w:ind w:firstLine="709"/>
        <w:jc w:val="both"/>
        <w:rPr>
          <w:rFonts w:ascii="Times New Roman" w:hAnsi="Times New Roman" w:cs="Times New Roman"/>
          <w:color w:val="auto"/>
        </w:rPr>
      </w:pPr>
      <w:r w:rsidRPr="00566FAD">
        <w:rPr>
          <w:rFonts w:ascii="Times New Roman" w:hAnsi="Times New Roman" w:cs="Times New Roman"/>
          <w:color w:val="auto"/>
        </w:rPr>
        <w:t xml:space="preserve">Достижения обучающихся с </w:t>
      </w:r>
      <w:r w:rsidR="00B46C06" w:rsidRPr="00566FAD">
        <w:rPr>
          <w:rFonts w:ascii="Times New Roman" w:hAnsi="Times New Roman" w:cs="Times New Roman"/>
          <w:color w:val="auto"/>
        </w:rPr>
        <w:t>ОВЗ</w:t>
      </w:r>
      <w:r w:rsidRPr="00566FAD">
        <w:rPr>
          <w:rFonts w:ascii="Times New Roman" w:hAnsi="Times New Roman" w:cs="Times New Roman"/>
          <w:color w:val="auto"/>
        </w:rPr>
        <w:t xml:space="preserve">рассматриваются с учетом их предыдущих индивидуальных достижений, а не в сравнении </w:t>
      </w:r>
      <w:r w:rsidR="00A3009D" w:rsidRPr="00566FAD">
        <w:rPr>
          <w:rFonts w:ascii="Times New Roman" w:hAnsi="Times New Roman" w:cs="Times New Roman"/>
          <w:color w:val="auto"/>
        </w:rPr>
        <w:t>с успеваемостью учащихся класса:</w:t>
      </w:r>
      <w:r w:rsidRPr="00566FAD">
        <w:rPr>
          <w:rFonts w:ascii="Times New Roman" w:hAnsi="Times New Roman" w:cs="Times New Roman"/>
          <w:color w:val="auto"/>
        </w:rPr>
        <w:t xml:space="preserve"> оценка (на основе текущих оценок</w:t>
      </w:r>
      <w:r w:rsidR="00A3009D" w:rsidRPr="00566FAD">
        <w:rPr>
          <w:rFonts w:ascii="Times New Roman" w:hAnsi="Times New Roman" w:cs="Times New Roman"/>
          <w:color w:val="auto"/>
        </w:rPr>
        <w:t xml:space="preserve"> и ранее полученных</w:t>
      </w:r>
      <w:r w:rsidRPr="00566FAD">
        <w:rPr>
          <w:rFonts w:ascii="Times New Roman" w:hAnsi="Times New Roman" w:cs="Times New Roman"/>
          <w:color w:val="auto"/>
        </w:rPr>
        <w:t>) собственных достижений ребенка, а также оценка на основе его портфеля достижений.</w:t>
      </w:r>
    </w:p>
    <w:p w:rsidR="00436EB5" w:rsidRPr="00566FAD" w:rsidRDefault="00436EB5" w:rsidP="006455F3">
      <w:pPr>
        <w:spacing w:after="0" w:line="240" w:lineRule="auto"/>
        <w:ind w:firstLine="709"/>
        <w:jc w:val="center"/>
        <w:rPr>
          <w:rFonts w:ascii="Times New Roman" w:hAnsi="Times New Roman"/>
          <w:b/>
          <w:sz w:val="24"/>
          <w:szCs w:val="24"/>
        </w:rPr>
      </w:pPr>
      <w:bookmarkStart w:id="295" w:name="_Toc406059068"/>
      <w:bookmarkStart w:id="296" w:name="_Toc409691732"/>
      <w:r w:rsidRPr="00566FAD">
        <w:rPr>
          <w:rFonts w:ascii="Times New Roman" w:hAnsi="Times New Roman"/>
          <w:b/>
          <w:sz w:val="24"/>
          <w:szCs w:val="24"/>
        </w:rPr>
        <w:br w:type="page"/>
      </w:r>
    </w:p>
    <w:p w:rsidR="00B12AF3" w:rsidRPr="00566FAD" w:rsidRDefault="004116FD" w:rsidP="006455F3">
      <w:pPr>
        <w:pStyle w:val="1"/>
        <w:spacing w:before="0" w:line="240" w:lineRule="auto"/>
        <w:rPr>
          <w:rFonts w:ascii="Times New Roman" w:hAnsi="Times New Roman"/>
          <w:b/>
          <w:color w:val="auto"/>
          <w:sz w:val="24"/>
          <w:szCs w:val="24"/>
        </w:rPr>
      </w:pPr>
      <w:bookmarkStart w:id="297" w:name="_Toc414553281"/>
      <w:r w:rsidRPr="00566FAD">
        <w:rPr>
          <w:rFonts w:ascii="Times New Roman" w:hAnsi="Times New Roman"/>
          <w:b/>
          <w:color w:val="auto"/>
          <w:sz w:val="24"/>
          <w:szCs w:val="24"/>
        </w:rPr>
        <w:lastRenderedPageBreak/>
        <w:t xml:space="preserve">3. </w:t>
      </w:r>
      <w:r w:rsidR="00B12AF3" w:rsidRPr="00566FAD">
        <w:rPr>
          <w:rFonts w:ascii="Times New Roman" w:hAnsi="Times New Roman"/>
          <w:b/>
          <w:color w:val="auto"/>
          <w:sz w:val="24"/>
          <w:szCs w:val="24"/>
        </w:rPr>
        <w:t>Организационный раздел</w:t>
      </w:r>
      <w:bookmarkEnd w:id="295"/>
      <w:bookmarkEnd w:id="296"/>
      <w:r w:rsidR="0081481A" w:rsidRPr="00566FAD">
        <w:rPr>
          <w:rFonts w:ascii="Times New Roman" w:hAnsi="Times New Roman"/>
          <w:b/>
          <w:color w:val="auto"/>
          <w:sz w:val="24"/>
          <w:szCs w:val="24"/>
        </w:rPr>
        <w:t xml:space="preserve"> основной образовательной программы основного общего образования</w:t>
      </w:r>
      <w:bookmarkEnd w:id="297"/>
    </w:p>
    <w:p w:rsidR="00102D84" w:rsidRPr="00566FAD" w:rsidRDefault="00102D84" w:rsidP="00102D84">
      <w:pPr>
        <w:tabs>
          <w:tab w:val="left" w:pos="825"/>
        </w:tabs>
        <w:spacing w:after="0" w:line="237" w:lineRule="auto"/>
        <w:ind w:right="120"/>
        <w:rPr>
          <w:rFonts w:ascii="Times New Roman" w:eastAsia="Times New Roman" w:hAnsi="Times New Roman"/>
          <w:sz w:val="24"/>
          <w:szCs w:val="24"/>
        </w:rPr>
      </w:pPr>
      <w:r w:rsidRPr="00566FAD">
        <w:rPr>
          <w:rFonts w:ascii="Times New Roman" w:eastAsia="Times New Roman" w:hAnsi="Times New Roman"/>
          <w:b/>
          <w:bCs/>
          <w:sz w:val="24"/>
          <w:szCs w:val="24"/>
        </w:rPr>
        <w:t xml:space="preserve">3.1. Учебный план основного общего образования                                                                            </w:t>
      </w:r>
      <w:r w:rsidRPr="00566FAD">
        <w:rPr>
          <w:rFonts w:ascii="Times New Roman" w:eastAsia="Times New Roman" w:hAnsi="Times New Roman"/>
          <w:sz w:val="24"/>
          <w:szCs w:val="24"/>
        </w:rPr>
        <w:t>Учебный план школы является документом, фиксирующим максимальный объем учебной</w:t>
      </w:r>
      <w:r w:rsidRPr="00566FAD">
        <w:rPr>
          <w:rFonts w:ascii="Times New Roman" w:eastAsia="Times New Roman" w:hAnsi="Times New Roman"/>
          <w:b/>
          <w:bCs/>
          <w:sz w:val="24"/>
          <w:szCs w:val="24"/>
        </w:rPr>
        <w:t xml:space="preserve"> </w:t>
      </w:r>
      <w:r w:rsidRPr="00566FAD">
        <w:rPr>
          <w:rFonts w:ascii="Times New Roman" w:eastAsia="Times New Roman" w:hAnsi="Times New Roman"/>
          <w:sz w:val="24"/>
          <w:szCs w:val="24"/>
        </w:rPr>
        <w:t>нагрузки обучающихся, состав учебных предметов и направлений внеурочной деятельности, распределяет учебное время, отводимое на освоение содержания образования по классам и учебным программам; обеспечивающим выполнение требований:</w:t>
      </w:r>
      <w:r w:rsidRPr="00566FAD">
        <w:rPr>
          <w:rFonts w:ascii="Times New Roman" w:hAnsi="Times New Roman"/>
          <w:sz w:val="24"/>
          <w:szCs w:val="24"/>
        </w:rPr>
        <w:t xml:space="preserve"> </w:t>
      </w:r>
      <w:r w:rsidRPr="00566FAD">
        <w:rPr>
          <w:rFonts w:ascii="Times New Roman" w:eastAsia="Times New Roman" w:hAnsi="Times New Roman"/>
          <w:sz w:val="24"/>
          <w:szCs w:val="24"/>
        </w:rPr>
        <w:t>Закона Российской Федерации (от 29.12. 2012 № 273 – ФЗ) «Об образовании в Российской Федерации», Федерального закона от 3 июля 2016 года N 313-ФЗ «О внесении изменений в Федеральный закон «Об образовании в Российской Федерации»; -Федерального государственного образовательного стандарта основного общего образования, утверждѐнного приказом Министерства образования и науки Российской Федерации 17.12. 2010 г. № 1897 (далее - ФГОС основного общего образования)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утверждѐнного приказом Министерства образования и науки Российской Федерации от 30. 08. 2013 г. № 1015 с изменениями и дополнениями от 13 декабря 2013 г., 28 мая 2014 г., 17 июля 2015 г-федерального перечня учебников, рекомендованных и допущенных к использованию в образовательном процессе в образовательных организациях, реализующих образовательные программы общего образования и имеющих государственную аккредитацию; СанПиНа 2.4.2.2821–10 «Санитарно-эпидемиологические требования к условиям и организации обучения в общеобразовательных учреждениях» (утверждены постановлением Главного государственного санитарного врача Российской Федерации от 29 декабря 2010 г. № 189, зарегистрированным в Минюсте России 3 марта 2011 г., регистрационный номер 19993);</w:t>
      </w:r>
    </w:p>
    <w:p w:rsidR="00102D84" w:rsidRPr="00566FAD" w:rsidRDefault="00102D84" w:rsidP="00102D84">
      <w:pPr>
        <w:spacing w:line="14" w:lineRule="exact"/>
        <w:rPr>
          <w:rFonts w:ascii="Times New Roman" w:eastAsia="Times New Roman" w:hAnsi="Times New Roman"/>
          <w:sz w:val="24"/>
          <w:szCs w:val="24"/>
        </w:rPr>
      </w:pPr>
    </w:p>
    <w:p w:rsidR="00102D84" w:rsidRPr="00566FAD" w:rsidRDefault="00102D84" w:rsidP="00102D84">
      <w:pPr>
        <w:spacing w:after="0" w:line="236" w:lineRule="auto"/>
        <w:jc w:val="both"/>
        <w:rPr>
          <w:rFonts w:ascii="Times New Roman" w:eastAsia="Times New Roman" w:hAnsi="Times New Roman"/>
          <w:sz w:val="24"/>
          <w:szCs w:val="24"/>
        </w:rPr>
      </w:pPr>
      <w:r w:rsidRPr="00566FAD">
        <w:rPr>
          <w:rFonts w:ascii="Times New Roman" w:eastAsia="Times New Roman" w:hAnsi="Times New Roman"/>
          <w:sz w:val="24"/>
          <w:szCs w:val="24"/>
        </w:rPr>
        <w:t xml:space="preserve">-Примерной основной образовательной программы начального общего, основного общего образования (одобрены решением федерального учебно-методического объединения по общему образованию, протокол от 08.04.2015 № 1/15) приказа Министерства образования и науки Российской Федерации от 31 января 2012 года </w:t>
      </w:r>
      <w:r w:rsidRPr="00566FAD">
        <w:rPr>
          <w:rFonts w:ascii="Times New Roman" w:eastAsia="Times New Roman" w:hAnsi="Times New Roman"/>
          <w:sz w:val="24"/>
          <w:szCs w:val="24"/>
          <w:lang w:val="tt-RU"/>
        </w:rPr>
        <w:t xml:space="preserve">№ </w:t>
      </w:r>
      <w:r w:rsidRPr="00566FAD">
        <w:rPr>
          <w:rFonts w:ascii="Times New Roman" w:eastAsia="Times New Roman" w:hAnsi="Times New Roman"/>
          <w:sz w:val="24"/>
          <w:szCs w:val="24"/>
        </w:rPr>
        <w:t>69 «О внесении изменений в федеральный компонент государственных образовательных стандартов начального общего, основного общего среднего (полного) общего образования».</w:t>
      </w:r>
    </w:p>
    <w:p w:rsidR="00102D84" w:rsidRPr="00566FAD" w:rsidRDefault="00102D84" w:rsidP="00102D84">
      <w:pPr>
        <w:spacing w:after="0" w:line="13" w:lineRule="exact"/>
        <w:jc w:val="both"/>
        <w:rPr>
          <w:rFonts w:ascii="Times New Roman" w:eastAsia="Times New Roman" w:hAnsi="Times New Roman"/>
          <w:sz w:val="24"/>
          <w:szCs w:val="24"/>
        </w:rPr>
      </w:pPr>
    </w:p>
    <w:p w:rsidR="00102D84" w:rsidRPr="00566FAD" w:rsidRDefault="00102D84" w:rsidP="00102D84">
      <w:pPr>
        <w:spacing w:after="0" w:line="234" w:lineRule="auto"/>
        <w:jc w:val="both"/>
        <w:rPr>
          <w:rFonts w:ascii="Times New Roman" w:eastAsia="Times New Roman" w:hAnsi="Times New Roman"/>
          <w:sz w:val="24"/>
          <w:szCs w:val="24"/>
        </w:rPr>
      </w:pPr>
      <w:r w:rsidRPr="00566FAD">
        <w:rPr>
          <w:rFonts w:ascii="Times New Roman" w:eastAsia="Times New Roman" w:hAnsi="Times New Roman"/>
          <w:sz w:val="24"/>
          <w:szCs w:val="24"/>
        </w:rPr>
        <w:t>-приказа Министерства образования и науки РФ от 31 декабря 2015 г. № 1577  ―О внесении изменений в федеральный государственный образовательный стандарт основного общего образования, утвержденный приказом Министерства образования и науки Российской Федерации от 17 декабря 2010 г. № 1897»</w:t>
      </w:r>
    </w:p>
    <w:p w:rsidR="00102D84" w:rsidRPr="00566FAD" w:rsidRDefault="00102D84" w:rsidP="00102D84">
      <w:pPr>
        <w:spacing w:after="0" w:line="234" w:lineRule="auto"/>
        <w:jc w:val="both"/>
        <w:rPr>
          <w:rFonts w:ascii="Times New Roman" w:hAnsi="Times New Roman"/>
          <w:sz w:val="24"/>
          <w:szCs w:val="24"/>
        </w:rPr>
      </w:pPr>
      <w:r w:rsidRPr="00566FAD">
        <w:rPr>
          <w:rFonts w:ascii="Times New Roman" w:eastAsia="Times New Roman" w:hAnsi="Times New Roman"/>
          <w:sz w:val="24"/>
          <w:szCs w:val="24"/>
        </w:rPr>
        <w:t xml:space="preserve"> Учебный план состоит из двух частей: обязательной части и части, формируемой участниками образовательных отношений. </w:t>
      </w:r>
    </w:p>
    <w:p w:rsidR="00102D84" w:rsidRPr="00566FAD" w:rsidRDefault="00102D84" w:rsidP="00102D84">
      <w:pPr>
        <w:spacing w:after="0" w:line="237" w:lineRule="auto"/>
        <w:ind w:firstLine="283"/>
        <w:jc w:val="both"/>
        <w:rPr>
          <w:rFonts w:ascii="Times New Roman" w:hAnsi="Times New Roman"/>
          <w:sz w:val="24"/>
          <w:szCs w:val="24"/>
        </w:rPr>
      </w:pPr>
      <w:r w:rsidRPr="00566FAD">
        <w:rPr>
          <w:rFonts w:ascii="Times New Roman" w:eastAsia="Times New Roman" w:hAnsi="Times New Roman"/>
          <w:sz w:val="24"/>
          <w:szCs w:val="24"/>
        </w:rPr>
        <w:t>Обязательная часть учебного плана определяет состав учебных предметов обязательных предметных областей при реализации образовательной программы основного общего образования, и учебное время, отводимое на их изучение по классам (годам) обучения.</w:t>
      </w:r>
    </w:p>
    <w:p w:rsidR="00102D84" w:rsidRPr="00566FAD" w:rsidRDefault="00102D84" w:rsidP="00102D84">
      <w:pPr>
        <w:spacing w:after="0" w:line="14" w:lineRule="exact"/>
        <w:jc w:val="both"/>
        <w:rPr>
          <w:rFonts w:ascii="Times New Roman" w:hAnsi="Times New Roman"/>
          <w:sz w:val="24"/>
          <w:szCs w:val="24"/>
        </w:rPr>
      </w:pPr>
    </w:p>
    <w:p w:rsidR="00102D84" w:rsidRPr="00566FAD" w:rsidRDefault="00102D84" w:rsidP="00102D84">
      <w:pPr>
        <w:spacing w:after="0" w:line="237" w:lineRule="auto"/>
        <w:ind w:firstLine="262"/>
        <w:jc w:val="both"/>
        <w:rPr>
          <w:rFonts w:ascii="Times New Roman" w:hAnsi="Times New Roman"/>
          <w:sz w:val="24"/>
          <w:szCs w:val="24"/>
        </w:rPr>
      </w:pPr>
      <w:r w:rsidRPr="00566FAD">
        <w:rPr>
          <w:rFonts w:ascii="Times New Roman" w:eastAsia="Times New Roman" w:hAnsi="Times New Roman"/>
          <w:sz w:val="24"/>
          <w:szCs w:val="24"/>
        </w:rPr>
        <w:t>Часть учебного плана, формируемая участниками образовательных отношений, определяет время, отводимое на изучение содержания образования, обеспечивающего реализацию интересов и потребностей обучающихся, их родителей (законных представителей), педагогического коллектива школы.</w:t>
      </w:r>
    </w:p>
    <w:p w:rsidR="00102D84" w:rsidRPr="00566FAD" w:rsidRDefault="00102D84" w:rsidP="00102D84">
      <w:pPr>
        <w:spacing w:after="0"/>
        <w:rPr>
          <w:rFonts w:ascii="Times New Roman" w:hAnsi="Times New Roman"/>
          <w:sz w:val="24"/>
          <w:szCs w:val="24"/>
        </w:rPr>
      </w:pPr>
      <w:r w:rsidRPr="00566FAD">
        <w:rPr>
          <w:rFonts w:ascii="Times New Roman" w:eastAsia="Times New Roman" w:hAnsi="Times New Roman"/>
          <w:sz w:val="24"/>
          <w:szCs w:val="24"/>
          <w:lang w:val="tt-RU"/>
        </w:rPr>
        <w:t xml:space="preserve">                  </w:t>
      </w:r>
      <w:r w:rsidRPr="00566FAD">
        <w:rPr>
          <w:rFonts w:ascii="Times New Roman" w:eastAsia="Times New Roman" w:hAnsi="Times New Roman"/>
          <w:sz w:val="24"/>
          <w:szCs w:val="24"/>
        </w:rPr>
        <w:t>Время, отводимое на данную часть примерного учебного плана, используется  на:</w:t>
      </w:r>
    </w:p>
    <w:p w:rsidR="00102D84" w:rsidRPr="00566FAD" w:rsidRDefault="00102D84" w:rsidP="00102D84">
      <w:pPr>
        <w:spacing w:after="0"/>
        <w:rPr>
          <w:rFonts w:ascii="Times New Roman" w:hAnsi="Times New Roman"/>
          <w:sz w:val="24"/>
          <w:szCs w:val="24"/>
        </w:rPr>
      </w:pPr>
      <w:r w:rsidRPr="00566FAD">
        <w:rPr>
          <w:rFonts w:ascii="Times New Roman" w:eastAsia="Times New Roman" w:hAnsi="Times New Roman"/>
          <w:sz w:val="24"/>
          <w:szCs w:val="24"/>
        </w:rPr>
        <w:t>-увеличение  учебных часов, предусмотренных  на изучение отдельных  учебных  предметов</w:t>
      </w:r>
    </w:p>
    <w:p w:rsidR="00102D84" w:rsidRPr="00566FAD" w:rsidRDefault="00102D84" w:rsidP="00102D84">
      <w:pPr>
        <w:spacing w:after="0"/>
        <w:rPr>
          <w:rFonts w:ascii="Times New Roman" w:hAnsi="Times New Roman"/>
          <w:sz w:val="24"/>
          <w:szCs w:val="24"/>
        </w:rPr>
      </w:pPr>
      <w:r w:rsidRPr="00566FAD">
        <w:rPr>
          <w:rFonts w:ascii="Times New Roman" w:eastAsia="Times New Roman" w:hAnsi="Times New Roman"/>
          <w:sz w:val="24"/>
          <w:szCs w:val="24"/>
        </w:rPr>
        <w:t>обязательной части;</w:t>
      </w:r>
    </w:p>
    <w:p w:rsidR="00102D84" w:rsidRPr="00566FAD" w:rsidRDefault="00102D84" w:rsidP="00102D84">
      <w:pPr>
        <w:spacing w:after="0"/>
        <w:rPr>
          <w:rFonts w:ascii="Times New Roman" w:hAnsi="Times New Roman"/>
          <w:sz w:val="24"/>
          <w:szCs w:val="24"/>
        </w:rPr>
      </w:pPr>
      <w:r w:rsidRPr="00566FAD">
        <w:rPr>
          <w:rFonts w:ascii="Times New Roman" w:eastAsia="Times New Roman" w:hAnsi="Times New Roman"/>
          <w:sz w:val="24"/>
          <w:szCs w:val="24"/>
        </w:rPr>
        <w:t>-введение</w:t>
      </w:r>
      <w:r w:rsidRPr="00566FAD">
        <w:rPr>
          <w:rFonts w:ascii="Times New Roman" w:hAnsi="Times New Roman"/>
          <w:sz w:val="24"/>
          <w:szCs w:val="24"/>
        </w:rPr>
        <w:tab/>
      </w:r>
      <w:r w:rsidRPr="00566FAD">
        <w:rPr>
          <w:rFonts w:ascii="Times New Roman" w:eastAsia="Times New Roman" w:hAnsi="Times New Roman"/>
          <w:sz w:val="24"/>
          <w:szCs w:val="24"/>
        </w:rPr>
        <w:t>специально</w:t>
      </w:r>
      <w:r w:rsidRPr="00566FAD">
        <w:rPr>
          <w:rFonts w:ascii="Times New Roman" w:eastAsia="Times New Roman" w:hAnsi="Times New Roman"/>
          <w:sz w:val="24"/>
          <w:szCs w:val="24"/>
        </w:rPr>
        <w:tab/>
        <w:t>разработанных</w:t>
      </w:r>
      <w:r w:rsidRPr="00566FAD">
        <w:rPr>
          <w:rFonts w:ascii="Times New Roman" w:eastAsia="Times New Roman" w:hAnsi="Times New Roman"/>
          <w:sz w:val="24"/>
          <w:szCs w:val="24"/>
        </w:rPr>
        <w:tab/>
        <w:t>учебных</w:t>
      </w:r>
      <w:r w:rsidRPr="00566FAD">
        <w:rPr>
          <w:rFonts w:ascii="Times New Roman" w:eastAsia="Times New Roman" w:hAnsi="Times New Roman"/>
          <w:sz w:val="24"/>
          <w:szCs w:val="24"/>
        </w:rPr>
        <w:tab/>
        <w:t>курсов,</w:t>
      </w:r>
      <w:r w:rsidRPr="00566FAD">
        <w:rPr>
          <w:rFonts w:ascii="Times New Roman" w:eastAsia="Times New Roman" w:hAnsi="Times New Roman"/>
          <w:sz w:val="24"/>
          <w:szCs w:val="24"/>
        </w:rPr>
        <w:tab/>
        <w:t>обеспечивающих интересы</w:t>
      </w:r>
      <w:r w:rsidRPr="00566FAD">
        <w:rPr>
          <w:rFonts w:ascii="Times New Roman" w:eastAsia="Times New Roman" w:hAnsi="Times New Roman"/>
          <w:sz w:val="24"/>
          <w:szCs w:val="24"/>
        </w:rPr>
        <w:tab/>
        <w:t>и</w:t>
      </w:r>
      <w:r w:rsidRPr="00566FAD">
        <w:rPr>
          <w:rFonts w:ascii="Times New Roman" w:hAnsi="Times New Roman"/>
          <w:sz w:val="24"/>
          <w:szCs w:val="24"/>
        </w:rPr>
        <w:t xml:space="preserve"> </w:t>
      </w:r>
      <w:r w:rsidRPr="00566FAD">
        <w:rPr>
          <w:rFonts w:ascii="Times New Roman" w:eastAsia="Times New Roman" w:hAnsi="Times New Roman"/>
          <w:sz w:val="24"/>
          <w:szCs w:val="24"/>
        </w:rPr>
        <w:t>потребности участников образовательных отношений, в том числе этнокультурные;</w:t>
      </w:r>
    </w:p>
    <w:p w:rsidR="00102D84" w:rsidRPr="00566FAD" w:rsidRDefault="00102D84" w:rsidP="00102D84">
      <w:pPr>
        <w:spacing w:after="0"/>
        <w:rPr>
          <w:rFonts w:ascii="Times New Roman" w:hAnsi="Times New Roman"/>
          <w:sz w:val="24"/>
          <w:szCs w:val="24"/>
        </w:rPr>
      </w:pPr>
      <w:r w:rsidRPr="00566FAD">
        <w:rPr>
          <w:rFonts w:ascii="Times New Roman" w:eastAsia="Times New Roman" w:hAnsi="Times New Roman"/>
          <w:sz w:val="24"/>
          <w:szCs w:val="24"/>
        </w:rPr>
        <w:t>-другие виды учебной, воспитательной, спортивной и иной деятельности обучающихся.</w:t>
      </w:r>
    </w:p>
    <w:p w:rsidR="00102D84" w:rsidRPr="00566FAD" w:rsidRDefault="00102D84" w:rsidP="00102D84">
      <w:pPr>
        <w:tabs>
          <w:tab w:val="left" w:pos="974"/>
        </w:tabs>
        <w:spacing w:after="0" w:line="237" w:lineRule="auto"/>
        <w:ind w:right="100"/>
        <w:jc w:val="both"/>
        <w:rPr>
          <w:rFonts w:ascii="Times New Roman" w:eastAsia="Times New Roman" w:hAnsi="Times New Roman"/>
          <w:sz w:val="24"/>
          <w:szCs w:val="24"/>
        </w:rPr>
      </w:pPr>
      <w:r w:rsidRPr="00566FAD">
        <w:rPr>
          <w:rFonts w:ascii="Times New Roman" w:eastAsia="Times New Roman" w:hAnsi="Times New Roman"/>
          <w:sz w:val="24"/>
          <w:szCs w:val="24"/>
          <w:lang w:val="tt-RU"/>
        </w:rPr>
        <w:t xml:space="preserve">               </w:t>
      </w:r>
      <w:r w:rsidRPr="00566FAD">
        <w:rPr>
          <w:rFonts w:ascii="Times New Roman" w:eastAsia="Times New Roman" w:hAnsi="Times New Roman"/>
          <w:sz w:val="24"/>
          <w:szCs w:val="24"/>
        </w:rPr>
        <w:t>В учебном плане школы сохранен объѐм часов, необходимый для освоения обучающимися учебных программ, являющихся обязательными, обеспечивающими базовый уровень и гарантирующий сохранение единого образовательного пространства на территории России.</w:t>
      </w:r>
    </w:p>
    <w:p w:rsidR="00102D84" w:rsidRPr="00566FAD" w:rsidRDefault="00102D84" w:rsidP="00102D84">
      <w:pPr>
        <w:spacing w:after="0" w:line="236" w:lineRule="auto"/>
        <w:jc w:val="both"/>
        <w:rPr>
          <w:rFonts w:ascii="Times New Roman" w:eastAsia="Times New Roman" w:hAnsi="Times New Roman"/>
          <w:sz w:val="24"/>
          <w:szCs w:val="24"/>
        </w:rPr>
      </w:pPr>
      <w:r w:rsidRPr="00566FAD">
        <w:rPr>
          <w:rFonts w:ascii="Times New Roman" w:eastAsia="Times New Roman" w:hAnsi="Times New Roman"/>
          <w:sz w:val="24"/>
          <w:szCs w:val="24"/>
          <w:lang w:val="tt-RU"/>
        </w:rPr>
        <w:t xml:space="preserve">           </w:t>
      </w:r>
      <w:r w:rsidRPr="00566FAD">
        <w:rPr>
          <w:rFonts w:ascii="Times New Roman" w:eastAsia="Times New Roman" w:hAnsi="Times New Roman"/>
          <w:sz w:val="24"/>
          <w:szCs w:val="24"/>
        </w:rPr>
        <w:t>Количество часов, отведѐнное на освоение обучающимися учебного плана школы, состоящего из обязательной части и части, формируемой участниками образовательного процесса, не превышает величину максимально допустимой недельной учебной нагрузки.</w:t>
      </w:r>
      <w:r w:rsidRPr="00566FAD">
        <w:rPr>
          <w:rFonts w:ascii="Times New Roman" w:eastAsia="Times New Roman" w:hAnsi="Times New Roman"/>
          <w:sz w:val="24"/>
          <w:szCs w:val="24"/>
          <w:lang w:val="tt-RU"/>
        </w:rPr>
        <w:t xml:space="preserve">                                  </w:t>
      </w:r>
      <w:r w:rsidRPr="00566FAD">
        <w:rPr>
          <w:rFonts w:ascii="Times New Roman" w:eastAsia="Times New Roman" w:hAnsi="Times New Roman"/>
          <w:sz w:val="24"/>
          <w:szCs w:val="24"/>
        </w:rPr>
        <w:lastRenderedPageBreak/>
        <w:t xml:space="preserve">В  школе    реализуется  5  вариант  примерного  недельного  учебного  плана примерной ООП ООО. Вариант 5 используется общеобразовательными организациями, в которых обучение ведется на родном  языке. </w:t>
      </w:r>
    </w:p>
    <w:p w:rsidR="00102D84" w:rsidRPr="00566FAD" w:rsidRDefault="00102D84" w:rsidP="00102D84">
      <w:pPr>
        <w:spacing w:after="0" w:line="237" w:lineRule="auto"/>
        <w:ind w:firstLine="382"/>
        <w:jc w:val="both"/>
        <w:rPr>
          <w:rFonts w:ascii="Times New Roman" w:hAnsi="Times New Roman"/>
          <w:sz w:val="24"/>
          <w:szCs w:val="24"/>
        </w:rPr>
      </w:pPr>
      <w:r w:rsidRPr="00566FAD">
        <w:rPr>
          <w:rFonts w:ascii="Times New Roman" w:eastAsia="Times New Roman" w:hAnsi="Times New Roman"/>
          <w:sz w:val="24"/>
          <w:szCs w:val="24"/>
        </w:rPr>
        <w:t>Обучение осуществляется по учебно-методическим комплексам, вошедшим в перечень учебников, рекомендованных Министерством образования и науки Российской Федерации к использованию в образовательном процессе в образовательных учреждениях, реализующих образовательные программы общего образования и имеющих государственную аккредитацию.</w:t>
      </w:r>
    </w:p>
    <w:p w:rsidR="00102D84" w:rsidRPr="00566FAD" w:rsidRDefault="00102D84" w:rsidP="00102D84">
      <w:pPr>
        <w:spacing w:after="0" w:line="14" w:lineRule="exact"/>
        <w:rPr>
          <w:rFonts w:ascii="Times New Roman" w:hAnsi="Times New Roman"/>
          <w:sz w:val="24"/>
          <w:szCs w:val="24"/>
        </w:rPr>
      </w:pPr>
    </w:p>
    <w:p w:rsidR="00102D84" w:rsidRPr="00566FAD" w:rsidRDefault="00102D84" w:rsidP="00102D84">
      <w:pPr>
        <w:spacing w:after="0" w:line="234" w:lineRule="auto"/>
        <w:rPr>
          <w:rFonts w:ascii="Times New Roman" w:hAnsi="Times New Roman"/>
          <w:sz w:val="24"/>
          <w:szCs w:val="24"/>
        </w:rPr>
      </w:pPr>
      <w:r w:rsidRPr="00566FAD">
        <w:rPr>
          <w:rFonts w:ascii="Times New Roman" w:eastAsia="Times New Roman" w:hAnsi="Times New Roman"/>
          <w:sz w:val="24"/>
          <w:szCs w:val="24"/>
        </w:rPr>
        <w:t>Иностранный язык (английский) изучается со 2-го класса.</w:t>
      </w:r>
      <w:r w:rsidRPr="00566FAD">
        <w:rPr>
          <w:rFonts w:ascii="Times New Roman" w:hAnsi="Times New Roman"/>
          <w:sz w:val="24"/>
          <w:szCs w:val="24"/>
        </w:rPr>
        <w:t xml:space="preserve"> </w:t>
      </w:r>
      <w:r w:rsidRPr="00566FAD">
        <w:rPr>
          <w:rFonts w:ascii="Times New Roman" w:eastAsia="Times New Roman" w:hAnsi="Times New Roman"/>
          <w:sz w:val="24"/>
          <w:szCs w:val="24"/>
        </w:rPr>
        <w:t>В соответствии с Уставом школа работает в режиме 6–дневной учебной недели. Занятия организованы в 1 смену</w:t>
      </w:r>
      <w:r w:rsidRPr="00566FAD">
        <w:rPr>
          <w:rFonts w:ascii="Times New Roman" w:eastAsia="Times New Roman" w:hAnsi="Times New Roman"/>
          <w:color w:val="FF0000"/>
          <w:sz w:val="24"/>
          <w:szCs w:val="24"/>
        </w:rPr>
        <w:t>.</w:t>
      </w:r>
    </w:p>
    <w:p w:rsidR="00102D84" w:rsidRPr="00566FAD" w:rsidRDefault="00102D84" w:rsidP="00102D84">
      <w:pPr>
        <w:spacing w:after="0" w:line="13" w:lineRule="exact"/>
        <w:rPr>
          <w:rFonts w:ascii="Times New Roman" w:eastAsia="Times New Roman" w:hAnsi="Times New Roman"/>
          <w:sz w:val="24"/>
          <w:szCs w:val="24"/>
        </w:rPr>
      </w:pPr>
    </w:p>
    <w:p w:rsidR="00102D84" w:rsidRPr="00566FAD" w:rsidRDefault="00102D84" w:rsidP="00102D84">
      <w:pPr>
        <w:spacing w:after="0" w:line="237" w:lineRule="auto"/>
        <w:jc w:val="both"/>
        <w:rPr>
          <w:rFonts w:ascii="Times New Roman" w:eastAsia="Times New Roman" w:hAnsi="Times New Roman"/>
          <w:sz w:val="24"/>
          <w:szCs w:val="24"/>
        </w:rPr>
      </w:pPr>
      <w:r w:rsidRPr="00566FAD">
        <w:rPr>
          <w:rFonts w:ascii="Times New Roman" w:eastAsia="Times New Roman" w:hAnsi="Times New Roman"/>
          <w:sz w:val="24"/>
          <w:szCs w:val="24"/>
        </w:rPr>
        <w:t>Продолжительность учебного года основного общего образования составляет 34–35 недель. Максимальное число часов в неделю в 9 классе при 34 учебных неделях составляет 36 часов. Максимальное число часов в 5, 6, 7, 8 классах при 35 учебных неделях составляет соответственно 32, 33, 35, 36 часов соответственно.</w:t>
      </w:r>
    </w:p>
    <w:p w:rsidR="00102D84" w:rsidRPr="00566FAD" w:rsidRDefault="00102D84" w:rsidP="00102D84">
      <w:pPr>
        <w:spacing w:line="234" w:lineRule="auto"/>
        <w:rPr>
          <w:rFonts w:ascii="Times New Roman" w:eastAsia="Times New Roman" w:hAnsi="Times New Roman"/>
          <w:sz w:val="24"/>
          <w:szCs w:val="24"/>
        </w:rPr>
      </w:pPr>
      <w:r w:rsidRPr="00566FAD">
        <w:rPr>
          <w:rFonts w:ascii="Times New Roman" w:eastAsia="Times New Roman" w:hAnsi="Times New Roman"/>
          <w:sz w:val="24"/>
          <w:szCs w:val="24"/>
        </w:rPr>
        <w:t>Продолжительность каникул в течение учебного года составляет не менее 30 календарных дней, летом – не менее 8 недель.</w:t>
      </w:r>
    </w:p>
    <w:p w:rsidR="00102D84" w:rsidRPr="00566FAD" w:rsidRDefault="00102D84" w:rsidP="00102D84">
      <w:pPr>
        <w:spacing w:line="264" w:lineRule="auto"/>
        <w:ind w:right="400"/>
        <w:rPr>
          <w:rFonts w:ascii="Times New Roman" w:eastAsia="Times New Roman" w:hAnsi="Times New Roman"/>
          <w:sz w:val="24"/>
          <w:szCs w:val="24"/>
        </w:rPr>
      </w:pPr>
      <w:r w:rsidRPr="00566FAD">
        <w:rPr>
          <w:rFonts w:ascii="Times New Roman" w:eastAsia="Times New Roman" w:hAnsi="Times New Roman"/>
          <w:sz w:val="24"/>
          <w:szCs w:val="24"/>
        </w:rPr>
        <w:t>Продолжительность урока в основной школе - Пн.-сб. -45 минут.</w:t>
      </w:r>
    </w:p>
    <w:p w:rsidR="00102D84" w:rsidRPr="00566FAD" w:rsidRDefault="00102D84" w:rsidP="00102D84">
      <w:pPr>
        <w:spacing w:line="264" w:lineRule="auto"/>
        <w:ind w:right="400"/>
        <w:rPr>
          <w:rFonts w:ascii="Times New Roman" w:eastAsia="Times New Roman" w:hAnsi="Times New Roman"/>
          <w:sz w:val="24"/>
          <w:szCs w:val="24"/>
        </w:rPr>
      </w:pPr>
      <w:r w:rsidRPr="00566FAD">
        <w:rPr>
          <w:rFonts w:ascii="Times New Roman" w:eastAsia="Times New Roman" w:hAnsi="Times New Roman"/>
          <w:sz w:val="24"/>
          <w:szCs w:val="24"/>
        </w:rPr>
        <w:t>Расписание звонков</w:t>
      </w:r>
    </w:p>
    <w:tbl>
      <w:tblPr>
        <w:tblW w:w="0" w:type="auto"/>
        <w:tblInd w:w="5" w:type="dxa"/>
        <w:tblLayout w:type="fixed"/>
        <w:tblCellMar>
          <w:left w:w="0" w:type="dxa"/>
          <w:right w:w="0" w:type="dxa"/>
        </w:tblCellMar>
        <w:tblLook w:val="04A0"/>
      </w:tblPr>
      <w:tblGrid>
        <w:gridCol w:w="2127"/>
        <w:gridCol w:w="19"/>
        <w:gridCol w:w="1048"/>
        <w:gridCol w:w="745"/>
        <w:gridCol w:w="495"/>
        <w:gridCol w:w="4071"/>
        <w:gridCol w:w="44"/>
      </w:tblGrid>
      <w:tr w:rsidR="00102D84" w:rsidRPr="00566FAD" w:rsidTr="00F11AB7">
        <w:trPr>
          <w:trHeight w:val="642"/>
        </w:trPr>
        <w:tc>
          <w:tcPr>
            <w:tcW w:w="2146" w:type="dxa"/>
            <w:gridSpan w:val="2"/>
            <w:tcBorders>
              <w:top w:val="single" w:sz="8" w:space="0" w:color="auto"/>
              <w:left w:val="single" w:sz="4" w:space="0" w:color="auto"/>
              <w:right w:val="single" w:sz="8" w:space="0" w:color="auto"/>
            </w:tcBorders>
            <w:vAlign w:val="bottom"/>
          </w:tcPr>
          <w:p w:rsidR="00102D84" w:rsidRPr="00566FAD" w:rsidRDefault="00102D84" w:rsidP="00B102B6">
            <w:pPr>
              <w:ind w:left="100"/>
              <w:rPr>
                <w:rFonts w:ascii="Times New Roman" w:hAnsi="Times New Roman"/>
                <w:b/>
                <w:sz w:val="24"/>
                <w:szCs w:val="24"/>
              </w:rPr>
            </w:pPr>
            <w:r w:rsidRPr="00566FAD">
              <w:rPr>
                <w:rFonts w:ascii="Times New Roman" w:eastAsia="Times New Roman" w:hAnsi="Times New Roman"/>
                <w:b/>
                <w:sz w:val="24"/>
                <w:szCs w:val="24"/>
              </w:rPr>
              <w:t>Расписание</w:t>
            </w:r>
          </w:p>
        </w:tc>
        <w:tc>
          <w:tcPr>
            <w:tcW w:w="1048" w:type="dxa"/>
            <w:tcBorders>
              <w:top w:val="single" w:sz="8" w:space="0" w:color="auto"/>
              <w:bottom w:val="single" w:sz="8" w:space="0" w:color="auto"/>
            </w:tcBorders>
            <w:vAlign w:val="bottom"/>
          </w:tcPr>
          <w:p w:rsidR="00102D84" w:rsidRPr="00566FAD" w:rsidRDefault="00102D84" w:rsidP="00B102B6">
            <w:pPr>
              <w:rPr>
                <w:rFonts w:ascii="Times New Roman" w:hAnsi="Times New Roman"/>
                <w:b/>
                <w:sz w:val="24"/>
                <w:szCs w:val="24"/>
              </w:rPr>
            </w:pPr>
          </w:p>
        </w:tc>
        <w:tc>
          <w:tcPr>
            <w:tcW w:w="1240" w:type="dxa"/>
            <w:gridSpan w:val="2"/>
            <w:tcBorders>
              <w:top w:val="single" w:sz="8" w:space="0" w:color="auto"/>
              <w:bottom w:val="single" w:sz="8" w:space="0" w:color="auto"/>
            </w:tcBorders>
            <w:vAlign w:val="bottom"/>
          </w:tcPr>
          <w:p w:rsidR="00102D84" w:rsidRPr="00566FAD" w:rsidRDefault="00102D84" w:rsidP="00B102B6">
            <w:pPr>
              <w:rPr>
                <w:rFonts w:ascii="Times New Roman" w:hAnsi="Times New Roman"/>
                <w:b/>
                <w:sz w:val="24"/>
                <w:szCs w:val="24"/>
              </w:rPr>
            </w:pPr>
          </w:p>
        </w:tc>
        <w:tc>
          <w:tcPr>
            <w:tcW w:w="4071" w:type="dxa"/>
            <w:tcBorders>
              <w:top w:val="single" w:sz="8" w:space="0" w:color="auto"/>
              <w:bottom w:val="single" w:sz="8" w:space="0" w:color="auto"/>
              <w:right w:val="single" w:sz="8" w:space="0" w:color="auto"/>
            </w:tcBorders>
            <w:vAlign w:val="bottom"/>
          </w:tcPr>
          <w:p w:rsidR="00102D84" w:rsidRPr="00566FAD" w:rsidRDefault="00102D84" w:rsidP="00B102B6">
            <w:pPr>
              <w:ind w:right="2780"/>
              <w:rPr>
                <w:rFonts w:ascii="Times New Roman" w:hAnsi="Times New Roman"/>
                <w:b/>
                <w:sz w:val="24"/>
                <w:szCs w:val="24"/>
              </w:rPr>
            </w:pPr>
            <w:r w:rsidRPr="00566FAD">
              <w:rPr>
                <w:rFonts w:ascii="Times New Roman" w:eastAsia="Times New Roman" w:hAnsi="Times New Roman"/>
                <w:b/>
                <w:sz w:val="24"/>
                <w:szCs w:val="24"/>
              </w:rPr>
              <w:t>5-8 классы</w:t>
            </w:r>
          </w:p>
        </w:tc>
        <w:tc>
          <w:tcPr>
            <w:tcW w:w="44" w:type="dxa"/>
            <w:vAlign w:val="bottom"/>
          </w:tcPr>
          <w:p w:rsidR="00102D84" w:rsidRPr="00566FAD" w:rsidRDefault="00102D84" w:rsidP="00B102B6">
            <w:pPr>
              <w:rPr>
                <w:rFonts w:ascii="Times New Roman" w:hAnsi="Times New Roman"/>
                <w:sz w:val="24"/>
                <w:szCs w:val="24"/>
              </w:rPr>
            </w:pPr>
          </w:p>
        </w:tc>
      </w:tr>
      <w:tr w:rsidR="00102D84" w:rsidRPr="00566FAD" w:rsidTr="00F11AB7">
        <w:trPr>
          <w:trHeight w:val="224"/>
        </w:trPr>
        <w:tc>
          <w:tcPr>
            <w:tcW w:w="2146" w:type="dxa"/>
            <w:gridSpan w:val="2"/>
            <w:tcBorders>
              <w:left w:val="single" w:sz="4" w:space="0" w:color="auto"/>
              <w:bottom w:val="single" w:sz="8" w:space="0" w:color="auto"/>
              <w:right w:val="single" w:sz="8" w:space="0" w:color="auto"/>
            </w:tcBorders>
            <w:vAlign w:val="bottom"/>
          </w:tcPr>
          <w:p w:rsidR="00102D84" w:rsidRPr="00566FAD" w:rsidRDefault="00102D84" w:rsidP="00B102B6">
            <w:pPr>
              <w:spacing w:line="210" w:lineRule="exact"/>
              <w:ind w:left="100"/>
              <w:rPr>
                <w:rFonts w:ascii="Times New Roman" w:hAnsi="Times New Roman"/>
                <w:b/>
                <w:sz w:val="24"/>
                <w:szCs w:val="24"/>
              </w:rPr>
            </w:pPr>
            <w:r w:rsidRPr="00566FAD">
              <w:rPr>
                <w:rFonts w:ascii="Times New Roman" w:eastAsia="Times New Roman" w:hAnsi="Times New Roman"/>
                <w:b/>
                <w:sz w:val="24"/>
                <w:szCs w:val="24"/>
              </w:rPr>
              <w:t>звонков</w:t>
            </w:r>
          </w:p>
        </w:tc>
        <w:tc>
          <w:tcPr>
            <w:tcW w:w="1048" w:type="dxa"/>
            <w:tcBorders>
              <w:bottom w:val="single" w:sz="8" w:space="0" w:color="auto"/>
            </w:tcBorders>
            <w:vAlign w:val="bottom"/>
          </w:tcPr>
          <w:p w:rsidR="00102D84" w:rsidRPr="00566FAD" w:rsidRDefault="00102D84" w:rsidP="00B102B6">
            <w:pPr>
              <w:rPr>
                <w:rFonts w:ascii="Times New Roman" w:hAnsi="Times New Roman"/>
                <w:b/>
                <w:sz w:val="24"/>
                <w:szCs w:val="24"/>
              </w:rPr>
            </w:pPr>
          </w:p>
        </w:tc>
        <w:tc>
          <w:tcPr>
            <w:tcW w:w="1240" w:type="dxa"/>
            <w:gridSpan w:val="2"/>
            <w:tcBorders>
              <w:bottom w:val="single" w:sz="8" w:space="0" w:color="auto"/>
            </w:tcBorders>
            <w:vAlign w:val="bottom"/>
          </w:tcPr>
          <w:p w:rsidR="00102D84" w:rsidRPr="00566FAD" w:rsidRDefault="00102D84" w:rsidP="00B102B6">
            <w:pPr>
              <w:spacing w:line="220" w:lineRule="exact"/>
              <w:ind w:right="230"/>
              <w:jc w:val="right"/>
              <w:rPr>
                <w:rFonts w:ascii="Times New Roman" w:hAnsi="Times New Roman"/>
                <w:b/>
                <w:sz w:val="24"/>
                <w:szCs w:val="24"/>
              </w:rPr>
            </w:pPr>
            <w:r w:rsidRPr="00566FAD">
              <w:rPr>
                <w:rFonts w:ascii="Times New Roman" w:eastAsia="Times New Roman" w:hAnsi="Times New Roman"/>
                <w:b/>
                <w:sz w:val="24"/>
                <w:szCs w:val="24"/>
              </w:rPr>
              <w:t>Пн-сб</w:t>
            </w:r>
          </w:p>
        </w:tc>
        <w:tc>
          <w:tcPr>
            <w:tcW w:w="4071" w:type="dxa"/>
            <w:tcBorders>
              <w:bottom w:val="single" w:sz="8" w:space="0" w:color="auto"/>
              <w:right w:val="single" w:sz="8" w:space="0" w:color="auto"/>
            </w:tcBorders>
            <w:vAlign w:val="bottom"/>
          </w:tcPr>
          <w:p w:rsidR="00102D84" w:rsidRPr="00566FAD" w:rsidRDefault="00102D84" w:rsidP="00B102B6">
            <w:pPr>
              <w:spacing w:line="220" w:lineRule="exact"/>
              <w:ind w:right="1160"/>
              <w:jc w:val="right"/>
              <w:rPr>
                <w:rFonts w:ascii="Times New Roman" w:hAnsi="Times New Roman"/>
                <w:b/>
                <w:sz w:val="24"/>
                <w:szCs w:val="24"/>
              </w:rPr>
            </w:pPr>
          </w:p>
        </w:tc>
        <w:tc>
          <w:tcPr>
            <w:tcW w:w="44" w:type="dxa"/>
            <w:vAlign w:val="bottom"/>
          </w:tcPr>
          <w:p w:rsidR="00102D84" w:rsidRPr="00566FAD" w:rsidRDefault="00102D84" w:rsidP="00B102B6">
            <w:pPr>
              <w:rPr>
                <w:rFonts w:ascii="Times New Roman" w:hAnsi="Times New Roman"/>
                <w:sz w:val="24"/>
                <w:szCs w:val="24"/>
              </w:rPr>
            </w:pPr>
          </w:p>
        </w:tc>
      </w:tr>
      <w:tr w:rsidR="00102D84" w:rsidRPr="00566FAD" w:rsidTr="00F11AB7">
        <w:trPr>
          <w:trHeight w:val="216"/>
        </w:trPr>
        <w:tc>
          <w:tcPr>
            <w:tcW w:w="2146" w:type="dxa"/>
            <w:gridSpan w:val="2"/>
            <w:tcBorders>
              <w:left w:val="single" w:sz="4" w:space="0" w:color="auto"/>
              <w:right w:val="single" w:sz="8" w:space="0" w:color="auto"/>
            </w:tcBorders>
            <w:vAlign w:val="bottom"/>
          </w:tcPr>
          <w:p w:rsidR="00102D84" w:rsidRPr="00566FAD" w:rsidRDefault="00102D84" w:rsidP="00B102B6">
            <w:pPr>
              <w:spacing w:line="216" w:lineRule="exact"/>
              <w:ind w:left="100"/>
              <w:rPr>
                <w:rFonts w:ascii="Times New Roman" w:hAnsi="Times New Roman"/>
                <w:sz w:val="24"/>
                <w:szCs w:val="24"/>
              </w:rPr>
            </w:pPr>
            <w:r w:rsidRPr="00566FAD">
              <w:rPr>
                <w:rFonts w:ascii="Times New Roman" w:eastAsia="Times New Roman" w:hAnsi="Times New Roman"/>
                <w:sz w:val="24"/>
                <w:szCs w:val="24"/>
              </w:rPr>
              <w:t>1 урок</w:t>
            </w:r>
          </w:p>
        </w:tc>
        <w:tc>
          <w:tcPr>
            <w:tcW w:w="1048" w:type="dxa"/>
            <w:vAlign w:val="bottom"/>
          </w:tcPr>
          <w:p w:rsidR="00102D84" w:rsidRPr="00566FAD" w:rsidRDefault="00102D84" w:rsidP="00B102B6">
            <w:pPr>
              <w:rPr>
                <w:rFonts w:ascii="Times New Roman" w:hAnsi="Times New Roman"/>
                <w:sz w:val="24"/>
                <w:szCs w:val="24"/>
              </w:rPr>
            </w:pPr>
            <w:r w:rsidRPr="00566FAD">
              <w:rPr>
                <w:rFonts w:ascii="Times New Roman" w:hAnsi="Times New Roman"/>
                <w:sz w:val="24"/>
                <w:szCs w:val="24"/>
              </w:rPr>
              <w:t xml:space="preserve">   8.00 – 8.</w:t>
            </w:r>
          </w:p>
        </w:tc>
        <w:tc>
          <w:tcPr>
            <w:tcW w:w="1240" w:type="dxa"/>
            <w:gridSpan w:val="2"/>
            <w:vAlign w:val="bottom"/>
          </w:tcPr>
          <w:p w:rsidR="00102D84" w:rsidRPr="00566FAD" w:rsidRDefault="00102D84" w:rsidP="00B102B6">
            <w:pPr>
              <w:rPr>
                <w:rFonts w:ascii="Times New Roman" w:hAnsi="Times New Roman"/>
                <w:sz w:val="24"/>
                <w:szCs w:val="24"/>
              </w:rPr>
            </w:pPr>
            <w:r w:rsidRPr="00566FAD">
              <w:rPr>
                <w:rFonts w:ascii="Times New Roman" w:hAnsi="Times New Roman"/>
                <w:sz w:val="24"/>
                <w:szCs w:val="24"/>
              </w:rPr>
              <w:t>45</w:t>
            </w:r>
          </w:p>
        </w:tc>
        <w:tc>
          <w:tcPr>
            <w:tcW w:w="4071" w:type="dxa"/>
            <w:tcBorders>
              <w:right w:val="single" w:sz="8" w:space="0" w:color="auto"/>
            </w:tcBorders>
            <w:vAlign w:val="bottom"/>
          </w:tcPr>
          <w:p w:rsidR="00102D84" w:rsidRPr="00566FAD" w:rsidRDefault="00102D84" w:rsidP="00B102B6">
            <w:pPr>
              <w:spacing w:line="216" w:lineRule="exact"/>
              <w:ind w:right="1740"/>
              <w:jc w:val="right"/>
              <w:rPr>
                <w:rFonts w:ascii="Times New Roman" w:hAnsi="Times New Roman"/>
                <w:sz w:val="24"/>
                <w:szCs w:val="24"/>
              </w:rPr>
            </w:pPr>
          </w:p>
        </w:tc>
        <w:tc>
          <w:tcPr>
            <w:tcW w:w="44" w:type="dxa"/>
            <w:vAlign w:val="bottom"/>
          </w:tcPr>
          <w:p w:rsidR="00102D84" w:rsidRPr="00566FAD" w:rsidRDefault="00102D84" w:rsidP="00B102B6">
            <w:pPr>
              <w:rPr>
                <w:rFonts w:ascii="Times New Roman" w:hAnsi="Times New Roman"/>
                <w:sz w:val="24"/>
                <w:szCs w:val="24"/>
              </w:rPr>
            </w:pPr>
          </w:p>
        </w:tc>
      </w:tr>
      <w:tr w:rsidR="00102D84" w:rsidRPr="00566FAD" w:rsidTr="00F11AB7">
        <w:trPr>
          <w:gridAfter w:val="1"/>
          <w:wAfter w:w="44" w:type="dxa"/>
          <w:trHeight w:val="237"/>
        </w:trPr>
        <w:tc>
          <w:tcPr>
            <w:tcW w:w="2127" w:type="dxa"/>
            <w:tcBorders>
              <w:top w:val="single" w:sz="8" w:space="0" w:color="auto"/>
              <w:left w:val="single" w:sz="4" w:space="0" w:color="auto"/>
              <w:bottom w:val="single" w:sz="8" w:space="0" w:color="auto"/>
              <w:right w:val="single" w:sz="8" w:space="0" w:color="auto"/>
            </w:tcBorders>
            <w:vAlign w:val="bottom"/>
          </w:tcPr>
          <w:p w:rsidR="00102D84" w:rsidRPr="00566FAD" w:rsidRDefault="00102D84" w:rsidP="00B102B6">
            <w:pPr>
              <w:ind w:left="100"/>
              <w:rPr>
                <w:rFonts w:ascii="Times New Roman" w:hAnsi="Times New Roman"/>
                <w:sz w:val="24"/>
                <w:szCs w:val="24"/>
              </w:rPr>
            </w:pPr>
            <w:r w:rsidRPr="00566FAD">
              <w:rPr>
                <w:rFonts w:ascii="Times New Roman" w:eastAsia="Times New Roman" w:hAnsi="Times New Roman"/>
                <w:sz w:val="24"/>
                <w:szCs w:val="24"/>
              </w:rPr>
              <w:t>2 урок</w:t>
            </w:r>
          </w:p>
        </w:tc>
        <w:tc>
          <w:tcPr>
            <w:tcW w:w="1812" w:type="dxa"/>
            <w:gridSpan w:val="3"/>
            <w:tcBorders>
              <w:top w:val="single" w:sz="8" w:space="0" w:color="auto"/>
              <w:bottom w:val="single" w:sz="8" w:space="0" w:color="auto"/>
            </w:tcBorders>
            <w:vAlign w:val="bottom"/>
          </w:tcPr>
          <w:p w:rsidR="00102D84" w:rsidRPr="00566FAD" w:rsidRDefault="00102D84" w:rsidP="00B102B6">
            <w:pPr>
              <w:ind w:left="80"/>
              <w:rPr>
                <w:rFonts w:ascii="Times New Roman" w:hAnsi="Times New Roman"/>
                <w:sz w:val="24"/>
                <w:szCs w:val="24"/>
              </w:rPr>
            </w:pPr>
            <w:r w:rsidRPr="00566FAD">
              <w:rPr>
                <w:rFonts w:ascii="Times New Roman" w:eastAsia="Times New Roman" w:hAnsi="Times New Roman"/>
                <w:sz w:val="24"/>
                <w:szCs w:val="24"/>
              </w:rPr>
              <w:t>8.55 – 9.40</w:t>
            </w:r>
          </w:p>
        </w:tc>
        <w:tc>
          <w:tcPr>
            <w:tcW w:w="4566" w:type="dxa"/>
            <w:gridSpan w:val="2"/>
            <w:tcBorders>
              <w:top w:val="single" w:sz="8" w:space="0" w:color="auto"/>
              <w:bottom w:val="single" w:sz="8" w:space="0" w:color="auto"/>
              <w:right w:val="single" w:sz="8" w:space="0" w:color="auto"/>
            </w:tcBorders>
            <w:vAlign w:val="bottom"/>
          </w:tcPr>
          <w:p w:rsidR="00102D84" w:rsidRPr="00566FAD" w:rsidRDefault="00102D84" w:rsidP="00B102B6">
            <w:pPr>
              <w:ind w:left="80"/>
              <w:rPr>
                <w:rFonts w:ascii="Times New Roman" w:hAnsi="Times New Roman"/>
                <w:sz w:val="24"/>
                <w:szCs w:val="24"/>
              </w:rPr>
            </w:pPr>
          </w:p>
        </w:tc>
      </w:tr>
      <w:tr w:rsidR="00102D84" w:rsidRPr="00566FAD" w:rsidTr="00F11AB7">
        <w:trPr>
          <w:gridAfter w:val="1"/>
          <w:wAfter w:w="44" w:type="dxa"/>
          <w:trHeight w:val="220"/>
        </w:trPr>
        <w:tc>
          <w:tcPr>
            <w:tcW w:w="2127" w:type="dxa"/>
            <w:tcBorders>
              <w:left w:val="single" w:sz="4" w:space="0" w:color="auto"/>
              <w:bottom w:val="single" w:sz="8" w:space="0" w:color="auto"/>
              <w:right w:val="single" w:sz="8" w:space="0" w:color="auto"/>
            </w:tcBorders>
            <w:vAlign w:val="bottom"/>
          </w:tcPr>
          <w:p w:rsidR="00102D84" w:rsidRPr="00566FAD" w:rsidRDefault="00102D84" w:rsidP="00B102B6">
            <w:pPr>
              <w:spacing w:line="219" w:lineRule="exact"/>
              <w:ind w:left="100"/>
              <w:rPr>
                <w:rFonts w:ascii="Times New Roman" w:hAnsi="Times New Roman"/>
                <w:sz w:val="24"/>
                <w:szCs w:val="24"/>
              </w:rPr>
            </w:pPr>
            <w:r w:rsidRPr="00566FAD">
              <w:rPr>
                <w:rFonts w:ascii="Times New Roman" w:eastAsia="Times New Roman" w:hAnsi="Times New Roman"/>
                <w:sz w:val="24"/>
                <w:szCs w:val="24"/>
              </w:rPr>
              <w:t>3 урок</w:t>
            </w:r>
          </w:p>
        </w:tc>
        <w:tc>
          <w:tcPr>
            <w:tcW w:w="1812" w:type="dxa"/>
            <w:gridSpan w:val="3"/>
            <w:tcBorders>
              <w:bottom w:val="single" w:sz="8" w:space="0" w:color="auto"/>
            </w:tcBorders>
            <w:vAlign w:val="bottom"/>
          </w:tcPr>
          <w:p w:rsidR="00102D84" w:rsidRPr="00566FAD" w:rsidRDefault="00972C9F" w:rsidP="00972C9F">
            <w:pPr>
              <w:spacing w:line="219" w:lineRule="exact"/>
              <w:ind w:left="80"/>
              <w:rPr>
                <w:rFonts w:ascii="Times New Roman" w:hAnsi="Times New Roman"/>
                <w:sz w:val="24"/>
                <w:szCs w:val="24"/>
              </w:rPr>
            </w:pPr>
            <w:r w:rsidRPr="00566FAD">
              <w:rPr>
                <w:rFonts w:ascii="Times New Roman" w:eastAsia="Times New Roman" w:hAnsi="Times New Roman"/>
                <w:sz w:val="24"/>
                <w:szCs w:val="24"/>
              </w:rPr>
              <w:t>9</w:t>
            </w:r>
            <w:r w:rsidR="00102D84" w:rsidRPr="00566FAD">
              <w:rPr>
                <w:rFonts w:ascii="Times New Roman" w:eastAsia="Times New Roman" w:hAnsi="Times New Roman"/>
                <w:sz w:val="24"/>
                <w:szCs w:val="24"/>
              </w:rPr>
              <w:t>.</w:t>
            </w:r>
            <w:r w:rsidRPr="00566FAD">
              <w:rPr>
                <w:rFonts w:ascii="Times New Roman" w:eastAsia="Times New Roman" w:hAnsi="Times New Roman"/>
                <w:sz w:val="24"/>
                <w:szCs w:val="24"/>
              </w:rPr>
              <w:t>55</w:t>
            </w:r>
            <w:r w:rsidR="00102D84" w:rsidRPr="00566FAD">
              <w:rPr>
                <w:rFonts w:ascii="Times New Roman" w:eastAsia="Times New Roman" w:hAnsi="Times New Roman"/>
                <w:sz w:val="24"/>
                <w:szCs w:val="24"/>
              </w:rPr>
              <w:t>-10.4</w:t>
            </w:r>
            <w:r w:rsidRPr="00566FAD">
              <w:rPr>
                <w:rFonts w:ascii="Times New Roman" w:eastAsia="Times New Roman" w:hAnsi="Times New Roman"/>
                <w:sz w:val="24"/>
                <w:szCs w:val="24"/>
              </w:rPr>
              <w:t>0</w:t>
            </w:r>
          </w:p>
        </w:tc>
        <w:tc>
          <w:tcPr>
            <w:tcW w:w="4566" w:type="dxa"/>
            <w:gridSpan w:val="2"/>
            <w:tcBorders>
              <w:bottom w:val="single" w:sz="8" w:space="0" w:color="auto"/>
              <w:right w:val="single" w:sz="8" w:space="0" w:color="auto"/>
            </w:tcBorders>
            <w:vAlign w:val="bottom"/>
          </w:tcPr>
          <w:p w:rsidR="00102D84" w:rsidRPr="00566FAD" w:rsidRDefault="00102D84" w:rsidP="00B102B6">
            <w:pPr>
              <w:spacing w:line="219" w:lineRule="exact"/>
              <w:ind w:left="80"/>
              <w:rPr>
                <w:rFonts w:ascii="Times New Roman" w:hAnsi="Times New Roman"/>
                <w:sz w:val="24"/>
                <w:szCs w:val="24"/>
              </w:rPr>
            </w:pPr>
          </w:p>
        </w:tc>
      </w:tr>
      <w:tr w:rsidR="00102D84" w:rsidRPr="00566FAD" w:rsidTr="00F11AB7">
        <w:trPr>
          <w:gridAfter w:val="1"/>
          <w:wAfter w:w="44" w:type="dxa"/>
          <w:trHeight w:val="220"/>
        </w:trPr>
        <w:tc>
          <w:tcPr>
            <w:tcW w:w="2127" w:type="dxa"/>
            <w:tcBorders>
              <w:left w:val="single" w:sz="4" w:space="0" w:color="auto"/>
              <w:bottom w:val="single" w:sz="8" w:space="0" w:color="auto"/>
              <w:right w:val="single" w:sz="8" w:space="0" w:color="auto"/>
            </w:tcBorders>
            <w:vAlign w:val="bottom"/>
          </w:tcPr>
          <w:p w:rsidR="00102D84" w:rsidRPr="00566FAD" w:rsidRDefault="00102D84" w:rsidP="00B102B6">
            <w:pPr>
              <w:spacing w:line="219" w:lineRule="exact"/>
              <w:ind w:left="100"/>
              <w:rPr>
                <w:rFonts w:ascii="Times New Roman" w:hAnsi="Times New Roman"/>
                <w:sz w:val="24"/>
                <w:szCs w:val="24"/>
              </w:rPr>
            </w:pPr>
            <w:r w:rsidRPr="00566FAD">
              <w:rPr>
                <w:rFonts w:ascii="Times New Roman" w:eastAsia="Times New Roman" w:hAnsi="Times New Roman"/>
                <w:sz w:val="24"/>
                <w:szCs w:val="24"/>
              </w:rPr>
              <w:t>4 урок</w:t>
            </w:r>
          </w:p>
        </w:tc>
        <w:tc>
          <w:tcPr>
            <w:tcW w:w="1812" w:type="dxa"/>
            <w:gridSpan w:val="3"/>
            <w:tcBorders>
              <w:bottom w:val="single" w:sz="8" w:space="0" w:color="auto"/>
            </w:tcBorders>
            <w:vAlign w:val="bottom"/>
          </w:tcPr>
          <w:p w:rsidR="00102D84" w:rsidRPr="00566FAD" w:rsidRDefault="00102D84" w:rsidP="00972C9F">
            <w:pPr>
              <w:spacing w:line="219" w:lineRule="exact"/>
              <w:ind w:left="80"/>
              <w:rPr>
                <w:rFonts w:ascii="Times New Roman" w:hAnsi="Times New Roman"/>
                <w:sz w:val="24"/>
                <w:szCs w:val="24"/>
              </w:rPr>
            </w:pPr>
            <w:r w:rsidRPr="00566FAD">
              <w:rPr>
                <w:rFonts w:ascii="Times New Roman" w:eastAsia="Times New Roman" w:hAnsi="Times New Roman"/>
                <w:sz w:val="24"/>
                <w:szCs w:val="24"/>
              </w:rPr>
              <w:t>11.0</w:t>
            </w:r>
            <w:r w:rsidR="00972C9F" w:rsidRPr="00566FAD">
              <w:rPr>
                <w:rFonts w:ascii="Times New Roman" w:eastAsia="Times New Roman" w:hAnsi="Times New Roman"/>
                <w:sz w:val="24"/>
                <w:szCs w:val="24"/>
              </w:rPr>
              <w:t>0</w:t>
            </w:r>
            <w:r w:rsidRPr="00566FAD">
              <w:rPr>
                <w:rFonts w:ascii="Times New Roman" w:eastAsia="Times New Roman" w:hAnsi="Times New Roman"/>
                <w:sz w:val="24"/>
                <w:szCs w:val="24"/>
              </w:rPr>
              <w:t>-11.</w:t>
            </w:r>
            <w:r w:rsidR="00972C9F" w:rsidRPr="00566FAD">
              <w:rPr>
                <w:rFonts w:ascii="Times New Roman" w:eastAsia="Times New Roman" w:hAnsi="Times New Roman"/>
                <w:sz w:val="24"/>
                <w:szCs w:val="24"/>
              </w:rPr>
              <w:t>4</w:t>
            </w:r>
            <w:r w:rsidRPr="00566FAD">
              <w:rPr>
                <w:rFonts w:ascii="Times New Roman" w:eastAsia="Times New Roman" w:hAnsi="Times New Roman"/>
                <w:sz w:val="24"/>
                <w:szCs w:val="24"/>
              </w:rPr>
              <w:t>5</w:t>
            </w:r>
          </w:p>
        </w:tc>
        <w:tc>
          <w:tcPr>
            <w:tcW w:w="4566" w:type="dxa"/>
            <w:gridSpan w:val="2"/>
            <w:tcBorders>
              <w:bottom w:val="single" w:sz="8" w:space="0" w:color="auto"/>
              <w:right w:val="single" w:sz="8" w:space="0" w:color="auto"/>
            </w:tcBorders>
            <w:vAlign w:val="bottom"/>
          </w:tcPr>
          <w:p w:rsidR="00102D84" w:rsidRPr="00566FAD" w:rsidRDefault="00102D84" w:rsidP="00B102B6">
            <w:pPr>
              <w:spacing w:line="219" w:lineRule="exact"/>
              <w:ind w:left="80"/>
              <w:rPr>
                <w:rFonts w:ascii="Times New Roman" w:hAnsi="Times New Roman"/>
                <w:sz w:val="24"/>
                <w:szCs w:val="24"/>
              </w:rPr>
            </w:pPr>
          </w:p>
        </w:tc>
      </w:tr>
      <w:tr w:rsidR="00102D84" w:rsidRPr="00566FAD" w:rsidTr="00F11AB7">
        <w:trPr>
          <w:gridAfter w:val="1"/>
          <w:wAfter w:w="44" w:type="dxa"/>
          <w:trHeight w:val="220"/>
        </w:trPr>
        <w:tc>
          <w:tcPr>
            <w:tcW w:w="2127" w:type="dxa"/>
            <w:tcBorders>
              <w:left w:val="single" w:sz="4" w:space="0" w:color="auto"/>
              <w:bottom w:val="single" w:sz="8" w:space="0" w:color="auto"/>
              <w:right w:val="single" w:sz="8" w:space="0" w:color="auto"/>
            </w:tcBorders>
            <w:vAlign w:val="bottom"/>
          </w:tcPr>
          <w:p w:rsidR="00102D84" w:rsidRPr="00566FAD" w:rsidRDefault="00102D84" w:rsidP="00B102B6">
            <w:pPr>
              <w:spacing w:line="219" w:lineRule="exact"/>
              <w:ind w:left="100"/>
              <w:rPr>
                <w:rFonts w:ascii="Times New Roman" w:hAnsi="Times New Roman"/>
                <w:sz w:val="24"/>
                <w:szCs w:val="24"/>
              </w:rPr>
            </w:pPr>
            <w:r w:rsidRPr="00566FAD">
              <w:rPr>
                <w:rFonts w:ascii="Times New Roman" w:eastAsia="Times New Roman" w:hAnsi="Times New Roman"/>
                <w:sz w:val="24"/>
                <w:szCs w:val="24"/>
              </w:rPr>
              <w:t>5 урок</w:t>
            </w:r>
          </w:p>
        </w:tc>
        <w:tc>
          <w:tcPr>
            <w:tcW w:w="1812" w:type="dxa"/>
            <w:gridSpan w:val="3"/>
            <w:tcBorders>
              <w:bottom w:val="single" w:sz="8" w:space="0" w:color="auto"/>
            </w:tcBorders>
            <w:vAlign w:val="bottom"/>
          </w:tcPr>
          <w:p w:rsidR="00102D84" w:rsidRPr="00566FAD" w:rsidRDefault="00102D84" w:rsidP="00972C9F">
            <w:pPr>
              <w:spacing w:line="219" w:lineRule="exact"/>
              <w:ind w:left="80"/>
              <w:rPr>
                <w:rFonts w:ascii="Times New Roman" w:hAnsi="Times New Roman"/>
                <w:sz w:val="24"/>
                <w:szCs w:val="24"/>
              </w:rPr>
            </w:pPr>
            <w:r w:rsidRPr="00566FAD">
              <w:rPr>
                <w:rFonts w:ascii="Times New Roman" w:eastAsia="Times New Roman" w:hAnsi="Times New Roman"/>
                <w:sz w:val="24"/>
                <w:szCs w:val="24"/>
              </w:rPr>
              <w:t>1</w:t>
            </w:r>
            <w:r w:rsidR="00972C9F" w:rsidRPr="00566FAD">
              <w:rPr>
                <w:rFonts w:ascii="Times New Roman" w:eastAsia="Times New Roman" w:hAnsi="Times New Roman"/>
                <w:sz w:val="24"/>
                <w:szCs w:val="24"/>
              </w:rPr>
              <w:t xml:space="preserve">1.55 </w:t>
            </w:r>
            <w:r w:rsidRPr="00566FAD">
              <w:rPr>
                <w:rFonts w:ascii="Times New Roman" w:eastAsia="Times New Roman" w:hAnsi="Times New Roman"/>
                <w:sz w:val="24"/>
                <w:szCs w:val="24"/>
              </w:rPr>
              <w:t>-12.4</w:t>
            </w:r>
            <w:r w:rsidR="00972C9F" w:rsidRPr="00566FAD">
              <w:rPr>
                <w:rFonts w:ascii="Times New Roman" w:eastAsia="Times New Roman" w:hAnsi="Times New Roman"/>
                <w:sz w:val="24"/>
                <w:szCs w:val="24"/>
              </w:rPr>
              <w:t>0</w:t>
            </w:r>
          </w:p>
        </w:tc>
        <w:tc>
          <w:tcPr>
            <w:tcW w:w="4566" w:type="dxa"/>
            <w:gridSpan w:val="2"/>
            <w:tcBorders>
              <w:bottom w:val="single" w:sz="8" w:space="0" w:color="auto"/>
              <w:right w:val="single" w:sz="8" w:space="0" w:color="auto"/>
            </w:tcBorders>
            <w:vAlign w:val="bottom"/>
          </w:tcPr>
          <w:p w:rsidR="00102D84" w:rsidRPr="00566FAD" w:rsidRDefault="00102D84" w:rsidP="00B102B6">
            <w:pPr>
              <w:spacing w:line="219" w:lineRule="exact"/>
              <w:ind w:left="80"/>
              <w:rPr>
                <w:rFonts w:ascii="Times New Roman" w:hAnsi="Times New Roman"/>
                <w:sz w:val="24"/>
                <w:szCs w:val="24"/>
              </w:rPr>
            </w:pPr>
          </w:p>
        </w:tc>
      </w:tr>
      <w:tr w:rsidR="00102D84" w:rsidRPr="00566FAD" w:rsidTr="00F11AB7">
        <w:trPr>
          <w:gridAfter w:val="1"/>
          <w:wAfter w:w="44" w:type="dxa"/>
          <w:trHeight w:val="220"/>
        </w:trPr>
        <w:tc>
          <w:tcPr>
            <w:tcW w:w="2127" w:type="dxa"/>
            <w:tcBorders>
              <w:left w:val="single" w:sz="4" w:space="0" w:color="auto"/>
              <w:bottom w:val="single" w:sz="8" w:space="0" w:color="auto"/>
              <w:right w:val="single" w:sz="8" w:space="0" w:color="auto"/>
            </w:tcBorders>
            <w:vAlign w:val="bottom"/>
          </w:tcPr>
          <w:p w:rsidR="00102D84" w:rsidRPr="00566FAD" w:rsidRDefault="00102D84" w:rsidP="00B102B6">
            <w:pPr>
              <w:spacing w:line="219" w:lineRule="exact"/>
              <w:ind w:left="100"/>
              <w:rPr>
                <w:rFonts w:ascii="Times New Roman" w:hAnsi="Times New Roman"/>
                <w:sz w:val="24"/>
                <w:szCs w:val="24"/>
              </w:rPr>
            </w:pPr>
            <w:r w:rsidRPr="00566FAD">
              <w:rPr>
                <w:rFonts w:ascii="Times New Roman" w:eastAsia="Times New Roman" w:hAnsi="Times New Roman"/>
                <w:sz w:val="24"/>
                <w:szCs w:val="24"/>
              </w:rPr>
              <w:t>6 урок</w:t>
            </w:r>
          </w:p>
        </w:tc>
        <w:tc>
          <w:tcPr>
            <w:tcW w:w="1812" w:type="dxa"/>
            <w:gridSpan w:val="3"/>
            <w:tcBorders>
              <w:bottom w:val="single" w:sz="8" w:space="0" w:color="auto"/>
            </w:tcBorders>
            <w:vAlign w:val="bottom"/>
          </w:tcPr>
          <w:p w:rsidR="00102D84" w:rsidRPr="00566FAD" w:rsidRDefault="00102D84" w:rsidP="00972C9F">
            <w:pPr>
              <w:spacing w:line="219" w:lineRule="exact"/>
              <w:ind w:left="80"/>
              <w:rPr>
                <w:rFonts w:ascii="Times New Roman" w:hAnsi="Times New Roman"/>
                <w:sz w:val="24"/>
                <w:szCs w:val="24"/>
              </w:rPr>
            </w:pPr>
            <w:r w:rsidRPr="00566FAD">
              <w:rPr>
                <w:rFonts w:ascii="Times New Roman" w:eastAsia="Times New Roman" w:hAnsi="Times New Roman"/>
                <w:sz w:val="24"/>
                <w:szCs w:val="24"/>
              </w:rPr>
              <w:t>12.5</w:t>
            </w:r>
            <w:r w:rsidR="00972C9F" w:rsidRPr="00566FAD">
              <w:rPr>
                <w:rFonts w:ascii="Times New Roman" w:eastAsia="Times New Roman" w:hAnsi="Times New Roman"/>
                <w:sz w:val="24"/>
                <w:szCs w:val="24"/>
              </w:rPr>
              <w:t>0</w:t>
            </w:r>
            <w:r w:rsidRPr="00566FAD">
              <w:rPr>
                <w:rFonts w:ascii="Times New Roman" w:eastAsia="Times New Roman" w:hAnsi="Times New Roman"/>
                <w:sz w:val="24"/>
                <w:szCs w:val="24"/>
              </w:rPr>
              <w:t>-13.</w:t>
            </w:r>
            <w:r w:rsidR="00972C9F" w:rsidRPr="00566FAD">
              <w:rPr>
                <w:rFonts w:ascii="Times New Roman" w:eastAsia="Times New Roman" w:hAnsi="Times New Roman"/>
                <w:sz w:val="24"/>
                <w:szCs w:val="24"/>
              </w:rPr>
              <w:t>35</w:t>
            </w:r>
          </w:p>
        </w:tc>
        <w:tc>
          <w:tcPr>
            <w:tcW w:w="4566" w:type="dxa"/>
            <w:gridSpan w:val="2"/>
            <w:tcBorders>
              <w:bottom w:val="single" w:sz="8" w:space="0" w:color="auto"/>
              <w:right w:val="single" w:sz="8" w:space="0" w:color="auto"/>
            </w:tcBorders>
            <w:vAlign w:val="bottom"/>
          </w:tcPr>
          <w:p w:rsidR="00102D84" w:rsidRPr="00566FAD" w:rsidRDefault="00102D84" w:rsidP="00B102B6">
            <w:pPr>
              <w:spacing w:line="219" w:lineRule="exact"/>
              <w:ind w:left="80"/>
              <w:rPr>
                <w:rFonts w:ascii="Times New Roman" w:hAnsi="Times New Roman"/>
                <w:sz w:val="24"/>
                <w:szCs w:val="24"/>
              </w:rPr>
            </w:pPr>
          </w:p>
        </w:tc>
      </w:tr>
    </w:tbl>
    <w:p w:rsidR="00944A46" w:rsidRPr="00566FAD" w:rsidRDefault="00102D84" w:rsidP="00102D84">
      <w:pPr>
        <w:spacing w:after="0" w:line="264" w:lineRule="auto"/>
        <w:ind w:right="400"/>
        <w:rPr>
          <w:rFonts w:ascii="Times New Roman" w:eastAsia="Times New Roman" w:hAnsi="Times New Roman"/>
          <w:sz w:val="24"/>
          <w:szCs w:val="24"/>
        </w:rPr>
      </w:pPr>
      <w:r w:rsidRPr="00566FAD">
        <w:rPr>
          <w:rFonts w:ascii="Times New Roman" w:hAnsi="Times New Roman"/>
          <w:sz w:val="24"/>
          <w:szCs w:val="24"/>
        </w:rPr>
        <w:tab/>
      </w:r>
    </w:p>
    <w:tbl>
      <w:tblPr>
        <w:tblpPr w:leftFromText="180" w:rightFromText="180" w:vertAnchor="text" w:horzAnchor="margin" w:tblpXSpec="center" w:tblpY="212"/>
        <w:tblW w:w="5000" w:type="pct"/>
        <w:tblBorders>
          <w:top w:val="single" w:sz="4" w:space="0" w:color="auto"/>
          <w:left w:val="single" w:sz="4" w:space="0" w:color="auto"/>
          <w:bottom w:val="single" w:sz="4" w:space="0" w:color="auto"/>
          <w:right w:val="single" w:sz="4" w:space="0" w:color="auto"/>
        </w:tblBorders>
        <w:tblLook w:val="0000"/>
      </w:tblPr>
      <w:tblGrid>
        <w:gridCol w:w="2298"/>
        <w:gridCol w:w="6075"/>
        <w:gridCol w:w="2141"/>
      </w:tblGrid>
      <w:tr w:rsidR="00944A46" w:rsidRPr="00566FAD" w:rsidTr="00BE4373">
        <w:tc>
          <w:tcPr>
            <w:tcW w:w="1093"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b/>
                <w:bCs/>
                <w:sz w:val="24"/>
                <w:szCs w:val="24"/>
              </w:rPr>
            </w:pPr>
            <w:r w:rsidRPr="00566FAD">
              <w:rPr>
                <w:rFonts w:ascii="Times New Roman" w:hAnsi="Times New Roman"/>
                <w:b/>
                <w:bCs/>
                <w:sz w:val="24"/>
                <w:szCs w:val="24"/>
              </w:rPr>
              <w:t>Начало</w:t>
            </w:r>
          </w:p>
        </w:tc>
        <w:tc>
          <w:tcPr>
            <w:tcW w:w="288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b/>
                <w:bCs/>
                <w:sz w:val="24"/>
                <w:szCs w:val="24"/>
              </w:rPr>
            </w:pPr>
            <w:r w:rsidRPr="00566FAD">
              <w:rPr>
                <w:rFonts w:ascii="Times New Roman" w:hAnsi="Times New Roman"/>
                <w:b/>
                <w:bCs/>
                <w:sz w:val="24"/>
                <w:szCs w:val="24"/>
              </w:rPr>
              <w:t>Режимное мероприятие</w:t>
            </w:r>
          </w:p>
        </w:tc>
        <w:tc>
          <w:tcPr>
            <w:tcW w:w="101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b/>
                <w:bCs/>
                <w:sz w:val="24"/>
                <w:szCs w:val="24"/>
              </w:rPr>
            </w:pPr>
            <w:r w:rsidRPr="00566FAD">
              <w:rPr>
                <w:rFonts w:ascii="Times New Roman" w:hAnsi="Times New Roman"/>
                <w:b/>
                <w:bCs/>
                <w:sz w:val="24"/>
                <w:szCs w:val="24"/>
              </w:rPr>
              <w:t>Окончание</w:t>
            </w:r>
          </w:p>
        </w:tc>
      </w:tr>
      <w:tr w:rsidR="00944A46" w:rsidRPr="00566FAD" w:rsidTr="00BE4373">
        <w:tc>
          <w:tcPr>
            <w:tcW w:w="1093"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r w:rsidRPr="00566FAD">
              <w:rPr>
                <w:rFonts w:ascii="Times New Roman" w:hAnsi="Times New Roman"/>
                <w:sz w:val="24"/>
                <w:szCs w:val="24"/>
              </w:rPr>
              <w:t>8-0</w:t>
            </w:r>
            <w:r w:rsidRPr="00566FAD">
              <w:rPr>
                <w:rFonts w:ascii="Times New Roman" w:hAnsi="Times New Roman"/>
                <w:sz w:val="24"/>
                <w:szCs w:val="24"/>
                <w:lang w:val="en-US"/>
              </w:rPr>
              <w:t>0</w:t>
            </w:r>
            <w:r w:rsidRPr="00566FAD">
              <w:rPr>
                <w:rFonts w:ascii="Times New Roman" w:hAnsi="Times New Roman"/>
                <w:sz w:val="24"/>
                <w:szCs w:val="24"/>
              </w:rPr>
              <w:t xml:space="preserve"> ч.</w:t>
            </w:r>
          </w:p>
        </w:tc>
        <w:tc>
          <w:tcPr>
            <w:tcW w:w="288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r w:rsidRPr="00566FAD">
              <w:rPr>
                <w:rFonts w:ascii="Times New Roman" w:hAnsi="Times New Roman"/>
                <w:sz w:val="24"/>
                <w:szCs w:val="24"/>
              </w:rPr>
              <w:t>1-ый  урок</w:t>
            </w:r>
          </w:p>
        </w:tc>
        <w:tc>
          <w:tcPr>
            <w:tcW w:w="101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r w:rsidRPr="00566FAD">
              <w:rPr>
                <w:rFonts w:ascii="Times New Roman" w:hAnsi="Times New Roman"/>
                <w:sz w:val="24"/>
                <w:szCs w:val="24"/>
              </w:rPr>
              <w:t>8</w:t>
            </w:r>
            <w:r w:rsidRPr="00566FAD">
              <w:rPr>
                <w:rFonts w:ascii="Times New Roman" w:hAnsi="Times New Roman"/>
                <w:sz w:val="24"/>
                <w:szCs w:val="24"/>
                <w:lang w:val="en-US"/>
              </w:rPr>
              <w:t>-</w:t>
            </w:r>
            <w:r w:rsidRPr="00566FAD">
              <w:rPr>
                <w:rFonts w:ascii="Times New Roman" w:hAnsi="Times New Roman"/>
                <w:sz w:val="24"/>
                <w:szCs w:val="24"/>
              </w:rPr>
              <w:t>4</w:t>
            </w:r>
            <w:r w:rsidRPr="00566FAD">
              <w:rPr>
                <w:rFonts w:ascii="Times New Roman" w:hAnsi="Times New Roman"/>
                <w:sz w:val="24"/>
                <w:szCs w:val="24"/>
                <w:lang w:val="en-US"/>
              </w:rPr>
              <w:t xml:space="preserve">5 </w:t>
            </w:r>
            <w:r w:rsidRPr="00566FAD">
              <w:rPr>
                <w:rFonts w:ascii="Times New Roman" w:hAnsi="Times New Roman"/>
                <w:sz w:val="24"/>
                <w:szCs w:val="24"/>
              </w:rPr>
              <w:t>ч.</w:t>
            </w:r>
          </w:p>
        </w:tc>
      </w:tr>
      <w:tr w:rsidR="00944A46" w:rsidRPr="00566FAD" w:rsidTr="00BE4373">
        <w:tc>
          <w:tcPr>
            <w:tcW w:w="1093"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p>
        </w:tc>
        <w:tc>
          <w:tcPr>
            <w:tcW w:w="288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r w:rsidRPr="00566FAD">
              <w:rPr>
                <w:rFonts w:ascii="Times New Roman" w:hAnsi="Times New Roman"/>
                <w:sz w:val="24"/>
                <w:szCs w:val="24"/>
              </w:rPr>
              <w:t>1-ая перемена (10 мин)</w:t>
            </w:r>
          </w:p>
        </w:tc>
        <w:tc>
          <w:tcPr>
            <w:tcW w:w="101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p>
        </w:tc>
      </w:tr>
      <w:tr w:rsidR="00944A46" w:rsidRPr="00566FAD" w:rsidTr="00BE4373">
        <w:tc>
          <w:tcPr>
            <w:tcW w:w="1093"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r w:rsidRPr="00566FAD">
              <w:rPr>
                <w:rFonts w:ascii="Times New Roman" w:hAnsi="Times New Roman"/>
                <w:sz w:val="24"/>
                <w:szCs w:val="24"/>
              </w:rPr>
              <w:t>8</w:t>
            </w:r>
            <w:r w:rsidRPr="00566FAD">
              <w:rPr>
                <w:rFonts w:ascii="Times New Roman" w:hAnsi="Times New Roman"/>
                <w:sz w:val="24"/>
                <w:szCs w:val="24"/>
                <w:lang w:val="en-US"/>
              </w:rPr>
              <w:t>-</w:t>
            </w:r>
            <w:r w:rsidRPr="00566FAD">
              <w:rPr>
                <w:rFonts w:ascii="Times New Roman" w:hAnsi="Times New Roman"/>
                <w:sz w:val="24"/>
                <w:szCs w:val="24"/>
              </w:rPr>
              <w:t>5</w:t>
            </w:r>
            <w:r w:rsidRPr="00566FAD">
              <w:rPr>
                <w:rFonts w:ascii="Times New Roman" w:hAnsi="Times New Roman"/>
                <w:sz w:val="24"/>
                <w:szCs w:val="24"/>
                <w:lang w:val="en-US"/>
              </w:rPr>
              <w:t>5</w:t>
            </w:r>
            <w:r w:rsidRPr="00566FAD">
              <w:rPr>
                <w:rFonts w:ascii="Times New Roman" w:hAnsi="Times New Roman"/>
                <w:sz w:val="24"/>
                <w:szCs w:val="24"/>
              </w:rPr>
              <w:t xml:space="preserve"> ч.</w:t>
            </w:r>
          </w:p>
        </w:tc>
        <w:tc>
          <w:tcPr>
            <w:tcW w:w="288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r w:rsidRPr="00566FAD">
              <w:rPr>
                <w:rFonts w:ascii="Times New Roman" w:hAnsi="Times New Roman"/>
                <w:sz w:val="24"/>
                <w:szCs w:val="24"/>
              </w:rPr>
              <w:t>2-ой урок</w:t>
            </w:r>
          </w:p>
        </w:tc>
        <w:tc>
          <w:tcPr>
            <w:tcW w:w="101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r w:rsidRPr="00566FAD">
              <w:rPr>
                <w:rFonts w:ascii="Times New Roman" w:hAnsi="Times New Roman"/>
                <w:sz w:val="24"/>
                <w:szCs w:val="24"/>
              </w:rPr>
              <w:t>9</w:t>
            </w:r>
            <w:r w:rsidRPr="00566FAD">
              <w:rPr>
                <w:rFonts w:ascii="Times New Roman" w:hAnsi="Times New Roman"/>
                <w:sz w:val="24"/>
                <w:szCs w:val="24"/>
                <w:lang w:val="en-US"/>
              </w:rPr>
              <w:t>-</w:t>
            </w:r>
            <w:r w:rsidRPr="00566FAD">
              <w:rPr>
                <w:rFonts w:ascii="Times New Roman" w:hAnsi="Times New Roman"/>
                <w:sz w:val="24"/>
                <w:szCs w:val="24"/>
              </w:rPr>
              <w:t>4</w:t>
            </w:r>
            <w:r w:rsidRPr="00566FAD">
              <w:rPr>
                <w:rFonts w:ascii="Times New Roman" w:hAnsi="Times New Roman"/>
                <w:sz w:val="24"/>
                <w:szCs w:val="24"/>
                <w:lang w:val="en-US"/>
              </w:rPr>
              <w:t xml:space="preserve">0 </w:t>
            </w:r>
            <w:r w:rsidRPr="00566FAD">
              <w:rPr>
                <w:rFonts w:ascii="Times New Roman" w:hAnsi="Times New Roman"/>
                <w:sz w:val="24"/>
                <w:szCs w:val="24"/>
              </w:rPr>
              <w:t>ч.</w:t>
            </w:r>
          </w:p>
        </w:tc>
      </w:tr>
      <w:tr w:rsidR="00944A46" w:rsidRPr="00566FAD" w:rsidTr="00BE4373">
        <w:tc>
          <w:tcPr>
            <w:tcW w:w="1093"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p>
        </w:tc>
        <w:tc>
          <w:tcPr>
            <w:tcW w:w="2888" w:type="pct"/>
            <w:tcBorders>
              <w:top w:val="single" w:sz="4" w:space="0" w:color="auto"/>
              <w:left w:val="single" w:sz="4" w:space="0" w:color="auto"/>
              <w:bottom w:val="single" w:sz="4" w:space="0" w:color="auto"/>
              <w:right w:val="single" w:sz="4" w:space="0" w:color="auto"/>
            </w:tcBorders>
          </w:tcPr>
          <w:p w:rsidR="00944A46" w:rsidRPr="00566FAD" w:rsidRDefault="00944A46" w:rsidP="00944A46">
            <w:pPr>
              <w:spacing w:after="0" w:line="240" w:lineRule="auto"/>
              <w:jc w:val="center"/>
              <w:rPr>
                <w:rFonts w:ascii="Times New Roman" w:hAnsi="Times New Roman"/>
                <w:sz w:val="24"/>
                <w:szCs w:val="24"/>
              </w:rPr>
            </w:pPr>
            <w:r w:rsidRPr="00566FAD">
              <w:rPr>
                <w:rFonts w:ascii="Times New Roman" w:hAnsi="Times New Roman"/>
                <w:sz w:val="24"/>
                <w:szCs w:val="24"/>
              </w:rPr>
              <w:t>2-ая перемена (15 мин организация питания)</w:t>
            </w:r>
          </w:p>
        </w:tc>
        <w:tc>
          <w:tcPr>
            <w:tcW w:w="101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p>
        </w:tc>
      </w:tr>
      <w:tr w:rsidR="00944A46" w:rsidRPr="00566FAD" w:rsidTr="00BE4373">
        <w:tc>
          <w:tcPr>
            <w:tcW w:w="1093"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r w:rsidRPr="00566FAD">
              <w:rPr>
                <w:rFonts w:ascii="Times New Roman" w:hAnsi="Times New Roman"/>
                <w:sz w:val="24"/>
                <w:szCs w:val="24"/>
              </w:rPr>
              <w:t>9- 55ч.</w:t>
            </w:r>
          </w:p>
        </w:tc>
        <w:tc>
          <w:tcPr>
            <w:tcW w:w="288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r w:rsidRPr="00566FAD">
              <w:rPr>
                <w:rFonts w:ascii="Times New Roman" w:hAnsi="Times New Roman"/>
                <w:sz w:val="24"/>
                <w:szCs w:val="24"/>
              </w:rPr>
              <w:t>3-ий урок</w:t>
            </w:r>
          </w:p>
        </w:tc>
        <w:tc>
          <w:tcPr>
            <w:tcW w:w="1018" w:type="pct"/>
            <w:tcBorders>
              <w:top w:val="single" w:sz="4" w:space="0" w:color="auto"/>
              <w:left w:val="single" w:sz="4" w:space="0" w:color="auto"/>
              <w:bottom w:val="single" w:sz="4" w:space="0" w:color="auto"/>
              <w:right w:val="single" w:sz="4" w:space="0" w:color="auto"/>
            </w:tcBorders>
          </w:tcPr>
          <w:p w:rsidR="00944A46" w:rsidRPr="00566FAD" w:rsidRDefault="00944A46" w:rsidP="005758F5">
            <w:pPr>
              <w:spacing w:after="0" w:line="240" w:lineRule="auto"/>
              <w:jc w:val="center"/>
              <w:rPr>
                <w:rFonts w:ascii="Times New Roman" w:hAnsi="Times New Roman"/>
                <w:sz w:val="24"/>
                <w:szCs w:val="24"/>
              </w:rPr>
            </w:pPr>
            <w:r w:rsidRPr="00566FAD">
              <w:rPr>
                <w:rFonts w:ascii="Times New Roman" w:hAnsi="Times New Roman"/>
                <w:sz w:val="24"/>
                <w:szCs w:val="24"/>
                <w:lang w:val="en-US"/>
              </w:rPr>
              <w:t>1</w:t>
            </w:r>
            <w:r w:rsidRPr="00566FAD">
              <w:rPr>
                <w:rFonts w:ascii="Times New Roman" w:hAnsi="Times New Roman"/>
                <w:sz w:val="24"/>
                <w:szCs w:val="24"/>
              </w:rPr>
              <w:t>0</w:t>
            </w:r>
            <w:r w:rsidRPr="00566FAD">
              <w:rPr>
                <w:rFonts w:ascii="Times New Roman" w:hAnsi="Times New Roman"/>
                <w:sz w:val="24"/>
                <w:szCs w:val="24"/>
                <w:lang w:val="en-US"/>
              </w:rPr>
              <w:t>-</w:t>
            </w:r>
            <w:r w:rsidRPr="00566FAD">
              <w:rPr>
                <w:rFonts w:ascii="Times New Roman" w:hAnsi="Times New Roman"/>
                <w:sz w:val="24"/>
                <w:szCs w:val="24"/>
              </w:rPr>
              <w:t>4</w:t>
            </w:r>
            <w:r w:rsidR="005758F5" w:rsidRPr="00566FAD">
              <w:rPr>
                <w:rFonts w:ascii="Times New Roman" w:hAnsi="Times New Roman"/>
                <w:sz w:val="24"/>
                <w:szCs w:val="24"/>
              </w:rPr>
              <w:t>0</w:t>
            </w:r>
            <w:r w:rsidRPr="00566FAD">
              <w:rPr>
                <w:rFonts w:ascii="Times New Roman" w:hAnsi="Times New Roman"/>
                <w:sz w:val="24"/>
                <w:szCs w:val="24"/>
              </w:rPr>
              <w:t>ч.</w:t>
            </w:r>
          </w:p>
        </w:tc>
      </w:tr>
      <w:tr w:rsidR="00944A46" w:rsidRPr="00566FAD" w:rsidTr="00BE4373">
        <w:tc>
          <w:tcPr>
            <w:tcW w:w="1093"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p>
        </w:tc>
        <w:tc>
          <w:tcPr>
            <w:tcW w:w="288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r w:rsidRPr="00566FAD">
              <w:rPr>
                <w:rFonts w:ascii="Times New Roman" w:hAnsi="Times New Roman"/>
                <w:sz w:val="24"/>
                <w:szCs w:val="24"/>
              </w:rPr>
              <w:t>3-ая перемена (20 мин организация питания )</w:t>
            </w:r>
          </w:p>
        </w:tc>
        <w:tc>
          <w:tcPr>
            <w:tcW w:w="101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p>
        </w:tc>
      </w:tr>
      <w:tr w:rsidR="00944A46" w:rsidRPr="00566FAD" w:rsidTr="00BE4373">
        <w:tc>
          <w:tcPr>
            <w:tcW w:w="1093" w:type="pct"/>
            <w:tcBorders>
              <w:top w:val="single" w:sz="4" w:space="0" w:color="auto"/>
              <w:left w:val="single" w:sz="4" w:space="0" w:color="auto"/>
              <w:bottom w:val="single" w:sz="4" w:space="0" w:color="auto"/>
              <w:right w:val="single" w:sz="4" w:space="0" w:color="auto"/>
            </w:tcBorders>
          </w:tcPr>
          <w:p w:rsidR="00944A46" w:rsidRPr="00566FAD" w:rsidRDefault="00944A46" w:rsidP="005758F5">
            <w:pPr>
              <w:spacing w:after="0" w:line="240" w:lineRule="auto"/>
              <w:jc w:val="center"/>
              <w:rPr>
                <w:rFonts w:ascii="Times New Roman" w:hAnsi="Times New Roman"/>
                <w:sz w:val="24"/>
                <w:szCs w:val="24"/>
              </w:rPr>
            </w:pPr>
            <w:r w:rsidRPr="00566FAD">
              <w:rPr>
                <w:rFonts w:ascii="Times New Roman" w:hAnsi="Times New Roman"/>
                <w:sz w:val="24"/>
                <w:szCs w:val="24"/>
              </w:rPr>
              <w:t>1</w:t>
            </w:r>
            <w:r w:rsidRPr="00566FAD">
              <w:rPr>
                <w:rFonts w:ascii="Times New Roman" w:hAnsi="Times New Roman"/>
                <w:sz w:val="24"/>
                <w:szCs w:val="24"/>
                <w:lang w:val="en-US"/>
              </w:rPr>
              <w:t>1-</w:t>
            </w:r>
            <w:r w:rsidRPr="00566FAD">
              <w:rPr>
                <w:rFonts w:ascii="Times New Roman" w:hAnsi="Times New Roman"/>
                <w:sz w:val="24"/>
                <w:szCs w:val="24"/>
              </w:rPr>
              <w:t>0</w:t>
            </w:r>
            <w:r w:rsidR="005758F5" w:rsidRPr="00566FAD">
              <w:rPr>
                <w:rFonts w:ascii="Times New Roman" w:hAnsi="Times New Roman"/>
                <w:sz w:val="24"/>
                <w:szCs w:val="24"/>
              </w:rPr>
              <w:t>0</w:t>
            </w:r>
            <w:r w:rsidRPr="00566FAD">
              <w:rPr>
                <w:rFonts w:ascii="Times New Roman" w:hAnsi="Times New Roman"/>
                <w:sz w:val="24"/>
                <w:szCs w:val="24"/>
                <w:lang w:val="en-US"/>
              </w:rPr>
              <w:t xml:space="preserve"> </w:t>
            </w:r>
            <w:r w:rsidRPr="00566FAD">
              <w:rPr>
                <w:rFonts w:ascii="Times New Roman" w:hAnsi="Times New Roman"/>
                <w:sz w:val="24"/>
                <w:szCs w:val="24"/>
              </w:rPr>
              <w:t>ч.</w:t>
            </w:r>
          </w:p>
        </w:tc>
        <w:tc>
          <w:tcPr>
            <w:tcW w:w="288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r w:rsidRPr="00566FAD">
              <w:rPr>
                <w:rFonts w:ascii="Times New Roman" w:hAnsi="Times New Roman"/>
                <w:sz w:val="24"/>
                <w:szCs w:val="24"/>
              </w:rPr>
              <w:t>4-ый урок</w:t>
            </w:r>
          </w:p>
        </w:tc>
        <w:tc>
          <w:tcPr>
            <w:tcW w:w="1018" w:type="pct"/>
            <w:tcBorders>
              <w:top w:val="single" w:sz="4" w:space="0" w:color="auto"/>
              <w:left w:val="single" w:sz="4" w:space="0" w:color="auto"/>
              <w:bottom w:val="single" w:sz="4" w:space="0" w:color="auto"/>
              <w:right w:val="single" w:sz="4" w:space="0" w:color="auto"/>
            </w:tcBorders>
          </w:tcPr>
          <w:p w:rsidR="00944A46" w:rsidRPr="00566FAD" w:rsidRDefault="00944A46" w:rsidP="005758F5">
            <w:pPr>
              <w:spacing w:after="0" w:line="240" w:lineRule="auto"/>
              <w:jc w:val="center"/>
              <w:rPr>
                <w:rFonts w:ascii="Times New Roman" w:hAnsi="Times New Roman"/>
                <w:sz w:val="24"/>
                <w:szCs w:val="24"/>
              </w:rPr>
            </w:pPr>
            <w:r w:rsidRPr="00566FAD">
              <w:rPr>
                <w:rFonts w:ascii="Times New Roman" w:hAnsi="Times New Roman"/>
                <w:sz w:val="24"/>
                <w:szCs w:val="24"/>
              </w:rPr>
              <w:t>11</w:t>
            </w:r>
            <w:r w:rsidRPr="00566FAD">
              <w:rPr>
                <w:rFonts w:ascii="Times New Roman" w:hAnsi="Times New Roman"/>
                <w:sz w:val="24"/>
                <w:szCs w:val="24"/>
                <w:lang w:val="en-US"/>
              </w:rPr>
              <w:t>-</w:t>
            </w:r>
            <w:r w:rsidR="005758F5" w:rsidRPr="00566FAD">
              <w:rPr>
                <w:rFonts w:ascii="Times New Roman" w:hAnsi="Times New Roman"/>
                <w:sz w:val="24"/>
                <w:szCs w:val="24"/>
              </w:rPr>
              <w:t>45</w:t>
            </w:r>
            <w:r w:rsidRPr="00566FAD">
              <w:rPr>
                <w:rFonts w:ascii="Times New Roman" w:hAnsi="Times New Roman"/>
                <w:sz w:val="24"/>
                <w:szCs w:val="24"/>
              </w:rPr>
              <w:t>ч.</w:t>
            </w:r>
          </w:p>
        </w:tc>
      </w:tr>
      <w:tr w:rsidR="00944A46" w:rsidRPr="00566FAD" w:rsidTr="00BE4373">
        <w:tc>
          <w:tcPr>
            <w:tcW w:w="1093"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p>
        </w:tc>
        <w:tc>
          <w:tcPr>
            <w:tcW w:w="288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r w:rsidRPr="00566FAD">
              <w:rPr>
                <w:rFonts w:ascii="Times New Roman" w:hAnsi="Times New Roman"/>
                <w:sz w:val="24"/>
                <w:szCs w:val="24"/>
              </w:rPr>
              <w:t>4-ая перемена10 мин</w:t>
            </w:r>
          </w:p>
        </w:tc>
        <w:tc>
          <w:tcPr>
            <w:tcW w:w="101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p>
        </w:tc>
      </w:tr>
      <w:tr w:rsidR="00944A46" w:rsidRPr="00566FAD" w:rsidTr="00BE4373">
        <w:tc>
          <w:tcPr>
            <w:tcW w:w="1093" w:type="pct"/>
            <w:tcBorders>
              <w:top w:val="single" w:sz="4" w:space="0" w:color="auto"/>
              <w:left w:val="single" w:sz="4" w:space="0" w:color="auto"/>
              <w:bottom w:val="single" w:sz="4" w:space="0" w:color="auto"/>
              <w:right w:val="single" w:sz="4" w:space="0" w:color="auto"/>
            </w:tcBorders>
          </w:tcPr>
          <w:p w:rsidR="00944A46" w:rsidRPr="00566FAD" w:rsidRDefault="00944A46" w:rsidP="00944A46">
            <w:pPr>
              <w:spacing w:after="0" w:line="240" w:lineRule="auto"/>
              <w:jc w:val="center"/>
              <w:rPr>
                <w:rFonts w:ascii="Times New Roman" w:hAnsi="Times New Roman"/>
                <w:sz w:val="24"/>
                <w:szCs w:val="24"/>
              </w:rPr>
            </w:pPr>
            <w:r w:rsidRPr="00566FAD">
              <w:rPr>
                <w:rFonts w:ascii="Times New Roman" w:hAnsi="Times New Roman"/>
                <w:sz w:val="24"/>
                <w:szCs w:val="24"/>
              </w:rPr>
              <w:t>11</w:t>
            </w:r>
            <w:r w:rsidRPr="00566FAD">
              <w:rPr>
                <w:rFonts w:ascii="Times New Roman" w:hAnsi="Times New Roman"/>
                <w:sz w:val="24"/>
                <w:szCs w:val="24"/>
                <w:lang w:val="en-US"/>
              </w:rPr>
              <w:t>-</w:t>
            </w:r>
            <w:r w:rsidRPr="00566FAD">
              <w:rPr>
                <w:rFonts w:ascii="Times New Roman" w:hAnsi="Times New Roman"/>
                <w:sz w:val="24"/>
                <w:szCs w:val="24"/>
              </w:rPr>
              <w:t>55 ч.</w:t>
            </w:r>
          </w:p>
        </w:tc>
        <w:tc>
          <w:tcPr>
            <w:tcW w:w="288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r w:rsidRPr="00566FAD">
              <w:rPr>
                <w:rFonts w:ascii="Times New Roman" w:hAnsi="Times New Roman"/>
                <w:sz w:val="24"/>
                <w:szCs w:val="24"/>
              </w:rPr>
              <w:t>5-ый урок</w:t>
            </w:r>
          </w:p>
        </w:tc>
        <w:tc>
          <w:tcPr>
            <w:tcW w:w="1018" w:type="pct"/>
            <w:tcBorders>
              <w:top w:val="single" w:sz="4" w:space="0" w:color="auto"/>
              <w:left w:val="single" w:sz="4" w:space="0" w:color="auto"/>
              <w:bottom w:val="single" w:sz="4" w:space="0" w:color="auto"/>
              <w:right w:val="single" w:sz="4" w:space="0" w:color="auto"/>
            </w:tcBorders>
          </w:tcPr>
          <w:p w:rsidR="00944A46" w:rsidRPr="00566FAD" w:rsidRDefault="00944A46" w:rsidP="00944A46">
            <w:pPr>
              <w:spacing w:after="0" w:line="240" w:lineRule="auto"/>
              <w:jc w:val="center"/>
              <w:rPr>
                <w:rFonts w:ascii="Times New Roman" w:hAnsi="Times New Roman"/>
                <w:sz w:val="24"/>
                <w:szCs w:val="24"/>
              </w:rPr>
            </w:pPr>
            <w:r w:rsidRPr="00566FAD">
              <w:rPr>
                <w:rFonts w:ascii="Times New Roman" w:hAnsi="Times New Roman"/>
                <w:sz w:val="24"/>
                <w:szCs w:val="24"/>
                <w:lang w:val="en-US"/>
              </w:rPr>
              <w:t>1</w:t>
            </w:r>
            <w:r w:rsidRPr="00566FAD">
              <w:rPr>
                <w:rFonts w:ascii="Times New Roman" w:hAnsi="Times New Roman"/>
                <w:sz w:val="24"/>
                <w:szCs w:val="24"/>
              </w:rPr>
              <w:t>2</w:t>
            </w:r>
            <w:r w:rsidRPr="00566FAD">
              <w:rPr>
                <w:rFonts w:ascii="Times New Roman" w:hAnsi="Times New Roman"/>
                <w:sz w:val="24"/>
                <w:szCs w:val="24"/>
                <w:lang w:val="en-US"/>
              </w:rPr>
              <w:t>-</w:t>
            </w:r>
            <w:r w:rsidRPr="00566FAD">
              <w:rPr>
                <w:rFonts w:ascii="Times New Roman" w:hAnsi="Times New Roman"/>
                <w:sz w:val="24"/>
                <w:szCs w:val="24"/>
              </w:rPr>
              <w:t>40 ч.</w:t>
            </w:r>
          </w:p>
        </w:tc>
      </w:tr>
      <w:tr w:rsidR="00944A46" w:rsidRPr="00566FAD" w:rsidTr="00BE4373">
        <w:tc>
          <w:tcPr>
            <w:tcW w:w="1093"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p>
        </w:tc>
        <w:tc>
          <w:tcPr>
            <w:tcW w:w="288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r w:rsidRPr="00566FAD">
              <w:rPr>
                <w:rFonts w:ascii="Times New Roman" w:hAnsi="Times New Roman"/>
                <w:sz w:val="24"/>
                <w:szCs w:val="24"/>
              </w:rPr>
              <w:t>5-ая перемена (10 мин)</w:t>
            </w:r>
          </w:p>
        </w:tc>
        <w:tc>
          <w:tcPr>
            <w:tcW w:w="101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rPr>
                <w:rFonts w:ascii="Times New Roman" w:hAnsi="Times New Roman"/>
                <w:sz w:val="24"/>
                <w:szCs w:val="24"/>
              </w:rPr>
            </w:pPr>
          </w:p>
        </w:tc>
      </w:tr>
      <w:tr w:rsidR="00944A46" w:rsidRPr="00566FAD" w:rsidTr="00BE4373">
        <w:tc>
          <w:tcPr>
            <w:tcW w:w="1093" w:type="pct"/>
            <w:tcBorders>
              <w:top w:val="single" w:sz="4" w:space="0" w:color="auto"/>
              <w:left w:val="single" w:sz="4" w:space="0" w:color="auto"/>
              <w:bottom w:val="single" w:sz="4" w:space="0" w:color="auto"/>
              <w:right w:val="single" w:sz="4" w:space="0" w:color="auto"/>
            </w:tcBorders>
          </w:tcPr>
          <w:p w:rsidR="00944A46" w:rsidRPr="00566FAD" w:rsidRDefault="00944A46" w:rsidP="00944A46">
            <w:pPr>
              <w:spacing w:after="0" w:line="240" w:lineRule="auto"/>
              <w:jc w:val="center"/>
              <w:rPr>
                <w:rFonts w:ascii="Times New Roman" w:hAnsi="Times New Roman"/>
                <w:sz w:val="24"/>
                <w:szCs w:val="24"/>
              </w:rPr>
            </w:pPr>
            <w:r w:rsidRPr="00566FAD">
              <w:rPr>
                <w:rFonts w:ascii="Times New Roman" w:hAnsi="Times New Roman"/>
                <w:sz w:val="24"/>
                <w:szCs w:val="24"/>
              </w:rPr>
              <w:t>12</w:t>
            </w:r>
            <w:r w:rsidRPr="00566FAD">
              <w:rPr>
                <w:rFonts w:ascii="Times New Roman" w:hAnsi="Times New Roman"/>
                <w:sz w:val="24"/>
                <w:szCs w:val="24"/>
                <w:lang w:val="en-US"/>
              </w:rPr>
              <w:t>-</w:t>
            </w:r>
            <w:r w:rsidRPr="00566FAD">
              <w:rPr>
                <w:rFonts w:ascii="Times New Roman" w:hAnsi="Times New Roman"/>
                <w:sz w:val="24"/>
                <w:szCs w:val="24"/>
              </w:rPr>
              <w:t>50 ч.</w:t>
            </w:r>
          </w:p>
        </w:tc>
        <w:tc>
          <w:tcPr>
            <w:tcW w:w="2888" w:type="pct"/>
            <w:tcBorders>
              <w:top w:val="single" w:sz="4" w:space="0" w:color="auto"/>
              <w:left w:val="single" w:sz="4" w:space="0" w:color="auto"/>
              <w:bottom w:val="single" w:sz="4" w:space="0" w:color="auto"/>
              <w:right w:val="single" w:sz="4" w:space="0" w:color="auto"/>
            </w:tcBorders>
          </w:tcPr>
          <w:p w:rsidR="00944A46" w:rsidRPr="00566FAD" w:rsidRDefault="00944A46" w:rsidP="00BE4373">
            <w:pPr>
              <w:spacing w:after="0" w:line="240" w:lineRule="auto"/>
              <w:jc w:val="center"/>
              <w:rPr>
                <w:rFonts w:ascii="Times New Roman" w:hAnsi="Times New Roman"/>
                <w:sz w:val="24"/>
                <w:szCs w:val="24"/>
              </w:rPr>
            </w:pPr>
            <w:r w:rsidRPr="00566FAD">
              <w:rPr>
                <w:rFonts w:ascii="Times New Roman" w:hAnsi="Times New Roman"/>
                <w:sz w:val="24"/>
                <w:szCs w:val="24"/>
              </w:rPr>
              <w:t>6-ой урок</w:t>
            </w:r>
          </w:p>
        </w:tc>
        <w:tc>
          <w:tcPr>
            <w:tcW w:w="1018" w:type="pct"/>
            <w:tcBorders>
              <w:top w:val="single" w:sz="4" w:space="0" w:color="auto"/>
              <w:left w:val="single" w:sz="4" w:space="0" w:color="auto"/>
              <w:bottom w:val="single" w:sz="4" w:space="0" w:color="auto"/>
              <w:right w:val="single" w:sz="4" w:space="0" w:color="auto"/>
            </w:tcBorders>
          </w:tcPr>
          <w:p w:rsidR="00944A46" w:rsidRPr="00566FAD" w:rsidRDefault="00944A46" w:rsidP="00944A46">
            <w:pPr>
              <w:spacing w:after="0" w:line="240" w:lineRule="auto"/>
              <w:jc w:val="center"/>
              <w:rPr>
                <w:rFonts w:ascii="Times New Roman" w:hAnsi="Times New Roman"/>
                <w:sz w:val="24"/>
                <w:szCs w:val="24"/>
              </w:rPr>
            </w:pPr>
            <w:r w:rsidRPr="00566FAD">
              <w:rPr>
                <w:rFonts w:ascii="Times New Roman" w:hAnsi="Times New Roman"/>
                <w:sz w:val="24"/>
                <w:szCs w:val="24"/>
                <w:lang w:val="en-US"/>
              </w:rPr>
              <w:t>1</w:t>
            </w:r>
            <w:r w:rsidRPr="00566FAD">
              <w:rPr>
                <w:rFonts w:ascii="Times New Roman" w:hAnsi="Times New Roman"/>
                <w:sz w:val="24"/>
                <w:szCs w:val="24"/>
              </w:rPr>
              <w:t>3</w:t>
            </w:r>
            <w:r w:rsidRPr="00566FAD">
              <w:rPr>
                <w:rFonts w:ascii="Times New Roman" w:hAnsi="Times New Roman"/>
                <w:sz w:val="24"/>
                <w:szCs w:val="24"/>
                <w:lang w:val="en-US"/>
              </w:rPr>
              <w:t>-</w:t>
            </w:r>
            <w:r w:rsidRPr="00566FAD">
              <w:rPr>
                <w:rFonts w:ascii="Times New Roman" w:hAnsi="Times New Roman"/>
                <w:sz w:val="24"/>
                <w:szCs w:val="24"/>
              </w:rPr>
              <w:t>35 ч.</w:t>
            </w:r>
          </w:p>
        </w:tc>
      </w:tr>
    </w:tbl>
    <w:p w:rsidR="00102D84" w:rsidRPr="00566FAD" w:rsidRDefault="00102D84" w:rsidP="00102D84">
      <w:pPr>
        <w:spacing w:after="0" w:line="264" w:lineRule="auto"/>
        <w:ind w:right="400"/>
        <w:rPr>
          <w:rFonts w:ascii="Times New Roman" w:eastAsia="Times New Roman" w:hAnsi="Times New Roman"/>
          <w:sz w:val="24"/>
          <w:szCs w:val="24"/>
        </w:rPr>
      </w:pPr>
    </w:p>
    <w:p w:rsidR="00102D84" w:rsidRPr="00566FAD" w:rsidRDefault="00102D84" w:rsidP="00102D84">
      <w:pPr>
        <w:spacing w:after="0" w:line="264" w:lineRule="auto"/>
        <w:ind w:right="400"/>
        <w:rPr>
          <w:rFonts w:ascii="Times New Roman" w:hAnsi="Times New Roman"/>
          <w:b/>
          <w:sz w:val="24"/>
          <w:szCs w:val="24"/>
        </w:rPr>
      </w:pPr>
      <w:r w:rsidRPr="00566FAD">
        <w:rPr>
          <w:rFonts w:ascii="Times New Roman" w:eastAsia="Times New Roman" w:hAnsi="Times New Roman"/>
          <w:b/>
          <w:sz w:val="24"/>
          <w:szCs w:val="24"/>
        </w:rPr>
        <w:t>Организация промежуточной  аттестации</w:t>
      </w:r>
    </w:p>
    <w:p w:rsidR="00102D84" w:rsidRPr="00566FAD" w:rsidRDefault="00102D84" w:rsidP="00102D84">
      <w:pPr>
        <w:spacing w:after="0" w:line="51" w:lineRule="exact"/>
        <w:rPr>
          <w:rFonts w:ascii="Times New Roman" w:hAnsi="Times New Roman"/>
          <w:sz w:val="24"/>
          <w:szCs w:val="24"/>
        </w:rPr>
      </w:pPr>
    </w:p>
    <w:p w:rsidR="00102D84" w:rsidRPr="00566FAD" w:rsidRDefault="00102D84" w:rsidP="00102D84">
      <w:pPr>
        <w:spacing w:after="0" w:line="238" w:lineRule="auto"/>
        <w:ind w:right="180"/>
        <w:jc w:val="both"/>
        <w:rPr>
          <w:rFonts w:ascii="Times New Roman" w:hAnsi="Times New Roman"/>
          <w:sz w:val="24"/>
          <w:szCs w:val="24"/>
        </w:rPr>
      </w:pPr>
      <w:r w:rsidRPr="00566FAD">
        <w:rPr>
          <w:rFonts w:ascii="Times New Roman" w:eastAsia="Times New Roman" w:hAnsi="Times New Roman"/>
          <w:sz w:val="24"/>
          <w:szCs w:val="24"/>
        </w:rPr>
        <w:t>Промежуточная аттестация в 5-9 классах проводится по каждому учебному предмету, курсу, дисциплине (модулю) учебного плана в конце учебного года</w:t>
      </w:r>
      <w:r w:rsidR="00231D70" w:rsidRPr="00566FAD">
        <w:rPr>
          <w:rFonts w:ascii="Times New Roman" w:eastAsia="Times New Roman" w:hAnsi="Times New Roman"/>
          <w:sz w:val="24"/>
          <w:szCs w:val="24"/>
        </w:rPr>
        <w:t xml:space="preserve"> (3, 4 неделя мая)</w:t>
      </w:r>
      <w:r w:rsidRPr="00566FAD">
        <w:rPr>
          <w:rFonts w:ascii="Times New Roman" w:eastAsia="Times New Roman" w:hAnsi="Times New Roman"/>
          <w:sz w:val="24"/>
          <w:szCs w:val="24"/>
        </w:rPr>
        <w:t xml:space="preserve"> после освоения программ по предметам без прекращения образовательной деятельности. Формы и сроки промежуточной аттестации для конкретного класса принимаются на педагогическом совете из предусмотренных учебным планом вариантов.</w:t>
      </w:r>
    </w:p>
    <w:p w:rsidR="00102D84" w:rsidRPr="00566FAD" w:rsidRDefault="00102D84" w:rsidP="00102D84">
      <w:pPr>
        <w:spacing w:after="0" w:line="236" w:lineRule="auto"/>
        <w:ind w:left="5" w:right="100"/>
        <w:jc w:val="both"/>
        <w:rPr>
          <w:rFonts w:ascii="Times New Roman" w:hAnsi="Times New Roman"/>
          <w:sz w:val="24"/>
          <w:szCs w:val="24"/>
        </w:rPr>
      </w:pPr>
      <w:r w:rsidRPr="00566FAD">
        <w:rPr>
          <w:rFonts w:ascii="Times New Roman" w:eastAsia="Times New Roman" w:hAnsi="Times New Roman"/>
          <w:sz w:val="24"/>
          <w:szCs w:val="24"/>
        </w:rPr>
        <w:lastRenderedPageBreak/>
        <w:t>Учебный план ориентирован на 5-летний нормативный срок освоения образовательных программ основного общего образования. ООП ООО реализуется через учебный план (вариант 5) и внеурочную деятельность.</w:t>
      </w:r>
    </w:p>
    <w:p w:rsidR="00102D84" w:rsidRPr="00566FAD" w:rsidRDefault="00102D84" w:rsidP="00102D84">
      <w:pPr>
        <w:spacing w:after="0" w:line="15" w:lineRule="exact"/>
        <w:rPr>
          <w:rFonts w:ascii="Times New Roman" w:hAnsi="Times New Roman"/>
          <w:sz w:val="24"/>
          <w:szCs w:val="24"/>
        </w:rPr>
      </w:pPr>
    </w:p>
    <w:p w:rsidR="00102D84" w:rsidRPr="00566FAD" w:rsidRDefault="00102D84" w:rsidP="00102D84">
      <w:pPr>
        <w:spacing w:after="0" w:line="238" w:lineRule="auto"/>
        <w:ind w:left="5" w:right="80" w:firstLine="768"/>
        <w:jc w:val="both"/>
        <w:rPr>
          <w:rFonts w:ascii="Times New Roman" w:hAnsi="Times New Roman"/>
          <w:sz w:val="24"/>
          <w:szCs w:val="24"/>
        </w:rPr>
      </w:pPr>
      <w:r w:rsidRPr="00566FAD">
        <w:rPr>
          <w:rFonts w:ascii="Times New Roman" w:eastAsia="Times New Roman" w:hAnsi="Times New Roman"/>
          <w:sz w:val="24"/>
          <w:szCs w:val="24"/>
        </w:rPr>
        <w:t>Организация занятий по направлениям внеурочной деятельности является неотъемлемой частью образовательной деятельности, внеурочная деятельность отражена в ООП ООО, но выведена за рамки учебного плана. В школе реализуется оптимизационная модель внеурочной деятельности. Внеурочная деятельность организуется по направлениям развития личности: спортивно-оздоровительное, духовно-нравственное, социальное, общеинтеллектуальное, общекультурное в таких формах, как художественные, культурологические, филологические, хореографические, школьные клубы по интересам, конференции, олимпиады, соревнованияя, экскурсии, военно-патриотические объединения, общественно полезные практики и другие формы работы на добровольной основе в соответствии с выбором участников образовательных отношений.</w:t>
      </w:r>
    </w:p>
    <w:p w:rsidR="00102D84" w:rsidRPr="00566FAD" w:rsidRDefault="00102D84" w:rsidP="00102D84">
      <w:pPr>
        <w:spacing w:after="0"/>
        <w:jc w:val="center"/>
        <w:rPr>
          <w:rFonts w:ascii="Times New Roman" w:hAnsi="Times New Roman"/>
          <w:b/>
          <w:sz w:val="24"/>
          <w:szCs w:val="24"/>
        </w:rPr>
      </w:pPr>
    </w:p>
    <w:p w:rsidR="00102D84" w:rsidRPr="00566FAD" w:rsidRDefault="00102D84" w:rsidP="00102D84">
      <w:pPr>
        <w:spacing w:after="0"/>
        <w:jc w:val="center"/>
        <w:rPr>
          <w:rFonts w:ascii="Times New Roman" w:hAnsi="Times New Roman"/>
          <w:sz w:val="24"/>
          <w:szCs w:val="24"/>
        </w:rPr>
      </w:pPr>
      <w:r w:rsidRPr="00566FAD">
        <w:rPr>
          <w:rFonts w:ascii="Times New Roman" w:hAnsi="Times New Roman"/>
          <w:b/>
          <w:sz w:val="24"/>
          <w:szCs w:val="24"/>
        </w:rPr>
        <w:t>Учебный план для 5-</w:t>
      </w:r>
      <w:r w:rsidR="003D5769" w:rsidRPr="00566FAD">
        <w:rPr>
          <w:rFonts w:ascii="Times New Roman" w:hAnsi="Times New Roman"/>
          <w:b/>
          <w:sz w:val="24"/>
          <w:szCs w:val="24"/>
        </w:rPr>
        <w:t>9</w:t>
      </w:r>
      <w:r w:rsidRPr="00566FAD">
        <w:rPr>
          <w:rFonts w:ascii="Times New Roman" w:hAnsi="Times New Roman"/>
          <w:b/>
          <w:sz w:val="24"/>
          <w:szCs w:val="24"/>
        </w:rPr>
        <w:t xml:space="preserve"> классов муниципального бюджетного образ</w:t>
      </w:r>
      <w:r w:rsidR="00BE4373" w:rsidRPr="00566FAD">
        <w:rPr>
          <w:rFonts w:ascii="Times New Roman" w:hAnsi="Times New Roman"/>
          <w:b/>
          <w:sz w:val="24"/>
          <w:szCs w:val="24"/>
        </w:rPr>
        <w:t>овательного учреждения «Керлигач</w:t>
      </w:r>
      <w:r w:rsidRPr="00566FAD">
        <w:rPr>
          <w:rFonts w:ascii="Times New Roman" w:hAnsi="Times New Roman"/>
          <w:b/>
          <w:sz w:val="24"/>
          <w:szCs w:val="24"/>
        </w:rPr>
        <w:t xml:space="preserve">ская основная общеобразовательная школа» муниципального образования «Лениногорский муниципальный район» РТ </w:t>
      </w:r>
      <w:r w:rsidR="003D5769" w:rsidRPr="00566FAD">
        <w:rPr>
          <w:rFonts w:ascii="Times New Roman" w:hAnsi="Times New Roman"/>
          <w:b/>
          <w:sz w:val="24"/>
          <w:szCs w:val="24"/>
        </w:rPr>
        <w:t xml:space="preserve"> </w:t>
      </w:r>
    </w:p>
    <w:p w:rsidR="00102D84" w:rsidRPr="00566FAD" w:rsidRDefault="00102D84" w:rsidP="00102D84">
      <w:pPr>
        <w:spacing w:after="0"/>
        <w:rPr>
          <w:rFonts w:ascii="Times New Roman" w:hAnsi="Times New Roman"/>
          <w:b/>
          <w:sz w:val="24"/>
          <w:szCs w:val="24"/>
          <w:lang w:val="tt-RU"/>
        </w:rPr>
      </w:pPr>
    </w:p>
    <w:tbl>
      <w:tblPr>
        <w:tblW w:w="14720" w:type="dxa"/>
        <w:tblInd w:w="-109" w:type="dxa"/>
        <w:shd w:val="clear" w:color="auto" w:fill="FFFFFF"/>
        <w:tblLayout w:type="fixed"/>
        <w:tblCellMar>
          <w:left w:w="0" w:type="dxa"/>
          <w:right w:w="0" w:type="dxa"/>
        </w:tblCellMar>
        <w:tblLook w:val="04A0"/>
      </w:tblPr>
      <w:tblGrid>
        <w:gridCol w:w="2246"/>
        <w:gridCol w:w="2268"/>
        <w:gridCol w:w="992"/>
        <w:gridCol w:w="850"/>
        <w:gridCol w:w="851"/>
        <w:gridCol w:w="992"/>
        <w:gridCol w:w="1276"/>
        <w:gridCol w:w="968"/>
        <w:gridCol w:w="4277"/>
      </w:tblGrid>
      <w:tr w:rsidR="003D5769" w:rsidRPr="00566FAD" w:rsidTr="003D5769">
        <w:trPr>
          <w:trHeight w:val="340"/>
        </w:trPr>
        <w:tc>
          <w:tcPr>
            <w:tcW w:w="2246" w:type="dxa"/>
            <w:vMerge w:val="restart"/>
            <w:tcBorders>
              <w:top w:val="single" w:sz="8" w:space="0" w:color="000000"/>
              <w:left w:val="single" w:sz="8" w:space="0" w:color="000000"/>
              <w:bottom w:val="single" w:sz="8" w:space="0" w:color="000000"/>
              <w:right w:val="nil"/>
            </w:tcBorders>
            <w:shd w:val="clear" w:color="auto" w:fill="FFFFFF"/>
            <w:vAlign w:val="center"/>
            <w:hideMark/>
          </w:tcPr>
          <w:p w:rsidR="003D5769" w:rsidRPr="00566FAD" w:rsidRDefault="003D5769" w:rsidP="00B102B6">
            <w:pPr>
              <w:spacing w:before="30" w:after="30" w:line="240" w:lineRule="auto"/>
              <w:jc w:val="center"/>
              <w:rPr>
                <w:rFonts w:ascii="Times New Roman" w:eastAsia="Times New Roman" w:hAnsi="Times New Roman"/>
                <w:b/>
                <w:sz w:val="24"/>
                <w:szCs w:val="24"/>
              </w:rPr>
            </w:pPr>
            <w:r w:rsidRPr="00566FAD">
              <w:rPr>
                <w:rFonts w:ascii="Times New Roman" w:eastAsia="Times New Roman" w:hAnsi="Times New Roman"/>
                <w:b/>
                <w:sz w:val="24"/>
                <w:szCs w:val="24"/>
              </w:rPr>
              <w:t>Предметные области</w:t>
            </w:r>
          </w:p>
        </w:tc>
        <w:tc>
          <w:tcPr>
            <w:tcW w:w="2268" w:type="dxa"/>
            <w:vMerge w:val="restart"/>
            <w:tcBorders>
              <w:top w:val="single" w:sz="8" w:space="0" w:color="000000"/>
              <w:left w:val="single" w:sz="8" w:space="0" w:color="000000"/>
              <w:bottom w:val="single" w:sz="8" w:space="0" w:color="000000"/>
              <w:right w:val="nil"/>
            </w:tcBorders>
            <w:shd w:val="clear" w:color="auto" w:fill="FFFFFF"/>
            <w:vAlign w:val="center"/>
            <w:hideMark/>
          </w:tcPr>
          <w:p w:rsidR="003D5769" w:rsidRPr="00566FAD" w:rsidRDefault="003D5769" w:rsidP="00B102B6">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b/>
                <w:bCs/>
                <w:sz w:val="24"/>
                <w:szCs w:val="24"/>
              </w:rPr>
              <w:t>Предметы</w:t>
            </w:r>
          </w:p>
        </w:tc>
        <w:tc>
          <w:tcPr>
            <w:tcW w:w="5929" w:type="dxa"/>
            <w:gridSpan w:val="6"/>
            <w:tcBorders>
              <w:top w:val="single" w:sz="8" w:space="0" w:color="000000"/>
              <w:left w:val="single" w:sz="8" w:space="0" w:color="000000"/>
              <w:bottom w:val="single" w:sz="8" w:space="0" w:color="000000"/>
              <w:right w:val="single" w:sz="4" w:space="0" w:color="auto"/>
            </w:tcBorders>
            <w:shd w:val="clear" w:color="auto" w:fill="FFFFFF"/>
            <w:hideMark/>
          </w:tcPr>
          <w:p w:rsidR="003D5769" w:rsidRPr="00566FAD" w:rsidRDefault="003D5769" w:rsidP="00B102B6">
            <w:pPr>
              <w:rPr>
                <w:rFonts w:ascii="Times New Roman" w:hAnsi="Times New Roman"/>
                <w:sz w:val="24"/>
                <w:szCs w:val="24"/>
              </w:rPr>
            </w:pPr>
            <w:r w:rsidRPr="00566FAD">
              <w:rPr>
                <w:rFonts w:ascii="Times New Roman" w:hAnsi="Times New Roman"/>
                <w:sz w:val="24"/>
                <w:szCs w:val="24"/>
              </w:rPr>
              <w:t>Количество часов в неделю /год</w:t>
            </w:r>
          </w:p>
        </w:tc>
        <w:tc>
          <w:tcPr>
            <w:tcW w:w="4277" w:type="dxa"/>
            <w:vMerge w:val="restart"/>
            <w:tcBorders>
              <w:top w:val="nil"/>
              <w:left w:val="single" w:sz="4" w:space="0" w:color="auto"/>
              <w:right w:val="single" w:sz="8" w:space="0" w:color="000000"/>
            </w:tcBorders>
            <w:shd w:val="clear" w:color="auto" w:fill="FFFFFF"/>
          </w:tcPr>
          <w:p w:rsidR="003D5769" w:rsidRPr="00566FAD" w:rsidRDefault="003D5769" w:rsidP="00B102B6">
            <w:pPr>
              <w:rPr>
                <w:rFonts w:ascii="Times New Roman" w:hAnsi="Times New Roman"/>
                <w:sz w:val="24"/>
                <w:szCs w:val="24"/>
              </w:rPr>
            </w:pPr>
          </w:p>
        </w:tc>
      </w:tr>
      <w:tr w:rsidR="003D5769" w:rsidRPr="00566FAD" w:rsidTr="003D5769">
        <w:trPr>
          <w:trHeight w:val="340"/>
        </w:trPr>
        <w:tc>
          <w:tcPr>
            <w:tcW w:w="2246" w:type="dxa"/>
            <w:vMerge/>
            <w:tcBorders>
              <w:top w:val="single" w:sz="8" w:space="0" w:color="000000"/>
              <w:left w:val="single" w:sz="8" w:space="0" w:color="000000"/>
              <w:bottom w:val="single" w:sz="4" w:space="0" w:color="auto"/>
              <w:right w:val="nil"/>
            </w:tcBorders>
            <w:shd w:val="clear" w:color="auto" w:fill="FFFFFF"/>
            <w:vAlign w:val="center"/>
            <w:hideMark/>
          </w:tcPr>
          <w:p w:rsidR="003D5769" w:rsidRPr="00566FAD" w:rsidRDefault="003D5769" w:rsidP="00B102B6">
            <w:pPr>
              <w:spacing w:after="0" w:line="240" w:lineRule="auto"/>
              <w:rPr>
                <w:rFonts w:ascii="Times New Roman" w:eastAsia="Times New Roman" w:hAnsi="Times New Roman"/>
                <w:sz w:val="24"/>
                <w:szCs w:val="24"/>
              </w:rPr>
            </w:pPr>
          </w:p>
        </w:tc>
        <w:tc>
          <w:tcPr>
            <w:tcW w:w="2268" w:type="dxa"/>
            <w:vMerge/>
            <w:tcBorders>
              <w:top w:val="single" w:sz="8" w:space="0" w:color="000000"/>
              <w:left w:val="single" w:sz="8" w:space="0" w:color="000000"/>
              <w:bottom w:val="single" w:sz="8" w:space="0" w:color="000000"/>
              <w:right w:val="nil"/>
            </w:tcBorders>
            <w:shd w:val="clear" w:color="auto" w:fill="FFFFFF"/>
            <w:vAlign w:val="center"/>
            <w:hideMark/>
          </w:tcPr>
          <w:p w:rsidR="003D5769" w:rsidRPr="00566FAD" w:rsidRDefault="003D5769" w:rsidP="00B102B6">
            <w:pPr>
              <w:spacing w:after="0" w:line="240" w:lineRule="auto"/>
              <w:rPr>
                <w:rFonts w:ascii="Times New Roman" w:eastAsia="Times New Roman" w:hAnsi="Times New Roman"/>
                <w:sz w:val="24"/>
                <w:szCs w:val="24"/>
              </w:rPr>
            </w:pPr>
          </w:p>
        </w:tc>
        <w:tc>
          <w:tcPr>
            <w:tcW w:w="992" w:type="dxa"/>
            <w:tcBorders>
              <w:top w:val="nil"/>
              <w:left w:val="single" w:sz="8" w:space="0" w:color="000000"/>
              <w:bottom w:val="single" w:sz="8" w:space="0" w:color="000000"/>
              <w:right w:val="nil"/>
            </w:tcBorders>
            <w:shd w:val="clear" w:color="auto" w:fill="FFFFFF"/>
            <w:vAlign w:val="center"/>
            <w:hideMark/>
          </w:tcPr>
          <w:p w:rsidR="003D5769" w:rsidRPr="00566FAD" w:rsidRDefault="003D5769" w:rsidP="00B102B6">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5</w:t>
            </w:r>
          </w:p>
        </w:tc>
        <w:tc>
          <w:tcPr>
            <w:tcW w:w="850" w:type="dxa"/>
            <w:tcBorders>
              <w:top w:val="nil"/>
              <w:left w:val="single" w:sz="8" w:space="0" w:color="000000"/>
              <w:bottom w:val="single" w:sz="8" w:space="0" w:color="000000"/>
              <w:right w:val="single" w:sz="8" w:space="0" w:color="000000"/>
            </w:tcBorders>
            <w:shd w:val="clear" w:color="auto" w:fill="FFFFFF"/>
            <w:vAlign w:val="center"/>
            <w:hideMark/>
          </w:tcPr>
          <w:p w:rsidR="003D5769" w:rsidRPr="00566FAD" w:rsidRDefault="003D5769" w:rsidP="00B102B6">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6</w:t>
            </w:r>
          </w:p>
        </w:tc>
        <w:tc>
          <w:tcPr>
            <w:tcW w:w="851" w:type="dxa"/>
            <w:tcBorders>
              <w:top w:val="nil"/>
              <w:left w:val="single" w:sz="8" w:space="0" w:color="000000"/>
              <w:bottom w:val="single" w:sz="8" w:space="0" w:color="000000"/>
              <w:right w:val="single" w:sz="8" w:space="0" w:color="000000"/>
            </w:tcBorders>
            <w:shd w:val="clear" w:color="auto" w:fill="FFFFFF"/>
            <w:vAlign w:val="center"/>
          </w:tcPr>
          <w:p w:rsidR="003D5769" w:rsidRPr="00566FAD" w:rsidRDefault="003D5769" w:rsidP="00B102B6">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7</w:t>
            </w:r>
          </w:p>
        </w:tc>
        <w:tc>
          <w:tcPr>
            <w:tcW w:w="992" w:type="dxa"/>
            <w:tcBorders>
              <w:top w:val="nil"/>
              <w:left w:val="single" w:sz="8" w:space="0" w:color="000000"/>
              <w:bottom w:val="single" w:sz="8" w:space="0" w:color="000000"/>
              <w:right w:val="single" w:sz="4" w:space="0" w:color="auto"/>
            </w:tcBorders>
            <w:shd w:val="clear" w:color="auto" w:fill="FFFFFF"/>
            <w:vAlign w:val="center"/>
          </w:tcPr>
          <w:p w:rsidR="003D5769" w:rsidRPr="00566FAD" w:rsidRDefault="003D5769" w:rsidP="00B102B6">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8</w:t>
            </w:r>
          </w:p>
        </w:tc>
        <w:tc>
          <w:tcPr>
            <w:tcW w:w="1276" w:type="dxa"/>
            <w:tcBorders>
              <w:top w:val="nil"/>
              <w:left w:val="single" w:sz="4" w:space="0" w:color="auto"/>
              <w:bottom w:val="single" w:sz="8" w:space="0" w:color="000000"/>
              <w:right w:val="single" w:sz="8" w:space="0" w:color="000000"/>
            </w:tcBorders>
            <w:shd w:val="clear" w:color="auto" w:fill="FFFFFF"/>
            <w:vAlign w:val="center"/>
          </w:tcPr>
          <w:p w:rsidR="003D5769" w:rsidRPr="00566FAD" w:rsidRDefault="003D5769" w:rsidP="00B102B6">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9</w:t>
            </w:r>
          </w:p>
        </w:tc>
        <w:tc>
          <w:tcPr>
            <w:tcW w:w="968" w:type="dxa"/>
            <w:tcBorders>
              <w:top w:val="nil"/>
              <w:left w:val="single" w:sz="4" w:space="0" w:color="auto"/>
              <w:bottom w:val="single" w:sz="8" w:space="0" w:color="000000"/>
              <w:right w:val="single" w:sz="4" w:space="0" w:color="auto"/>
            </w:tcBorders>
            <w:shd w:val="clear" w:color="auto" w:fill="FFFFFF"/>
          </w:tcPr>
          <w:p w:rsidR="003D5769" w:rsidRPr="00566FAD" w:rsidRDefault="003D5769" w:rsidP="00B102B6">
            <w:pPr>
              <w:spacing w:before="30" w:after="30" w:line="240" w:lineRule="auto"/>
              <w:jc w:val="center"/>
              <w:rPr>
                <w:rFonts w:ascii="Times New Roman" w:eastAsia="Times New Roman" w:hAnsi="Times New Roman"/>
                <w:b/>
                <w:bCs/>
                <w:sz w:val="24"/>
                <w:szCs w:val="24"/>
              </w:rPr>
            </w:pPr>
            <w:r w:rsidRPr="00566FAD">
              <w:rPr>
                <w:rFonts w:ascii="Times New Roman" w:eastAsia="Times New Roman" w:hAnsi="Times New Roman"/>
                <w:b/>
                <w:bCs/>
                <w:sz w:val="24"/>
                <w:szCs w:val="24"/>
              </w:rPr>
              <w:t>всего</w:t>
            </w:r>
          </w:p>
        </w:tc>
        <w:tc>
          <w:tcPr>
            <w:tcW w:w="4277" w:type="dxa"/>
            <w:vMerge/>
            <w:tcBorders>
              <w:left w:val="single" w:sz="4" w:space="0" w:color="auto"/>
              <w:right w:val="single" w:sz="8" w:space="0" w:color="000000"/>
            </w:tcBorders>
            <w:shd w:val="clear" w:color="auto" w:fill="FFFFFF"/>
          </w:tcPr>
          <w:p w:rsidR="003D5769" w:rsidRPr="00566FAD" w:rsidRDefault="003D5769" w:rsidP="00B102B6">
            <w:pPr>
              <w:spacing w:before="30" w:after="30" w:line="240" w:lineRule="auto"/>
              <w:jc w:val="center"/>
              <w:rPr>
                <w:rFonts w:ascii="Times New Roman" w:eastAsia="Times New Roman" w:hAnsi="Times New Roman"/>
                <w:b/>
                <w:bCs/>
                <w:sz w:val="24"/>
                <w:szCs w:val="24"/>
              </w:rPr>
            </w:pPr>
          </w:p>
        </w:tc>
      </w:tr>
      <w:tr w:rsidR="001D3988" w:rsidRPr="00566FAD" w:rsidTr="009419A4">
        <w:trPr>
          <w:trHeight w:val="340"/>
        </w:trPr>
        <w:tc>
          <w:tcPr>
            <w:tcW w:w="2246" w:type="dxa"/>
            <w:vMerge w:val="restart"/>
            <w:tcBorders>
              <w:top w:val="single" w:sz="4" w:space="0" w:color="auto"/>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ind w:left="108"/>
              <w:jc w:val="center"/>
              <w:rPr>
                <w:rFonts w:ascii="Times New Roman" w:eastAsia="Times New Roman" w:hAnsi="Times New Roman"/>
                <w:sz w:val="24"/>
                <w:szCs w:val="24"/>
              </w:rPr>
            </w:pPr>
            <w:r w:rsidRPr="00566FAD">
              <w:rPr>
                <w:rFonts w:ascii="Times New Roman" w:hAnsi="Times New Roman"/>
                <w:sz w:val="24"/>
                <w:szCs w:val="24"/>
                <w:lang w:val="tt-RU"/>
              </w:rPr>
              <w:t>Русский язык и литература</w:t>
            </w:r>
          </w:p>
        </w:tc>
        <w:tc>
          <w:tcPr>
            <w:tcW w:w="2268"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lang w:val="en-US"/>
              </w:rPr>
            </w:pPr>
            <w:r w:rsidRPr="00566FAD">
              <w:rPr>
                <w:rFonts w:ascii="Times New Roman" w:eastAsia="Times New Roman" w:hAnsi="Times New Roman"/>
                <w:sz w:val="24"/>
                <w:szCs w:val="24"/>
              </w:rPr>
              <w:t>Русский язык</w:t>
            </w:r>
          </w:p>
        </w:tc>
        <w:tc>
          <w:tcPr>
            <w:tcW w:w="992"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5/175</w:t>
            </w:r>
          </w:p>
        </w:tc>
        <w:tc>
          <w:tcPr>
            <w:tcW w:w="850" w:type="dxa"/>
            <w:tcBorders>
              <w:top w:val="nil"/>
              <w:left w:val="single" w:sz="8" w:space="0" w:color="000000"/>
              <w:bottom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lang w:val="en-US"/>
              </w:rPr>
              <w:t>5</w:t>
            </w:r>
            <w:r w:rsidRPr="00566FAD">
              <w:rPr>
                <w:rFonts w:ascii="Times New Roman" w:eastAsia="Times New Roman" w:hAnsi="Times New Roman"/>
                <w:sz w:val="24"/>
                <w:szCs w:val="24"/>
              </w:rPr>
              <w:t>/175</w:t>
            </w:r>
          </w:p>
        </w:tc>
        <w:tc>
          <w:tcPr>
            <w:tcW w:w="851" w:type="dxa"/>
            <w:tcBorders>
              <w:top w:val="nil"/>
              <w:left w:val="single" w:sz="8" w:space="0" w:color="000000"/>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4/140</w:t>
            </w:r>
          </w:p>
        </w:tc>
        <w:tc>
          <w:tcPr>
            <w:tcW w:w="992" w:type="dxa"/>
            <w:tcBorders>
              <w:top w:val="nil"/>
              <w:left w:val="single" w:sz="8" w:space="0" w:color="000000"/>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3/105</w:t>
            </w:r>
          </w:p>
        </w:tc>
        <w:tc>
          <w:tcPr>
            <w:tcW w:w="1276" w:type="dxa"/>
            <w:tcBorders>
              <w:top w:val="nil"/>
              <w:left w:val="single" w:sz="4" w:space="0" w:color="auto"/>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3/102</w:t>
            </w:r>
          </w:p>
        </w:tc>
        <w:tc>
          <w:tcPr>
            <w:tcW w:w="968" w:type="dxa"/>
            <w:tcBorders>
              <w:top w:val="nil"/>
              <w:left w:val="single" w:sz="4" w:space="0" w:color="auto"/>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20/697</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340"/>
        </w:trPr>
        <w:tc>
          <w:tcPr>
            <w:tcW w:w="2246" w:type="dxa"/>
            <w:vMerge/>
            <w:tcBorders>
              <w:top w:val="nil"/>
              <w:left w:val="single" w:sz="8" w:space="0" w:color="000000"/>
              <w:bottom w:val="single" w:sz="4" w:space="0" w:color="auto"/>
              <w:right w:val="nil"/>
            </w:tcBorders>
            <w:shd w:val="clear" w:color="auto" w:fill="FFFFFF"/>
            <w:vAlign w:val="center"/>
            <w:hideMark/>
          </w:tcPr>
          <w:p w:rsidR="001D3988" w:rsidRPr="00566FAD" w:rsidRDefault="001D3988" w:rsidP="001D3988">
            <w:pPr>
              <w:spacing w:after="0" w:line="240" w:lineRule="auto"/>
              <w:jc w:val="center"/>
              <w:rPr>
                <w:rFonts w:ascii="Times New Roman" w:eastAsia="Times New Roman" w:hAnsi="Times New Roman"/>
                <w:sz w:val="24"/>
                <w:szCs w:val="24"/>
              </w:rPr>
            </w:pPr>
          </w:p>
        </w:tc>
        <w:tc>
          <w:tcPr>
            <w:tcW w:w="2268"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Литература</w:t>
            </w:r>
          </w:p>
        </w:tc>
        <w:tc>
          <w:tcPr>
            <w:tcW w:w="992"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3/105</w:t>
            </w:r>
          </w:p>
        </w:tc>
        <w:tc>
          <w:tcPr>
            <w:tcW w:w="850" w:type="dxa"/>
            <w:tcBorders>
              <w:top w:val="nil"/>
              <w:left w:val="single" w:sz="8" w:space="0" w:color="000000"/>
              <w:bottom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3/105</w:t>
            </w:r>
          </w:p>
        </w:tc>
        <w:tc>
          <w:tcPr>
            <w:tcW w:w="851" w:type="dxa"/>
            <w:tcBorders>
              <w:top w:val="nil"/>
              <w:left w:val="single" w:sz="8" w:space="0" w:color="000000"/>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992" w:type="dxa"/>
            <w:tcBorders>
              <w:top w:val="nil"/>
              <w:left w:val="single" w:sz="8" w:space="0" w:color="000000"/>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1276" w:type="dxa"/>
            <w:tcBorders>
              <w:top w:val="nil"/>
              <w:left w:val="single" w:sz="4" w:space="0" w:color="auto"/>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3/102</w:t>
            </w:r>
          </w:p>
        </w:tc>
        <w:tc>
          <w:tcPr>
            <w:tcW w:w="968" w:type="dxa"/>
            <w:tcBorders>
              <w:top w:val="nil"/>
              <w:left w:val="single" w:sz="4" w:space="0" w:color="auto"/>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13/452</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330"/>
        </w:trPr>
        <w:tc>
          <w:tcPr>
            <w:tcW w:w="2246" w:type="dxa"/>
            <w:vMerge w:val="restart"/>
            <w:tcBorders>
              <w:top w:val="single" w:sz="4" w:space="0" w:color="auto"/>
              <w:left w:val="single" w:sz="8" w:space="0" w:color="000000"/>
              <w:right w:val="nil"/>
            </w:tcBorders>
            <w:shd w:val="clear" w:color="auto" w:fill="FFFFFF"/>
            <w:vAlign w:val="center"/>
          </w:tcPr>
          <w:p w:rsidR="001D3988" w:rsidRPr="00566FAD" w:rsidRDefault="001D3988" w:rsidP="001D3988">
            <w:pPr>
              <w:spacing w:after="0" w:line="240" w:lineRule="auto"/>
              <w:jc w:val="center"/>
              <w:rPr>
                <w:rFonts w:ascii="Times New Roman" w:eastAsia="Times New Roman" w:hAnsi="Times New Roman"/>
                <w:sz w:val="24"/>
                <w:szCs w:val="24"/>
              </w:rPr>
            </w:pPr>
            <w:r w:rsidRPr="00566FAD">
              <w:rPr>
                <w:rFonts w:ascii="Times New Roman" w:hAnsi="Times New Roman"/>
                <w:sz w:val="24"/>
                <w:szCs w:val="24"/>
                <w:lang w:val="tt-RU"/>
              </w:rPr>
              <w:t xml:space="preserve">Родной язык и </w:t>
            </w:r>
            <w:r w:rsidRPr="00566FAD">
              <w:rPr>
                <w:rFonts w:ascii="Times New Roman" w:hAnsi="Times New Roman"/>
                <w:sz w:val="24"/>
                <w:szCs w:val="24"/>
              </w:rPr>
              <w:t>родная литература</w:t>
            </w:r>
          </w:p>
        </w:tc>
        <w:tc>
          <w:tcPr>
            <w:tcW w:w="2268" w:type="dxa"/>
            <w:tcBorders>
              <w:top w:val="nil"/>
              <w:left w:val="single" w:sz="8" w:space="0" w:color="000000"/>
              <w:bottom w:val="single" w:sz="4" w:space="0" w:color="auto"/>
              <w:right w:val="nil"/>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hAnsi="Times New Roman"/>
                <w:sz w:val="24"/>
                <w:szCs w:val="24"/>
                <w:lang w:val="tt-RU"/>
              </w:rPr>
              <w:t>Родной</w:t>
            </w:r>
            <w:r w:rsidR="00186E6B">
              <w:rPr>
                <w:rFonts w:ascii="Times New Roman" w:hAnsi="Times New Roman"/>
                <w:sz w:val="24"/>
                <w:szCs w:val="24"/>
                <w:lang w:val="tt-RU"/>
              </w:rPr>
              <w:t>(татарский)</w:t>
            </w:r>
            <w:r w:rsidRPr="00566FAD">
              <w:rPr>
                <w:rFonts w:ascii="Times New Roman" w:hAnsi="Times New Roman"/>
                <w:sz w:val="24"/>
                <w:szCs w:val="24"/>
                <w:lang w:val="tt-RU"/>
              </w:rPr>
              <w:t xml:space="preserve"> язык </w:t>
            </w:r>
          </w:p>
        </w:tc>
        <w:tc>
          <w:tcPr>
            <w:tcW w:w="992" w:type="dxa"/>
            <w:tcBorders>
              <w:top w:val="nil"/>
              <w:left w:val="single" w:sz="8" w:space="0" w:color="000000"/>
              <w:bottom w:val="single" w:sz="4" w:space="0" w:color="auto"/>
              <w:right w:val="nil"/>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3/105</w:t>
            </w:r>
          </w:p>
        </w:tc>
        <w:tc>
          <w:tcPr>
            <w:tcW w:w="850" w:type="dxa"/>
            <w:tcBorders>
              <w:top w:val="nil"/>
              <w:left w:val="single" w:sz="8" w:space="0" w:color="000000"/>
              <w:bottom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3/105</w:t>
            </w:r>
          </w:p>
        </w:tc>
        <w:tc>
          <w:tcPr>
            <w:tcW w:w="851" w:type="dxa"/>
            <w:tcBorders>
              <w:top w:val="nil"/>
              <w:left w:val="single" w:sz="8" w:space="0" w:color="000000"/>
              <w:bottom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992" w:type="dxa"/>
            <w:tcBorders>
              <w:top w:val="nil"/>
              <w:left w:val="single" w:sz="8" w:space="0" w:color="000000"/>
              <w:bottom w:val="single" w:sz="4" w:space="0" w:color="auto"/>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1276" w:type="dxa"/>
            <w:tcBorders>
              <w:top w:val="nil"/>
              <w:left w:val="single" w:sz="4" w:space="0" w:color="auto"/>
              <w:bottom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2/68</w:t>
            </w:r>
          </w:p>
        </w:tc>
        <w:tc>
          <w:tcPr>
            <w:tcW w:w="968" w:type="dxa"/>
            <w:tcBorders>
              <w:top w:val="nil"/>
              <w:left w:val="single" w:sz="4" w:space="0" w:color="auto"/>
              <w:bottom w:val="single" w:sz="4" w:space="0" w:color="auto"/>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12/418</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374"/>
        </w:trPr>
        <w:tc>
          <w:tcPr>
            <w:tcW w:w="2246" w:type="dxa"/>
            <w:vMerge/>
            <w:tcBorders>
              <w:left w:val="single" w:sz="8" w:space="0" w:color="000000"/>
              <w:bottom w:val="single" w:sz="4" w:space="0" w:color="auto"/>
              <w:right w:val="nil"/>
            </w:tcBorders>
            <w:shd w:val="clear" w:color="auto" w:fill="FFFFFF"/>
            <w:vAlign w:val="center"/>
          </w:tcPr>
          <w:p w:rsidR="001D3988" w:rsidRPr="00566FAD" w:rsidRDefault="001D3988" w:rsidP="001D3988">
            <w:pPr>
              <w:spacing w:after="0" w:line="240" w:lineRule="auto"/>
              <w:jc w:val="center"/>
              <w:rPr>
                <w:rFonts w:ascii="Times New Roman" w:hAnsi="Times New Roman"/>
                <w:sz w:val="24"/>
                <w:szCs w:val="24"/>
                <w:lang w:val="tt-RU"/>
              </w:rPr>
            </w:pPr>
          </w:p>
        </w:tc>
        <w:tc>
          <w:tcPr>
            <w:tcW w:w="2268" w:type="dxa"/>
            <w:tcBorders>
              <w:top w:val="single" w:sz="4" w:space="0" w:color="auto"/>
              <w:left w:val="single" w:sz="8" w:space="0" w:color="000000"/>
              <w:bottom w:val="single" w:sz="4" w:space="0" w:color="auto"/>
              <w:right w:val="nil"/>
            </w:tcBorders>
            <w:shd w:val="clear" w:color="auto" w:fill="FFFFFF"/>
          </w:tcPr>
          <w:p w:rsidR="001D3988" w:rsidRPr="00566FAD" w:rsidRDefault="001D3988" w:rsidP="001D3988">
            <w:pPr>
              <w:spacing w:before="30" w:after="30" w:line="240" w:lineRule="auto"/>
              <w:jc w:val="center"/>
              <w:rPr>
                <w:rFonts w:ascii="Times New Roman" w:hAnsi="Times New Roman"/>
                <w:sz w:val="24"/>
                <w:szCs w:val="24"/>
                <w:lang w:val="tt-RU"/>
              </w:rPr>
            </w:pPr>
            <w:r w:rsidRPr="00566FAD">
              <w:rPr>
                <w:rFonts w:ascii="Times New Roman" w:hAnsi="Times New Roman"/>
                <w:sz w:val="24"/>
                <w:szCs w:val="24"/>
                <w:lang w:val="tt-RU"/>
              </w:rPr>
              <w:t xml:space="preserve">Родная </w:t>
            </w:r>
            <w:r w:rsidR="00186E6B">
              <w:rPr>
                <w:rFonts w:ascii="Times New Roman" w:hAnsi="Times New Roman"/>
                <w:sz w:val="24"/>
                <w:szCs w:val="24"/>
                <w:lang w:val="tt-RU"/>
              </w:rPr>
              <w:t>(татарская )</w:t>
            </w:r>
            <w:r w:rsidRPr="00566FAD">
              <w:rPr>
                <w:rFonts w:ascii="Times New Roman" w:hAnsi="Times New Roman"/>
                <w:sz w:val="24"/>
                <w:szCs w:val="24"/>
                <w:lang w:val="tt-RU"/>
              </w:rPr>
              <w:t xml:space="preserve"> литература</w:t>
            </w:r>
          </w:p>
        </w:tc>
        <w:tc>
          <w:tcPr>
            <w:tcW w:w="992" w:type="dxa"/>
            <w:tcBorders>
              <w:top w:val="single" w:sz="4" w:space="0" w:color="auto"/>
              <w:left w:val="single" w:sz="8" w:space="0" w:color="000000"/>
              <w:bottom w:val="single" w:sz="4" w:space="0" w:color="auto"/>
              <w:right w:val="nil"/>
            </w:tcBorders>
            <w:shd w:val="clear" w:color="auto" w:fill="FFFFFF"/>
          </w:tcPr>
          <w:p w:rsidR="001D3988" w:rsidRPr="00566FAD" w:rsidRDefault="001D3988" w:rsidP="001D3988">
            <w:pPr>
              <w:jc w:val="center"/>
              <w:rPr>
                <w:rFonts w:ascii="Times New Roman" w:hAnsi="Times New Roman"/>
                <w:sz w:val="24"/>
                <w:szCs w:val="24"/>
              </w:rPr>
            </w:pPr>
            <w:r w:rsidRPr="00566FAD">
              <w:rPr>
                <w:rFonts w:ascii="Times New Roman" w:eastAsia="Times New Roman" w:hAnsi="Times New Roman"/>
                <w:sz w:val="24"/>
                <w:szCs w:val="24"/>
              </w:rPr>
              <w:t>2/70</w:t>
            </w:r>
          </w:p>
        </w:tc>
        <w:tc>
          <w:tcPr>
            <w:tcW w:w="850" w:type="dxa"/>
            <w:tcBorders>
              <w:top w:val="single" w:sz="4" w:space="0" w:color="auto"/>
              <w:left w:val="single" w:sz="8" w:space="0" w:color="000000"/>
              <w:bottom w:val="single" w:sz="4" w:space="0" w:color="auto"/>
              <w:right w:val="single" w:sz="8" w:space="0" w:color="000000"/>
            </w:tcBorders>
            <w:shd w:val="clear" w:color="auto" w:fill="FFFFFF"/>
          </w:tcPr>
          <w:p w:rsidR="001D3988" w:rsidRPr="00566FAD" w:rsidRDefault="001D3988" w:rsidP="001D3988">
            <w:pPr>
              <w:jc w:val="center"/>
              <w:rPr>
                <w:rFonts w:ascii="Times New Roman" w:hAnsi="Times New Roman"/>
                <w:sz w:val="24"/>
                <w:szCs w:val="24"/>
              </w:rPr>
            </w:pPr>
            <w:r w:rsidRPr="00566FAD">
              <w:rPr>
                <w:rFonts w:ascii="Times New Roman" w:eastAsia="Times New Roman" w:hAnsi="Times New Roman"/>
                <w:sz w:val="24"/>
                <w:szCs w:val="24"/>
              </w:rPr>
              <w:t>2/70</w:t>
            </w:r>
          </w:p>
        </w:tc>
        <w:tc>
          <w:tcPr>
            <w:tcW w:w="851" w:type="dxa"/>
            <w:tcBorders>
              <w:top w:val="single" w:sz="4" w:space="0" w:color="auto"/>
              <w:left w:val="single" w:sz="8" w:space="0" w:color="000000"/>
              <w:bottom w:val="single" w:sz="4" w:space="0" w:color="auto"/>
              <w:right w:val="single" w:sz="8" w:space="0" w:color="000000"/>
            </w:tcBorders>
            <w:shd w:val="clear" w:color="auto" w:fill="FFFFFF"/>
          </w:tcPr>
          <w:p w:rsidR="001D3988" w:rsidRPr="00566FAD" w:rsidRDefault="001D3988" w:rsidP="001D3988">
            <w:pPr>
              <w:jc w:val="center"/>
              <w:rPr>
                <w:rFonts w:ascii="Times New Roman" w:hAnsi="Times New Roman"/>
                <w:sz w:val="24"/>
                <w:szCs w:val="24"/>
              </w:rPr>
            </w:pPr>
            <w:r w:rsidRPr="00566FAD">
              <w:rPr>
                <w:rFonts w:ascii="Times New Roman" w:eastAsia="Times New Roman" w:hAnsi="Times New Roman"/>
                <w:sz w:val="24"/>
                <w:szCs w:val="24"/>
              </w:rPr>
              <w:t>2/70</w:t>
            </w:r>
          </w:p>
        </w:tc>
        <w:tc>
          <w:tcPr>
            <w:tcW w:w="992" w:type="dxa"/>
            <w:tcBorders>
              <w:top w:val="single" w:sz="4" w:space="0" w:color="auto"/>
              <w:left w:val="single" w:sz="8" w:space="0" w:color="000000"/>
              <w:bottom w:val="single" w:sz="4" w:space="0" w:color="auto"/>
              <w:right w:val="single" w:sz="4" w:space="0" w:color="auto"/>
            </w:tcBorders>
            <w:shd w:val="clear" w:color="auto" w:fill="FFFFFF"/>
          </w:tcPr>
          <w:p w:rsidR="001D3988" w:rsidRPr="00566FAD" w:rsidRDefault="001D3988" w:rsidP="001D3988">
            <w:pPr>
              <w:jc w:val="center"/>
              <w:rPr>
                <w:rFonts w:ascii="Times New Roman" w:hAnsi="Times New Roman"/>
                <w:sz w:val="24"/>
                <w:szCs w:val="24"/>
              </w:rPr>
            </w:pPr>
            <w:r w:rsidRPr="00566FAD">
              <w:rPr>
                <w:rFonts w:ascii="Times New Roman" w:eastAsia="Times New Roman" w:hAnsi="Times New Roman"/>
                <w:sz w:val="24"/>
                <w:szCs w:val="24"/>
              </w:rPr>
              <w:t>2/70</w:t>
            </w:r>
          </w:p>
        </w:tc>
        <w:tc>
          <w:tcPr>
            <w:tcW w:w="1276" w:type="dxa"/>
            <w:tcBorders>
              <w:top w:val="single" w:sz="4" w:space="0" w:color="auto"/>
              <w:left w:val="single" w:sz="4" w:space="0" w:color="auto"/>
              <w:bottom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2/68</w:t>
            </w:r>
          </w:p>
        </w:tc>
        <w:tc>
          <w:tcPr>
            <w:tcW w:w="968" w:type="dxa"/>
            <w:tcBorders>
              <w:top w:val="single" w:sz="4" w:space="0" w:color="auto"/>
              <w:left w:val="single" w:sz="4" w:space="0" w:color="auto"/>
              <w:bottom w:val="single" w:sz="4" w:space="0" w:color="auto"/>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10/348</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340"/>
        </w:trPr>
        <w:tc>
          <w:tcPr>
            <w:tcW w:w="2246" w:type="dxa"/>
            <w:vMerge w:val="restart"/>
            <w:tcBorders>
              <w:top w:val="single" w:sz="4" w:space="0" w:color="auto"/>
              <w:left w:val="single" w:sz="8" w:space="0" w:color="000000"/>
              <w:right w:val="nil"/>
            </w:tcBorders>
            <w:shd w:val="clear" w:color="auto" w:fill="FFFFFF"/>
            <w:vAlign w:val="center"/>
            <w:hideMark/>
          </w:tcPr>
          <w:p w:rsidR="001D3988" w:rsidRPr="00566FAD" w:rsidRDefault="001D3988" w:rsidP="001D3988">
            <w:pPr>
              <w:spacing w:after="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Иностранный язык</w:t>
            </w:r>
          </w:p>
        </w:tc>
        <w:tc>
          <w:tcPr>
            <w:tcW w:w="2268"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Иностранный язык</w:t>
            </w:r>
          </w:p>
        </w:tc>
        <w:tc>
          <w:tcPr>
            <w:tcW w:w="992"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3/105</w:t>
            </w:r>
          </w:p>
        </w:tc>
        <w:tc>
          <w:tcPr>
            <w:tcW w:w="850" w:type="dxa"/>
            <w:tcBorders>
              <w:top w:val="nil"/>
              <w:left w:val="single" w:sz="8" w:space="0" w:color="000000"/>
              <w:bottom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3/105</w:t>
            </w:r>
          </w:p>
        </w:tc>
        <w:tc>
          <w:tcPr>
            <w:tcW w:w="851" w:type="dxa"/>
            <w:tcBorders>
              <w:top w:val="nil"/>
              <w:left w:val="single" w:sz="8" w:space="0" w:color="000000"/>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3/105</w:t>
            </w:r>
          </w:p>
        </w:tc>
        <w:tc>
          <w:tcPr>
            <w:tcW w:w="992" w:type="dxa"/>
            <w:tcBorders>
              <w:top w:val="nil"/>
              <w:left w:val="single" w:sz="8" w:space="0" w:color="000000"/>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3/105</w:t>
            </w:r>
          </w:p>
        </w:tc>
        <w:tc>
          <w:tcPr>
            <w:tcW w:w="1276" w:type="dxa"/>
            <w:tcBorders>
              <w:top w:val="nil"/>
              <w:left w:val="single" w:sz="4" w:space="0" w:color="auto"/>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3/102</w:t>
            </w:r>
          </w:p>
        </w:tc>
        <w:tc>
          <w:tcPr>
            <w:tcW w:w="968" w:type="dxa"/>
            <w:tcBorders>
              <w:top w:val="nil"/>
              <w:left w:val="single" w:sz="4" w:space="0" w:color="auto"/>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15/522</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340"/>
        </w:trPr>
        <w:tc>
          <w:tcPr>
            <w:tcW w:w="2246" w:type="dxa"/>
            <w:vMerge/>
            <w:tcBorders>
              <w:left w:val="single" w:sz="8" w:space="0" w:color="000000"/>
              <w:bottom w:val="single" w:sz="8" w:space="0" w:color="000000"/>
              <w:right w:val="nil"/>
            </w:tcBorders>
            <w:shd w:val="clear" w:color="auto" w:fill="FFFFFF"/>
            <w:vAlign w:val="center"/>
            <w:hideMark/>
          </w:tcPr>
          <w:p w:rsidR="001D3988" w:rsidRPr="00566FAD" w:rsidRDefault="001D3988" w:rsidP="001D3988">
            <w:pPr>
              <w:spacing w:after="0" w:line="240" w:lineRule="auto"/>
              <w:jc w:val="center"/>
              <w:rPr>
                <w:rFonts w:ascii="Times New Roman" w:eastAsia="Times New Roman" w:hAnsi="Times New Roman"/>
                <w:sz w:val="24"/>
                <w:szCs w:val="24"/>
              </w:rPr>
            </w:pPr>
          </w:p>
        </w:tc>
        <w:tc>
          <w:tcPr>
            <w:tcW w:w="2268"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Второй иностранный язык (немецкий)</w:t>
            </w:r>
          </w:p>
        </w:tc>
        <w:tc>
          <w:tcPr>
            <w:tcW w:w="992"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850" w:type="dxa"/>
            <w:tcBorders>
              <w:top w:val="nil"/>
              <w:left w:val="single" w:sz="8" w:space="0" w:color="000000"/>
              <w:bottom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851" w:type="dxa"/>
            <w:tcBorders>
              <w:top w:val="nil"/>
              <w:left w:val="single" w:sz="8" w:space="0" w:color="000000"/>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992" w:type="dxa"/>
            <w:tcBorders>
              <w:top w:val="nil"/>
              <w:left w:val="single" w:sz="8" w:space="0" w:color="000000"/>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1276" w:type="dxa"/>
            <w:tcBorders>
              <w:top w:val="nil"/>
              <w:left w:val="single" w:sz="4" w:space="0" w:color="auto"/>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1/34</w:t>
            </w:r>
          </w:p>
        </w:tc>
        <w:tc>
          <w:tcPr>
            <w:tcW w:w="968" w:type="dxa"/>
            <w:tcBorders>
              <w:top w:val="nil"/>
              <w:left w:val="single" w:sz="4" w:space="0" w:color="auto"/>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1/34</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320"/>
        </w:trPr>
        <w:tc>
          <w:tcPr>
            <w:tcW w:w="2246" w:type="dxa"/>
            <w:vMerge w:val="restart"/>
            <w:tcBorders>
              <w:top w:val="nil"/>
              <w:left w:val="single" w:sz="8" w:space="0" w:color="000000"/>
              <w:right w:val="nil"/>
            </w:tcBorders>
            <w:shd w:val="clear" w:color="auto" w:fill="FFFFFF"/>
            <w:hideMark/>
          </w:tcPr>
          <w:p w:rsidR="001D3988" w:rsidRPr="00566FAD" w:rsidRDefault="001D3988" w:rsidP="001D3988">
            <w:pPr>
              <w:spacing w:before="30" w:after="30" w:line="240" w:lineRule="auto"/>
              <w:ind w:left="108"/>
              <w:jc w:val="center"/>
              <w:rPr>
                <w:rFonts w:ascii="Times New Roman" w:eastAsia="Times New Roman" w:hAnsi="Times New Roman"/>
                <w:sz w:val="24"/>
                <w:szCs w:val="24"/>
              </w:rPr>
            </w:pPr>
            <w:r w:rsidRPr="00566FAD">
              <w:rPr>
                <w:rFonts w:ascii="Times New Roman" w:eastAsia="Times New Roman" w:hAnsi="Times New Roman"/>
                <w:sz w:val="24"/>
                <w:szCs w:val="24"/>
              </w:rPr>
              <w:t>Математика и информатика</w:t>
            </w:r>
          </w:p>
        </w:tc>
        <w:tc>
          <w:tcPr>
            <w:tcW w:w="2268" w:type="dxa"/>
            <w:tcBorders>
              <w:top w:val="nil"/>
              <w:left w:val="single" w:sz="8" w:space="0" w:color="000000"/>
              <w:bottom w:val="single" w:sz="4" w:space="0" w:color="auto"/>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Математика</w:t>
            </w:r>
          </w:p>
        </w:tc>
        <w:tc>
          <w:tcPr>
            <w:tcW w:w="992" w:type="dxa"/>
            <w:tcBorders>
              <w:top w:val="nil"/>
              <w:left w:val="single" w:sz="8" w:space="0" w:color="000000"/>
              <w:bottom w:val="single" w:sz="4" w:space="0" w:color="auto"/>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5/175</w:t>
            </w:r>
          </w:p>
        </w:tc>
        <w:tc>
          <w:tcPr>
            <w:tcW w:w="850" w:type="dxa"/>
            <w:tcBorders>
              <w:top w:val="nil"/>
              <w:left w:val="single" w:sz="8" w:space="0" w:color="000000"/>
              <w:bottom w:val="single" w:sz="4" w:space="0" w:color="auto"/>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5/175</w:t>
            </w:r>
          </w:p>
        </w:tc>
        <w:tc>
          <w:tcPr>
            <w:tcW w:w="851" w:type="dxa"/>
            <w:tcBorders>
              <w:top w:val="nil"/>
              <w:left w:val="single" w:sz="8" w:space="0" w:color="000000"/>
              <w:bottom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992" w:type="dxa"/>
            <w:tcBorders>
              <w:top w:val="nil"/>
              <w:left w:val="single" w:sz="8" w:space="0" w:color="000000"/>
              <w:bottom w:val="single" w:sz="4" w:space="0" w:color="auto"/>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1276" w:type="dxa"/>
            <w:tcBorders>
              <w:top w:val="nil"/>
              <w:left w:val="single" w:sz="4" w:space="0" w:color="auto"/>
              <w:bottom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968" w:type="dxa"/>
            <w:tcBorders>
              <w:top w:val="nil"/>
              <w:left w:val="single" w:sz="4" w:space="0" w:color="auto"/>
              <w:bottom w:val="single" w:sz="4" w:space="0" w:color="auto"/>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10/350</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180"/>
        </w:trPr>
        <w:tc>
          <w:tcPr>
            <w:tcW w:w="2246" w:type="dxa"/>
            <w:vMerge/>
            <w:tcBorders>
              <w:left w:val="single" w:sz="8" w:space="0" w:color="000000"/>
              <w:right w:val="nil"/>
            </w:tcBorders>
            <w:shd w:val="clear" w:color="auto" w:fill="FFFFFF"/>
            <w:hideMark/>
          </w:tcPr>
          <w:p w:rsidR="001D3988" w:rsidRPr="00566FAD" w:rsidRDefault="001D3988" w:rsidP="001D3988">
            <w:pPr>
              <w:spacing w:before="30" w:after="30" w:line="240" w:lineRule="auto"/>
              <w:ind w:left="108"/>
              <w:jc w:val="center"/>
              <w:rPr>
                <w:rFonts w:ascii="Times New Roman" w:eastAsia="Times New Roman" w:hAnsi="Times New Roman"/>
                <w:sz w:val="24"/>
                <w:szCs w:val="24"/>
              </w:rPr>
            </w:pPr>
          </w:p>
        </w:tc>
        <w:tc>
          <w:tcPr>
            <w:tcW w:w="2268" w:type="dxa"/>
            <w:tcBorders>
              <w:top w:val="single" w:sz="4" w:space="0" w:color="auto"/>
              <w:left w:val="single" w:sz="8" w:space="0" w:color="000000"/>
              <w:bottom w:val="single" w:sz="4" w:space="0" w:color="auto"/>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Алгебра</w:t>
            </w:r>
          </w:p>
        </w:tc>
        <w:tc>
          <w:tcPr>
            <w:tcW w:w="992" w:type="dxa"/>
            <w:tcBorders>
              <w:top w:val="single" w:sz="4" w:space="0" w:color="auto"/>
              <w:left w:val="single" w:sz="8" w:space="0" w:color="000000"/>
              <w:bottom w:val="single" w:sz="4" w:space="0" w:color="auto"/>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850" w:type="dxa"/>
            <w:tcBorders>
              <w:top w:val="single" w:sz="4" w:space="0" w:color="auto"/>
              <w:left w:val="single" w:sz="8" w:space="0" w:color="000000"/>
              <w:bottom w:val="single" w:sz="4" w:space="0" w:color="auto"/>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851" w:type="dxa"/>
            <w:tcBorders>
              <w:top w:val="single" w:sz="4" w:space="0" w:color="auto"/>
              <w:left w:val="single" w:sz="8" w:space="0" w:color="000000"/>
              <w:bottom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3/105</w:t>
            </w:r>
          </w:p>
        </w:tc>
        <w:tc>
          <w:tcPr>
            <w:tcW w:w="992" w:type="dxa"/>
            <w:tcBorders>
              <w:top w:val="single" w:sz="4" w:space="0" w:color="auto"/>
              <w:left w:val="single" w:sz="8" w:space="0" w:color="000000"/>
              <w:bottom w:val="single" w:sz="4" w:space="0" w:color="auto"/>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3/105</w:t>
            </w:r>
          </w:p>
        </w:tc>
        <w:tc>
          <w:tcPr>
            <w:tcW w:w="1276" w:type="dxa"/>
            <w:tcBorders>
              <w:top w:val="single" w:sz="4" w:space="0" w:color="auto"/>
              <w:left w:val="single" w:sz="4" w:space="0" w:color="auto"/>
              <w:bottom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3/102</w:t>
            </w:r>
          </w:p>
        </w:tc>
        <w:tc>
          <w:tcPr>
            <w:tcW w:w="968" w:type="dxa"/>
            <w:tcBorders>
              <w:top w:val="single" w:sz="4" w:space="0" w:color="auto"/>
              <w:left w:val="single" w:sz="4" w:space="0" w:color="auto"/>
              <w:bottom w:val="single" w:sz="4" w:space="0" w:color="auto"/>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9/312</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180"/>
        </w:trPr>
        <w:tc>
          <w:tcPr>
            <w:tcW w:w="2246" w:type="dxa"/>
            <w:vMerge/>
            <w:tcBorders>
              <w:left w:val="single" w:sz="8" w:space="0" w:color="000000"/>
              <w:right w:val="nil"/>
            </w:tcBorders>
            <w:shd w:val="clear" w:color="auto" w:fill="FFFFFF"/>
            <w:hideMark/>
          </w:tcPr>
          <w:p w:rsidR="001D3988" w:rsidRPr="00566FAD" w:rsidRDefault="001D3988" w:rsidP="001D3988">
            <w:pPr>
              <w:spacing w:before="30" w:after="30" w:line="240" w:lineRule="auto"/>
              <w:ind w:left="108"/>
              <w:jc w:val="center"/>
              <w:rPr>
                <w:rFonts w:ascii="Times New Roman" w:eastAsia="Times New Roman" w:hAnsi="Times New Roman"/>
                <w:sz w:val="24"/>
                <w:szCs w:val="24"/>
              </w:rPr>
            </w:pPr>
          </w:p>
        </w:tc>
        <w:tc>
          <w:tcPr>
            <w:tcW w:w="2268" w:type="dxa"/>
            <w:tcBorders>
              <w:top w:val="single" w:sz="4" w:space="0" w:color="auto"/>
              <w:left w:val="single" w:sz="8" w:space="0" w:color="000000"/>
              <w:bottom w:val="single" w:sz="4" w:space="0" w:color="auto"/>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Геометрия</w:t>
            </w:r>
          </w:p>
        </w:tc>
        <w:tc>
          <w:tcPr>
            <w:tcW w:w="992" w:type="dxa"/>
            <w:tcBorders>
              <w:top w:val="single" w:sz="4" w:space="0" w:color="auto"/>
              <w:left w:val="single" w:sz="8" w:space="0" w:color="000000"/>
              <w:bottom w:val="single" w:sz="4" w:space="0" w:color="auto"/>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850" w:type="dxa"/>
            <w:tcBorders>
              <w:top w:val="single" w:sz="4" w:space="0" w:color="auto"/>
              <w:left w:val="single" w:sz="8" w:space="0" w:color="000000"/>
              <w:bottom w:val="single" w:sz="4" w:space="0" w:color="auto"/>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851" w:type="dxa"/>
            <w:tcBorders>
              <w:top w:val="single" w:sz="4" w:space="0" w:color="auto"/>
              <w:left w:val="single" w:sz="8" w:space="0" w:color="000000"/>
              <w:bottom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992" w:type="dxa"/>
            <w:tcBorders>
              <w:top w:val="single" w:sz="4" w:space="0" w:color="auto"/>
              <w:left w:val="single" w:sz="8" w:space="0" w:color="000000"/>
              <w:bottom w:val="single" w:sz="4" w:space="0" w:color="auto"/>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1276" w:type="dxa"/>
            <w:tcBorders>
              <w:top w:val="single" w:sz="4" w:space="0" w:color="auto"/>
              <w:left w:val="single" w:sz="4" w:space="0" w:color="auto"/>
              <w:bottom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2/68</w:t>
            </w:r>
          </w:p>
        </w:tc>
        <w:tc>
          <w:tcPr>
            <w:tcW w:w="968" w:type="dxa"/>
            <w:tcBorders>
              <w:top w:val="single" w:sz="4" w:space="0" w:color="auto"/>
              <w:left w:val="single" w:sz="4" w:space="0" w:color="auto"/>
              <w:bottom w:val="single" w:sz="4" w:space="0" w:color="auto"/>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6/208</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180"/>
        </w:trPr>
        <w:tc>
          <w:tcPr>
            <w:tcW w:w="2246" w:type="dxa"/>
            <w:vMerge/>
            <w:tcBorders>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ind w:left="108"/>
              <w:jc w:val="center"/>
              <w:rPr>
                <w:rFonts w:ascii="Times New Roman" w:eastAsia="Times New Roman" w:hAnsi="Times New Roman"/>
                <w:sz w:val="24"/>
                <w:szCs w:val="24"/>
              </w:rPr>
            </w:pPr>
          </w:p>
        </w:tc>
        <w:tc>
          <w:tcPr>
            <w:tcW w:w="2268" w:type="dxa"/>
            <w:tcBorders>
              <w:top w:val="single" w:sz="4" w:space="0" w:color="auto"/>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Информатика</w:t>
            </w:r>
          </w:p>
        </w:tc>
        <w:tc>
          <w:tcPr>
            <w:tcW w:w="992" w:type="dxa"/>
            <w:tcBorders>
              <w:top w:val="single" w:sz="4" w:space="0" w:color="auto"/>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850" w:type="dxa"/>
            <w:tcBorders>
              <w:top w:val="single" w:sz="4" w:space="0" w:color="auto"/>
              <w:left w:val="single" w:sz="8" w:space="0" w:color="000000"/>
              <w:bottom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851" w:type="dxa"/>
            <w:tcBorders>
              <w:top w:val="single" w:sz="4" w:space="0" w:color="auto"/>
              <w:left w:val="single" w:sz="8" w:space="0" w:color="000000"/>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992" w:type="dxa"/>
            <w:tcBorders>
              <w:top w:val="single" w:sz="4" w:space="0" w:color="auto"/>
              <w:left w:val="single" w:sz="8" w:space="0" w:color="000000"/>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1276" w:type="dxa"/>
            <w:tcBorders>
              <w:top w:val="single" w:sz="4" w:space="0" w:color="auto"/>
              <w:left w:val="single" w:sz="4" w:space="0" w:color="auto"/>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1/34</w:t>
            </w:r>
          </w:p>
        </w:tc>
        <w:tc>
          <w:tcPr>
            <w:tcW w:w="968" w:type="dxa"/>
            <w:tcBorders>
              <w:top w:val="single" w:sz="4" w:space="0" w:color="auto"/>
              <w:left w:val="single" w:sz="4" w:space="0" w:color="auto"/>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3/104</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340"/>
        </w:trPr>
        <w:tc>
          <w:tcPr>
            <w:tcW w:w="2246" w:type="dxa"/>
            <w:vMerge w:val="restart"/>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ind w:left="108"/>
              <w:jc w:val="center"/>
              <w:rPr>
                <w:rFonts w:ascii="Times New Roman" w:eastAsia="Times New Roman" w:hAnsi="Times New Roman"/>
                <w:sz w:val="24"/>
                <w:szCs w:val="24"/>
              </w:rPr>
            </w:pPr>
            <w:r w:rsidRPr="00566FAD">
              <w:rPr>
                <w:rFonts w:ascii="Times New Roman" w:eastAsia="Times New Roman" w:hAnsi="Times New Roman"/>
                <w:sz w:val="24"/>
                <w:szCs w:val="24"/>
              </w:rPr>
              <w:t>Общественно-научные предметы</w:t>
            </w:r>
          </w:p>
        </w:tc>
        <w:tc>
          <w:tcPr>
            <w:tcW w:w="2268"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История России, всеобщая история</w:t>
            </w:r>
          </w:p>
        </w:tc>
        <w:tc>
          <w:tcPr>
            <w:tcW w:w="992"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850" w:type="dxa"/>
            <w:tcBorders>
              <w:top w:val="nil"/>
              <w:left w:val="single" w:sz="8" w:space="0" w:color="000000"/>
              <w:bottom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851" w:type="dxa"/>
            <w:tcBorders>
              <w:top w:val="nil"/>
              <w:left w:val="single" w:sz="8" w:space="0" w:color="000000"/>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992" w:type="dxa"/>
            <w:tcBorders>
              <w:top w:val="nil"/>
              <w:left w:val="single" w:sz="8" w:space="0" w:color="000000"/>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1276" w:type="dxa"/>
            <w:tcBorders>
              <w:top w:val="nil"/>
              <w:left w:val="single" w:sz="4" w:space="0" w:color="auto"/>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2/68</w:t>
            </w:r>
          </w:p>
        </w:tc>
        <w:tc>
          <w:tcPr>
            <w:tcW w:w="968" w:type="dxa"/>
            <w:tcBorders>
              <w:top w:val="nil"/>
              <w:left w:val="single" w:sz="4" w:space="0" w:color="auto"/>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10/348</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340"/>
        </w:trPr>
        <w:tc>
          <w:tcPr>
            <w:tcW w:w="2246" w:type="dxa"/>
            <w:vMerge/>
            <w:tcBorders>
              <w:top w:val="nil"/>
              <w:left w:val="single" w:sz="8" w:space="0" w:color="000000"/>
              <w:bottom w:val="single" w:sz="8" w:space="0" w:color="000000"/>
              <w:right w:val="nil"/>
            </w:tcBorders>
            <w:shd w:val="clear" w:color="auto" w:fill="FFFFFF"/>
            <w:vAlign w:val="center"/>
            <w:hideMark/>
          </w:tcPr>
          <w:p w:rsidR="001D3988" w:rsidRPr="00566FAD" w:rsidRDefault="001D3988" w:rsidP="001D3988">
            <w:pPr>
              <w:spacing w:after="0" w:line="240" w:lineRule="auto"/>
              <w:jc w:val="center"/>
              <w:rPr>
                <w:rFonts w:ascii="Times New Roman" w:eastAsia="Times New Roman" w:hAnsi="Times New Roman"/>
                <w:sz w:val="24"/>
                <w:szCs w:val="24"/>
              </w:rPr>
            </w:pPr>
          </w:p>
        </w:tc>
        <w:tc>
          <w:tcPr>
            <w:tcW w:w="2268"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Обществознание</w:t>
            </w:r>
          </w:p>
        </w:tc>
        <w:tc>
          <w:tcPr>
            <w:tcW w:w="992"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850" w:type="dxa"/>
            <w:tcBorders>
              <w:top w:val="nil"/>
              <w:left w:val="single" w:sz="8" w:space="0" w:color="000000"/>
              <w:bottom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851" w:type="dxa"/>
            <w:tcBorders>
              <w:top w:val="nil"/>
              <w:left w:val="single" w:sz="8" w:space="0" w:color="000000"/>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992" w:type="dxa"/>
            <w:tcBorders>
              <w:top w:val="nil"/>
              <w:left w:val="single" w:sz="8" w:space="0" w:color="000000"/>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1276" w:type="dxa"/>
            <w:tcBorders>
              <w:top w:val="nil"/>
              <w:left w:val="single" w:sz="4" w:space="0" w:color="auto"/>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1/34</w:t>
            </w:r>
          </w:p>
        </w:tc>
        <w:tc>
          <w:tcPr>
            <w:tcW w:w="968" w:type="dxa"/>
            <w:tcBorders>
              <w:top w:val="nil"/>
              <w:left w:val="single" w:sz="4" w:space="0" w:color="auto"/>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4/139</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340"/>
        </w:trPr>
        <w:tc>
          <w:tcPr>
            <w:tcW w:w="2246" w:type="dxa"/>
            <w:vMerge/>
            <w:tcBorders>
              <w:top w:val="nil"/>
              <w:left w:val="single" w:sz="8" w:space="0" w:color="000000"/>
              <w:bottom w:val="single" w:sz="8" w:space="0" w:color="000000"/>
              <w:right w:val="nil"/>
            </w:tcBorders>
            <w:shd w:val="clear" w:color="auto" w:fill="FFFFFF"/>
            <w:vAlign w:val="center"/>
            <w:hideMark/>
          </w:tcPr>
          <w:p w:rsidR="001D3988" w:rsidRPr="00566FAD" w:rsidRDefault="001D3988" w:rsidP="001D3988">
            <w:pPr>
              <w:spacing w:after="0" w:line="240" w:lineRule="auto"/>
              <w:jc w:val="center"/>
              <w:rPr>
                <w:rFonts w:ascii="Times New Roman" w:eastAsia="Times New Roman" w:hAnsi="Times New Roman"/>
                <w:sz w:val="24"/>
                <w:szCs w:val="24"/>
              </w:rPr>
            </w:pPr>
          </w:p>
        </w:tc>
        <w:tc>
          <w:tcPr>
            <w:tcW w:w="2268"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География</w:t>
            </w:r>
          </w:p>
        </w:tc>
        <w:tc>
          <w:tcPr>
            <w:tcW w:w="992"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850" w:type="dxa"/>
            <w:tcBorders>
              <w:top w:val="nil"/>
              <w:left w:val="single" w:sz="8" w:space="0" w:color="000000"/>
              <w:bottom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851" w:type="dxa"/>
            <w:tcBorders>
              <w:top w:val="nil"/>
              <w:left w:val="single" w:sz="8" w:space="0" w:color="000000"/>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992" w:type="dxa"/>
            <w:tcBorders>
              <w:top w:val="nil"/>
              <w:left w:val="single" w:sz="8" w:space="0" w:color="000000"/>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1276" w:type="dxa"/>
            <w:tcBorders>
              <w:top w:val="nil"/>
              <w:left w:val="single" w:sz="4" w:space="0" w:color="auto"/>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2/68</w:t>
            </w:r>
          </w:p>
        </w:tc>
        <w:tc>
          <w:tcPr>
            <w:tcW w:w="968" w:type="dxa"/>
            <w:tcBorders>
              <w:top w:val="nil"/>
              <w:left w:val="single" w:sz="4" w:space="0" w:color="auto"/>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8/278</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315"/>
        </w:trPr>
        <w:tc>
          <w:tcPr>
            <w:tcW w:w="2246" w:type="dxa"/>
            <w:tcBorders>
              <w:top w:val="nil"/>
              <w:left w:val="single" w:sz="8" w:space="0" w:color="000000"/>
              <w:bottom w:val="single" w:sz="4" w:space="0" w:color="auto"/>
              <w:right w:val="nil"/>
            </w:tcBorders>
            <w:shd w:val="clear" w:color="auto" w:fill="FFFFFF"/>
            <w:hideMark/>
          </w:tcPr>
          <w:p w:rsidR="001D3988" w:rsidRPr="00566FAD" w:rsidRDefault="001D3988" w:rsidP="001D3988">
            <w:pPr>
              <w:spacing w:before="30" w:after="30" w:line="240" w:lineRule="auto"/>
              <w:ind w:left="108"/>
              <w:jc w:val="center"/>
              <w:rPr>
                <w:rFonts w:ascii="Times New Roman" w:eastAsia="Times New Roman" w:hAnsi="Times New Roman"/>
                <w:sz w:val="24"/>
                <w:szCs w:val="24"/>
              </w:rPr>
            </w:pPr>
            <w:r w:rsidRPr="00566FAD">
              <w:rPr>
                <w:rFonts w:ascii="Times New Roman" w:hAnsi="Times New Roman"/>
                <w:sz w:val="24"/>
                <w:szCs w:val="24"/>
              </w:rPr>
              <w:t>Основы духовно-нравственной культуры народов России</w:t>
            </w:r>
          </w:p>
        </w:tc>
        <w:tc>
          <w:tcPr>
            <w:tcW w:w="2268" w:type="dxa"/>
            <w:vMerge w:val="restart"/>
            <w:tcBorders>
              <w:top w:val="nil"/>
              <w:left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992" w:type="dxa"/>
            <w:vMerge w:val="restart"/>
            <w:tcBorders>
              <w:top w:val="nil"/>
              <w:left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0</w:t>
            </w:r>
          </w:p>
        </w:tc>
        <w:tc>
          <w:tcPr>
            <w:tcW w:w="850" w:type="dxa"/>
            <w:vMerge w:val="restart"/>
            <w:tcBorders>
              <w:top w:val="nil"/>
              <w:left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0</w:t>
            </w:r>
          </w:p>
        </w:tc>
        <w:tc>
          <w:tcPr>
            <w:tcW w:w="851" w:type="dxa"/>
            <w:vMerge w:val="restart"/>
            <w:tcBorders>
              <w:top w:val="nil"/>
              <w:left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0</w:t>
            </w:r>
          </w:p>
        </w:tc>
        <w:tc>
          <w:tcPr>
            <w:tcW w:w="992" w:type="dxa"/>
            <w:vMerge w:val="restart"/>
            <w:tcBorders>
              <w:top w:val="nil"/>
              <w:left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0</w:t>
            </w:r>
          </w:p>
        </w:tc>
        <w:tc>
          <w:tcPr>
            <w:tcW w:w="1276" w:type="dxa"/>
            <w:vMerge w:val="restart"/>
            <w:tcBorders>
              <w:top w:val="nil"/>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0</w:t>
            </w:r>
          </w:p>
        </w:tc>
        <w:tc>
          <w:tcPr>
            <w:tcW w:w="968" w:type="dxa"/>
            <w:vMerge w:val="restart"/>
            <w:tcBorders>
              <w:top w:val="nil"/>
              <w:left w:val="single" w:sz="4" w:space="0" w:color="auto"/>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0</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1D3988">
        <w:trPr>
          <w:trHeight w:val="12"/>
        </w:trPr>
        <w:tc>
          <w:tcPr>
            <w:tcW w:w="2246" w:type="dxa"/>
            <w:tcBorders>
              <w:top w:val="single" w:sz="4" w:space="0" w:color="auto"/>
              <w:left w:val="single" w:sz="8" w:space="0" w:color="000000"/>
              <w:bottom w:val="single" w:sz="4" w:space="0" w:color="auto"/>
              <w:right w:val="nil"/>
            </w:tcBorders>
            <w:shd w:val="clear" w:color="auto" w:fill="FFFFFF"/>
            <w:hideMark/>
          </w:tcPr>
          <w:p w:rsidR="001D3988" w:rsidRPr="00566FAD" w:rsidRDefault="001D3988" w:rsidP="001D3988">
            <w:pPr>
              <w:spacing w:before="30" w:after="30" w:line="240" w:lineRule="auto"/>
              <w:ind w:left="108"/>
              <w:jc w:val="center"/>
              <w:rPr>
                <w:rFonts w:ascii="Times New Roman" w:eastAsia="Times New Roman" w:hAnsi="Times New Roman"/>
                <w:sz w:val="24"/>
                <w:szCs w:val="24"/>
              </w:rPr>
            </w:pPr>
          </w:p>
        </w:tc>
        <w:tc>
          <w:tcPr>
            <w:tcW w:w="2268" w:type="dxa"/>
            <w:vMerge/>
            <w:tcBorders>
              <w:left w:val="single" w:sz="8" w:space="0" w:color="000000"/>
              <w:bottom w:val="single" w:sz="4" w:space="0" w:color="auto"/>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992" w:type="dxa"/>
            <w:vMerge/>
            <w:tcBorders>
              <w:left w:val="single" w:sz="8" w:space="0" w:color="000000"/>
              <w:bottom w:val="single" w:sz="4" w:space="0" w:color="auto"/>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850" w:type="dxa"/>
            <w:vMerge/>
            <w:tcBorders>
              <w:left w:val="single" w:sz="8" w:space="0" w:color="000000"/>
              <w:bottom w:val="single" w:sz="4" w:space="0" w:color="auto"/>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851" w:type="dxa"/>
            <w:vMerge/>
            <w:tcBorders>
              <w:left w:val="single" w:sz="8" w:space="0" w:color="000000"/>
              <w:bottom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992" w:type="dxa"/>
            <w:vMerge/>
            <w:tcBorders>
              <w:left w:val="single" w:sz="8" w:space="0" w:color="000000"/>
              <w:bottom w:val="single" w:sz="4" w:space="0" w:color="auto"/>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1276" w:type="dxa"/>
            <w:vMerge/>
            <w:tcBorders>
              <w:left w:val="single" w:sz="4" w:space="0" w:color="auto"/>
              <w:bottom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968" w:type="dxa"/>
            <w:vMerge/>
            <w:tcBorders>
              <w:left w:val="single" w:sz="4" w:space="0" w:color="auto"/>
              <w:bottom w:val="single" w:sz="4" w:space="0" w:color="auto"/>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26763A" w:rsidRPr="00566FAD" w:rsidTr="009419A4">
        <w:trPr>
          <w:trHeight w:val="330"/>
        </w:trPr>
        <w:tc>
          <w:tcPr>
            <w:tcW w:w="2246" w:type="dxa"/>
            <w:vMerge w:val="restart"/>
            <w:tcBorders>
              <w:top w:val="single" w:sz="4" w:space="0" w:color="auto"/>
              <w:left w:val="single" w:sz="8" w:space="0" w:color="000000"/>
              <w:right w:val="nil"/>
            </w:tcBorders>
            <w:shd w:val="clear" w:color="auto" w:fill="FFFFFF"/>
            <w:hideMark/>
          </w:tcPr>
          <w:p w:rsidR="0026763A" w:rsidRPr="00566FAD" w:rsidRDefault="0026763A" w:rsidP="001D3988">
            <w:pPr>
              <w:spacing w:before="30" w:after="30"/>
              <w:ind w:left="108"/>
              <w:jc w:val="center"/>
              <w:rPr>
                <w:rFonts w:ascii="Times New Roman" w:eastAsia="Times New Roman" w:hAnsi="Times New Roman"/>
                <w:sz w:val="24"/>
                <w:szCs w:val="24"/>
              </w:rPr>
            </w:pPr>
            <w:r w:rsidRPr="00566FAD">
              <w:rPr>
                <w:rFonts w:ascii="Times New Roman" w:eastAsia="Times New Roman" w:hAnsi="Times New Roman"/>
                <w:sz w:val="24"/>
                <w:szCs w:val="24"/>
              </w:rPr>
              <w:t>Естественно</w:t>
            </w:r>
            <w:r w:rsidRPr="00566FAD">
              <w:rPr>
                <w:rFonts w:ascii="Times New Roman" w:eastAsia="Times New Roman" w:hAnsi="Times New Roman"/>
                <w:sz w:val="24"/>
                <w:szCs w:val="24"/>
                <w:lang w:val="en-US"/>
              </w:rPr>
              <w:t>-</w:t>
            </w:r>
          </w:p>
          <w:p w:rsidR="0026763A" w:rsidRPr="00566FAD" w:rsidRDefault="0026763A" w:rsidP="001D3988">
            <w:pPr>
              <w:spacing w:before="30" w:after="30"/>
              <w:ind w:left="108"/>
              <w:jc w:val="center"/>
              <w:rPr>
                <w:rFonts w:ascii="Times New Roman" w:eastAsia="Times New Roman" w:hAnsi="Times New Roman"/>
                <w:sz w:val="24"/>
                <w:szCs w:val="24"/>
              </w:rPr>
            </w:pPr>
            <w:r w:rsidRPr="00566FAD">
              <w:rPr>
                <w:rFonts w:ascii="Times New Roman" w:eastAsia="Times New Roman" w:hAnsi="Times New Roman"/>
                <w:sz w:val="24"/>
                <w:szCs w:val="24"/>
              </w:rPr>
              <w:t>научные предметы</w:t>
            </w:r>
          </w:p>
        </w:tc>
        <w:tc>
          <w:tcPr>
            <w:tcW w:w="2268" w:type="dxa"/>
            <w:tcBorders>
              <w:top w:val="nil"/>
              <w:left w:val="single" w:sz="8" w:space="0" w:color="000000"/>
              <w:bottom w:val="single" w:sz="4" w:space="0" w:color="auto"/>
              <w:right w:val="nil"/>
            </w:tcBorders>
            <w:shd w:val="clear" w:color="auto" w:fill="FFFFFF"/>
            <w:hideMark/>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Физика</w:t>
            </w:r>
          </w:p>
        </w:tc>
        <w:tc>
          <w:tcPr>
            <w:tcW w:w="992" w:type="dxa"/>
            <w:tcBorders>
              <w:top w:val="nil"/>
              <w:left w:val="single" w:sz="8" w:space="0" w:color="000000"/>
              <w:bottom w:val="single" w:sz="4" w:space="0" w:color="auto"/>
              <w:right w:val="nil"/>
            </w:tcBorders>
            <w:shd w:val="clear" w:color="auto" w:fill="FFFFFF"/>
            <w:hideMark/>
          </w:tcPr>
          <w:p w:rsidR="0026763A" w:rsidRPr="00566FAD" w:rsidRDefault="0026763A" w:rsidP="001D3988">
            <w:pPr>
              <w:spacing w:before="30" w:after="30" w:line="240" w:lineRule="auto"/>
              <w:jc w:val="center"/>
              <w:rPr>
                <w:rFonts w:ascii="Times New Roman" w:eastAsia="Times New Roman" w:hAnsi="Times New Roman"/>
                <w:sz w:val="24"/>
                <w:szCs w:val="24"/>
              </w:rPr>
            </w:pPr>
          </w:p>
        </w:tc>
        <w:tc>
          <w:tcPr>
            <w:tcW w:w="850" w:type="dxa"/>
            <w:tcBorders>
              <w:top w:val="nil"/>
              <w:left w:val="single" w:sz="8" w:space="0" w:color="000000"/>
              <w:bottom w:val="single" w:sz="4" w:space="0" w:color="auto"/>
              <w:right w:val="single" w:sz="8" w:space="0" w:color="000000"/>
            </w:tcBorders>
            <w:shd w:val="clear" w:color="auto" w:fill="FFFFFF"/>
            <w:hideMark/>
          </w:tcPr>
          <w:p w:rsidR="0026763A" w:rsidRPr="00566FAD" w:rsidRDefault="0026763A" w:rsidP="001D3988">
            <w:pPr>
              <w:spacing w:before="30" w:after="30" w:line="240" w:lineRule="auto"/>
              <w:jc w:val="center"/>
              <w:rPr>
                <w:rFonts w:ascii="Times New Roman" w:eastAsia="Times New Roman" w:hAnsi="Times New Roman"/>
                <w:sz w:val="24"/>
                <w:szCs w:val="24"/>
              </w:rPr>
            </w:pPr>
          </w:p>
        </w:tc>
        <w:tc>
          <w:tcPr>
            <w:tcW w:w="851" w:type="dxa"/>
            <w:tcBorders>
              <w:top w:val="nil"/>
              <w:left w:val="single" w:sz="8" w:space="0" w:color="000000"/>
              <w:bottom w:val="single" w:sz="4" w:space="0" w:color="auto"/>
              <w:right w:val="single" w:sz="8" w:space="0" w:color="000000"/>
            </w:tcBorders>
            <w:shd w:val="clear" w:color="auto" w:fill="FFFFFF"/>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992" w:type="dxa"/>
            <w:tcBorders>
              <w:top w:val="nil"/>
              <w:left w:val="single" w:sz="8" w:space="0" w:color="000000"/>
              <w:bottom w:val="single" w:sz="4" w:space="0" w:color="auto"/>
              <w:right w:val="single" w:sz="4" w:space="0" w:color="auto"/>
            </w:tcBorders>
            <w:shd w:val="clear" w:color="auto" w:fill="FFFFFF"/>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1276" w:type="dxa"/>
            <w:tcBorders>
              <w:top w:val="nil"/>
              <w:left w:val="single" w:sz="4" w:space="0" w:color="auto"/>
              <w:bottom w:val="single" w:sz="4" w:space="0" w:color="auto"/>
              <w:right w:val="single" w:sz="8" w:space="0" w:color="000000"/>
            </w:tcBorders>
            <w:shd w:val="clear" w:color="auto" w:fill="FFFFFF"/>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3/102</w:t>
            </w:r>
          </w:p>
        </w:tc>
        <w:tc>
          <w:tcPr>
            <w:tcW w:w="968" w:type="dxa"/>
            <w:tcBorders>
              <w:top w:val="nil"/>
              <w:left w:val="single" w:sz="4" w:space="0" w:color="auto"/>
              <w:bottom w:val="single" w:sz="4" w:space="0" w:color="auto"/>
              <w:right w:val="single" w:sz="4" w:space="0" w:color="auto"/>
            </w:tcBorders>
            <w:shd w:val="clear" w:color="auto" w:fill="FFFFFF"/>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7/242</w:t>
            </w:r>
          </w:p>
        </w:tc>
        <w:tc>
          <w:tcPr>
            <w:tcW w:w="4277" w:type="dxa"/>
            <w:vMerge/>
            <w:tcBorders>
              <w:left w:val="single" w:sz="4" w:space="0" w:color="auto"/>
              <w:right w:val="single" w:sz="8" w:space="0" w:color="000000"/>
            </w:tcBorders>
            <w:shd w:val="clear" w:color="auto" w:fill="FFFFFF"/>
          </w:tcPr>
          <w:p w:rsidR="0026763A" w:rsidRPr="00566FAD" w:rsidRDefault="0026763A" w:rsidP="001D3988">
            <w:pPr>
              <w:spacing w:before="30" w:after="30" w:line="240" w:lineRule="auto"/>
              <w:jc w:val="center"/>
              <w:rPr>
                <w:rFonts w:ascii="Times New Roman" w:eastAsia="Times New Roman" w:hAnsi="Times New Roman"/>
                <w:sz w:val="24"/>
                <w:szCs w:val="24"/>
              </w:rPr>
            </w:pPr>
          </w:p>
        </w:tc>
      </w:tr>
      <w:tr w:rsidR="0026763A" w:rsidRPr="00566FAD" w:rsidTr="009419A4">
        <w:trPr>
          <w:trHeight w:val="330"/>
        </w:trPr>
        <w:tc>
          <w:tcPr>
            <w:tcW w:w="2246" w:type="dxa"/>
            <w:vMerge/>
            <w:tcBorders>
              <w:left w:val="single" w:sz="8" w:space="0" w:color="000000"/>
              <w:right w:val="nil"/>
            </w:tcBorders>
            <w:shd w:val="clear" w:color="auto" w:fill="FFFFFF"/>
            <w:hideMark/>
          </w:tcPr>
          <w:p w:rsidR="0026763A" w:rsidRPr="00566FAD" w:rsidRDefault="0026763A" w:rsidP="001D3988">
            <w:pPr>
              <w:spacing w:before="30" w:after="30"/>
              <w:ind w:left="108"/>
              <w:jc w:val="center"/>
              <w:rPr>
                <w:rFonts w:ascii="Times New Roman" w:eastAsia="Times New Roman" w:hAnsi="Times New Roman"/>
                <w:sz w:val="24"/>
                <w:szCs w:val="24"/>
              </w:rPr>
            </w:pPr>
          </w:p>
        </w:tc>
        <w:tc>
          <w:tcPr>
            <w:tcW w:w="2268" w:type="dxa"/>
            <w:tcBorders>
              <w:top w:val="nil"/>
              <w:left w:val="single" w:sz="8" w:space="0" w:color="000000"/>
              <w:bottom w:val="single" w:sz="4" w:space="0" w:color="auto"/>
              <w:right w:val="nil"/>
            </w:tcBorders>
            <w:shd w:val="clear" w:color="auto" w:fill="FFFFFF"/>
            <w:hideMark/>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Химия</w:t>
            </w:r>
          </w:p>
        </w:tc>
        <w:tc>
          <w:tcPr>
            <w:tcW w:w="992" w:type="dxa"/>
            <w:tcBorders>
              <w:top w:val="nil"/>
              <w:left w:val="single" w:sz="8" w:space="0" w:color="000000"/>
              <w:bottom w:val="single" w:sz="4" w:space="0" w:color="auto"/>
              <w:right w:val="nil"/>
            </w:tcBorders>
            <w:shd w:val="clear" w:color="auto" w:fill="FFFFFF"/>
            <w:hideMark/>
          </w:tcPr>
          <w:p w:rsidR="0026763A" w:rsidRPr="00566FAD" w:rsidRDefault="0026763A" w:rsidP="001D3988">
            <w:pPr>
              <w:spacing w:before="30" w:after="30" w:line="240" w:lineRule="auto"/>
              <w:jc w:val="center"/>
              <w:rPr>
                <w:rFonts w:ascii="Times New Roman" w:eastAsia="Times New Roman" w:hAnsi="Times New Roman"/>
                <w:sz w:val="24"/>
                <w:szCs w:val="24"/>
              </w:rPr>
            </w:pPr>
          </w:p>
        </w:tc>
        <w:tc>
          <w:tcPr>
            <w:tcW w:w="850" w:type="dxa"/>
            <w:tcBorders>
              <w:top w:val="nil"/>
              <w:left w:val="single" w:sz="8" w:space="0" w:color="000000"/>
              <w:bottom w:val="single" w:sz="4" w:space="0" w:color="auto"/>
              <w:right w:val="single" w:sz="8" w:space="0" w:color="000000"/>
            </w:tcBorders>
            <w:shd w:val="clear" w:color="auto" w:fill="FFFFFF"/>
            <w:hideMark/>
          </w:tcPr>
          <w:p w:rsidR="0026763A" w:rsidRPr="00566FAD" w:rsidRDefault="0026763A" w:rsidP="001D3988">
            <w:pPr>
              <w:spacing w:before="30" w:after="30" w:line="240" w:lineRule="auto"/>
              <w:jc w:val="center"/>
              <w:rPr>
                <w:rFonts w:ascii="Times New Roman" w:eastAsia="Times New Roman" w:hAnsi="Times New Roman"/>
                <w:sz w:val="24"/>
                <w:szCs w:val="24"/>
              </w:rPr>
            </w:pPr>
          </w:p>
        </w:tc>
        <w:tc>
          <w:tcPr>
            <w:tcW w:w="851" w:type="dxa"/>
            <w:tcBorders>
              <w:top w:val="nil"/>
              <w:left w:val="single" w:sz="8" w:space="0" w:color="000000"/>
              <w:bottom w:val="single" w:sz="4" w:space="0" w:color="auto"/>
              <w:right w:val="single" w:sz="8" w:space="0" w:color="000000"/>
            </w:tcBorders>
            <w:shd w:val="clear" w:color="auto" w:fill="FFFFFF"/>
          </w:tcPr>
          <w:p w:rsidR="0026763A" w:rsidRPr="00566FAD" w:rsidRDefault="0026763A" w:rsidP="001D3988">
            <w:pPr>
              <w:spacing w:before="30" w:after="30" w:line="240" w:lineRule="auto"/>
              <w:jc w:val="center"/>
              <w:rPr>
                <w:rFonts w:ascii="Times New Roman" w:eastAsia="Times New Roman" w:hAnsi="Times New Roman"/>
                <w:sz w:val="24"/>
                <w:szCs w:val="24"/>
              </w:rPr>
            </w:pPr>
          </w:p>
        </w:tc>
        <w:tc>
          <w:tcPr>
            <w:tcW w:w="992" w:type="dxa"/>
            <w:tcBorders>
              <w:top w:val="nil"/>
              <w:left w:val="single" w:sz="8" w:space="0" w:color="000000"/>
              <w:bottom w:val="single" w:sz="4" w:space="0" w:color="auto"/>
              <w:right w:val="single" w:sz="4" w:space="0" w:color="auto"/>
            </w:tcBorders>
            <w:shd w:val="clear" w:color="auto" w:fill="FFFFFF"/>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1276" w:type="dxa"/>
            <w:tcBorders>
              <w:top w:val="nil"/>
              <w:left w:val="single" w:sz="4" w:space="0" w:color="auto"/>
              <w:bottom w:val="single" w:sz="4" w:space="0" w:color="auto"/>
              <w:right w:val="single" w:sz="8" w:space="0" w:color="000000"/>
            </w:tcBorders>
            <w:shd w:val="clear" w:color="auto" w:fill="FFFFFF"/>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2/68</w:t>
            </w:r>
          </w:p>
        </w:tc>
        <w:tc>
          <w:tcPr>
            <w:tcW w:w="968" w:type="dxa"/>
            <w:tcBorders>
              <w:top w:val="nil"/>
              <w:left w:val="single" w:sz="4" w:space="0" w:color="auto"/>
              <w:bottom w:val="single" w:sz="4" w:space="0" w:color="auto"/>
              <w:right w:val="single" w:sz="4" w:space="0" w:color="auto"/>
            </w:tcBorders>
            <w:shd w:val="clear" w:color="auto" w:fill="FFFFFF"/>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4/138</w:t>
            </w:r>
          </w:p>
        </w:tc>
        <w:tc>
          <w:tcPr>
            <w:tcW w:w="4277" w:type="dxa"/>
            <w:vMerge/>
            <w:tcBorders>
              <w:left w:val="single" w:sz="4" w:space="0" w:color="auto"/>
              <w:right w:val="single" w:sz="8" w:space="0" w:color="000000"/>
            </w:tcBorders>
            <w:shd w:val="clear" w:color="auto" w:fill="FFFFFF"/>
          </w:tcPr>
          <w:p w:rsidR="0026763A" w:rsidRPr="00566FAD" w:rsidRDefault="0026763A" w:rsidP="001D3988">
            <w:pPr>
              <w:spacing w:before="30" w:after="30" w:line="240" w:lineRule="auto"/>
              <w:jc w:val="center"/>
              <w:rPr>
                <w:rFonts w:ascii="Times New Roman" w:eastAsia="Times New Roman" w:hAnsi="Times New Roman"/>
                <w:sz w:val="24"/>
                <w:szCs w:val="24"/>
              </w:rPr>
            </w:pPr>
          </w:p>
        </w:tc>
      </w:tr>
      <w:tr w:rsidR="0026763A" w:rsidRPr="00566FAD" w:rsidTr="009419A4">
        <w:trPr>
          <w:trHeight w:val="360"/>
        </w:trPr>
        <w:tc>
          <w:tcPr>
            <w:tcW w:w="2246" w:type="dxa"/>
            <w:vMerge/>
            <w:tcBorders>
              <w:left w:val="single" w:sz="8" w:space="0" w:color="000000"/>
              <w:bottom w:val="single" w:sz="8" w:space="0" w:color="000000"/>
              <w:right w:val="nil"/>
            </w:tcBorders>
            <w:shd w:val="clear" w:color="auto" w:fill="FFFFFF"/>
            <w:hideMark/>
          </w:tcPr>
          <w:p w:rsidR="0026763A" w:rsidRPr="00566FAD" w:rsidRDefault="0026763A" w:rsidP="001D3988">
            <w:pPr>
              <w:spacing w:before="30" w:after="30" w:line="240" w:lineRule="auto"/>
              <w:ind w:left="108"/>
              <w:jc w:val="center"/>
              <w:rPr>
                <w:rFonts w:ascii="Times New Roman" w:eastAsia="Times New Roman" w:hAnsi="Times New Roman"/>
                <w:sz w:val="24"/>
                <w:szCs w:val="24"/>
              </w:rPr>
            </w:pPr>
          </w:p>
        </w:tc>
        <w:tc>
          <w:tcPr>
            <w:tcW w:w="2268" w:type="dxa"/>
            <w:tcBorders>
              <w:top w:val="single" w:sz="4" w:space="0" w:color="auto"/>
              <w:left w:val="single" w:sz="8" w:space="0" w:color="000000"/>
              <w:bottom w:val="single" w:sz="8" w:space="0" w:color="000000"/>
              <w:right w:val="nil"/>
            </w:tcBorders>
            <w:shd w:val="clear" w:color="auto" w:fill="FFFFFF"/>
            <w:hideMark/>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Биология</w:t>
            </w:r>
          </w:p>
        </w:tc>
        <w:tc>
          <w:tcPr>
            <w:tcW w:w="992" w:type="dxa"/>
            <w:tcBorders>
              <w:top w:val="single" w:sz="4" w:space="0" w:color="auto"/>
              <w:left w:val="single" w:sz="8" w:space="0" w:color="000000"/>
              <w:bottom w:val="single" w:sz="8" w:space="0" w:color="000000"/>
              <w:right w:val="nil"/>
            </w:tcBorders>
            <w:shd w:val="clear" w:color="auto" w:fill="FFFFFF"/>
            <w:hideMark/>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850" w:type="dxa"/>
            <w:tcBorders>
              <w:top w:val="single" w:sz="4" w:space="0" w:color="auto"/>
              <w:left w:val="single" w:sz="8" w:space="0" w:color="000000"/>
              <w:bottom w:val="single" w:sz="8" w:space="0" w:color="000000"/>
              <w:right w:val="single" w:sz="8" w:space="0" w:color="000000"/>
            </w:tcBorders>
            <w:shd w:val="clear" w:color="auto" w:fill="FFFFFF"/>
            <w:hideMark/>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851" w:type="dxa"/>
            <w:tcBorders>
              <w:top w:val="single" w:sz="4" w:space="0" w:color="auto"/>
              <w:left w:val="single" w:sz="8" w:space="0" w:color="000000"/>
              <w:bottom w:val="single" w:sz="8" w:space="0" w:color="000000"/>
              <w:right w:val="single" w:sz="8" w:space="0" w:color="000000"/>
            </w:tcBorders>
            <w:shd w:val="clear" w:color="auto" w:fill="FFFFFF"/>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992" w:type="dxa"/>
            <w:tcBorders>
              <w:top w:val="single" w:sz="4" w:space="0" w:color="auto"/>
              <w:left w:val="single" w:sz="8" w:space="0" w:color="000000"/>
              <w:bottom w:val="single" w:sz="8" w:space="0" w:color="000000"/>
              <w:right w:val="single" w:sz="4" w:space="0" w:color="auto"/>
            </w:tcBorders>
            <w:shd w:val="clear" w:color="auto" w:fill="FFFFFF"/>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1276" w:type="dxa"/>
            <w:tcBorders>
              <w:top w:val="single" w:sz="4" w:space="0" w:color="auto"/>
              <w:left w:val="single" w:sz="4" w:space="0" w:color="auto"/>
              <w:bottom w:val="single" w:sz="8" w:space="0" w:color="000000"/>
              <w:right w:val="single" w:sz="8" w:space="0" w:color="000000"/>
            </w:tcBorders>
            <w:shd w:val="clear" w:color="auto" w:fill="FFFFFF"/>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2/68</w:t>
            </w:r>
          </w:p>
        </w:tc>
        <w:tc>
          <w:tcPr>
            <w:tcW w:w="968" w:type="dxa"/>
            <w:tcBorders>
              <w:top w:val="single" w:sz="4" w:space="0" w:color="auto"/>
              <w:left w:val="single" w:sz="4" w:space="0" w:color="auto"/>
              <w:bottom w:val="single" w:sz="8" w:space="0" w:color="000000"/>
              <w:right w:val="single" w:sz="4" w:space="0" w:color="auto"/>
            </w:tcBorders>
            <w:shd w:val="clear" w:color="auto" w:fill="FFFFFF"/>
          </w:tcPr>
          <w:p w:rsidR="0026763A" w:rsidRPr="00566FAD" w:rsidRDefault="0026763A"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7/243</w:t>
            </w:r>
          </w:p>
        </w:tc>
        <w:tc>
          <w:tcPr>
            <w:tcW w:w="4277" w:type="dxa"/>
            <w:vMerge/>
            <w:tcBorders>
              <w:left w:val="single" w:sz="4" w:space="0" w:color="auto"/>
              <w:right w:val="single" w:sz="8" w:space="0" w:color="000000"/>
            </w:tcBorders>
            <w:shd w:val="clear" w:color="auto" w:fill="FFFFFF"/>
          </w:tcPr>
          <w:p w:rsidR="0026763A" w:rsidRPr="00566FAD" w:rsidRDefault="0026763A"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265"/>
        </w:trPr>
        <w:tc>
          <w:tcPr>
            <w:tcW w:w="2246" w:type="dxa"/>
            <w:vMerge w:val="restart"/>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ind w:left="108"/>
              <w:jc w:val="center"/>
              <w:rPr>
                <w:rFonts w:ascii="Times New Roman" w:eastAsia="Times New Roman" w:hAnsi="Times New Roman"/>
                <w:sz w:val="24"/>
                <w:szCs w:val="24"/>
              </w:rPr>
            </w:pPr>
            <w:r w:rsidRPr="00566FAD">
              <w:rPr>
                <w:rFonts w:ascii="Times New Roman" w:eastAsia="Times New Roman" w:hAnsi="Times New Roman"/>
                <w:sz w:val="24"/>
                <w:szCs w:val="24"/>
              </w:rPr>
              <w:t>Искусство</w:t>
            </w:r>
          </w:p>
        </w:tc>
        <w:tc>
          <w:tcPr>
            <w:tcW w:w="2268"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Музыка</w:t>
            </w:r>
          </w:p>
        </w:tc>
        <w:tc>
          <w:tcPr>
            <w:tcW w:w="992"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850" w:type="dxa"/>
            <w:tcBorders>
              <w:top w:val="nil"/>
              <w:left w:val="single" w:sz="8" w:space="0" w:color="000000"/>
              <w:bottom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851" w:type="dxa"/>
            <w:tcBorders>
              <w:top w:val="nil"/>
              <w:left w:val="single" w:sz="8" w:space="0" w:color="000000"/>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992" w:type="dxa"/>
            <w:tcBorders>
              <w:top w:val="nil"/>
              <w:left w:val="single" w:sz="8" w:space="0" w:color="000000"/>
              <w:bottom w:val="single" w:sz="8" w:space="0" w:color="000000"/>
              <w:right w:val="single" w:sz="4" w:space="0" w:color="auto"/>
            </w:tcBorders>
            <w:shd w:val="clear" w:color="auto" w:fill="FFFFFF"/>
          </w:tcPr>
          <w:p w:rsidR="001D3988" w:rsidRPr="00566FAD" w:rsidRDefault="001D3988" w:rsidP="001D3988">
            <w:pPr>
              <w:jc w:val="center"/>
              <w:rPr>
                <w:rFonts w:ascii="Times New Roman" w:hAnsi="Times New Roman"/>
                <w:sz w:val="24"/>
                <w:szCs w:val="24"/>
              </w:rPr>
            </w:pPr>
            <w:r w:rsidRPr="00566FAD">
              <w:rPr>
                <w:rFonts w:ascii="Times New Roman" w:eastAsia="Times New Roman" w:hAnsi="Times New Roman"/>
                <w:sz w:val="24"/>
                <w:szCs w:val="24"/>
              </w:rPr>
              <w:t>1/35</w:t>
            </w:r>
          </w:p>
        </w:tc>
        <w:tc>
          <w:tcPr>
            <w:tcW w:w="1276" w:type="dxa"/>
            <w:tcBorders>
              <w:top w:val="nil"/>
              <w:left w:val="single" w:sz="4" w:space="0" w:color="auto"/>
              <w:bottom w:val="single" w:sz="8" w:space="0" w:color="000000"/>
              <w:right w:val="single" w:sz="8" w:space="0" w:color="000000"/>
            </w:tcBorders>
            <w:shd w:val="clear" w:color="auto" w:fill="FFFFFF"/>
          </w:tcPr>
          <w:p w:rsidR="001D3988" w:rsidRPr="00566FAD" w:rsidRDefault="001D3988" w:rsidP="001D3988">
            <w:pPr>
              <w:jc w:val="center"/>
              <w:rPr>
                <w:rFonts w:ascii="Times New Roman" w:eastAsia="Times New Roman" w:hAnsi="Times New Roman"/>
                <w:sz w:val="24"/>
                <w:szCs w:val="24"/>
              </w:rPr>
            </w:pPr>
          </w:p>
        </w:tc>
        <w:tc>
          <w:tcPr>
            <w:tcW w:w="968" w:type="dxa"/>
            <w:tcBorders>
              <w:top w:val="nil"/>
              <w:left w:val="single" w:sz="4" w:space="0" w:color="auto"/>
              <w:bottom w:val="single" w:sz="8" w:space="0" w:color="000000"/>
              <w:right w:val="single" w:sz="4" w:space="0" w:color="auto"/>
            </w:tcBorders>
            <w:shd w:val="clear" w:color="auto" w:fill="FFFFFF"/>
          </w:tcPr>
          <w:p w:rsidR="001D3988" w:rsidRPr="00566FAD" w:rsidRDefault="001D3988" w:rsidP="001D3988">
            <w:pPr>
              <w:jc w:val="center"/>
              <w:rPr>
                <w:rFonts w:ascii="Times New Roman" w:hAnsi="Times New Roman"/>
                <w:sz w:val="24"/>
                <w:szCs w:val="24"/>
              </w:rPr>
            </w:pPr>
            <w:r w:rsidRPr="00566FAD">
              <w:rPr>
                <w:rFonts w:ascii="Times New Roman" w:eastAsia="Times New Roman" w:hAnsi="Times New Roman"/>
                <w:sz w:val="24"/>
                <w:szCs w:val="24"/>
              </w:rPr>
              <w:t>4/140</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jc w:val="center"/>
              <w:rPr>
                <w:rFonts w:ascii="Times New Roman" w:eastAsia="Times New Roman" w:hAnsi="Times New Roman"/>
                <w:sz w:val="24"/>
                <w:szCs w:val="24"/>
              </w:rPr>
            </w:pPr>
          </w:p>
        </w:tc>
      </w:tr>
      <w:tr w:rsidR="001D3988" w:rsidRPr="00566FAD" w:rsidTr="009419A4">
        <w:trPr>
          <w:trHeight w:val="359"/>
        </w:trPr>
        <w:tc>
          <w:tcPr>
            <w:tcW w:w="2246" w:type="dxa"/>
            <w:vMerge/>
            <w:tcBorders>
              <w:top w:val="nil"/>
              <w:left w:val="single" w:sz="8" w:space="0" w:color="000000"/>
              <w:bottom w:val="single" w:sz="8" w:space="0" w:color="000000"/>
              <w:right w:val="nil"/>
            </w:tcBorders>
            <w:shd w:val="clear" w:color="auto" w:fill="FFFFFF"/>
            <w:vAlign w:val="center"/>
            <w:hideMark/>
          </w:tcPr>
          <w:p w:rsidR="001D3988" w:rsidRPr="00566FAD" w:rsidRDefault="001D3988" w:rsidP="001D3988">
            <w:pPr>
              <w:spacing w:after="0" w:line="240" w:lineRule="auto"/>
              <w:jc w:val="center"/>
              <w:rPr>
                <w:rFonts w:ascii="Times New Roman" w:eastAsia="Times New Roman" w:hAnsi="Times New Roman"/>
                <w:sz w:val="24"/>
                <w:szCs w:val="24"/>
              </w:rPr>
            </w:pPr>
          </w:p>
        </w:tc>
        <w:tc>
          <w:tcPr>
            <w:tcW w:w="2268"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Изобразительное искусство</w:t>
            </w:r>
          </w:p>
        </w:tc>
        <w:tc>
          <w:tcPr>
            <w:tcW w:w="992"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850" w:type="dxa"/>
            <w:tcBorders>
              <w:top w:val="nil"/>
              <w:left w:val="single" w:sz="8" w:space="0" w:color="000000"/>
              <w:bottom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851" w:type="dxa"/>
            <w:tcBorders>
              <w:top w:val="nil"/>
              <w:left w:val="single" w:sz="8" w:space="0" w:color="000000"/>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992" w:type="dxa"/>
            <w:tcBorders>
              <w:top w:val="nil"/>
              <w:left w:val="single" w:sz="8" w:space="0" w:color="000000"/>
              <w:bottom w:val="single" w:sz="8" w:space="0" w:color="000000"/>
              <w:right w:val="single" w:sz="4" w:space="0" w:color="auto"/>
            </w:tcBorders>
            <w:shd w:val="clear" w:color="auto" w:fill="FFFFFF"/>
          </w:tcPr>
          <w:p w:rsidR="001D3988" w:rsidRPr="00566FAD" w:rsidRDefault="001D3988" w:rsidP="001D3988">
            <w:pPr>
              <w:rPr>
                <w:rFonts w:ascii="Times New Roman" w:hAnsi="Times New Roman"/>
                <w:sz w:val="24"/>
                <w:szCs w:val="24"/>
              </w:rPr>
            </w:pPr>
          </w:p>
        </w:tc>
        <w:tc>
          <w:tcPr>
            <w:tcW w:w="1276" w:type="dxa"/>
            <w:tcBorders>
              <w:top w:val="nil"/>
              <w:left w:val="single" w:sz="4" w:space="0" w:color="auto"/>
              <w:bottom w:val="single" w:sz="8" w:space="0" w:color="000000"/>
              <w:right w:val="single" w:sz="8" w:space="0" w:color="000000"/>
            </w:tcBorders>
            <w:shd w:val="clear" w:color="auto" w:fill="FFFFFF"/>
          </w:tcPr>
          <w:p w:rsidR="001D3988" w:rsidRPr="00566FAD" w:rsidRDefault="001D3988" w:rsidP="001D3988">
            <w:pPr>
              <w:jc w:val="center"/>
              <w:rPr>
                <w:rFonts w:ascii="Times New Roman" w:eastAsia="Times New Roman" w:hAnsi="Times New Roman"/>
                <w:sz w:val="24"/>
                <w:szCs w:val="24"/>
              </w:rPr>
            </w:pPr>
          </w:p>
        </w:tc>
        <w:tc>
          <w:tcPr>
            <w:tcW w:w="968" w:type="dxa"/>
            <w:tcBorders>
              <w:top w:val="nil"/>
              <w:left w:val="single" w:sz="4" w:space="0" w:color="auto"/>
              <w:bottom w:val="single" w:sz="8" w:space="0" w:color="000000"/>
              <w:right w:val="single" w:sz="4" w:space="0" w:color="auto"/>
            </w:tcBorders>
            <w:shd w:val="clear" w:color="auto" w:fill="FFFFFF"/>
          </w:tcPr>
          <w:p w:rsidR="001D3988" w:rsidRPr="00566FAD" w:rsidRDefault="001D3988" w:rsidP="001D3988">
            <w:pPr>
              <w:jc w:val="center"/>
              <w:rPr>
                <w:rFonts w:ascii="Times New Roman" w:hAnsi="Times New Roman"/>
                <w:sz w:val="24"/>
                <w:szCs w:val="24"/>
              </w:rPr>
            </w:pPr>
            <w:r w:rsidRPr="00566FAD">
              <w:rPr>
                <w:rFonts w:ascii="Times New Roman" w:eastAsia="Times New Roman" w:hAnsi="Times New Roman"/>
                <w:sz w:val="24"/>
                <w:szCs w:val="24"/>
              </w:rPr>
              <w:t>3/105</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jc w:val="center"/>
              <w:rPr>
                <w:rFonts w:ascii="Times New Roman" w:eastAsia="Times New Roman" w:hAnsi="Times New Roman"/>
                <w:sz w:val="24"/>
                <w:szCs w:val="24"/>
              </w:rPr>
            </w:pPr>
          </w:p>
        </w:tc>
      </w:tr>
      <w:tr w:rsidR="001D3988" w:rsidRPr="00566FAD" w:rsidTr="009419A4">
        <w:trPr>
          <w:trHeight w:val="340"/>
        </w:trPr>
        <w:tc>
          <w:tcPr>
            <w:tcW w:w="2246"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ind w:left="108"/>
              <w:jc w:val="center"/>
              <w:rPr>
                <w:rFonts w:ascii="Times New Roman" w:eastAsia="Times New Roman" w:hAnsi="Times New Roman"/>
                <w:sz w:val="24"/>
                <w:szCs w:val="24"/>
              </w:rPr>
            </w:pPr>
            <w:r w:rsidRPr="00566FAD">
              <w:rPr>
                <w:rFonts w:ascii="Times New Roman" w:eastAsia="Times New Roman" w:hAnsi="Times New Roman"/>
                <w:sz w:val="24"/>
                <w:szCs w:val="24"/>
              </w:rPr>
              <w:t>Технология</w:t>
            </w:r>
          </w:p>
        </w:tc>
        <w:tc>
          <w:tcPr>
            <w:tcW w:w="2268"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Технология</w:t>
            </w:r>
          </w:p>
        </w:tc>
        <w:tc>
          <w:tcPr>
            <w:tcW w:w="992"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850" w:type="dxa"/>
            <w:tcBorders>
              <w:top w:val="nil"/>
              <w:left w:val="single" w:sz="8" w:space="0" w:color="000000"/>
              <w:bottom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851" w:type="dxa"/>
            <w:tcBorders>
              <w:top w:val="nil"/>
              <w:left w:val="single" w:sz="8" w:space="0" w:color="000000"/>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992" w:type="dxa"/>
            <w:tcBorders>
              <w:top w:val="nil"/>
              <w:left w:val="single" w:sz="8" w:space="0" w:color="000000"/>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1276" w:type="dxa"/>
            <w:tcBorders>
              <w:top w:val="nil"/>
              <w:left w:val="single" w:sz="4" w:space="0" w:color="auto"/>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968" w:type="dxa"/>
            <w:tcBorders>
              <w:top w:val="nil"/>
              <w:left w:val="single" w:sz="4" w:space="0" w:color="auto"/>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7/245</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340"/>
        </w:trPr>
        <w:tc>
          <w:tcPr>
            <w:tcW w:w="2246" w:type="dxa"/>
            <w:vMerge w:val="restart"/>
            <w:tcBorders>
              <w:top w:val="nil"/>
              <w:left w:val="single" w:sz="8" w:space="0" w:color="000000"/>
              <w:right w:val="nil"/>
            </w:tcBorders>
            <w:shd w:val="clear" w:color="auto" w:fill="FFFFFF"/>
            <w:hideMark/>
          </w:tcPr>
          <w:p w:rsidR="001D3988" w:rsidRPr="00566FAD" w:rsidRDefault="001D3988" w:rsidP="001D3988">
            <w:pPr>
              <w:spacing w:before="30" w:after="30" w:line="240" w:lineRule="auto"/>
              <w:ind w:left="108"/>
              <w:jc w:val="center"/>
              <w:rPr>
                <w:rFonts w:ascii="Times New Roman" w:eastAsia="Times New Roman" w:hAnsi="Times New Roman"/>
                <w:sz w:val="24"/>
                <w:szCs w:val="24"/>
              </w:rPr>
            </w:pPr>
            <w:r w:rsidRPr="00566FAD">
              <w:rPr>
                <w:rFonts w:ascii="Times New Roman" w:eastAsia="Times New Roman" w:hAnsi="Times New Roman"/>
                <w:sz w:val="24"/>
                <w:szCs w:val="24"/>
              </w:rPr>
              <w:lastRenderedPageBreak/>
              <w:t>Физическая культура и ОБЖ</w:t>
            </w:r>
          </w:p>
        </w:tc>
        <w:tc>
          <w:tcPr>
            <w:tcW w:w="2268"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hAnsi="Times New Roman"/>
                <w:sz w:val="24"/>
                <w:szCs w:val="24"/>
              </w:rPr>
              <w:t>Основы безопасности жизнедеятельности</w:t>
            </w:r>
          </w:p>
        </w:tc>
        <w:tc>
          <w:tcPr>
            <w:tcW w:w="992"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850" w:type="dxa"/>
            <w:tcBorders>
              <w:top w:val="nil"/>
              <w:left w:val="single" w:sz="8" w:space="0" w:color="000000"/>
              <w:bottom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851" w:type="dxa"/>
            <w:tcBorders>
              <w:top w:val="nil"/>
              <w:left w:val="single" w:sz="8" w:space="0" w:color="000000"/>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c>
          <w:tcPr>
            <w:tcW w:w="992" w:type="dxa"/>
            <w:tcBorders>
              <w:top w:val="nil"/>
              <w:left w:val="single" w:sz="8" w:space="0" w:color="000000"/>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1276" w:type="dxa"/>
            <w:tcBorders>
              <w:top w:val="nil"/>
              <w:left w:val="single" w:sz="4" w:space="0" w:color="auto"/>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1/34</w:t>
            </w:r>
          </w:p>
        </w:tc>
        <w:tc>
          <w:tcPr>
            <w:tcW w:w="968" w:type="dxa"/>
            <w:tcBorders>
              <w:top w:val="nil"/>
              <w:left w:val="single" w:sz="4" w:space="0" w:color="auto"/>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2/69</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662"/>
        </w:trPr>
        <w:tc>
          <w:tcPr>
            <w:tcW w:w="2246" w:type="dxa"/>
            <w:vMerge/>
            <w:tcBorders>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ind w:left="108"/>
              <w:jc w:val="center"/>
              <w:rPr>
                <w:rFonts w:ascii="Times New Roman" w:eastAsia="Times New Roman" w:hAnsi="Times New Roman"/>
                <w:sz w:val="24"/>
                <w:szCs w:val="24"/>
              </w:rPr>
            </w:pPr>
          </w:p>
        </w:tc>
        <w:tc>
          <w:tcPr>
            <w:tcW w:w="2268"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Физическая культура</w:t>
            </w:r>
          </w:p>
        </w:tc>
        <w:tc>
          <w:tcPr>
            <w:tcW w:w="992"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850" w:type="dxa"/>
            <w:tcBorders>
              <w:top w:val="nil"/>
              <w:left w:val="single" w:sz="8" w:space="0" w:color="000000"/>
              <w:bottom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3/105</w:t>
            </w:r>
          </w:p>
        </w:tc>
        <w:tc>
          <w:tcPr>
            <w:tcW w:w="851" w:type="dxa"/>
            <w:tcBorders>
              <w:top w:val="nil"/>
              <w:left w:val="single" w:sz="8" w:space="0" w:color="000000"/>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992" w:type="dxa"/>
            <w:tcBorders>
              <w:top w:val="nil"/>
              <w:left w:val="single" w:sz="8" w:space="0" w:color="000000"/>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lang w:val="tt-RU"/>
              </w:rPr>
            </w:pPr>
            <w:r w:rsidRPr="00566FAD">
              <w:rPr>
                <w:rFonts w:ascii="Times New Roman" w:eastAsia="Times New Roman" w:hAnsi="Times New Roman"/>
                <w:sz w:val="24"/>
                <w:szCs w:val="24"/>
              </w:rPr>
              <w:t>2/70</w:t>
            </w:r>
          </w:p>
        </w:tc>
        <w:tc>
          <w:tcPr>
            <w:tcW w:w="1276" w:type="dxa"/>
            <w:tcBorders>
              <w:top w:val="nil"/>
              <w:left w:val="single" w:sz="4" w:space="0" w:color="auto"/>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lang w:val="tt-RU"/>
              </w:rPr>
            </w:pPr>
            <w:r w:rsidRPr="00566FAD">
              <w:rPr>
                <w:rFonts w:ascii="Times New Roman" w:eastAsia="Times New Roman" w:hAnsi="Times New Roman"/>
                <w:sz w:val="24"/>
                <w:szCs w:val="24"/>
                <w:lang w:val="tt-RU"/>
              </w:rPr>
              <w:t>2/68</w:t>
            </w:r>
          </w:p>
        </w:tc>
        <w:tc>
          <w:tcPr>
            <w:tcW w:w="968" w:type="dxa"/>
            <w:tcBorders>
              <w:top w:val="nil"/>
              <w:left w:val="single" w:sz="4" w:space="0" w:color="auto"/>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lang w:val="tt-RU"/>
              </w:rPr>
            </w:pPr>
            <w:r w:rsidRPr="00566FAD">
              <w:rPr>
                <w:rFonts w:ascii="Times New Roman" w:eastAsia="Times New Roman" w:hAnsi="Times New Roman"/>
                <w:sz w:val="24"/>
                <w:szCs w:val="24"/>
                <w:lang w:val="tt-RU"/>
              </w:rPr>
              <w:t>11</w:t>
            </w:r>
            <w:r w:rsidRPr="00566FAD">
              <w:rPr>
                <w:rFonts w:ascii="Times New Roman" w:eastAsia="Times New Roman" w:hAnsi="Times New Roman"/>
                <w:sz w:val="24"/>
                <w:szCs w:val="24"/>
              </w:rPr>
              <w:t>/</w:t>
            </w:r>
            <w:r w:rsidRPr="00566FAD">
              <w:rPr>
                <w:rFonts w:ascii="Times New Roman" w:eastAsia="Times New Roman" w:hAnsi="Times New Roman"/>
                <w:sz w:val="24"/>
                <w:szCs w:val="24"/>
                <w:lang w:val="tt-RU"/>
              </w:rPr>
              <w:t>383</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lang w:val="tt-RU"/>
              </w:rPr>
            </w:pPr>
          </w:p>
        </w:tc>
      </w:tr>
      <w:tr w:rsidR="001D3988" w:rsidRPr="00566FAD" w:rsidTr="009419A4">
        <w:trPr>
          <w:trHeight w:val="340"/>
        </w:trPr>
        <w:tc>
          <w:tcPr>
            <w:tcW w:w="4514" w:type="dxa"/>
            <w:gridSpan w:val="2"/>
            <w:tcBorders>
              <w:top w:val="nil"/>
              <w:left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b/>
                <w:bCs/>
                <w:sz w:val="24"/>
                <w:szCs w:val="24"/>
              </w:rPr>
              <w:t>Итого</w:t>
            </w:r>
          </w:p>
        </w:tc>
        <w:tc>
          <w:tcPr>
            <w:tcW w:w="992" w:type="dxa"/>
            <w:tcBorders>
              <w:top w:val="nil"/>
              <w:left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b/>
                <w:bCs/>
                <w:sz w:val="24"/>
                <w:szCs w:val="24"/>
              </w:rPr>
              <w:t>31/</w:t>
            </w:r>
            <w:r w:rsidRPr="00566FAD">
              <w:rPr>
                <w:rFonts w:ascii="Times New Roman" w:eastAsia="Times New Roman" w:hAnsi="Times New Roman"/>
                <w:b/>
                <w:sz w:val="24"/>
                <w:szCs w:val="24"/>
              </w:rPr>
              <w:t>1085</w:t>
            </w:r>
          </w:p>
        </w:tc>
        <w:tc>
          <w:tcPr>
            <w:tcW w:w="850" w:type="dxa"/>
            <w:tcBorders>
              <w:top w:val="nil"/>
              <w:left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b/>
                <w:sz w:val="24"/>
                <w:szCs w:val="24"/>
              </w:rPr>
            </w:pPr>
            <w:r w:rsidRPr="00566FAD">
              <w:rPr>
                <w:rFonts w:ascii="Times New Roman" w:eastAsia="Times New Roman" w:hAnsi="Times New Roman"/>
                <w:b/>
                <w:sz w:val="24"/>
                <w:szCs w:val="24"/>
              </w:rPr>
              <w:t>33/1155</w:t>
            </w:r>
          </w:p>
        </w:tc>
        <w:tc>
          <w:tcPr>
            <w:tcW w:w="851" w:type="dxa"/>
            <w:tcBorders>
              <w:top w:val="nil"/>
              <w:left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b/>
                <w:sz w:val="24"/>
                <w:szCs w:val="24"/>
              </w:rPr>
            </w:pPr>
            <w:r w:rsidRPr="00566FAD">
              <w:rPr>
                <w:rFonts w:ascii="Times New Roman" w:eastAsia="Times New Roman" w:hAnsi="Times New Roman"/>
                <w:b/>
                <w:sz w:val="24"/>
                <w:szCs w:val="24"/>
              </w:rPr>
              <w:t>33/1155</w:t>
            </w:r>
          </w:p>
        </w:tc>
        <w:tc>
          <w:tcPr>
            <w:tcW w:w="992" w:type="dxa"/>
            <w:tcBorders>
              <w:top w:val="nil"/>
              <w:left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b/>
                <w:sz w:val="24"/>
                <w:szCs w:val="24"/>
              </w:rPr>
            </w:pPr>
            <w:r w:rsidRPr="00566FAD">
              <w:rPr>
                <w:rFonts w:ascii="Times New Roman" w:eastAsia="Times New Roman" w:hAnsi="Times New Roman"/>
                <w:b/>
                <w:sz w:val="24"/>
                <w:szCs w:val="24"/>
              </w:rPr>
              <w:t>34/1190</w:t>
            </w:r>
          </w:p>
        </w:tc>
        <w:tc>
          <w:tcPr>
            <w:tcW w:w="1276" w:type="dxa"/>
            <w:tcBorders>
              <w:top w:val="nil"/>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b/>
                <w:sz w:val="24"/>
                <w:szCs w:val="24"/>
              </w:rPr>
            </w:pPr>
            <w:r w:rsidRPr="00566FAD">
              <w:rPr>
                <w:rFonts w:ascii="Times New Roman" w:eastAsia="Times New Roman" w:hAnsi="Times New Roman"/>
                <w:b/>
                <w:sz w:val="24"/>
                <w:szCs w:val="24"/>
              </w:rPr>
              <w:t>35/1190</w:t>
            </w:r>
          </w:p>
        </w:tc>
        <w:tc>
          <w:tcPr>
            <w:tcW w:w="968" w:type="dxa"/>
            <w:tcBorders>
              <w:top w:val="nil"/>
              <w:left w:val="single" w:sz="4" w:space="0" w:color="auto"/>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b/>
                <w:sz w:val="24"/>
                <w:szCs w:val="24"/>
              </w:rPr>
            </w:pPr>
            <w:r w:rsidRPr="00566FAD">
              <w:rPr>
                <w:rFonts w:ascii="Times New Roman" w:eastAsia="Times New Roman" w:hAnsi="Times New Roman"/>
                <w:b/>
                <w:sz w:val="24"/>
                <w:szCs w:val="24"/>
              </w:rPr>
              <w:t>131/5775</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b/>
                <w:sz w:val="24"/>
                <w:szCs w:val="24"/>
              </w:rPr>
            </w:pPr>
          </w:p>
        </w:tc>
      </w:tr>
      <w:tr w:rsidR="001D3988" w:rsidRPr="00566FAD" w:rsidTr="003D5769">
        <w:trPr>
          <w:trHeight w:val="655"/>
        </w:trPr>
        <w:tc>
          <w:tcPr>
            <w:tcW w:w="4514" w:type="dxa"/>
            <w:gridSpan w:val="2"/>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ind w:left="108"/>
              <w:jc w:val="center"/>
              <w:rPr>
                <w:rFonts w:ascii="Times New Roman" w:eastAsia="Times New Roman" w:hAnsi="Times New Roman"/>
                <w:sz w:val="24"/>
                <w:szCs w:val="24"/>
              </w:rPr>
            </w:pPr>
            <w:r w:rsidRPr="00566FAD">
              <w:rPr>
                <w:rFonts w:ascii="Times New Roman" w:eastAsia="Times New Roman" w:hAnsi="Times New Roman"/>
                <w:sz w:val="24"/>
                <w:szCs w:val="24"/>
              </w:rPr>
              <w:t>Часть, формируемая участниками образовательного процесса при 6-ти дневной неделе</w:t>
            </w:r>
          </w:p>
        </w:tc>
        <w:tc>
          <w:tcPr>
            <w:tcW w:w="992"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1/35</w:t>
            </w:r>
          </w:p>
        </w:tc>
        <w:tc>
          <w:tcPr>
            <w:tcW w:w="850" w:type="dxa"/>
            <w:tcBorders>
              <w:top w:val="nil"/>
              <w:left w:val="single" w:sz="8" w:space="0" w:color="000000"/>
              <w:bottom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0</w:t>
            </w:r>
          </w:p>
        </w:tc>
        <w:tc>
          <w:tcPr>
            <w:tcW w:w="851" w:type="dxa"/>
            <w:tcBorders>
              <w:top w:val="nil"/>
              <w:left w:val="single" w:sz="8" w:space="0" w:color="000000"/>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992" w:type="dxa"/>
            <w:tcBorders>
              <w:top w:val="nil"/>
              <w:left w:val="single" w:sz="8" w:space="0" w:color="000000"/>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2/70</w:t>
            </w:r>
          </w:p>
        </w:tc>
        <w:tc>
          <w:tcPr>
            <w:tcW w:w="1276" w:type="dxa"/>
            <w:tcBorders>
              <w:top w:val="nil"/>
              <w:left w:val="single" w:sz="4" w:space="0" w:color="auto"/>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1/34</w:t>
            </w:r>
          </w:p>
        </w:tc>
        <w:tc>
          <w:tcPr>
            <w:tcW w:w="968" w:type="dxa"/>
            <w:tcBorders>
              <w:top w:val="nil"/>
              <w:left w:val="single" w:sz="4" w:space="0" w:color="auto"/>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sz w:val="24"/>
                <w:szCs w:val="24"/>
              </w:rPr>
              <w:t>6/209</w:t>
            </w:r>
          </w:p>
        </w:tc>
        <w:tc>
          <w:tcPr>
            <w:tcW w:w="4277" w:type="dxa"/>
            <w:vMerge/>
            <w:tcBorders>
              <w:left w:val="single" w:sz="4" w:space="0" w:color="auto"/>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sz w:val="24"/>
                <w:szCs w:val="24"/>
              </w:rPr>
            </w:pPr>
          </w:p>
        </w:tc>
      </w:tr>
      <w:tr w:rsidR="001D3988" w:rsidRPr="00566FAD" w:rsidTr="009419A4">
        <w:trPr>
          <w:trHeight w:val="708"/>
        </w:trPr>
        <w:tc>
          <w:tcPr>
            <w:tcW w:w="4514" w:type="dxa"/>
            <w:gridSpan w:val="2"/>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ind w:left="108"/>
              <w:jc w:val="center"/>
              <w:rPr>
                <w:rFonts w:ascii="Times New Roman" w:eastAsia="Times New Roman" w:hAnsi="Times New Roman"/>
                <w:sz w:val="24"/>
                <w:szCs w:val="24"/>
              </w:rPr>
            </w:pPr>
            <w:r w:rsidRPr="00566FAD">
              <w:rPr>
                <w:rFonts w:ascii="Times New Roman" w:eastAsia="Times New Roman" w:hAnsi="Times New Roman"/>
                <w:b/>
                <w:bCs/>
                <w:sz w:val="24"/>
                <w:szCs w:val="24"/>
              </w:rPr>
              <w:t>Предельно допустимая нагрузка при 6-ти дневной неделе</w:t>
            </w:r>
          </w:p>
        </w:tc>
        <w:tc>
          <w:tcPr>
            <w:tcW w:w="992" w:type="dxa"/>
            <w:tcBorders>
              <w:top w:val="nil"/>
              <w:left w:val="single" w:sz="8" w:space="0" w:color="000000"/>
              <w:bottom w:val="single" w:sz="8" w:space="0" w:color="000000"/>
              <w:right w:val="nil"/>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sz w:val="24"/>
                <w:szCs w:val="24"/>
              </w:rPr>
            </w:pPr>
            <w:r w:rsidRPr="00566FAD">
              <w:rPr>
                <w:rFonts w:ascii="Times New Roman" w:eastAsia="Times New Roman" w:hAnsi="Times New Roman"/>
                <w:b/>
                <w:bCs/>
                <w:sz w:val="24"/>
                <w:szCs w:val="24"/>
              </w:rPr>
              <w:t>32/1120</w:t>
            </w:r>
          </w:p>
        </w:tc>
        <w:tc>
          <w:tcPr>
            <w:tcW w:w="850" w:type="dxa"/>
            <w:tcBorders>
              <w:top w:val="nil"/>
              <w:left w:val="single" w:sz="8" w:space="0" w:color="000000"/>
              <w:bottom w:val="single" w:sz="8" w:space="0" w:color="000000"/>
              <w:right w:val="single" w:sz="8" w:space="0" w:color="000000"/>
            </w:tcBorders>
            <w:shd w:val="clear" w:color="auto" w:fill="FFFFFF"/>
            <w:hideMark/>
          </w:tcPr>
          <w:p w:rsidR="001D3988" w:rsidRPr="00566FAD" w:rsidRDefault="001D3988" w:rsidP="001D3988">
            <w:pPr>
              <w:spacing w:before="30" w:after="30" w:line="240" w:lineRule="auto"/>
              <w:jc w:val="center"/>
              <w:rPr>
                <w:rFonts w:ascii="Times New Roman" w:eastAsia="Times New Roman" w:hAnsi="Times New Roman"/>
                <w:b/>
                <w:bCs/>
                <w:sz w:val="24"/>
                <w:szCs w:val="24"/>
              </w:rPr>
            </w:pPr>
            <w:r w:rsidRPr="00566FAD">
              <w:rPr>
                <w:rFonts w:ascii="Times New Roman" w:eastAsia="Times New Roman" w:hAnsi="Times New Roman"/>
                <w:b/>
                <w:bCs/>
                <w:sz w:val="24"/>
                <w:szCs w:val="24"/>
              </w:rPr>
              <w:t>33/1155</w:t>
            </w:r>
          </w:p>
        </w:tc>
        <w:tc>
          <w:tcPr>
            <w:tcW w:w="851" w:type="dxa"/>
            <w:tcBorders>
              <w:top w:val="nil"/>
              <w:left w:val="single" w:sz="8" w:space="0" w:color="000000"/>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b/>
                <w:bCs/>
                <w:sz w:val="24"/>
                <w:szCs w:val="24"/>
              </w:rPr>
            </w:pPr>
            <w:r w:rsidRPr="00566FAD">
              <w:rPr>
                <w:rFonts w:ascii="Times New Roman" w:eastAsia="Times New Roman" w:hAnsi="Times New Roman"/>
                <w:b/>
                <w:bCs/>
                <w:sz w:val="24"/>
                <w:szCs w:val="24"/>
              </w:rPr>
              <w:t>35/1225</w:t>
            </w:r>
          </w:p>
        </w:tc>
        <w:tc>
          <w:tcPr>
            <w:tcW w:w="992" w:type="dxa"/>
            <w:tcBorders>
              <w:top w:val="nil"/>
              <w:left w:val="single" w:sz="8" w:space="0" w:color="000000"/>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b/>
                <w:bCs/>
                <w:sz w:val="24"/>
                <w:szCs w:val="24"/>
              </w:rPr>
            </w:pPr>
            <w:r w:rsidRPr="00566FAD">
              <w:rPr>
                <w:rFonts w:ascii="Times New Roman" w:hAnsi="Times New Roman"/>
                <w:b/>
                <w:sz w:val="24"/>
                <w:szCs w:val="24"/>
              </w:rPr>
              <w:t>36/1260</w:t>
            </w:r>
          </w:p>
        </w:tc>
        <w:tc>
          <w:tcPr>
            <w:tcW w:w="1276" w:type="dxa"/>
            <w:tcBorders>
              <w:top w:val="nil"/>
              <w:left w:val="single" w:sz="4" w:space="0" w:color="auto"/>
              <w:bottom w:val="single" w:sz="8" w:space="0" w:color="000000"/>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b/>
                <w:bCs/>
                <w:sz w:val="24"/>
                <w:szCs w:val="24"/>
              </w:rPr>
            </w:pPr>
            <w:r w:rsidRPr="00566FAD">
              <w:rPr>
                <w:rFonts w:ascii="Times New Roman" w:eastAsia="Times New Roman" w:hAnsi="Times New Roman"/>
                <w:b/>
                <w:bCs/>
                <w:sz w:val="24"/>
                <w:szCs w:val="24"/>
              </w:rPr>
              <w:t>36/1224</w:t>
            </w:r>
          </w:p>
        </w:tc>
        <w:tc>
          <w:tcPr>
            <w:tcW w:w="968" w:type="dxa"/>
            <w:tcBorders>
              <w:top w:val="nil"/>
              <w:left w:val="single" w:sz="4" w:space="0" w:color="auto"/>
              <w:bottom w:val="single" w:sz="8" w:space="0" w:color="000000"/>
              <w:right w:val="single" w:sz="4" w:space="0" w:color="auto"/>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b/>
                <w:bCs/>
                <w:sz w:val="24"/>
                <w:szCs w:val="24"/>
              </w:rPr>
            </w:pPr>
            <w:r w:rsidRPr="00566FAD">
              <w:rPr>
                <w:rFonts w:ascii="Times New Roman" w:eastAsia="Times New Roman" w:hAnsi="Times New Roman"/>
                <w:b/>
                <w:bCs/>
                <w:sz w:val="24"/>
                <w:szCs w:val="24"/>
              </w:rPr>
              <w:t>172/5984</w:t>
            </w:r>
          </w:p>
        </w:tc>
        <w:tc>
          <w:tcPr>
            <w:tcW w:w="4277" w:type="dxa"/>
            <w:vMerge/>
            <w:tcBorders>
              <w:left w:val="single" w:sz="4" w:space="0" w:color="auto"/>
              <w:bottom w:val="nil"/>
              <w:right w:val="single" w:sz="8" w:space="0" w:color="000000"/>
            </w:tcBorders>
            <w:shd w:val="clear" w:color="auto" w:fill="FFFFFF"/>
          </w:tcPr>
          <w:p w:rsidR="001D3988" w:rsidRPr="00566FAD" w:rsidRDefault="001D3988" w:rsidP="001D3988">
            <w:pPr>
              <w:spacing w:before="30" w:after="30" w:line="240" w:lineRule="auto"/>
              <w:jc w:val="center"/>
              <w:rPr>
                <w:rFonts w:ascii="Times New Roman" w:eastAsia="Times New Roman" w:hAnsi="Times New Roman"/>
                <w:b/>
                <w:bCs/>
                <w:sz w:val="24"/>
                <w:szCs w:val="24"/>
              </w:rPr>
            </w:pPr>
          </w:p>
        </w:tc>
      </w:tr>
    </w:tbl>
    <w:p w:rsidR="00102D84" w:rsidRPr="00566FAD" w:rsidRDefault="00102D84" w:rsidP="001D3988">
      <w:pPr>
        <w:shd w:val="clear" w:color="auto" w:fill="FFFFFF"/>
        <w:spacing w:before="30" w:after="30" w:line="240" w:lineRule="auto"/>
        <w:rPr>
          <w:rFonts w:ascii="Times New Roman" w:eastAsia="Times New Roman" w:hAnsi="Times New Roman"/>
          <w:color w:val="000000"/>
          <w:sz w:val="24"/>
          <w:szCs w:val="24"/>
        </w:rPr>
      </w:pPr>
      <w:r w:rsidRPr="00566FAD">
        <w:rPr>
          <w:rStyle w:val="Zag11"/>
          <w:rFonts w:ascii="Times New Roman" w:eastAsia="@Arial Unicode MS" w:hAnsi="Times New Roman"/>
          <w:sz w:val="24"/>
          <w:szCs w:val="24"/>
        </w:rPr>
        <w:br w:type="page"/>
      </w:r>
    </w:p>
    <w:p w:rsidR="00102D84" w:rsidRPr="00566FAD" w:rsidRDefault="00102D84" w:rsidP="009A7BC1">
      <w:pPr>
        <w:pStyle w:val="3"/>
        <w:numPr>
          <w:ilvl w:val="2"/>
          <w:numId w:val="151"/>
        </w:numPr>
        <w:spacing w:before="0" w:beforeAutospacing="0" w:after="0" w:afterAutospacing="0"/>
        <w:rPr>
          <w:sz w:val="24"/>
          <w:szCs w:val="24"/>
        </w:rPr>
      </w:pPr>
      <w:r w:rsidRPr="00566FAD">
        <w:rPr>
          <w:sz w:val="24"/>
          <w:szCs w:val="24"/>
        </w:rPr>
        <w:lastRenderedPageBreak/>
        <w:t>Календарный учебн</w:t>
      </w:r>
      <w:r w:rsidR="005758F5" w:rsidRPr="00566FAD">
        <w:rPr>
          <w:sz w:val="24"/>
          <w:szCs w:val="24"/>
        </w:rPr>
        <w:t>ы</w:t>
      </w:r>
      <w:r w:rsidRPr="00566FAD">
        <w:rPr>
          <w:sz w:val="24"/>
          <w:szCs w:val="24"/>
        </w:rPr>
        <w:t>й график</w:t>
      </w:r>
    </w:p>
    <w:p w:rsidR="00102D84" w:rsidRPr="00566FAD" w:rsidRDefault="00102D84" w:rsidP="00102D84">
      <w:pPr>
        <w:rPr>
          <w:rFonts w:ascii="Times New Roman" w:hAnsi="Times New Roman"/>
          <w:sz w:val="24"/>
          <w:szCs w:val="24"/>
          <w:lang w:eastAsia="ru-RU"/>
        </w:rPr>
      </w:pPr>
    </w:p>
    <w:tbl>
      <w:tblPr>
        <w:tblW w:w="9740" w:type="dxa"/>
        <w:tblInd w:w="10" w:type="dxa"/>
        <w:tblLayout w:type="fixed"/>
        <w:tblCellMar>
          <w:left w:w="0" w:type="dxa"/>
          <w:right w:w="0" w:type="dxa"/>
        </w:tblCellMar>
        <w:tblLook w:val="04A0"/>
      </w:tblPr>
      <w:tblGrid>
        <w:gridCol w:w="700"/>
        <w:gridCol w:w="4680"/>
        <w:gridCol w:w="4360"/>
      </w:tblGrid>
      <w:tr w:rsidR="00102D84" w:rsidRPr="00566FAD" w:rsidTr="00B102B6">
        <w:trPr>
          <w:trHeight w:val="278"/>
        </w:trPr>
        <w:tc>
          <w:tcPr>
            <w:tcW w:w="700" w:type="dxa"/>
            <w:tcBorders>
              <w:top w:val="single" w:sz="8" w:space="0" w:color="auto"/>
              <w:left w:val="single" w:sz="8" w:space="0" w:color="auto"/>
              <w:right w:val="single" w:sz="8" w:space="0" w:color="auto"/>
            </w:tcBorders>
            <w:vAlign w:val="bottom"/>
          </w:tcPr>
          <w:p w:rsidR="00102D84" w:rsidRPr="00566FAD" w:rsidRDefault="00102D84" w:rsidP="009A7BC1">
            <w:pPr>
              <w:pStyle w:val="a8"/>
              <w:numPr>
                <w:ilvl w:val="0"/>
                <w:numId w:val="151"/>
              </w:numPr>
              <w:ind w:right="280"/>
              <w:jc w:val="right"/>
              <w:rPr>
                <w:rFonts w:ascii="Times New Roman" w:hAnsi="Times New Roman"/>
              </w:rPr>
            </w:pPr>
            <w:r w:rsidRPr="00566FAD">
              <w:rPr>
                <w:rFonts w:ascii="Times New Roman" w:eastAsia="Times New Roman" w:hAnsi="Times New Roman"/>
              </w:rPr>
              <w:t>1</w:t>
            </w:r>
            <w:r w:rsidR="00DE7440" w:rsidRPr="00566FAD">
              <w:rPr>
                <w:rFonts w:ascii="Times New Roman" w:eastAsia="Times New Roman" w:hAnsi="Times New Roman"/>
              </w:rPr>
              <w:t>1</w:t>
            </w:r>
            <w:r w:rsidRPr="00566FAD">
              <w:rPr>
                <w:rFonts w:ascii="Times New Roman" w:eastAsia="Times New Roman" w:hAnsi="Times New Roman"/>
              </w:rPr>
              <w:t>.</w:t>
            </w:r>
          </w:p>
        </w:tc>
        <w:tc>
          <w:tcPr>
            <w:tcW w:w="4680" w:type="dxa"/>
            <w:tcBorders>
              <w:top w:val="single" w:sz="8" w:space="0" w:color="auto"/>
              <w:right w:val="single" w:sz="8" w:space="0" w:color="auto"/>
            </w:tcBorders>
            <w:vAlign w:val="bottom"/>
          </w:tcPr>
          <w:p w:rsidR="00102D84" w:rsidRPr="00566FAD" w:rsidRDefault="00102D84" w:rsidP="00B102B6">
            <w:pPr>
              <w:ind w:left="100"/>
              <w:rPr>
                <w:rFonts w:ascii="Times New Roman" w:hAnsi="Times New Roman"/>
                <w:sz w:val="24"/>
                <w:szCs w:val="24"/>
              </w:rPr>
            </w:pPr>
            <w:r w:rsidRPr="00566FAD">
              <w:rPr>
                <w:rFonts w:ascii="Times New Roman" w:eastAsia="Times New Roman" w:hAnsi="Times New Roman"/>
                <w:sz w:val="24"/>
                <w:szCs w:val="24"/>
              </w:rPr>
              <w:t>Дата начала учебного года (очная форма)</w:t>
            </w:r>
          </w:p>
        </w:tc>
        <w:tc>
          <w:tcPr>
            <w:tcW w:w="4360" w:type="dxa"/>
            <w:tcBorders>
              <w:top w:val="single" w:sz="8" w:space="0" w:color="auto"/>
              <w:right w:val="single" w:sz="8" w:space="0" w:color="auto"/>
            </w:tcBorders>
            <w:vAlign w:val="bottom"/>
          </w:tcPr>
          <w:p w:rsidR="00102D84" w:rsidRPr="00566FAD" w:rsidRDefault="00102D84" w:rsidP="00B102B6">
            <w:pPr>
              <w:ind w:left="100"/>
              <w:rPr>
                <w:rFonts w:ascii="Times New Roman" w:hAnsi="Times New Roman"/>
                <w:sz w:val="24"/>
                <w:szCs w:val="24"/>
              </w:rPr>
            </w:pPr>
            <w:r w:rsidRPr="00566FAD">
              <w:rPr>
                <w:rFonts w:ascii="Times New Roman" w:eastAsia="Times New Roman" w:hAnsi="Times New Roman"/>
                <w:sz w:val="24"/>
                <w:szCs w:val="24"/>
              </w:rPr>
              <w:t>1 сентября*</w:t>
            </w:r>
          </w:p>
        </w:tc>
      </w:tr>
      <w:tr w:rsidR="00102D84" w:rsidRPr="00566FAD" w:rsidTr="00B102B6">
        <w:trPr>
          <w:trHeight w:val="48"/>
        </w:trPr>
        <w:tc>
          <w:tcPr>
            <w:tcW w:w="700" w:type="dxa"/>
            <w:tcBorders>
              <w:left w:val="single" w:sz="8" w:space="0" w:color="auto"/>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468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436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r>
      <w:tr w:rsidR="00102D84" w:rsidRPr="00566FAD" w:rsidTr="00B102B6">
        <w:trPr>
          <w:trHeight w:val="258"/>
        </w:trPr>
        <w:tc>
          <w:tcPr>
            <w:tcW w:w="700" w:type="dxa"/>
            <w:tcBorders>
              <w:left w:val="single" w:sz="8" w:space="0" w:color="auto"/>
              <w:right w:val="single" w:sz="8" w:space="0" w:color="auto"/>
            </w:tcBorders>
            <w:vAlign w:val="bottom"/>
          </w:tcPr>
          <w:p w:rsidR="00102D84" w:rsidRPr="00566FAD" w:rsidRDefault="00102D84" w:rsidP="00B102B6">
            <w:pPr>
              <w:spacing w:line="258" w:lineRule="exact"/>
              <w:ind w:right="280"/>
              <w:jc w:val="right"/>
              <w:rPr>
                <w:rFonts w:ascii="Times New Roman" w:hAnsi="Times New Roman"/>
                <w:sz w:val="24"/>
                <w:szCs w:val="24"/>
              </w:rPr>
            </w:pPr>
            <w:r w:rsidRPr="00566FAD">
              <w:rPr>
                <w:rFonts w:ascii="Times New Roman" w:eastAsia="Times New Roman" w:hAnsi="Times New Roman"/>
                <w:sz w:val="24"/>
                <w:szCs w:val="24"/>
              </w:rPr>
              <w:t>2.</w:t>
            </w:r>
          </w:p>
        </w:tc>
        <w:tc>
          <w:tcPr>
            <w:tcW w:w="4680" w:type="dxa"/>
            <w:tcBorders>
              <w:right w:val="single" w:sz="8" w:space="0" w:color="auto"/>
            </w:tcBorders>
            <w:vAlign w:val="bottom"/>
          </w:tcPr>
          <w:p w:rsidR="00102D84" w:rsidRPr="00566FAD" w:rsidRDefault="00102D84" w:rsidP="00B102B6">
            <w:pPr>
              <w:spacing w:line="258" w:lineRule="exact"/>
              <w:ind w:left="100"/>
              <w:rPr>
                <w:rFonts w:ascii="Times New Roman" w:hAnsi="Times New Roman"/>
                <w:sz w:val="24"/>
                <w:szCs w:val="24"/>
              </w:rPr>
            </w:pPr>
            <w:r w:rsidRPr="00566FAD">
              <w:rPr>
                <w:rFonts w:ascii="Times New Roman" w:eastAsia="Times New Roman" w:hAnsi="Times New Roman"/>
                <w:sz w:val="24"/>
                <w:szCs w:val="24"/>
              </w:rPr>
              <w:t>Дата окончания учебного года</w:t>
            </w:r>
          </w:p>
        </w:tc>
        <w:tc>
          <w:tcPr>
            <w:tcW w:w="4360" w:type="dxa"/>
            <w:tcBorders>
              <w:right w:val="single" w:sz="8" w:space="0" w:color="auto"/>
            </w:tcBorders>
            <w:vAlign w:val="bottom"/>
          </w:tcPr>
          <w:p w:rsidR="00102D84" w:rsidRPr="00566FAD" w:rsidRDefault="00102D84" w:rsidP="00B102B6">
            <w:pPr>
              <w:spacing w:line="258" w:lineRule="exact"/>
              <w:ind w:left="100"/>
              <w:rPr>
                <w:rFonts w:ascii="Times New Roman" w:hAnsi="Times New Roman"/>
                <w:sz w:val="24"/>
                <w:szCs w:val="24"/>
              </w:rPr>
            </w:pPr>
            <w:r w:rsidRPr="00566FAD">
              <w:rPr>
                <w:rFonts w:ascii="Times New Roman" w:eastAsia="Times New Roman" w:hAnsi="Times New Roman"/>
                <w:sz w:val="24"/>
                <w:szCs w:val="24"/>
              </w:rPr>
              <w:t>Учебные занятия заканчиваются</w:t>
            </w:r>
          </w:p>
        </w:tc>
      </w:tr>
      <w:tr w:rsidR="00102D84" w:rsidRPr="00566FAD" w:rsidTr="00B102B6">
        <w:trPr>
          <w:trHeight w:val="51"/>
        </w:trPr>
        <w:tc>
          <w:tcPr>
            <w:tcW w:w="700" w:type="dxa"/>
            <w:tcBorders>
              <w:left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4680" w:type="dxa"/>
            <w:tcBorders>
              <w:right w:val="single" w:sz="8" w:space="0" w:color="auto"/>
            </w:tcBorders>
            <w:vAlign w:val="bottom"/>
          </w:tcPr>
          <w:p w:rsidR="00102D84" w:rsidRPr="00566FAD" w:rsidRDefault="00102D84" w:rsidP="00B102B6">
            <w:pPr>
              <w:rPr>
                <w:rFonts w:ascii="Times New Roman" w:hAnsi="Times New Roman"/>
                <w:sz w:val="24"/>
                <w:szCs w:val="24"/>
              </w:rPr>
            </w:pPr>
          </w:p>
        </w:tc>
        <w:tc>
          <w:tcPr>
            <w:tcW w:w="436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r>
      <w:tr w:rsidR="00102D84" w:rsidRPr="00566FAD" w:rsidTr="00B102B6">
        <w:trPr>
          <w:trHeight w:val="256"/>
        </w:trPr>
        <w:tc>
          <w:tcPr>
            <w:tcW w:w="700" w:type="dxa"/>
            <w:tcBorders>
              <w:left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4680" w:type="dxa"/>
            <w:tcBorders>
              <w:right w:val="single" w:sz="8" w:space="0" w:color="auto"/>
            </w:tcBorders>
            <w:vAlign w:val="bottom"/>
          </w:tcPr>
          <w:p w:rsidR="00102D84" w:rsidRPr="00566FAD" w:rsidRDefault="00102D84" w:rsidP="00B102B6">
            <w:pPr>
              <w:rPr>
                <w:rFonts w:ascii="Times New Roman" w:hAnsi="Times New Roman"/>
                <w:sz w:val="24"/>
                <w:szCs w:val="24"/>
              </w:rPr>
            </w:pPr>
          </w:p>
        </w:tc>
        <w:tc>
          <w:tcPr>
            <w:tcW w:w="4360" w:type="dxa"/>
            <w:tcBorders>
              <w:right w:val="single" w:sz="8" w:space="0" w:color="auto"/>
            </w:tcBorders>
            <w:vAlign w:val="bottom"/>
          </w:tcPr>
          <w:p w:rsidR="00102D84" w:rsidRPr="00566FAD" w:rsidRDefault="00102D84" w:rsidP="00B102B6">
            <w:pPr>
              <w:spacing w:line="256" w:lineRule="exact"/>
              <w:ind w:left="100"/>
              <w:rPr>
                <w:rFonts w:ascii="Times New Roman" w:hAnsi="Times New Roman"/>
                <w:sz w:val="24"/>
                <w:szCs w:val="24"/>
              </w:rPr>
            </w:pPr>
            <w:r w:rsidRPr="00566FAD">
              <w:rPr>
                <w:rFonts w:ascii="Times New Roman" w:eastAsia="Times New Roman" w:hAnsi="Times New Roman"/>
                <w:sz w:val="24"/>
                <w:szCs w:val="24"/>
              </w:rPr>
              <w:t>в 5-8-ых классах - 31 мая</w:t>
            </w:r>
          </w:p>
        </w:tc>
      </w:tr>
      <w:tr w:rsidR="00102D84" w:rsidRPr="00566FAD" w:rsidTr="00B102B6">
        <w:trPr>
          <w:trHeight w:val="281"/>
        </w:trPr>
        <w:tc>
          <w:tcPr>
            <w:tcW w:w="700" w:type="dxa"/>
            <w:tcBorders>
              <w:left w:val="single" w:sz="8" w:space="0" w:color="auto"/>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468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4360" w:type="dxa"/>
            <w:tcBorders>
              <w:bottom w:val="single" w:sz="8" w:space="0" w:color="auto"/>
              <w:right w:val="single" w:sz="8" w:space="0" w:color="auto"/>
            </w:tcBorders>
            <w:vAlign w:val="bottom"/>
          </w:tcPr>
          <w:p w:rsidR="00102D84" w:rsidRPr="00566FAD" w:rsidRDefault="00102D84" w:rsidP="00B102B6">
            <w:pPr>
              <w:ind w:left="100"/>
              <w:rPr>
                <w:rFonts w:ascii="Times New Roman" w:hAnsi="Times New Roman"/>
                <w:sz w:val="24"/>
                <w:szCs w:val="24"/>
              </w:rPr>
            </w:pPr>
            <w:r w:rsidRPr="00566FAD">
              <w:rPr>
                <w:rFonts w:ascii="Times New Roman" w:eastAsia="Times New Roman" w:hAnsi="Times New Roman"/>
                <w:sz w:val="24"/>
                <w:szCs w:val="24"/>
              </w:rPr>
              <w:t>в 9 классах – не позже 25 мая</w:t>
            </w:r>
          </w:p>
        </w:tc>
      </w:tr>
      <w:tr w:rsidR="00DE7440" w:rsidRPr="00566FAD" w:rsidTr="00B102B6">
        <w:trPr>
          <w:trHeight w:val="281"/>
        </w:trPr>
        <w:tc>
          <w:tcPr>
            <w:tcW w:w="700" w:type="dxa"/>
            <w:tcBorders>
              <w:left w:val="single" w:sz="8" w:space="0" w:color="auto"/>
              <w:bottom w:val="single" w:sz="8" w:space="0" w:color="auto"/>
              <w:right w:val="single" w:sz="8" w:space="0" w:color="auto"/>
            </w:tcBorders>
            <w:vAlign w:val="bottom"/>
          </w:tcPr>
          <w:p w:rsidR="00DE7440" w:rsidRPr="00566FAD" w:rsidRDefault="00DE7440" w:rsidP="00B102B6">
            <w:pPr>
              <w:rPr>
                <w:rFonts w:ascii="Times New Roman" w:hAnsi="Times New Roman"/>
                <w:sz w:val="24"/>
                <w:szCs w:val="24"/>
              </w:rPr>
            </w:pPr>
            <w:r w:rsidRPr="00566FAD">
              <w:rPr>
                <w:rFonts w:ascii="Times New Roman" w:eastAsia="Times New Roman" w:hAnsi="Times New Roman"/>
                <w:sz w:val="24"/>
                <w:szCs w:val="24"/>
              </w:rPr>
              <w:t>3</w:t>
            </w:r>
          </w:p>
        </w:tc>
        <w:tc>
          <w:tcPr>
            <w:tcW w:w="4680" w:type="dxa"/>
            <w:tcBorders>
              <w:bottom w:val="single" w:sz="8" w:space="0" w:color="auto"/>
              <w:right w:val="single" w:sz="8" w:space="0" w:color="auto"/>
            </w:tcBorders>
            <w:vAlign w:val="bottom"/>
          </w:tcPr>
          <w:p w:rsidR="00DE7440" w:rsidRPr="00566FAD" w:rsidRDefault="00DE7440" w:rsidP="00B102B6">
            <w:pPr>
              <w:rPr>
                <w:rFonts w:ascii="Times New Roman" w:hAnsi="Times New Roman"/>
                <w:sz w:val="24"/>
                <w:szCs w:val="24"/>
              </w:rPr>
            </w:pPr>
            <w:r w:rsidRPr="00566FAD">
              <w:rPr>
                <w:rFonts w:ascii="Times New Roman" w:hAnsi="Times New Roman"/>
                <w:sz w:val="24"/>
                <w:szCs w:val="24"/>
              </w:rPr>
              <w:t>Промежуточная аттестация</w:t>
            </w:r>
          </w:p>
        </w:tc>
        <w:tc>
          <w:tcPr>
            <w:tcW w:w="4360" w:type="dxa"/>
            <w:tcBorders>
              <w:bottom w:val="single" w:sz="8" w:space="0" w:color="auto"/>
              <w:right w:val="single" w:sz="8" w:space="0" w:color="auto"/>
            </w:tcBorders>
            <w:vAlign w:val="bottom"/>
          </w:tcPr>
          <w:p w:rsidR="00DE7440" w:rsidRPr="00566FAD" w:rsidRDefault="00DE7440" w:rsidP="00B102B6">
            <w:pPr>
              <w:ind w:left="100"/>
              <w:rPr>
                <w:rFonts w:ascii="Times New Roman" w:eastAsia="Times New Roman" w:hAnsi="Times New Roman"/>
                <w:sz w:val="24"/>
                <w:szCs w:val="24"/>
              </w:rPr>
            </w:pPr>
            <w:r w:rsidRPr="00566FAD">
              <w:rPr>
                <w:rFonts w:ascii="Times New Roman" w:eastAsia="Times New Roman" w:hAnsi="Times New Roman"/>
                <w:sz w:val="24"/>
                <w:szCs w:val="24"/>
              </w:rPr>
              <w:t>5-9 классах в 3,4 недели мая.</w:t>
            </w:r>
          </w:p>
        </w:tc>
      </w:tr>
      <w:tr w:rsidR="00102D84" w:rsidRPr="00566FAD" w:rsidTr="00B102B6">
        <w:trPr>
          <w:trHeight w:val="263"/>
        </w:trPr>
        <w:tc>
          <w:tcPr>
            <w:tcW w:w="700" w:type="dxa"/>
            <w:tcBorders>
              <w:left w:val="single" w:sz="8" w:space="0" w:color="auto"/>
              <w:right w:val="single" w:sz="8" w:space="0" w:color="auto"/>
            </w:tcBorders>
            <w:vAlign w:val="bottom"/>
          </w:tcPr>
          <w:p w:rsidR="00102D84" w:rsidRPr="00566FAD" w:rsidRDefault="00DE7440" w:rsidP="00B102B6">
            <w:pPr>
              <w:spacing w:line="263" w:lineRule="exact"/>
              <w:ind w:right="280"/>
              <w:jc w:val="right"/>
              <w:rPr>
                <w:rFonts w:ascii="Times New Roman" w:hAnsi="Times New Roman"/>
                <w:sz w:val="24"/>
                <w:szCs w:val="24"/>
              </w:rPr>
            </w:pPr>
            <w:r w:rsidRPr="00566FAD">
              <w:rPr>
                <w:rFonts w:ascii="Times New Roman" w:eastAsia="Times New Roman" w:hAnsi="Times New Roman"/>
                <w:sz w:val="24"/>
                <w:szCs w:val="24"/>
              </w:rPr>
              <w:t>4</w:t>
            </w:r>
            <w:r w:rsidR="00102D84" w:rsidRPr="00566FAD">
              <w:rPr>
                <w:rFonts w:ascii="Times New Roman" w:eastAsia="Times New Roman" w:hAnsi="Times New Roman"/>
                <w:sz w:val="24"/>
                <w:szCs w:val="24"/>
              </w:rPr>
              <w:t>.</w:t>
            </w:r>
          </w:p>
        </w:tc>
        <w:tc>
          <w:tcPr>
            <w:tcW w:w="4680" w:type="dxa"/>
            <w:tcBorders>
              <w:right w:val="single" w:sz="8" w:space="0" w:color="auto"/>
            </w:tcBorders>
            <w:vAlign w:val="bottom"/>
          </w:tcPr>
          <w:p w:rsidR="00102D84" w:rsidRPr="00566FAD" w:rsidRDefault="00102D84" w:rsidP="00B102B6">
            <w:pPr>
              <w:spacing w:line="263" w:lineRule="exact"/>
              <w:ind w:left="100"/>
              <w:rPr>
                <w:rFonts w:ascii="Times New Roman" w:hAnsi="Times New Roman"/>
                <w:sz w:val="24"/>
                <w:szCs w:val="24"/>
              </w:rPr>
            </w:pPr>
            <w:r w:rsidRPr="00566FAD">
              <w:rPr>
                <w:rFonts w:ascii="Times New Roman" w:eastAsia="Times New Roman" w:hAnsi="Times New Roman"/>
                <w:sz w:val="24"/>
                <w:szCs w:val="24"/>
              </w:rPr>
              <w:t>Продолжительность учебного года</w:t>
            </w:r>
          </w:p>
        </w:tc>
        <w:tc>
          <w:tcPr>
            <w:tcW w:w="4360" w:type="dxa"/>
            <w:tcBorders>
              <w:right w:val="single" w:sz="8" w:space="0" w:color="auto"/>
            </w:tcBorders>
            <w:vAlign w:val="bottom"/>
          </w:tcPr>
          <w:p w:rsidR="00102D84" w:rsidRPr="00566FAD" w:rsidRDefault="00102D84" w:rsidP="00B102B6">
            <w:pPr>
              <w:spacing w:line="263" w:lineRule="exact"/>
              <w:ind w:left="100"/>
              <w:rPr>
                <w:rFonts w:ascii="Times New Roman" w:hAnsi="Times New Roman"/>
                <w:sz w:val="24"/>
                <w:szCs w:val="24"/>
              </w:rPr>
            </w:pPr>
            <w:r w:rsidRPr="00566FAD">
              <w:rPr>
                <w:rFonts w:ascii="Times New Roman" w:eastAsia="Times New Roman" w:hAnsi="Times New Roman"/>
                <w:sz w:val="24"/>
                <w:szCs w:val="24"/>
              </w:rPr>
              <w:t>5-8 классы – 35 недель</w:t>
            </w:r>
          </w:p>
        </w:tc>
      </w:tr>
      <w:tr w:rsidR="00102D84" w:rsidRPr="00566FAD" w:rsidTr="005758F5">
        <w:trPr>
          <w:trHeight w:val="279"/>
        </w:trPr>
        <w:tc>
          <w:tcPr>
            <w:tcW w:w="700" w:type="dxa"/>
            <w:tcBorders>
              <w:left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4680" w:type="dxa"/>
            <w:tcBorders>
              <w:right w:val="single" w:sz="8" w:space="0" w:color="auto"/>
            </w:tcBorders>
            <w:vAlign w:val="bottom"/>
          </w:tcPr>
          <w:p w:rsidR="00102D84" w:rsidRPr="00566FAD" w:rsidRDefault="00102D84" w:rsidP="00B102B6">
            <w:pPr>
              <w:rPr>
                <w:rFonts w:ascii="Times New Roman" w:hAnsi="Times New Roman"/>
                <w:sz w:val="24"/>
                <w:szCs w:val="24"/>
              </w:rPr>
            </w:pPr>
          </w:p>
        </w:tc>
        <w:tc>
          <w:tcPr>
            <w:tcW w:w="4360" w:type="dxa"/>
            <w:tcBorders>
              <w:right w:val="single" w:sz="8" w:space="0" w:color="auto"/>
            </w:tcBorders>
            <w:vAlign w:val="bottom"/>
          </w:tcPr>
          <w:p w:rsidR="00102D84" w:rsidRPr="00566FAD" w:rsidRDefault="00102D84" w:rsidP="00B102B6">
            <w:pPr>
              <w:spacing w:line="273" w:lineRule="exact"/>
              <w:ind w:left="100"/>
              <w:rPr>
                <w:rFonts w:ascii="Times New Roman" w:hAnsi="Times New Roman"/>
                <w:sz w:val="24"/>
                <w:szCs w:val="24"/>
              </w:rPr>
            </w:pPr>
            <w:r w:rsidRPr="00566FAD">
              <w:rPr>
                <w:rFonts w:ascii="Times New Roman" w:eastAsia="Times New Roman" w:hAnsi="Times New Roman"/>
                <w:sz w:val="24"/>
                <w:szCs w:val="24"/>
              </w:rPr>
              <w:t>9 классы-34 недели (без учѐта ГИА)</w:t>
            </w:r>
          </w:p>
        </w:tc>
      </w:tr>
      <w:tr w:rsidR="005758F5" w:rsidRPr="00566FAD" w:rsidTr="00B102B6">
        <w:trPr>
          <w:trHeight w:val="279"/>
        </w:trPr>
        <w:tc>
          <w:tcPr>
            <w:tcW w:w="700" w:type="dxa"/>
            <w:tcBorders>
              <w:left w:val="single" w:sz="8" w:space="0" w:color="auto"/>
              <w:bottom w:val="single" w:sz="8" w:space="0" w:color="auto"/>
              <w:right w:val="single" w:sz="8" w:space="0" w:color="auto"/>
            </w:tcBorders>
            <w:vAlign w:val="bottom"/>
          </w:tcPr>
          <w:p w:rsidR="005758F5" w:rsidRPr="00566FAD" w:rsidRDefault="005758F5" w:rsidP="00B102B6">
            <w:pPr>
              <w:rPr>
                <w:rFonts w:ascii="Times New Roman" w:hAnsi="Times New Roman"/>
                <w:sz w:val="24"/>
                <w:szCs w:val="24"/>
              </w:rPr>
            </w:pPr>
          </w:p>
        </w:tc>
        <w:tc>
          <w:tcPr>
            <w:tcW w:w="4680" w:type="dxa"/>
            <w:tcBorders>
              <w:bottom w:val="single" w:sz="8" w:space="0" w:color="auto"/>
              <w:right w:val="single" w:sz="8" w:space="0" w:color="auto"/>
            </w:tcBorders>
            <w:vAlign w:val="bottom"/>
          </w:tcPr>
          <w:p w:rsidR="005758F5" w:rsidRPr="00566FAD" w:rsidRDefault="005758F5" w:rsidP="00B102B6">
            <w:pPr>
              <w:rPr>
                <w:rFonts w:ascii="Times New Roman" w:hAnsi="Times New Roman"/>
                <w:sz w:val="24"/>
                <w:szCs w:val="24"/>
              </w:rPr>
            </w:pPr>
          </w:p>
        </w:tc>
        <w:tc>
          <w:tcPr>
            <w:tcW w:w="4360" w:type="dxa"/>
            <w:tcBorders>
              <w:bottom w:val="single" w:sz="8" w:space="0" w:color="auto"/>
              <w:right w:val="single" w:sz="8" w:space="0" w:color="auto"/>
            </w:tcBorders>
            <w:vAlign w:val="bottom"/>
          </w:tcPr>
          <w:p w:rsidR="005758F5" w:rsidRPr="00566FAD" w:rsidRDefault="005758F5" w:rsidP="00B102B6">
            <w:pPr>
              <w:spacing w:line="273" w:lineRule="exact"/>
              <w:ind w:left="100"/>
              <w:rPr>
                <w:rFonts w:ascii="Times New Roman" w:eastAsia="Times New Roman" w:hAnsi="Times New Roman"/>
                <w:sz w:val="24"/>
                <w:szCs w:val="24"/>
              </w:rPr>
            </w:pPr>
          </w:p>
        </w:tc>
      </w:tr>
    </w:tbl>
    <w:p w:rsidR="00102D84" w:rsidRPr="00566FAD" w:rsidRDefault="00102D84" w:rsidP="00102D84">
      <w:pPr>
        <w:spacing w:line="3" w:lineRule="exact"/>
        <w:rPr>
          <w:rFonts w:ascii="Times New Roman" w:hAnsi="Times New Roman"/>
          <w:sz w:val="24"/>
          <w:szCs w:val="24"/>
        </w:rPr>
      </w:pPr>
    </w:p>
    <w:p w:rsidR="00102D84" w:rsidRPr="00566FAD" w:rsidRDefault="00102D84" w:rsidP="00102D84">
      <w:pPr>
        <w:spacing w:line="234" w:lineRule="auto"/>
        <w:ind w:right="120"/>
        <w:rPr>
          <w:rFonts w:ascii="Times New Roman" w:hAnsi="Times New Roman"/>
          <w:sz w:val="24"/>
          <w:szCs w:val="24"/>
        </w:rPr>
      </w:pPr>
      <w:r w:rsidRPr="00566FAD">
        <w:rPr>
          <w:rFonts w:ascii="Times New Roman" w:eastAsia="Times New Roman" w:hAnsi="Times New Roman"/>
          <w:sz w:val="24"/>
          <w:szCs w:val="24"/>
        </w:rPr>
        <w:t>*Если 1 сентября приходится на выходной день, то занятия переносятся на следующий рабочий день.</w:t>
      </w:r>
    </w:p>
    <w:p w:rsidR="00102D84" w:rsidRPr="00566FAD" w:rsidRDefault="00102D84" w:rsidP="004D3E08">
      <w:pPr>
        <w:spacing w:after="0"/>
        <w:ind w:left="700"/>
        <w:jc w:val="center"/>
        <w:rPr>
          <w:rFonts w:ascii="Times New Roman" w:hAnsi="Times New Roman"/>
          <w:sz w:val="24"/>
          <w:szCs w:val="24"/>
        </w:rPr>
      </w:pPr>
      <w:r w:rsidRPr="00566FAD">
        <w:rPr>
          <w:rFonts w:ascii="Times New Roman" w:eastAsia="Times New Roman" w:hAnsi="Times New Roman"/>
          <w:b/>
          <w:bCs/>
          <w:sz w:val="24"/>
          <w:szCs w:val="24"/>
        </w:rPr>
        <w:t>Периоды образовательной деятельности</w:t>
      </w:r>
    </w:p>
    <w:p w:rsidR="00102D84" w:rsidRPr="00566FAD" w:rsidRDefault="00102D84" w:rsidP="004D3E08">
      <w:pPr>
        <w:spacing w:after="0"/>
        <w:ind w:left="1060"/>
        <w:rPr>
          <w:rFonts w:ascii="Times New Roman" w:eastAsia="Times New Roman" w:hAnsi="Times New Roman"/>
          <w:sz w:val="24"/>
          <w:szCs w:val="24"/>
        </w:rPr>
      </w:pPr>
      <w:r w:rsidRPr="00566FAD">
        <w:rPr>
          <w:rFonts w:ascii="Times New Roman" w:eastAsia="Times New Roman" w:hAnsi="Times New Roman"/>
          <w:sz w:val="24"/>
          <w:szCs w:val="24"/>
        </w:rPr>
        <w:t>Продолжительность учебных занятий</w:t>
      </w:r>
      <w:r w:rsidR="004D3E08" w:rsidRPr="00566FAD">
        <w:rPr>
          <w:rFonts w:ascii="Times New Roman" w:eastAsia="Times New Roman" w:hAnsi="Times New Roman"/>
          <w:sz w:val="24"/>
          <w:szCs w:val="24"/>
        </w:rPr>
        <w:t xml:space="preserve"> по четвертям в учебных неделях </w:t>
      </w:r>
      <w:r w:rsidRPr="00566FAD">
        <w:rPr>
          <w:rFonts w:ascii="Times New Roman" w:eastAsia="Times New Roman" w:hAnsi="Times New Roman"/>
          <w:sz w:val="24"/>
          <w:szCs w:val="24"/>
        </w:rPr>
        <w:t>5-8 -е классы</w:t>
      </w:r>
    </w:p>
    <w:tbl>
      <w:tblPr>
        <w:tblpPr w:leftFromText="180" w:rightFromText="180" w:vertAnchor="text" w:horzAnchor="margin" w:tblpY="430"/>
        <w:tblW w:w="9860" w:type="dxa"/>
        <w:tblLayout w:type="fixed"/>
        <w:tblCellMar>
          <w:left w:w="0" w:type="dxa"/>
          <w:right w:w="0" w:type="dxa"/>
        </w:tblCellMar>
        <w:tblLook w:val="04A0"/>
      </w:tblPr>
      <w:tblGrid>
        <w:gridCol w:w="460"/>
        <w:gridCol w:w="1140"/>
        <w:gridCol w:w="220"/>
        <w:gridCol w:w="240"/>
        <w:gridCol w:w="1720"/>
        <w:gridCol w:w="240"/>
        <w:gridCol w:w="2680"/>
        <w:gridCol w:w="3160"/>
      </w:tblGrid>
      <w:tr w:rsidR="00102D84" w:rsidRPr="00566FAD" w:rsidTr="00B102B6">
        <w:trPr>
          <w:trHeight w:val="280"/>
        </w:trPr>
        <w:tc>
          <w:tcPr>
            <w:tcW w:w="1820" w:type="dxa"/>
            <w:gridSpan w:val="3"/>
            <w:tcBorders>
              <w:top w:val="single" w:sz="8" w:space="0" w:color="auto"/>
              <w:left w:val="single" w:sz="8" w:space="0" w:color="auto"/>
              <w:right w:val="single" w:sz="8" w:space="0" w:color="auto"/>
            </w:tcBorders>
            <w:vAlign w:val="bottom"/>
          </w:tcPr>
          <w:p w:rsidR="00102D84" w:rsidRPr="00566FAD" w:rsidRDefault="00102D84" w:rsidP="00B102B6">
            <w:pPr>
              <w:spacing w:after="0"/>
              <w:ind w:left="100"/>
              <w:rPr>
                <w:rFonts w:ascii="Times New Roman" w:hAnsi="Times New Roman"/>
                <w:sz w:val="24"/>
                <w:szCs w:val="24"/>
              </w:rPr>
            </w:pPr>
            <w:r w:rsidRPr="00566FAD">
              <w:rPr>
                <w:rFonts w:ascii="Times New Roman" w:eastAsia="Times New Roman" w:hAnsi="Times New Roman"/>
                <w:b/>
                <w:bCs/>
                <w:sz w:val="24"/>
                <w:szCs w:val="24"/>
              </w:rPr>
              <w:t>Учебный</w:t>
            </w:r>
          </w:p>
        </w:tc>
        <w:tc>
          <w:tcPr>
            <w:tcW w:w="240" w:type="dxa"/>
            <w:tcBorders>
              <w:top w:val="single" w:sz="8" w:space="0" w:color="auto"/>
              <w:bottom w:val="single" w:sz="8" w:space="0" w:color="auto"/>
            </w:tcBorders>
            <w:vAlign w:val="bottom"/>
          </w:tcPr>
          <w:p w:rsidR="00102D84" w:rsidRPr="00566FAD" w:rsidRDefault="00102D84" w:rsidP="00B102B6">
            <w:pPr>
              <w:spacing w:after="0"/>
              <w:rPr>
                <w:rFonts w:ascii="Times New Roman" w:hAnsi="Times New Roman"/>
                <w:sz w:val="24"/>
                <w:szCs w:val="24"/>
              </w:rPr>
            </w:pPr>
          </w:p>
        </w:tc>
        <w:tc>
          <w:tcPr>
            <w:tcW w:w="1720" w:type="dxa"/>
            <w:tcBorders>
              <w:top w:val="single" w:sz="8" w:space="0" w:color="auto"/>
              <w:bottom w:val="single" w:sz="8" w:space="0" w:color="auto"/>
            </w:tcBorders>
            <w:vAlign w:val="bottom"/>
          </w:tcPr>
          <w:p w:rsidR="00102D84" w:rsidRPr="00566FAD" w:rsidRDefault="00102D84" w:rsidP="00B102B6">
            <w:pPr>
              <w:spacing w:after="0"/>
              <w:ind w:left="560"/>
              <w:rPr>
                <w:rFonts w:ascii="Times New Roman" w:hAnsi="Times New Roman"/>
                <w:sz w:val="24"/>
                <w:szCs w:val="24"/>
              </w:rPr>
            </w:pPr>
            <w:r w:rsidRPr="00566FAD">
              <w:rPr>
                <w:rFonts w:ascii="Times New Roman" w:eastAsia="Times New Roman" w:hAnsi="Times New Roman"/>
                <w:b/>
                <w:bCs/>
                <w:sz w:val="24"/>
                <w:szCs w:val="24"/>
              </w:rPr>
              <w:t>Дата</w:t>
            </w:r>
          </w:p>
        </w:tc>
        <w:tc>
          <w:tcPr>
            <w:tcW w:w="240" w:type="dxa"/>
            <w:tcBorders>
              <w:top w:val="single" w:sz="8" w:space="0" w:color="auto"/>
              <w:bottom w:val="single" w:sz="8" w:space="0" w:color="auto"/>
            </w:tcBorders>
            <w:vAlign w:val="bottom"/>
          </w:tcPr>
          <w:p w:rsidR="00102D84" w:rsidRPr="00566FAD" w:rsidRDefault="00102D84" w:rsidP="00B102B6">
            <w:pPr>
              <w:spacing w:after="0"/>
              <w:rPr>
                <w:rFonts w:ascii="Times New Roman" w:hAnsi="Times New Roman"/>
                <w:sz w:val="24"/>
                <w:szCs w:val="24"/>
              </w:rPr>
            </w:pPr>
          </w:p>
        </w:tc>
        <w:tc>
          <w:tcPr>
            <w:tcW w:w="2680" w:type="dxa"/>
            <w:tcBorders>
              <w:top w:val="single" w:sz="8" w:space="0" w:color="auto"/>
              <w:bottom w:val="single" w:sz="8" w:space="0" w:color="auto"/>
              <w:right w:val="single" w:sz="8" w:space="0" w:color="auto"/>
            </w:tcBorders>
            <w:vAlign w:val="bottom"/>
          </w:tcPr>
          <w:p w:rsidR="00102D84" w:rsidRPr="00566FAD" w:rsidRDefault="00102D84" w:rsidP="00B102B6">
            <w:pPr>
              <w:spacing w:after="0"/>
              <w:rPr>
                <w:rFonts w:ascii="Times New Roman" w:hAnsi="Times New Roman"/>
                <w:sz w:val="24"/>
                <w:szCs w:val="24"/>
              </w:rPr>
            </w:pPr>
          </w:p>
        </w:tc>
        <w:tc>
          <w:tcPr>
            <w:tcW w:w="3160" w:type="dxa"/>
            <w:tcBorders>
              <w:top w:val="single" w:sz="8" w:space="0" w:color="auto"/>
              <w:bottom w:val="single" w:sz="8" w:space="0" w:color="auto"/>
              <w:right w:val="single" w:sz="8" w:space="0" w:color="auto"/>
            </w:tcBorders>
            <w:vAlign w:val="bottom"/>
          </w:tcPr>
          <w:p w:rsidR="00102D84" w:rsidRPr="00566FAD" w:rsidRDefault="00102D84" w:rsidP="00B102B6">
            <w:pPr>
              <w:spacing w:after="0"/>
              <w:ind w:left="820"/>
              <w:rPr>
                <w:rFonts w:ascii="Times New Roman" w:hAnsi="Times New Roman"/>
                <w:sz w:val="24"/>
                <w:szCs w:val="24"/>
              </w:rPr>
            </w:pPr>
            <w:r w:rsidRPr="00566FAD">
              <w:rPr>
                <w:rFonts w:ascii="Times New Roman" w:eastAsia="Times New Roman" w:hAnsi="Times New Roman"/>
                <w:b/>
                <w:bCs/>
                <w:sz w:val="24"/>
                <w:szCs w:val="24"/>
              </w:rPr>
              <w:t>Продолжительность</w:t>
            </w:r>
          </w:p>
        </w:tc>
      </w:tr>
      <w:tr w:rsidR="00102D84" w:rsidRPr="00566FAD" w:rsidTr="00B102B6">
        <w:trPr>
          <w:trHeight w:val="268"/>
        </w:trPr>
        <w:tc>
          <w:tcPr>
            <w:tcW w:w="1820" w:type="dxa"/>
            <w:gridSpan w:val="3"/>
            <w:tcBorders>
              <w:left w:val="single" w:sz="8" w:space="0" w:color="auto"/>
              <w:right w:val="single" w:sz="8" w:space="0" w:color="auto"/>
            </w:tcBorders>
            <w:vAlign w:val="bottom"/>
          </w:tcPr>
          <w:p w:rsidR="00102D84" w:rsidRPr="00566FAD" w:rsidRDefault="00102D84" w:rsidP="00B102B6">
            <w:pPr>
              <w:spacing w:line="256" w:lineRule="exact"/>
              <w:ind w:left="100"/>
              <w:rPr>
                <w:rFonts w:ascii="Times New Roman" w:hAnsi="Times New Roman"/>
                <w:sz w:val="24"/>
                <w:szCs w:val="24"/>
              </w:rPr>
            </w:pPr>
            <w:r w:rsidRPr="00566FAD">
              <w:rPr>
                <w:rFonts w:ascii="Times New Roman" w:eastAsia="Times New Roman" w:hAnsi="Times New Roman"/>
                <w:b/>
                <w:bCs/>
                <w:sz w:val="24"/>
                <w:szCs w:val="24"/>
              </w:rPr>
              <w:t>период</w:t>
            </w:r>
          </w:p>
        </w:tc>
        <w:tc>
          <w:tcPr>
            <w:tcW w:w="240" w:type="dxa"/>
            <w:vAlign w:val="bottom"/>
          </w:tcPr>
          <w:p w:rsidR="00102D84" w:rsidRPr="00566FAD" w:rsidRDefault="00102D84" w:rsidP="00B102B6">
            <w:pPr>
              <w:rPr>
                <w:rFonts w:ascii="Times New Roman" w:hAnsi="Times New Roman"/>
                <w:sz w:val="24"/>
                <w:szCs w:val="24"/>
              </w:rPr>
            </w:pPr>
          </w:p>
        </w:tc>
        <w:tc>
          <w:tcPr>
            <w:tcW w:w="1720" w:type="dxa"/>
            <w:tcBorders>
              <w:right w:val="single" w:sz="8" w:space="0" w:color="auto"/>
            </w:tcBorders>
            <w:vAlign w:val="bottom"/>
          </w:tcPr>
          <w:p w:rsidR="00102D84" w:rsidRPr="00566FAD" w:rsidRDefault="00102D84" w:rsidP="00B102B6">
            <w:pPr>
              <w:spacing w:line="268" w:lineRule="exact"/>
              <w:ind w:left="560"/>
              <w:rPr>
                <w:rFonts w:ascii="Times New Roman" w:hAnsi="Times New Roman"/>
                <w:sz w:val="24"/>
                <w:szCs w:val="24"/>
              </w:rPr>
            </w:pPr>
            <w:r w:rsidRPr="00566FAD">
              <w:rPr>
                <w:rFonts w:ascii="Times New Roman" w:eastAsia="Times New Roman" w:hAnsi="Times New Roman"/>
                <w:b/>
                <w:bCs/>
                <w:sz w:val="24"/>
                <w:szCs w:val="24"/>
              </w:rPr>
              <w:t>Начало</w:t>
            </w:r>
          </w:p>
        </w:tc>
        <w:tc>
          <w:tcPr>
            <w:tcW w:w="240" w:type="dxa"/>
            <w:vAlign w:val="bottom"/>
          </w:tcPr>
          <w:p w:rsidR="00102D84" w:rsidRPr="00566FAD" w:rsidRDefault="00102D84" w:rsidP="00B102B6">
            <w:pPr>
              <w:rPr>
                <w:rFonts w:ascii="Times New Roman" w:hAnsi="Times New Roman"/>
                <w:sz w:val="24"/>
                <w:szCs w:val="24"/>
              </w:rPr>
            </w:pPr>
          </w:p>
        </w:tc>
        <w:tc>
          <w:tcPr>
            <w:tcW w:w="2680" w:type="dxa"/>
            <w:tcBorders>
              <w:right w:val="single" w:sz="8" w:space="0" w:color="auto"/>
            </w:tcBorders>
            <w:vAlign w:val="bottom"/>
          </w:tcPr>
          <w:p w:rsidR="00102D84" w:rsidRPr="00566FAD" w:rsidRDefault="00102D84" w:rsidP="00B102B6">
            <w:pPr>
              <w:spacing w:line="268" w:lineRule="exact"/>
              <w:ind w:left="580"/>
              <w:rPr>
                <w:rFonts w:ascii="Times New Roman" w:hAnsi="Times New Roman"/>
                <w:sz w:val="24"/>
                <w:szCs w:val="24"/>
              </w:rPr>
            </w:pPr>
            <w:r w:rsidRPr="00566FAD">
              <w:rPr>
                <w:rFonts w:ascii="Times New Roman" w:eastAsia="Times New Roman" w:hAnsi="Times New Roman"/>
                <w:b/>
                <w:bCs/>
                <w:sz w:val="24"/>
                <w:szCs w:val="24"/>
              </w:rPr>
              <w:t>Окончание</w:t>
            </w:r>
          </w:p>
        </w:tc>
        <w:tc>
          <w:tcPr>
            <w:tcW w:w="3160" w:type="dxa"/>
            <w:tcBorders>
              <w:right w:val="single" w:sz="8" w:space="0" w:color="auto"/>
            </w:tcBorders>
            <w:vAlign w:val="bottom"/>
          </w:tcPr>
          <w:p w:rsidR="00102D84" w:rsidRPr="00566FAD" w:rsidRDefault="00102D84" w:rsidP="00B102B6">
            <w:pPr>
              <w:spacing w:line="268" w:lineRule="exact"/>
              <w:ind w:left="820"/>
              <w:rPr>
                <w:rFonts w:ascii="Times New Roman" w:hAnsi="Times New Roman"/>
                <w:sz w:val="24"/>
                <w:szCs w:val="24"/>
              </w:rPr>
            </w:pPr>
            <w:r w:rsidRPr="00566FAD">
              <w:rPr>
                <w:rFonts w:ascii="Times New Roman" w:eastAsia="Times New Roman" w:hAnsi="Times New Roman"/>
                <w:b/>
                <w:bCs/>
                <w:sz w:val="24"/>
                <w:szCs w:val="24"/>
              </w:rPr>
              <w:t>Количество</w:t>
            </w:r>
          </w:p>
        </w:tc>
      </w:tr>
      <w:tr w:rsidR="00102D84" w:rsidRPr="00566FAD" w:rsidTr="00B102B6">
        <w:trPr>
          <w:trHeight w:val="276"/>
        </w:trPr>
        <w:tc>
          <w:tcPr>
            <w:tcW w:w="460" w:type="dxa"/>
            <w:tcBorders>
              <w:left w:val="single" w:sz="8" w:space="0" w:color="auto"/>
              <w:bottom w:val="single" w:sz="8" w:space="0" w:color="auto"/>
            </w:tcBorders>
            <w:vAlign w:val="bottom"/>
          </w:tcPr>
          <w:p w:rsidR="00102D84" w:rsidRPr="00566FAD" w:rsidRDefault="00102D84" w:rsidP="00B102B6">
            <w:pPr>
              <w:rPr>
                <w:rFonts w:ascii="Times New Roman" w:hAnsi="Times New Roman"/>
                <w:sz w:val="24"/>
                <w:szCs w:val="24"/>
              </w:rPr>
            </w:pPr>
          </w:p>
        </w:tc>
        <w:tc>
          <w:tcPr>
            <w:tcW w:w="11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22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2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72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2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268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3160" w:type="dxa"/>
            <w:tcBorders>
              <w:bottom w:val="single" w:sz="8" w:space="0" w:color="auto"/>
              <w:right w:val="single" w:sz="8" w:space="0" w:color="auto"/>
            </w:tcBorders>
            <w:vAlign w:val="bottom"/>
          </w:tcPr>
          <w:p w:rsidR="00102D84" w:rsidRPr="00566FAD" w:rsidRDefault="00102D84" w:rsidP="00B102B6">
            <w:pPr>
              <w:spacing w:line="273" w:lineRule="exact"/>
              <w:ind w:left="820"/>
              <w:rPr>
                <w:rFonts w:ascii="Times New Roman" w:hAnsi="Times New Roman"/>
                <w:sz w:val="24"/>
                <w:szCs w:val="24"/>
              </w:rPr>
            </w:pPr>
            <w:r w:rsidRPr="00566FAD">
              <w:rPr>
                <w:rFonts w:ascii="Times New Roman" w:eastAsia="Times New Roman" w:hAnsi="Times New Roman"/>
                <w:b/>
                <w:bCs/>
                <w:sz w:val="24"/>
                <w:szCs w:val="24"/>
              </w:rPr>
              <w:t>учебных недель</w:t>
            </w:r>
          </w:p>
        </w:tc>
      </w:tr>
      <w:tr w:rsidR="00102D84" w:rsidRPr="00566FAD" w:rsidTr="00B102B6">
        <w:trPr>
          <w:trHeight w:val="266"/>
        </w:trPr>
        <w:tc>
          <w:tcPr>
            <w:tcW w:w="1820" w:type="dxa"/>
            <w:gridSpan w:val="3"/>
            <w:tcBorders>
              <w:left w:val="single" w:sz="8" w:space="0" w:color="auto"/>
              <w:bottom w:val="single" w:sz="8" w:space="0" w:color="auto"/>
              <w:right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t>I четверть</w:t>
            </w:r>
          </w:p>
        </w:tc>
        <w:tc>
          <w:tcPr>
            <w:tcW w:w="240" w:type="dxa"/>
            <w:tcBorders>
              <w:bottom w:val="single" w:sz="8" w:space="0" w:color="auto"/>
            </w:tcBorders>
            <w:vAlign w:val="bottom"/>
          </w:tcPr>
          <w:p w:rsidR="00102D84" w:rsidRPr="00566FAD" w:rsidRDefault="00102D84" w:rsidP="00B102B6">
            <w:pPr>
              <w:spacing w:line="264" w:lineRule="exact"/>
              <w:jc w:val="right"/>
              <w:rPr>
                <w:rFonts w:ascii="Times New Roman" w:hAnsi="Times New Roman"/>
                <w:sz w:val="24"/>
                <w:szCs w:val="24"/>
              </w:rPr>
            </w:pPr>
            <w:r w:rsidRPr="00566FAD">
              <w:rPr>
                <w:rFonts w:ascii="Times New Roman" w:eastAsia="Times New Roman" w:hAnsi="Times New Roman"/>
                <w:sz w:val="24"/>
                <w:szCs w:val="24"/>
              </w:rPr>
              <w:t>1</w:t>
            </w:r>
          </w:p>
        </w:tc>
        <w:tc>
          <w:tcPr>
            <w:tcW w:w="1720" w:type="dxa"/>
            <w:tcBorders>
              <w:bottom w:val="single" w:sz="8" w:space="0" w:color="auto"/>
              <w:right w:val="single" w:sz="8" w:space="0" w:color="auto"/>
            </w:tcBorders>
            <w:vAlign w:val="bottom"/>
          </w:tcPr>
          <w:p w:rsidR="00102D84" w:rsidRPr="00566FAD" w:rsidRDefault="00102D84" w:rsidP="00B102B6">
            <w:pPr>
              <w:spacing w:line="264" w:lineRule="exact"/>
              <w:ind w:left="20"/>
              <w:rPr>
                <w:rFonts w:ascii="Times New Roman" w:hAnsi="Times New Roman"/>
                <w:sz w:val="24"/>
                <w:szCs w:val="24"/>
              </w:rPr>
            </w:pPr>
            <w:r w:rsidRPr="00566FAD">
              <w:rPr>
                <w:rFonts w:ascii="Times New Roman" w:eastAsia="Times New Roman" w:hAnsi="Times New Roman"/>
                <w:sz w:val="24"/>
                <w:szCs w:val="24"/>
              </w:rPr>
              <w:t>сентября*</w:t>
            </w:r>
          </w:p>
        </w:tc>
        <w:tc>
          <w:tcPr>
            <w:tcW w:w="240" w:type="dxa"/>
            <w:tcBorders>
              <w:bottom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w w:val="99"/>
                <w:sz w:val="24"/>
                <w:szCs w:val="24"/>
              </w:rPr>
              <w:t>5</w:t>
            </w:r>
          </w:p>
        </w:tc>
        <w:tc>
          <w:tcPr>
            <w:tcW w:w="2680" w:type="dxa"/>
            <w:tcBorders>
              <w:bottom w:val="single" w:sz="8" w:space="0" w:color="auto"/>
              <w:right w:val="single" w:sz="8" w:space="0" w:color="auto"/>
            </w:tcBorders>
            <w:vAlign w:val="bottom"/>
          </w:tcPr>
          <w:p w:rsidR="00102D84" w:rsidRPr="00566FAD" w:rsidRDefault="00102D84" w:rsidP="00B102B6">
            <w:pPr>
              <w:spacing w:line="264" w:lineRule="exact"/>
              <w:ind w:left="40"/>
              <w:rPr>
                <w:rFonts w:ascii="Times New Roman" w:hAnsi="Times New Roman"/>
                <w:sz w:val="24"/>
                <w:szCs w:val="24"/>
              </w:rPr>
            </w:pPr>
            <w:r w:rsidRPr="00566FAD">
              <w:rPr>
                <w:rFonts w:ascii="Times New Roman" w:eastAsia="Times New Roman" w:hAnsi="Times New Roman"/>
                <w:sz w:val="24"/>
                <w:szCs w:val="24"/>
              </w:rPr>
              <w:t>неделя октября</w:t>
            </w:r>
          </w:p>
        </w:tc>
        <w:tc>
          <w:tcPr>
            <w:tcW w:w="3160" w:type="dxa"/>
            <w:tcBorders>
              <w:bottom w:val="single" w:sz="8" w:space="0" w:color="auto"/>
              <w:right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t>8 недель</w:t>
            </w:r>
          </w:p>
        </w:tc>
      </w:tr>
      <w:tr w:rsidR="00102D84" w:rsidRPr="00566FAD" w:rsidTr="00B102B6">
        <w:trPr>
          <w:trHeight w:val="266"/>
        </w:trPr>
        <w:tc>
          <w:tcPr>
            <w:tcW w:w="1820" w:type="dxa"/>
            <w:gridSpan w:val="3"/>
            <w:tcBorders>
              <w:left w:val="single" w:sz="8" w:space="0" w:color="auto"/>
              <w:bottom w:val="single" w:sz="8" w:space="0" w:color="auto"/>
              <w:right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t>II четверть</w:t>
            </w:r>
          </w:p>
        </w:tc>
        <w:tc>
          <w:tcPr>
            <w:tcW w:w="240" w:type="dxa"/>
            <w:tcBorders>
              <w:bottom w:val="single" w:sz="8" w:space="0" w:color="auto"/>
            </w:tcBorders>
            <w:vAlign w:val="bottom"/>
          </w:tcPr>
          <w:p w:rsidR="00102D84" w:rsidRPr="00566FAD" w:rsidRDefault="00102D84" w:rsidP="00B102B6">
            <w:pPr>
              <w:spacing w:line="264" w:lineRule="exact"/>
              <w:jc w:val="right"/>
              <w:rPr>
                <w:rFonts w:ascii="Times New Roman" w:hAnsi="Times New Roman"/>
                <w:sz w:val="24"/>
                <w:szCs w:val="24"/>
              </w:rPr>
            </w:pPr>
            <w:r w:rsidRPr="00566FAD">
              <w:rPr>
                <w:rFonts w:ascii="Times New Roman" w:eastAsia="Times New Roman" w:hAnsi="Times New Roman"/>
                <w:sz w:val="24"/>
                <w:szCs w:val="24"/>
              </w:rPr>
              <w:t>2</w:t>
            </w:r>
          </w:p>
        </w:tc>
        <w:tc>
          <w:tcPr>
            <w:tcW w:w="1720" w:type="dxa"/>
            <w:tcBorders>
              <w:bottom w:val="single" w:sz="8" w:space="0" w:color="auto"/>
              <w:right w:val="single" w:sz="8" w:space="0" w:color="auto"/>
            </w:tcBorders>
            <w:vAlign w:val="bottom"/>
          </w:tcPr>
          <w:p w:rsidR="00102D84" w:rsidRPr="00566FAD" w:rsidRDefault="00102D84" w:rsidP="00B102B6">
            <w:pPr>
              <w:spacing w:line="264" w:lineRule="exact"/>
              <w:ind w:left="20"/>
              <w:rPr>
                <w:rFonts w:ascii="Times New Roman" w:hAnsi="Times New Roman"/>
                <w:sz w:val="24"/>
                <w:szCs w:val="24"/>
              </w:rPr>
            </w:pPr>
            <w:r w:rsidRPr="00566FAD">
              <w:rPr>
                <w:rFonts w:ascii="Times New Roman" w:eastAsia="Times New Roman" w:hAnsi="Times New Roman"/>
                <w:sz w:val="24"/>
                <w:szCs w:val="24"/>
              </w:rPr>
              <w:t>неделя ноября</w:t>
            </w:r>
          </w:p>
        </w:tc>
        <w:tc>
          <w:tcPr>
            <w:tcW w:w="240" w:type="dxa"/>
            <w:tcBorders>
              <w:bottom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w w:val="99"/>
                <w:sz w:val="24"/>
                <w:szCs w:val="24"/>
              </w:rPr>
              <w:t>3</w:t>
            </w:r>
          </w:p>
        </w:tc>
        <w:tc>
          <w:tcPr>
            <w:tcW w:w="2680" w:type="dxa"/>
            <w:tcBorders>
              <w:bottom w:val="single" w:sz="8" w:space="0" w:color="auto"/>
              <w:right w:val="single" w:sz="8" w:space="0" w:color="auto"/>
            </w:tcBorders>
            <w:vAlign w:val="bottom"/>
          </w:tcPr>
          <w:p w:rsidR="00102D84" w:rsidRPr="00566FAD" w:rsidRDefault="00102D84" w:rsidP="00B102B6">
            <w:pPr>
              <w:spacing w:line="264" w:lineRule="exact"/>
              <w:ind w:left="40"/>
              <w:rPr>
                <w:rFonts w:ascii="Times New Roman" w:hAnsi="Times New Roman"/>
                <w:sz w:val="24"/>
                <w:szCs w:val="24"/>
              </w:rPr>
            </w:pPr>
            <w:r w:rsidRPr="00566FAD">
              <w:rPr>
                <w:rFonts w:ascii="Times New Roman" w:eastAsia="Times New Roman" w:hAnsi="Times New Roman"/>
                <w:sz w:val="24"/>
                <w:szCs w:val="24"/>
              </w:rPr>
              <w:t>неделя декабря</w:t>
            </w:r>
          </w:p>
        </w:tc>
        <w:tc>
          <w:tcPr>
            <w:tcW w:w="3160" w:type="dxa"/>
            <w:tcBorders>
              <w:bottom w:val="single" w:sz="8" w:space="0" w:color="auto"/>
              <w:right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t>7 недель</w:t>
            </w:r>
          </w:p>
        </w:tc>
      </w:tr>
      <w:tr w:rsidR="00102D84" w:rsidRPr="00566FAD" w:rsidTr="00B102B6">
        <w:trPr>
          <w:trHeight w:val="266"/>
        </w:trPr>
        <w:tc>
          <w:tcPr>
            <w:tcW w:w="1820" w:type="dxa"/>
            <w:gridSpan w:val="3"/>
            <w:tcBorders>
              <w:left w:val="single" w:sz="8" w:space="0" w:color="auto"/>
              <w:bottom w:val="single" w:sz="8" w:space="0" w:color="auto"/>
              <w:right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t>III четверть</w:t>
            </w:r>
          </w:p>
        </w:tc>
        <w:tc>
          <w:tcPr>
            <w:tcW w:w="240" w:type="dxa"/>
            <w:tcBorders>
              <w:bottom w:val="single" w:sz="8" w:space="0" w:color="auto"/>
            </w:tcBorders>
            <w:vAlign w:val="bottom"/>
          </w:tcPr>
          <w:p w:rsidR="00102D84" w:rsidRPr="00566FAD" w:rsidRDefault="00102D84" w:rsidP="00B102B6">
            <w:pPr>
              <w:spacing w:line="264" w:lineRule="exact"/>
              <w:jc w:val="right"/>
              <w:rPr>
                <w:rFonts w:ascii="Times New Roman" w:hAnsi="Times New Roman"/>
                <w:sz w:val="24"/>
                <w:szCs w:val="24"/>
              </w:rPr>
            </w:pPr>
            <w:r w:rsidRPr="00566FAD">
              <w:rPr>
                <w:rFonts w:ascii="Times New Roman" w:eastAsia="Times New Roman" w:hAnsi="Times New Roman"/>
                <w:sz w:val="24"/>
                <w:szCs w:val="24"/>
              </w:rPr>
              <w:t>2</w:t>
            </w:r>
          </w:p>
        </w:tc>
        <w:tc>
          <w:tcPr>
            <w:tcW w:w="1720" w:type="dxa"/>
            <w:tcBorders>
              <w:bottom w:val="single" w:sz="8" w:space="0" w:color="auto"/>
              <w:right w:val="single" w:sz="8" w:space="0" w:color="auto"/>
            </w:tcBorders>
            <w:vAlign w:val="bottom"/>
          </w:tcPr>
          <w:p w:rsidR="00102D84" w:rsidRPr="00566FAD" w:rsidRDefault="00102D84" w:rsidP="00B102B6">
            <w:pPr>
              <w:spacing w:line="264" w:lineRule="exact"/>
              <w:ind w:left="20"/>
              <w:rPr>
                <w:rFonts w:ascii="Times New Roman" w:hAnsi="Times New Roman"/>
                <w:sz w:val="24"/>
                <w:szCs w:val="24"/>
              </w:rPr>
            </w:pPr>
            <w:r w:rsidRPr="00566FAD">
              <w:rPr>
                <w:rFonts w:ascii="Times New Roman" w:eastAsia="Times New Roman" w:hAnsi="Times New Roman"/>
                <w:sz w:val="24"/>
                <w:szCs w:val="24"/>
              </w:rPr>
              <w:t>неделя января</w:t>
            </w:r>
          </w:p>
        </w:tc>
        <w:tc>
          <w:tcPr>
            <w:tcW w:w="240" w:type="dxa"/>
            <w:tcBorders>
              <w:bottom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w w:val="99"/>
                <w:sz w:val="24"/>
                <w:szCs w:val="24"/>
              </w:rPr>
              <w:t>4</w:t>
            </w:r>
          </w:p>
        </w:tc>
        <w:tc>
          <w:tcPr>
            <w:tcW w:w="2680" w:type="dxa"/>
            <w:tcBorders>
              <w:bottom w:val="single" w:sz="8" w:space="0" w:color="auto"/>
              <w:right w:val="single" w:sz="8" w:space="0" w:color="auto"/>
            </w:tcBorders>
            <w:vAlign w:val="bottom"/>
          </w:tcPr>
          <w:p w:rsidR="00102D84" w:rsidRPr="00566FAD" w:rsidRDefault="00102D84" w:rsidP="00B102B6">
            <w:pPr>
              <w:spacing w:line="264" w:lineRule="exact"/>
              <w:ind w:left="40"/>
              <w:rPr>
                <w:rFonts w:ascii="Times New Roman" w:hAnsi="Times New Roman"/>
                <w:sz w:val="24"/>
                <w:szCs w:val="24"/>
              </w:rPr>
            </w:pPr>
            <w:r w:rsidRPr="00566FAD">
              <w:rPr>
                <w:rFonts w:ascii="Times New Roman" w:eastAsia="Times New Roman" w:hAnsi="Times New Roman"/>
                <w:sz w:val="24"/>
                <w:szCs w:val="24"/>
              </w:rPr>
              <w:t>неделя марта</w:t>
            </w:r>
          </w:p>
        </w:tc>
        <w:tc>
          <w:tcPr>
            <w:tcW w:w="3160" w:type="dxa"/>
            <w:tcBorders>
              <w:bottom w:val="single" w:sz="8" w:space="0" w:color="auto"/>
              <w:right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t>11 недель</w:t>
            </w:r>
          </w:p>
        </w:tc>
      </w:tr>
      <w:tr w:rsidR="00102D84" w:rsidRPr="00566FAD" w:rsidTr="00B102B6">
        <w:trPr>
          <w:trHeight w:val="266"/>
        </w:trPr>
        <w:tc>
          <w:tcPr>
            <w:tcW w:w="1820" w:type="dxa"/>
            <w:gridSpan w:val="3"/>
            <w:tcBorders>
              <w:left w:val="single" w:sz="8" w:space="0" w:color="auto"/>
              <w:bottom w:val="single" w:sz="8" w:space="0" w:color="auto"/>
              <w:right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t>IV четверть</w:t>
            </w:r>
          </w:p>
        </w:tc>
        <w:tc>
          <w:tcPr>
            <w:tcW w:w="240" w:type="dxa"/>
            <w:tcBorders>
              <w:bottom w:val="single" w:sz="8" w:space="0" w:color="auto"/>
            </w:tcBorders>
            <w:vAlign w:val="bottom"/>
          </w:tcPr>
          <w:p w:rsidR="00102D84" w:rsidRPr="00566FAD" w:rsidRDefault="00102D84" w:rsidP="00B102B6">
            <w:pPr>
              <w:spacing w:line="264" w:lineRule="exact"/>
              <w:jc w:val="right"/>
              <w:rPr>
                <w:rFonts w:ascii="Times New Roman" w:hAnsi="Times New Roman"/>
                <w:sz w:val="24"/>
                <w:szCs w:val="24"/>
              </w:rPr>
            </w:pPr>
            <w:r w:rsidRPr="00566FAD">
              <w:rPr>
                <w:rFonts w:ascii="Times New Roman" w:eastAsia="Times New Roman" w:hAnsi="Times New Roman"/>
                <w:sz w:val="24"/>
                <w:szCs w:val="24"/>
              </w:rPr>
              <w:t>1</w:t>
            </w:r>
          </w:p>
        </w:tc>
        <w:tc>
          <w:tcPr>
            <w:tcW w:w="1720" w:type="dxa"/>
            <w:tcBorders>
              <w:bottom w:val="single" w:sz="8" w:space="0" w:color="auto"/>
              <w:right w:val="single" w:sz="8" w:space="0" w:color="auto"/>
            </w:tcBorders>
            <w:vAlign w:val="bottom"/>
          </w:tcPr>
          <w:p w:rsidR="00102D84" w:rsidRPr="00566FAD" w:rsidRDefault="00102D84" w:rsidP="00B102B6">
            <w:pPr>
              <w:spacing w:line="264" w:lineRule="exact"/>
              <w:ind w:left="20"/>
              <w:rPr>
                <w:rFonts w:ascii="Times New Roman" w:hAnsi="Times New Roman"/>
                <w:sz w:val="24"/>
                <w:szCs w:val="24"/>
              </w:rPr>
            </w:pPr>
            <w:r w:rsidRPr="00566FAD">
              <w:rPr>
                <w:rFonts w:ascii="Times New Roman" w:eastAsia="Times New Roman" w:hAnsi="Times New Roman"/>
                <w:sz w:val="24"/>
                <w:szCs w:val="24"/>
              </w:rPr>
              <w:t>неделя апреля</w:t>
            </w:r>
          </w:p>
        </w:tc>
        <w:tc>
          <w:tcPr>
            <w:tcW w:w="2920" w:type="dxa"/>
            <w:gridSpan w:val="2"/>
            <w:tcBorders>
              <w:bottom w:val="single" w:sz="8" w:space="0" w:color="auto"/>
              <w:right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t>31 мая</w:t>
            </w:r>
          </w:p>
        </w:tc>
        <w:tc>
          <w:tcPr>
            <w:tcW w:w="3160" w:type="dxa"/>
            <w:tcBorders>
              <w:bottom w:val="single" w:sz="8" w:space="0" w:color="auto"/>
              <w:right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t>9 недель</w:t>
            </w:r>
          </w:p>
        </w:tc>
      </w:tr>
      <w:tr w:rsidR="00102D84" w:rsidRPr="00566FAD" w:rsidTr="00B102B6">
        <w:trPr>
          <w:trHeight w:val="266"/>
        </w:trPr>
        <w:tc>
          <w:tcPr>
            <w:tcW w:w="460" w:type="dxa"/>
            <w:tcBorders>
              <w:left w:val="single" w:sz="8" w:space="0" w:color="auto"/>
              <w:bottom w:val="single" w:sz="8" w:space="0" w:color="auto"/>
            </w:tcBorders>
            <w:vAlign w:val="bottom"/>
          </w:tcPr>
          <w:p w:rsidR="00102D84" w:rsidRPr="00566FAD" w:rsidRDefault="00102D84" w:rsidP="00B102B6">
            <w:pPr>
              <w:rPr>
                <w:rFonts w:ascii="Times New Roman" w:hAnsi="Times New Roman"/>
                <w:sz w:val="24"/>
                <w:szCs w:val="24"/>
              </w:rPr>
            </w:pPr>
          </w:p>
        </w:tc>
        <w:tc>
          <w:tcPr>
            <w:tcW w:w="11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22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2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72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2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2680" w:type="dxa"/>
            <w:tcBorders>
              <w:bottom w:val="single" w:sz="8" w:space="0" w:color="auto"/>
              <w:right w:val="single" w:sz="8" w:space="0" w:color="auto"/>
            </w:tcBorders>
            <w:vAlign w:val="bottom"/>
          </w:tcPr>
          <w:p w:rsidR="00102D84" w:rsidRPr="00566FAD" w:rsidRDefault="00102D84" w:rsidP="00B102B6">
            <w:pPr>
              <w:spacing w:line="264" w:lineRule="exact"/>
              <w:ind w:left="320"/>
              <w:rPr>
                <w:rFonts w:ascii="Times New Roman" w:hAnsi="Times New Roman"/>
                <w:sz w:val="24"/>
                <w:szCs w:val="24"/>
              </w:rPr>
            </w:pPr>
            <w:r w:rsidRPr="00566FAD">
              <w:rPr>
                <w:rFonts w:ascii="Times New Roman" w:eastAsia="Times New Roman" w:hAnsi="Times New Roman"/>
                <w:sz w:val="24"/>
                <w:szCs w:val="24"/>
              </w:rPr>
              <w:t>Итого в учебном году</w:t>
            </w:r>
          </w:p>
        </w:tc>
        <w:tc>
          <w:tcPr>
            <w:tcW w:w="3160" w:type="dxa"/>
            <w:tcBorders>
              <w:bottom w:val="single" w:sz="8" w:space="0" w:color="auto"/>
              <w:right w:val="single" w:sz="8" w:space="0" w:color="auto"/>
            </w:tcBorders>
            <w:vAlign w:val="bottom"/>
          </w:tcPr>
          <w:p w:rsidR="00102D84" w:rsidRPr="00566FAD" w:rsidRDefault="00102D84" w:rsidP="00B102B6">
            <w:pPr>
              <w:spacing w:line="264" w:lineRule="exact"/>
              <w:ind w:left="820"/>
              <w:rPr>
                <w:rFonts w:ascii="Times New Roman" w:hAnsi="Times New Roman"/>
                <w:sz w:val="24"/>
                <w:szCs w:val="24"/>
              </w:rPr>
            </w:pPr>
            <w:r w:rsidRPr="00566FAD">
              <w:rPr>
                <w:rFonts w:ascii="Times New Roman" w:eastAsia="Times New Roman" w:hAnsi="Times New Roman"/>
                <w:sz w:val="24"/>
                <w:szCs w:val="24"/>
              </w:rPr>
              <w:t>35</w:t>
            </w:r>
          </w:p>
        </w:tc>
      </w:tr>
      <w:tr w:rsidR="00102D84" w:rsidRPr="00566FAD" w:rsidTr="00B102B6">
        <w:trPr>
          <w:trHeight w:val="239"/>
        </w:trPr>
        <w:tc>
          <w:tcPr>
            <w:tcW w:w="460" w:type="dxa"/>
            <w:vAlign w:val="bottom"/>
          </w:tcPr>
          <w:p w:rsidR="00102D84" w:rsidRPr="00566FAD" w:rsidRDefault="00102D84" w:rsidP="004D3E08">
            <w:pPr>
              <w:jc w:val="center"/>
              <w:rPr>
                <w:rFonts w:ascii="Times New Roman" w:hAnsi="Times New Roman"/>
                <w:sz w:val="24"/>
                <w:szCs w:val="24"/>
              </w:rPr>
            </w:pPr>
          </w:p>
        </w:tc>
        <w:tc>
          <w:tcPr>
            <w:tcW w:w="1360" w:type="dxa"/>
            <w:gridSpan w:val="2"/>
            <w:vAlign w:val="bottom"/>
          </w:tcPr>
          <w:p w:rsidR="00102D84" w:rsidRPr="00566FAD" w:rsidRDefault="00102D84" w:rsidP="004D3E08">
            <w:pPr>
              <w:spacing w:line="240" w:lineRule="exact"/>
              <w:jc w:val="center"/>
              <w:rPr>
                <w:rFonts w:ascii="Times New Roman" w:hAnsi="Times New Roman"/>
                <w:sz w:val="24"/>
                <w:szCs w:val="24"/>
              </w:rPr>
            </w:pPr>
            <w:r w:rsidRPr="00566FAD">
              <w:rPr>
                <w:rFonts w:ascii="Times New Roman" w:eastAsia="Times New Roman" w:hAnsi="Times New Roman"/>
                <w:sz w:val="24"/>
                <w:szCs w:val="24"/>
              </w:rPr>
              <w:t>9 -е классы</w:t>
            </w:r>
          </w:p>
        </w:tc>
        <w:tc>
          <w:tcPr>
            <w:tcW w:w="240" w:type="dxa"/>
            <w:vAlign w:val="bottom"/>
          </w:tcPr>
          <w:p w:rsidR="00102D84" w:rsidRPr="00566FAD" w:rsidRDefault="00102D84" w:rsidP="00B102B6">
            <w:pPr>
              <w:rPr>
                <w:rFonts w:ascii="Times New Roman" w:hAnsi="Times New Roman"/>
                <w:sz w:val="24"/>
                <w:szCs w:val="24"/>
              </w:rPr>
            </w:pPr>
          </w:p>
        </w:tc>
        <w:tc>
          <w:tcPr>
            <w:tcW w:w="1720" w:type="dxa"/>
            <w:vAlign w:val="bottom"/>
          </w:tcPr>
          <w:p w:rsidR="00102D84" w:rsidRPr="00566FAD" w:rsidRDefault="00102D84" w:rsidP="00B102B6">
            <w:pPr>
              <w:rPr>
                <w:rFonts w:ascii="Times New Roman" w:hAnsi="Times New Roman"/>
                <w:sz w:val="24"/>
                <w:szCs w:val="24"/>
              </w:rPr>
            </w:pPr>
          </w:p>
        </w:tc>
        <w:tc>
          <w:tcPr>
            <w:tcW w:w="240" w:type="dxa"/>
            <w:vAlign w:val="bottom"/>
          </w:tcPr>
          <w:p w:rsidR="00102D84" w:rsidRPr="00566FAD" w:rsidRDefault="00102D84" w:rsidP="00B102B6">
            <w:pPr>
              <w:rPr>
                <w:rFonts w:ascii="Times New Roman" w:hAnsi="Times New Roman"/>
                <w:sz w:val="24"/>
                <w:szCs w:val="24"/>
              </w:rPr>
            </w:pPr>
          </w:p>
        </w:tc>
        <w:tc>
          <w:tcPr>
            <w:tcW w:w="2680" w:type="dxa"/>
            <w:vAlign w:val="bottom"/>
          </w:tcPr>
          <w:p w:rsidR="00102D84" w:rsidRPr="00566FAD" w:rsidRDefault="00102D84" w:rsidP="00B102B6">
            <w:pPr>
              <w:rPr>
                <w:rFonts w:ascii="Times New Roman" w:hAnsi="Times New Roman"/>
                <w:sz w:val="24"/>
                <w:szCs w:val="24"/>
              </w:rPr>
            </w:pPr>
          </w:p>
        </w:tc>
        <w:tc>
          <w:tcPr>
            <w:tcW w:w="3160" w:type="dxa"/>
            <w:vAlign w:val="bottom"/>
          </w:tcPr>
          <w:p w:rsidR="00102D84" w:rsidRPr="00566FAD" w:rsidRDefault="00102D84" w:rsidP="00B102B6">
            <w:pPr>
              <w:rPr>
                <w:rFonts w:ascii="Times New Roman" w:hAnsi="Times New Roman"/>
                <w:sz w:val="24"/>
                <w:szCs w:val="24"/>
              </w:rPr>
            </w:pPr>
          </w:p>
        </w:tc>
      </w:tr>
    </w:tbl>
    <w:p w:rsidR="00102D84" w:rsidRPr="00566FAD" w:rsidRDefault="00102D84" w:rsidP="00102D84">
      <w:pPr>
        <w:spacing w:line="42" w:lineRule="exact"/>
        <w:rPr>
          <w:rFonts w:ascii="Times New Roman" w:hAnsi="Times New Roman"/>
          <w:sz w:val="24"/>
          <w:szCs w:val="24"/>
        </w:rPr>
      </w:pPr>
    </w:p>
    <w:tbl>
      <w:tblPr>
        <w:tblW w:w="9820" w:type="dxa"/>
        <w:tblInd w:w="10" w:type="dxa"/>
        <w:tblLayout w:type="fixed"/>
        <w:tblCellMar>
          <w:left w:w="0" w:type="dxa"/>
          <w:right w:w="0" w:type="dxa"/>
        </w:tblCellMar>
        <w:tblLook w:val="04A0"/>
      </w:tblPr>
      <w:tblGrid>
        <w:gridCol w:w="1880"/>
        <w:gridCol w:w="240"/>
        <w:gridCol w:w="1760"/>
        <w:gridCol w:w="240"/>
        <w:gridCol w:w="2220"/>
        <w:gridCol w:w="3480"/>
      </w:tblGrid>
      <w:tr w:rsidR="00102D84" w:rsidRPr="00566FAD" w:rsidTr="00B102B6">
        <w:trPr>
          <w:trHeight w:val="280"/>
        </w:trPr>
        <w:tc>
          <w:tcPr>
            <w:tcW w:w="1880" w:type="dxa"/>
            <w:tcBorders>
              <w:top w:val="single" w:sz="8" w:space="0" w:color="auto"/>
              <w:left w:val="single" w:sz="8" w:space="0" w:color="auto"/>
              <w:right w:val="single" w:sz="8" w:space="0" w:color="auto"/>
            </w:tcBorders>
            <w:vAlign w:val="bottom"/>
          </w:tcPr>
          <w:p w:rsidR="00102D84" w:rsidRPr="00566FAD" w:rsidRDefault="00102D84" w:rsidP="00B102B6">
            <w:pPr>
              <w:ind w:left="100"/>
              <w:rPr>
                <w:rFonts w:ascii="Times New Roman" w:hAnsi="Times New Roman"/>
                <w:sz w:val="24"/>
                <w:szCs w:val="24"/>
              </w:rPr>
            </w:pPr>
            <w:r w:rsidRPr="00566FAD">
              <w:rPr>
                <w:rFonts w:ascii="Times New Roman" w:eastAsia="Times New Roman" w:hAnsi="Times New Roman"/>
                <w:b/>
                <w:bCs/>
                <w:sz w:val="24"/>
                <w:szCs w:val="24"/>
              </w:rPr>
              <w:t>Учебный</w:t>
            </w:r>
          </w:p>
        </w:tc>
        <w:tc>
          <w:tcPr>
            <w:tcW w:w="240" w:type="dxa"/>
            <w:tcBorders>
              <w:top w:val="single" w:sz="8" w:space="0" w:color="auto"/>
              <w:bottom w:val="single" w:sz="8" w:space="0" w:color="auto"/>
            </w:tcBorders>
            <w:vAlign w:val="bottom"/>
          </w:tcPr>
          <w:p w:rsidR="00102D84" w:rsidRPr="00566FAD" w:rsidRDefault="00102D84" w:rsidP="00B102B6">
            <w:pPr>
              <w:rPr>
                <w:rFonts w:ascii="Times New Roman" w:hAnsi="Times New Roman"/>
                <w:sz w:val="24"/>
                <w:szCs w:val="24"/>
              </w:rPr>
            </w:pPr>
          </w:p>
        </w:tc>
        <w:tc>
          <w:tcPr>
            <w:tcW w:w="1760" w:type="dxa"/>
            <w:tcBorders>
              <w:top w:val="single" w:sz="8" w:space="0" w:color="auto"/>
              <w:bottom w:val="single" w:sz="8" w:space="0" w:color="auto"/>
            </w:tcBorders>
            <w:vAlign w:val="bottom"/>
          </w:tcPr>
          <w:p w:rsidR="00102D84" w:rsidRPr="00566FAD" w:rsidRDefault="00102D84" w:rsidP="00B102B6">
            <w:pPr>
              <w:ind w:left="580"/>
              <w:rPr>
                <w:rFonts w:ascii="Times New Roman" w:hAnsi="Times New Roman"/>
                <w:sz w:val="24"/>
                <w:szCs w:val="24"/>
              </w:rPr>
            </w:pPr>
            <w:r w:rsidRPr="00566FAD">
              <w:rPr>
                <w:rFonts w:ascii="Times New Roman" w:eastAsia="Times New Roman" w:hAnsi="Times New Roman"/>
                <w:b/>
                <w:bCs/>
                <w:sz w:val="24"/>
                <w:szCs w:val="24"/>
              </w:rPr>
              <w:t>Дата</w:t>
            </w:r>
          </w:p>
        </w:tc>
        <w:tc>
          <w:tcPr>
            <w:tcW w:w="240" w:type="dxa"/>
            <w:tcBorders>
              <w:top w:val="single" w:sz="8" w:space="0" w:color="auto"/>
              <w:bottom w:val="single" w:sz="8" w:space="0" w:color="auto"/>
            </w:tcBorders>
            <w:vAlign w:val="bottom"/>
          </w:tcPr>
          <w:p w:rsidR="00102D84" w:rsidRPr="00566FAD" w:rsidRDefault="00102D84" w:rsidP="00B102B6">
            <w:pPr>
              <w:rPr>
                <w:rFonts w:ascii="Times New Roman" w:hAnsi="Times New Roman"/>
                <w:sz w:val="24"/>
                <w:szCs w:val="24"/>
              </w:rPr>
            </w:pPr>
          </w:p>
        </w:tc>
        <w:tc>
          <w:tcPr>
            <w:tcW w:w="2220" w:type="dxa"/>
            <w:tcBorders>
              <w:top w:val="single" w:sz="8" w:space="0" w:color="auto"/>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3480" w:type="dxa"/>
            <w:tcBorders>
              <w:top w:val="single" w:sz="8" w:space="0" w:color="auto"/>
              <w:bottom w:val="single" w:sz="8" w:space="0" w:color="auto"/>
              <w:right w:val="single" w:sz="8" w:space="0" w:color="auto"/>
            </w:tcBorders>
            <w:vAlign w:val="bottom"/>
          </w:tcPr>
          <w:p w:rsidR="00102D84" w:rsidRPr="00566FAD" w:rsidRDefault="00102D84" w:rsidP="00B102B6">
            <w:pPr>
              <w:ind w:left="800"/>
              <w:rPr>
                <w:rFonts w:ascii="Times New Roman" w:hAnsi="Times New Roman"/>
                <w:sz w:val="24"/>
                <w:szCs w:val="24"/>
              </w:rPr>
            </w:pPr>
            <w:r w:rsidRPr="00566FAD">
              <w:rPr>
                <w:rFonts w:ascii="Times New Roman" w:eastAsia="Times New Roman" w:hAnsi="Times New Roman"/>
                <w:b/>
                <w:bCs/>
                <w:sz w:val="24"/>
                <w:szCs w:val="24"/>
              </w:rPr>
              <w:t>Продолжительность</w:t>
            </w:r>
          </w:p>
        </w:tc>
      </w:tr>
      <w:tr w:rsidR="00102D84" w:rsidRPr="00566FAD" w:rsidTr="00B102B6">
        <w:trPr>
          <w:trHeight w:val="266"/>
        </w:trPr>
        <w:tc>
          <w:tcPr>
            <w:tcW w:w="1880" w:type="dxa"/>
            <w:tcBorders>
              <w:left w:val="single" w:sz="8" w:space="0" w:color="auto"/>
              <w:right w:val="single" w:sz="8" w:space="0" w:color="auto"/>
            </w:tcBorders>
            <w:vAlign w:val="bottom"/>
          </w:tcPr>
          <w:p w:rsidR="00102D84" w:rsidRPr="00566FAD" w:rsidRDefault="00102D84" w:rsidP="00B102B6">
            <w:pPr>
              <w:spacing w:line="256" w:lineRule="exact"/>
              <w:ind w:left="100"/>
              <w:rPr>
                <w:rFonts w:ascii="Times New Roman" w:hAnsi="Times New Roman"/>
                <w:sz w:val="24"/>
                <w:szCs w:val="24"/>
              </w:rPr>
            </w:pPr>
            <w:r w:rsidRPr="00566FAD">
              <w:rPr>
                <w:rFonts w:ascii="Times New Roman" w:eastAsia="Times New Roman" w:hAnsi="Times New Roman"/>
                <w:b/>
                <w:bCs/>
                <w:sz w:val="24"/>
                <w:szCs w:val="24"/>
              </w:rPr>
              <w:t>период</w:t>
            </w:r>
          </w:p>
        </w:tc>
        <w:tc>
          <w:tcPr>
            <w:tcW w:w="240" w:type="dxa"/>
            <w:vAlign w:val="bottom"/>
          </w:tcPr>
          <w:p w:rsidR="00102D84" w:rsidRPr="00566FAD" w:rsidRDefault="00102D84" w:rsidP="00B102B6">
            <w:pPr>
              <w:rPr>
                <w:rFonts w:ascii="Times New Roman" w:hAnsi="Times New Roman"/>
                <w:sz w:val="24"/>
                <w:szCs w:val="24"/>
              </w:rPr>
            </w:pPr>
          </w:p>
        </w:tc>
        <w:tc>
          <w:tcPr>
            <w:tcW w:w="1760" w:type="dxa"/>
            <w:tcBorders>
              <w:right w:val="single" w:sz="8" w:space="0" w:color="auto"/>
            </w:tcBorders>
            <w:vAlign w:val="bottom"/>
          </w:tcPr>
          <w:p w:rsidR="00102D84" w:rsidRPr="00566FAD" w:rsidRDefault="00102D84" w:rsidP="00B102B6">
            <w:pPr>
              <w:spacing w:line="265" w:lineRule="exact"/>
              <w:ind w:left="580"/>
              <w:rPr>
                <w:rFonts w:ascii="Times New Roman" w:hAnsi="Times New Roman"/>
                <w:sz w:val="24"/>
                <w:szCs w:val="24"/>
              </w:rPr>
            </w:pPr>
            <w:r w:rsidRPr="00566FAD">
              <w:rPr>
                <w:rFonts w:ascii="Times New Roman" w:eastAsia="Times New Roman" w:hAnsi="Times New Roman"/>
                <w:b/>
                <w:bCs/>
                <w:sz w:val="24"/>
                <w:szCs w:val="24"/>
              </w:rPr>
              <w:t>Начало</w:t>
            </w:r>
          </w:p>
        </w:tc>
        <w:tc>
          <w:tcPr>
            <w:tcW w:w="240" w:type="dxa"/>
            <w:vAlign w:val="bottom"/>
          </w:tcPr>
          <w:p w:rsidR="00102D84" w:rsidRPr="00566FAD" w:rsidRDefault="00102D84" w:rsidP="00B102B6">
            <w:pPr>
              <w:rPr>
                <w:rFonts w:ascii="Times New Roman" w:hAnsi="Times New Roman"/>
                <w:sz w:val="24"/>
                <w:szCs w:val="24"/>
              </w:rPr>
            </w:pPr>
          </w:p>
        </w:tc>
        <w:tc>
          <w:tcPr>
            <w:tcW w:w="2220" w:type="dxa"/>
            <w:tcBorders>
              <w:right w:val="single" w:sz="8" w:space="0" w:color="auto"/>
            </w:tcBorders>
            <w:vAlign w:val="bottom"/>
          </w:tcPr>
          <w:p w:rsidR="00102D84" w:rsidRPr="00566FAD" w:rsidRDefault="00102D84" w:rsidP="00B102B6">
            <w:pPr>
              <w:spacing w:line="265" w:lineRule="exact"/>
              <w:ind w:left="580"/>
              <w:rPr>
                <w:rFonts w:ascii="Times New Roman" w:hAnsi="Times New Roman"/>
                <w:sz w:val="24"/>
                <w:szCs w:val="24"/>
              </w:rPr>
            </w:pPr>
            <w:r w:rsidRPr="00566FAD">
              <w:rPr>
                <w:rFonts w:ascii="Times New Roman" w:eastAsia="Times New Roman" w:hAnsi="Times New Roman"/>
                <w:b/>
                <w:bCs/>
                <w:sz w:val="24"/>
                <w:szCs w:val="24"/>
              </w:rPr>
              <w:t>Окончание</w:t>
            </w:r>
          </w:p>
        </w:tc>
        <w:tc>
          <w:tcPr>
            <w:tcW w:w="3480" w:type="dxa"/>
            <w:tcBorders>
              <w:right w:val="single" w:sz="8" w:space="0" w:color="auto"/>
            </w:tcBorders>
            <w:vAlign w:val="bottom"/>
          </w:tcPr>
          <w:p w:rsidR="00102D84" w:rsidRPr="00566FAD" w:rsidRDefault="00102D84" w:rsidP="00B102B6">
            <w:pPr>
              <w:spacing w:line="265" w:lineRule="exact"/>
              <w:ind w:left="800"/>
              <w:rPr>
                <w:rFonts w:ascii="Times New Roman" w:hAnsi="Times New Roman"/>
                <w:sz w:val="24"/>
                <w:szCs w:val="24"/>
              </w:rPr>
            </w:pPr>
            <w:r w:rsidRPr="00566FAD">
              <w:rPr>
                <w:rFonts w:ascii="Times New Roman" w:eastAsia="Times New Roman" w:hAnsi="Times New Roman"/>
                <w:b/>
                <w:bCs/>
                <w:sz w:val="24"/>
                <w:szCs w:val="24"/>
              </w:rPr>
              <w:t>Количество учебных</w:t>
            </w:r>
          </w:p>
        </w:tc>
      </w:tr>
      <w:tr w:rsidR="00102D84" w:rsidRPr="00566FAD" w:rsidTr="00B102B6">
        <w:trPr>
          <w:trHeight w:val="279"/>
        </w:trPr>
        <w:tc>
          <w:tcPr>
            <w:tcW w:w="1880" w:type="dxa"/>
            <w:tcBorders>
              <w:left w:val="single" w:sz="8" w:space="0" w:color="auto"/>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2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76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2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222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3480" w:type="dxa"/>
            <w:tcBorders>
              <w:bottom w:val="single" w:sz="8" w:space="0" w:color="auto"/>
              <w:right w:val="single" w:sz="8" w:space="0" w:color="auto"/>
            </w:tcBorders>
            <w:vAlign w:val="bottom"/>
          </w:tcPr>
          <w:p w:rsidR="00102D84" w:rsidRPr="00566FAD" w:rsidRDefault="00102D84" w:rsidP="00B102B6">
            <w:pPr>
              <w:ind w:left="800"/>
              <w:rPr>
                <w:rFonts w:ascii="Times New Roman" w:hAnsi="Times New Roman"/>
                <w:sz w:val="24"/>
                <w:szCs w:val="24"/>
              </w:rPr>
            </w:pPr>
            <w:r w:rsidRPr="00566FAD">
              <w:rPr>
                <w:rFonts w:ascii="Times New Roman" w:eastAsia="Times New Roman" w:hAnsi="Times New Roman"/>
                <w:b/>
                <w:bCs/>
                <w:sz w:val="24"/>
                <w:szCs w:val="24"/>
              </w:rPr>
              <w:t>недель</w:t>
            </w:r>
          </w:p>
        </w:tc>
      </w:tr>
      <w:tr w:rsidR="00102D84" w:rsidRPr="00566FAD" w:rsidTr="00B102B6">
        <w:trPr>
          <w:trHeight w:val="263"/>
        </w:trPr>
        <w:tc>
          <w:tcPr>
            <w:tcW w:w="1880" w:type="dxa"/>
            <w:tcBorders>
              <w:left w:val="single" w:sz="8" w:space="0" w:color="auto"/>
              <w:bottom w:val="single" w:sz="8" w:space="0" w:color="auto"/>
              <w:right w:val="single" w:sz="8" w:space="0" w:color="auto"/>
            </w:tcBorders>
            <w:vAlign w:val="bottom"/>
          </w:tcPr>
          <w:p w:rsidR="00102D84" w:rsidRPr="00566FAD" w:rsidRDefault="00102D84" w:rsidP="00B102B6">
            <w:pPr>
              <w:spacing w:line="263" w:lineRule="exact"/>
              <w:ind w:left="100"/>
              <w:rPr>
                <w:rFonts w:ascii="Times New Roman" w:hAnsi="Times New Roman"/>
                <w:sz w:val="24"/>
                <w:szCs w:val="24"/>
              </w:rPr>
            </w:pPr>
            <w:r w:rsidRPr="00566FAD">
              <w:rPr>
                <w:rFonts w:ascii="Times New Roman" w:eastAsia="Times New Roman" w:hAnsi="Times New Roman"/>
                <w:sz w:val="24"/>
                <w:szCs w:val="24"/>
              </w:rPr>
              <w:t>I четверть</w:t>
            </w:r>
          </w:p>
        </w:tc>
        <w:tc>
          <w:tcPr>
            <w:tcW w:w="240" w:type="dxa"/>
            <w:tcBorders>
              <w:bottom w:val="single" w:sz="8" w:space="0" w:color="auto"/>
            </w:tcBorders>
            <w:vAlign w:val="bottom"/>
          </w:tcPr>
          <w:p w:rsidR="00102D84" w:rsidRPr="00566FAD" w:rsidRDefault="00102D84" w:rsidP="00B102B6">
            <w:pPr>
              <w:spacing w:line="263" w:lineRule="exact"/>
              <w:jc w:val="right"/>
              <w:rPr>
                <w:rFonts w:ascii="Times New Roman" w:hAnsi="Times New Roman"/>
                <w:sz w:val="24"/>
                <w:szCs w:val="24"/>
              </w:rPr>
            </w:pPr>
            <w:r w:rsidRPr="00566FAD">
              <w:rPr>
                <w:rFonts w:ascii="Times New Roman" w:eastAsia="Times New Roman" w:hAnsi="Times New Roman"/>
                <w:sz w:val="24"/>
                <w:szCs w:val="24"/>
              </w:rPr>
              <w:t>1</w:t>
            </w:r>
          </w:p>
        </w:tc>
        <w:tc>
          <w:tcPr>
            <w:tcW w:w="1760" w:type="dxa"/>
            <w:tcBorders>
              <w:bottom w:val="single" w:sz="8" w:space="0" w:color="auto"/>
              <w:right w:val="single" w:sz="8" w:space="0" w:color="auto"/>
            </w:tcBorders>
            <w:vAlign w:val="bottom"/>
          </w:tcPr>
          <w:p w:rsidR="00102D84" w:rsidRPr="00566FAD" w:rsidRDefault="00102D84" w:rsidP="00B102B6">
            <w:pPr>
              <w:spacing w:line="263" w:lineRule="exact"/>
              <w:ind w:left="40"/>
              <w:rPr>
                <w:rFonts w:ascii="Times New Roman" w:hAnsi="Times New Roman"/>
                <w:sz w:val="24"/>
                <w:szCs w:val="24"/>
              </w:rPr>
            </w:pPr>
            <w:r w:rsidRPr="00566FAD">
              <w:rPr>
                <w:rFonts w:ascii="Times New Roman" w:eastAsia="Times New Roman" w:hAnsi="Times New Roman"/>
                <w:sz w:val="24"/>
                <w:szCs w:val="24"/>
              </w:rPr>
              <w:t>сентября*</w:t>
            </w:r>
          </w:p>
        </w:tc>
        <w:tc>
          <w:tcPr>
            <w:tcW w:w="240" w:type="dxa"/>
            <w:tcBorders>
              <w:bottom w:val="single" w:sz="8" w:space="0" w:color="auto"/>
            </w:tcBorders>
            <w:vAlign w:val="bottom"/>
          </w:tcPr>
          <w:p w:rsidR="00102D84" w:rsidRPr="00566FAD" w:rsidRDefault="00102D84" w:rsidP="00B102B6">
            <w:pPr>
              <w:spacing w:line="263" w:lineRule="exact"/>
              <w:ind w:left="100"/>
              <w:rPr>
                <w:rFonts w:ascii="Times New Roman" w:hAnsi="Times New Roman"/>
                <w:sz w:val="24"/>
                <w:szCs w:val="24"/>
              </w:rPr>
            </w:pPr>
            <w:r w:rsidRPr="00566FAD">
              <w:rPr>
                <w:rFonts w:ascii="Times New Roman" w:eastAsia="Times New Roman" w:hAnsi="Times New Roman"/>
                <w:w w:val="99"/>
                <w:sz w:val="24"/>
                <w:szCs w:val="24"/>
              </w:rPr>
              <w:t>5</w:t>
            </w:r>
          </w:p>
        </w:tc>
        <w:tc>
          <w:tcPr>
            <w:tcW w:w="2220" w:type="dxa"/>
            <w:tcBorders>
              <w:bottom w:val="single" w:sz="8" w:space="0" w:color="auto"/>
              <w:right w:val="single" w:sz="8" w:space="0" w:color="auto"/>
            </w:tcBorders>
            <w:vAlign w:val="bottom"/>
          </w:tcPr>
          <w:p w:rsidR="00102D84" w:rsidRPr="00566FAD" w:rsidRDefault="00102D84" w:rsidP="00B102B6">
            <w:pPr>
              <w:spacing w:line="263" w:lineRule="exact"/>
              <w:ind w:left="40"/>
              <w:rPr>
                <w:rFonts w:ascii="Times New Roman" w:hAnsi="Times New Roman"/>
                <w:sz w:val="24"/>
                <w:szCs w:val="24"/>
              </w:rPr>
            </w:pPr>
            <w:r w:rsidRPr="00566FAD">
              <w:rPr>
                <w:rFonts w:ascii="Times New Roman" w:eastAsia="Times New Roman" w:hAnsi="Times New Roman"/>
                <w:sz w:val="24"/>
                <w:szCs w:val="24"/>
              </w:rPr>
              <w:t>неделя октября</w:t>
            </w:r>
          </w:p>
        </w:tc>
        <w:tc>
          <w:tcPr>
            <w:tcW w:w="3480" w:type="dxa"/>
            <w:tcBorders>
              <w:bottom w:val="single" w:sz="8" w:space="0" w:color="auto"/>
              <w:right w:val="single" w:sz="8" w:space="0" w:color="auto"/>
            </w:tcBorders>
            <w:vAlign w:val="bottom"/>
          </w:tcPr>
          <w:p w:rsidR="00102D84" w:rsidRPr="00566FAD" w:rsidRDefault="00102D84" w:rsidP="00B102B6">
            <w:pPr>
              <w:spacing w:line="263" w:lineRule="exact"/>
              <w:ind w:left="80"/>
              <w:rPr>
                <w:rFonts w:ascii="Times New Roman" w:hAnsi="Times New Roman"/>
                <w:sz w:val="24"/>
                <w:szCs w:val="24"/>
              </w:rPr>
            </w:pPr>
            <w:r w:rsidRPr="00566FAD">
              <w:rPr>
                <w:rFonts w:ascii="Times New Roman" w:eastAsia="Times New Roman" w:hAnsi="Times New Roman"/>
                <w:sz w:val="24"/>
                <w:szCs w:val="24"/>
              </w:rPr>
              <w:t>8 недель</w:t>
            </w:r>
          </w:p>
        </w:tc>
      </w:tr>
      <w:tr w:rsidR="00102D84" w:rsidRPr="00566FAD" w:rsidTr="00B102B6">
        <w:trPr>
          <w:trHeight w:val="266"/>
        </w:trPr>
        <w:tc>
          <w:tcPr>
            <w:tcW w:w="1880" w:type="dxa"/>
            <w:tcBorders>
              <w:left w:val="single" w:sz="8" w:space="0" w:color="auto"/>
              <w:bottom w:val="single" w:sz="8" w:space="0" w:color="auto"/>
              <w:right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t>II четверть</w:t>
            </w:r>
          </w:p>
        </w:tc>
        <w:tc>
          <w:tcPr>
            <w:tcW w:w="240" w:type="dxa"/>
            <w:tcBorders>
              <w:bottom w:val="single" w:sz="8" w:space="0" w:color="auto"/>
            </w:tcBorders>
            <w:vAlign w:val="bottom"/>
          </w:tcPr>
          <w:p w:rsidR="00102D84" w:rsidRPr="00566FAD" w:rsidRDefault="00102D84" w:rsidP="00B102B6">
            <w:pPr>
              <w:spacing w:line="264" w:lineRule="exact"/>
              <w:jc w:val="right"/>
              <w:rPr>
                <w:rFonts w:ascii="Times New Roman" w:hAnsi="Times New Roman"/>
                <w:sz w:val="24"/>
                <w:szCs w:val="24"/>
              </w:rPr>
            </w:pPr>
            <w:r w:rsidRPr="00566FAD">
              <w:rPr>
                <w:rFonts w:ascii="Times New Roman" w:eastAsia="Times New Roman" w:hAnsi="Times New Roman"/>
                <w:sz w:val="24"/>
                <w:szCs w:val="24"/>
              </w:rPr>
              <w:t>2</w:t>
            </w:r>
          </w:p>
        </w:tc>
        <w:tc>
          <w:tcPr>
            <w:tcW w:w="1760" w:type="dxa"/>
            <w:tcBorders>
              <w:bottom w:val="single" w:sz="8" w:space="0" w:color="auto"/>
              <w:right w:val="single" w:sz="8" w:space="0" w:color="auto"/>
            </w:tcBorders>
            <w:vAlign w:val="bottom"/>
          </w:tcPr>
          <w:p w:rsidR="00102D84" w:rsidRPr="00566FAD" w:rsidRDefault="00102D84" w:rsidP="00B102B6">
            <w:pPr>
              <w:spacing w:line="264" w:lineRule="exact"/>
              <w:ind w:left="40"/>
              <w:rPr>
                <w:rFonts w:ascii="Times New Roman" w:hAnsi="Times New Roman"/>
                <w:sz w:val="24"/>
                <w:szCs w:val="24"/>
              </w:rPr>
            </w:pPr>
            <w:r w:rsidRPr="00566FAD">
              <w:rPr>
                <w:rFonts w:ascii="Times New Roman" w:eastAsia="Times New Roman" w:hAnsi="Times New Roman"/>
                <w:sz w:val="24"/>
                <w:szCs w:val="24"/>
              </w:rPr>
              <w:t>неделя ноября</w:t>
            </w:r>
          </w:p>
        </w:tc>
        <w:tc>
          <w:tcPr>
            <w:tcW w:w="240" w:type="dxa"/>
            <w:tcBorders>
              <w:bottom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w w:val="99"/>
                <w:sz w:val="24"/>
                <w:szCs w:val="24"/>
              </w:rPr>
              <w:t>3</w:t>
            </w:r>
          </w:p>
        </w:tc>
        <w:tc>
          <w:tcPr>
            <w:tcW w:w="2220" w:type="dxa"/>
            <w:tcBorders>
              <w:bottom w:val="single" w:sz="8" w:space="0" w:color="auto"/>
              <w:right w:val="single" w:sz="8" w:space="0" w:color="auto"/>
            </w:tcBorders>
            <w:vAlign w:val="bottom"/>
          </w:tcPr>
          <w:p w:rsidR="00102D84" w:rsidRPr="00566FAD" w:rsidRDefault="00102D84" w:rsidP="00B102B6">
            <w:pPr>
              <w:spacing w:line="264" w:lineRule="exact"/>
              <w:ind w:left="40"/>
              <w:rPr>
                <w:rFonts w:ascii="Times New Roman" w:hAnsi="Times New Roman"/>
                <w:sz w:val="24"/>
                <w:szCs w:val="24"/>
              </w:rPr>
            </w:pPr>
            <w:r w:rsidRPr="00566FAD">
              <w:rPr>
                <w:rFonts w:ascii="Times New Roman" w:eastAsia="Times New Roman" w:hAnsi="Times New Roman"/>
                <w:sz w:val="24"/>
                <w:szCs w:val="24"/>
              </w:rPr>
              <w:t>неделя декабря</w:t>
            </w:r>
          </w:p>
        </w:tc>
        <w:tc>
          <w:tcPr>
            <w:tcW w:w="3480" w:type="dxa"/>
            <w:tcBorders>
              <w:bottom w:val="single" w:sz="8" w:space="0" w:color="auto"/>
              <w:right w:val="single" w:sz="8" w:space="0" w:color="auto"/>
            </w:tcBorders>
            <w:vAlign w:val="bottom"/>
          </w:tcPr>
          <w:p w:rsidR="00102D84" w:rsidRPr="00566FAD" w:rsidRDefault="00102D84" w:rsidP="00B102B6">
            <w:pPr>
              <w:spacing w:line="264" w:lineRule="exact"/>
              <w:ind w:left="80"/>
              <w:rPr>
                <w:rFonts w:ascii="Times New Roman" w:hAnsi="Times New Roman"/>
                <w:sz w:val="24"/>
                <w:szCs w:val="24"/>
              </w:rPr>
            </w:pPr>
            <w:r w:rsidRPr="00566FAD">
              <w:rPr>
                <w:rFonts w:ascii="Times New Roman" w:eastAsia="Times New Roman" w:hAnsi="Times New Roman"/>
                <w:sz w:val="24"/>
                <w:szCs w:val="24"/>
              </w:rPr>
              <w:t>7 недель</w:t>
            </w:r>
          </w:p>
        </w:tc>
      </w:tr>
      <w:tr w:rsidR="00102D84" w:rsidRPr="00566FAD" w:rsidTr="00B102B6">
        <w:trPr>
          <w:trHeight w:val="266"/>
        </w:trPr>
        <w:tc>
          <w:tcPr>
            <w:tcW w:w="1880" w:type="dxa"/>
            <w:tcBorders>
              <w:left w:val="single" w:sz="8" w:space="0" w:color="auto"/>
              <w:bottom w:val="single" w:sz="8" w:space="0" w:color="auto"/>
              <w:right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lastRenderedPageBreak/>
              <w:t>III четверть</w:t>
            </w:r>
          </w:p>
        </w:tc>
        <w:tc>
          <w:tcPr>
            <w:tcW w:w="240" w:type="dxa"/>
            <w:tcBorders>
              <w:bottom w:val="single" w:sz="8" w:space="0" w:color="auto"/>
            </w:tcBorders>
            <w:vAlign w:val="bottom"/>
          </w:tcPr>
          <w:p w:rsidR="00102D84" w:rsidRPr="00566FAD" w:rsidRDefault="00102D84" w:rsidP="00B102B6">
            <w:pPr>
              <w:spacing w:line="264" w:lineRule="exact"/>
              <w:jc w:val="right"/>
              <w:rPr>
                <w:rFonts w:ascii="Times New Roman" w:hAnsi="Times New Roman"/>
                <w:sz w:val="24"/>
                <w:szCs w:val="24"/>
              </w:rPr>
            </w:pPr>
            <w:r w:rsidRPr="00566FAD">
              <w:rPr>
                <w:rFonts w:ascii="Times New Roman" w:eastAsia="Times New Roman" w:hAnsi="Times New Roman"/>
                <w:sz w:val="24"/>
                <w:szCs w:val="24"/>
              </w:rPr>
              <w:t>2</w:t>
            </w:r>
          </w:p>
        </w:tc>
        <w:tc>
          <w:tcPr>
            <w:tcW w:w="1760" w:type="dxa"/>
            <w:tcBorders>
              <w:bottom w:val="single" w:sz="8" w:space="0" w:color="auto"/>
              <w:right w:val="single" w:sz="8" w:space="0" w:color="auto"/>
            </w:tcBorders>
            <w:vAlign w:val="bottom"/>
          </w:tcPr>
          <w:p w:rsidR="00102D84" w:rsidRPr="00566FAD" w:rsidRDefault="00102D84" w:rsidP="00B102B6">
            <w:pPr>
              <w:spacing w:line="264" w:lineRule="exact"/>
              <w:ind w:left="40"/>
              <w:rPr>
                <w:rFonts w:ascii="Times New Roman" w:hAnsi="Times New Roman"/>
                <w:sz w:val="24"/>
                <w:szCs w:val="24"/>
              </w:rPr>
            </w:pPr>
            <w:r w:rsidRPr="00566FAD">
              <w:rPr>
                <w:rFonts w:ascii="Times New Roman" w:eastAsia="Times New Roman" w:hAnsi="Times New Roman"/>
                <w:sz w:val="24"/>
                <w:szCs w:val="24"/>
              </w:rPr>
              <w:t>неделя января</w:t>
            </w:r>
          </w:p>
        </w:tc>
        <w:tc>
          <w:tcPr>
            <w:tcW w:w="240" w:type="dxa"/>
            <w:tcBorders>
              <w:bottom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w w:val="99"/>
                <w:sz w:val="24"/>
                <w:szCs w:val="24"/>
              </w:rPr>
              <w:t>4</w:t>
            </w:r>
          </w:p>
        </w:tc>
        <w:tc>
          <w:tcPr>
            <w:tcW w:w="2220" w:type="dxa"/>
            <w:tcBorders>
              <w:bottom w:val="single" w:sz="8" w:space="0" w:color="auto"/>
              <w:right w:val="single" w:sz="8" w:space="0" w:color="auto"/>
            </w:tcBorders>
            <w:vAlign w:val="bottom"/>
          </w:tcPr>
          <w:p w:rsidR="00102D84" w:rsidRPr="00566FAD" w:rsidRDefault="00102D84" w:rsidP="00B102B6">
            <w:pPr>
              <w:spacing w:line="264" w:lineRule="exact"/>
              <w:ind w:left="40"/>
              <w:rPr>
                <w:rFonts w:ascii="Times New Roman" w:hAnsi="Times New Roman"/>
                <w:sz w:val="24"/>
                <w:szCs w:val="24"/>
              </w:rPr>
            </w:pPr>
            <w:r w:rsidRPr="00566FAD">
              <w:rPr>
                <w:rFonts w:ascii="Times New Roman" w:eastAsia="Times New Roman" w:hAnsi="Times New Roman"/>
                <w:sz w:val="24"/>
                <w:szCs w:val="24"/>
              </w:rPr>
              <w:t>неделя марта</w:t>
            </w:r>
          </w:p>
        </w:tc>
        <w:tc>
          <w:tcPr>
            <w:tcW w:w="3480" w:type="dxa"/>
            <w:tcBorders>
              <w:bottom w:val="single" w:sz="8" w:space="0" w:color="auto"/>
              <w:right w:val="single" w:sz="8" w:space="0" w:color="auto"/>
            </w:tcBorders>
            <w:vAlign w:val="bottom"/>
          </w:tcPr>
          <w:p w:rsidR="00102D84" w:rsidRPr="00566FAD" w:rsidRDefault="00102D84" w:rsidP="00B102B6">
            <w:pPr>
              <w:spacing w:line="264" w:lineRule="exact"/>
              <w:ind w:left="80"/>
              <w:rPr>
                <w:rFonts w:ascii="Times New Roman" w:hAnsi="Times New Roman"/>
                <w:sz w:val="24"/>
                <w:szCs w:val="24"/>
              </w:rPr>
            </w:pPr>
            <w:r w:rsidRPr="00566FAD">
              <w:rPr>
                <w:rFonts w:ascii="Times New Roman" w:eastAsia="Times New Roman" w:hAnsi="Times New Roman"/>
                <w:sz w:val="24"/>
                <w:szCs w:val="24"/>
              </w:rPr>
              <w:t>11 недель</w:t>
            </w:r>
          </w:p>
        </w:tc>
      </w:tr>
      <w:tr w:rsidR="00102D84" w:rsidRPr="00566FAD" w:rsidTr="00B102B6">
        <w:trPr>
          <w:trHeight w:val="268"/>
        </w:trPr>
        <w:tc>
          <w:tcPr>
            <w:tcW w:w="1880" w:type="dxa"/>
            <w:tcBorders>
              <w:left w:val="single" w:sz="8" w:space="0" w:color="auto"/>
              <w:bottom w:val="single" w:sz="8" w:space="0" w:color="auto"/>
              <w:right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t>IV четверть</w:t>
            </w:r>
          </w:p>
        </w:tc>
        <w:tc>
          <w:tcPr>
            <w:tcW w:w="240" w:type="dxa"/>
            <w:tcBorders>
              <w:bottom w:val="single" w:sz="8" w:space="0" w:color="auto"/>
            </w:tcBorders>
            <w:vAlign w:val="bottom"/>
          </w:tcPr>
          <w:p w:rsidR="00102D84" w:rsidRPr="00566FAD" w:rsidRDefault="00102D84" w:rsidP="00B102B6">
            <w:pPr>
              <w:spacing w:line="264" w:lineRule="exact"/>
              <w:jc w:val="right"/>
              <w:rPr>
                <w:rFonts w:ascii="Times New Roman" w:hAnsi="Times New Roman"/>
                <w:sz w:val="24"/>
                <w:szCs w:val="24"/>
              </w:rPr>
            </w:pPr>
            <w:r w:rsidRPr="00566FAD">
              <w:rPr>
                <w:rFonts w:ascii="Times New Roman" w:eastAsia="Times New Roman" w:hAnsi="Times New Roman"/>
                <w:sz w:val="24"/>
                <w:szCs w:val="24"/>
              </w:rPr>
              <w:t>1</w:t>
            </w:r>
          </w:p>
        </w:tc>
        <w:tc>
          <w:tcPr>
            <w:tcW w:w="1760" w:type="dxa"/>
            <w:tcBorders>
              <w:bottom w:val="single" w:sz="8" w:space="0" w:color="auto"/>
              <w:right w:val="single" w:sz="8" w:space="0" w:color="auto"/>
            </w:tcBorders>
            <w:vAlign w:val="bottom"/>
          </w:tcPr>
          <w:p w:rsidR="00102D84" w:rsidRPr="00566FAD" w:rsidRDefault="00102D84" w:rsidP="00B102B6">
            <w:pPr>
              <w:spacing w:line="264" w:lineRule="exact"/>
              <w:ind w:left="40"/>
              <w:rPr>
                <w:rFonts w:ascii="Times New Roman" w:hAnsi="Times New Roman"/>
                <w:sz w:val="24"/>
                <w:szCs w:val="24"/>
              </w:rPr>
            </w:pPr>
            <w:r w:rsidRPr="00566FAD">
              <w:rPr>
                <w:rFonts w:ascii="Times New Roman" w:eastAsia="Times New Roman" w:hAnsi="Times New Roman"/>
                <w:sz w:val="24"/>
                <w:szCs w:val="24"/>
              </w:rPr>
              <w:t>неделя апреля</w:t>
            </w:r>
          </w:p>
        </w:tc>
        <w:tc>
          <w:tcPr>
            <w:tcW w:w="2460" w:type="dxa"/>
            <w:gridSpan w:val="2"/>
            <w:tcBorders>
              <w:bottom w:val="single" w:sz="8" w:space="0" w:color="auto"/>
              <w:right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t>25 мая</w:t>
            </w:r>
          </w:p>
        </w:tc>
        <w:tc>
          <w:tcPr>
            <w:tcW w:w="3480" w:type="dxa"/>
            <w:tcBorders>
              <w:bottom w:val="single" w:sz="8" w:space="0" w:color="auto"/>
              <w:right w:val="single" w:sz="8" w:space="0" w:color="auto"/>
            </w:tcBorders>
            <w:vAlign w:val="bottom"/>
          </w:tcPr>
          <w:p w:rsidR="00102D84" w:rsidRPr="00566FAD" w:rsidRDefault="00102D84" w:rsidP="00B102B6">
            <w:pPr>
              <w:spacing w:line="264" w:lineRule="exact"/>
              <w:ind w:left="80"/>
              <w:rPr>
                <w:rFonts w:ascii="Times New Roman" w:hAnsi="Times New Roman"/>
                <w:sz w:val="24"/>
                <w:szCs w:val="24"/>
              </w:rPr>
            </w:pPr>
            <w:r w:rsidRPr="00566FAD">
              <w:rPr>
                <w:rFonts w:ascii="Times New Roman" w:eastAsia="Times New Roman" w:hAnsi="Times New Roman"/>
                <w:sz w:val="24"/>
                <w:szCs w:val="24"/>
              </w:rPr>
              <w:t>8 недель</w:t>
            </w:r>
          </w:p>
        </w:tc>
      </w:tr>
      <w:tr w:rsidR="00102D84" w:rsidRPr="00566FAD" w:rsidTr="00B102B6">
        <w:trPr>
          <w:trHeight w:val="266"/>
        </w:trPr>
        <w:tc>
          <w:tcPr>
            <w:tcW w:w="1880" w:type="dxa"/>
            <w:tcBorders>
              <w:left w:val="single" w:sz="8" w:space="0" w:color="auto"/>
              <w:bottom w:val="single" w:sz="8" w:space="0" w:color="auto"/>
            </w:tcBorders>
            <w:vAlign w:val="bottom"/>
          </w:tcPr>
          <w:p w:rsidR="00102D84" w:rsidRPr="00566FAD" w:rsidRDefault="00102D84" w:rsidP="00B102B6">
            <w:pPr>
              <w:rPr>
                <w:rFonts w:ascii="Times New Roman" w:hAnsi="Times New Roman"/>
                <w:sz w:val="24"/>
                <w:szCs w:val="24"/>
              </w:rPr>
            </w:pPr>
          </w:p>
        </w:tc>
        <w:tc>
          <w:tcPr>
            <w:tcW w:w="2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76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2460" w:type="dxa"/>
            <w:gridSpan w:val="2"/>
            <w:tcBorders>
              <w:bottom w:val="single" w:sz="8" w:space="0" w:color="auto"/>
              <w:right w:val="single" w:sz="8" w:space="0" w:color="auto"/>
            </w:tcBorders>
            <w:vAlign w:val="bottom"/>
          </w:tcPr>
          <w:p w:rsidR="00102D84" w:rsidRPr="00566FAD" w:rsidRDefault="00102D84" w:rsidP="00B102B6">
            <w:pPr>
              <w:spacing w:line="264" w:lineRule="exact"/>
              <w:ind w:left="80"/>
              <w:rPr>
                <w:rFonts w:ascii="Times New Roman" w:hAnsi="Times New Roman"/>
                <w:sz w:val="24"/>
                <w:szCs w:val="24"/>
              </w:rPr>
            </w:pPr>
            <w:r w:rsidRPr="00566FAD">
              <w:rPr>
                <w:rFonts w:ascii="Times New Roman" w:eastAsia="Times New Roman" w:hAnsi="Times New Roman"/>
                <w:sz w:val="24"/>
                <w:szCs w:val="24"/>
              </w:rPr>
              <w:t>Итого в учебном году</w:t>
            </w:r>
          </w:p>
        </w:tc>
        <w:tc>
          <w:tcPr>
            <w:tcW w:w="3480" w:type="dxa"/>
            <w:tcBorders>
              <w:bottom w:val="single" w:sz="8" w:space="0" w:color="auto"/>
              <w:right w:val="single" w:sz="8" w:space="0" w:color="auto"/>
            </w:tcBorders>
            <w:vAlign w:val="bottom"/>
          </w:tcPr>
          <w:p w:rsidR="00102D84" w:rsidRPr="00566FAD" w:rsidRDefault="00102D84" w:rsidP="00B102B6">
            <w:pPr>
              <w:spacing w:line="264" w:lineRule="exact"/>
              <w:ind w:left="800"/>
              <w:rPr>
                <w:rFonts w:ascii="Times New Roman" w:hAnsi="Times New Roman"/>
                <w:sz w:val="24"/>
                <w:szCs w:val="24"/>
              </w:rPr>
            </w:pPr>
            <w:r w:rsidRPr="00566FAD">
              <w:rPr>
                <w:rFonts w:ascii="Times New Roman" w:eastAsia="Times New Roman" w:hAnsi="Times New Roman"/>
                <w:sz w:val="24"/>
                <w:szCs w:val="24"/>
              </w:rPr>
              <w:t>34(без учѐта ГИА)</w:t>
            </w:r>
          </w:p>
        </w:tc>
      </w:tr>
    </w:tbl>
    <w:p w:rsidR="00102D84" w:rsidRPr="00566FAD" w:rsidRDefault="00102D84" w:rsidP="009A7BC1">
      <w:pPr>
        <w:numPr>
          <w:ilvl w:val="0"/>
          <w:numId w:val="208"/>
        </w:numPr>
        <w:tabs>
          <w:tab w:val="left" w:pos="1940"/>
        </w:tabs>
        <w:spacing w:after="0" w:line="233" w:lineRule="auto"/>
        <w:ind w:left="1245" w:hanging="360"/>
        <w:rPr>
          <w:rFonts w:ascii="Times New Roman" w:eastAsia="Times New Roman" w:hAnsi="Times New Roman"/>
          <w:sz w:val="24"/>
          <w:szCs w:val="24"/>
        </w:rPr>
      </w:pPr>
      <w:r w:rsidRPr="00566FAD">
        <w:rPr>
          <w:rFonts w:ascii="Times New Roman" w:eastAsia="Times New Roman" w:hAnsi="Times New Roman"/>
          <w:sz w:val="24"/>
          <w:szCs w:val="24"/>
        </w:rPr>
        <w:t>Сроки проведения ГИА обучающихся устанавливает Рособрнадзор.</w:t>
      </w:r>
    </w:p>
    <w:p w:rsidR="00102D84" w:rsidRPr="00566FAD" w:rsidRDefault="00102D84" w:rsidP="00102D84">
      <w:pPr>
        <w:spacing w:line="248" w:lineRule="exact"/>
        <w:rPr>
          <w:rFonts w:ascii="Times New Roman" w:eastAsia="Times New Roman" w:hAnsi="Times New Roman"/>
          <w:sz w:val="24"/>
          <w:szCs w:val="24"/>
        </w:rPr>
      </w:pPr>
    </w:p>
    <w:p w:rsidR="00102D84" w:rsidRPr="00566FAD" w:rsidRDefault="00102D84" w:rsidP="004D3E08">
      <w:pPr>
        <w:ind w:left="400"/>
        <w:jc w:val="center"/>
        <w:rPr>
          <w:rFonts w:ascii="Times New Roman" w:hAnsi="Times New Roman"/>
          <w:sz w:val="24"/>
          <w:szCs w:val="24"/>
        </w:rPr>
      </w:pPr>
      <w:r w:rsidRPr="00566FAD">
        <w:rPr>
          <w:rFonts w:ascii="Times New Roman" w:eastAsia="Times New Roman" w:hAnsi="Times New Roman"/>
          <w:sz w:val="24"/>
          <w:szCs w:val="24"/>
        </w:rPr>
        <w:t xml:space="preserve">Продолжительность каникул </w:t>
      </w:r>
      <w:r w:rsidRPr="00566FAD">
        <w:rPr>
          <w:rFonts w:ascii="Times New Roman" w:eastAsia="Times New Roman" w:hAnsi="Times New Roman"/>
          <w:sz w:val="24"/>
          <w:szCs w:val="24"/>
          <w:u w:val="single"/>
        </w:rPr>
        <w:t>5-8 классы</w:t>
      </w:r>
    </w:p>
    <w:p w:rsidR="00102D84" w:rsidRPr="00566FAD" w:rsidRDefault="00102D84" w:rsidP="00102D84">
      <w:pPr>
        <w:spacing w:line="29" w:lineRule="exact"/>
        <w:rPr>
          <w:rFonts w:ascii="Times New Roman" w:hAnsi="Times New Roman"/>
          <w:sz w:val="24"/>
          <w:szCs w:val="24"/>
        </w:rPr>
      </w:pPr>
    </w:p>
    <w:tbl>
      <w:tblPr>
        <w:tblW w:w="9780" w:type="dxa"/>
        <w:tblInd w:w="310" w:type="dxa"/>
        <w:tblLayout w:type="fixed"/>
        <w:tblCellMar>
          <w:left w:w="0" w:type="dxa"/>
          <w:right w:w="0" w:type="dxa"/>
        </w:tblCellMar>
        <w:tblLook w:val="04A0"/>
      </w:tblPr>
      <w:tblGrid>
        <w:gridCol w:w="409"/>
        <w:gridCol w:w="1191"/>
        <w:gridCol w:w="680"/>
        <w:gridCol w:w="100"/>
        <w:gridCol w:w="1480"/>
        <w:gridCol w:w="440"/>
        <w:gridCol w:w="240"/>
        <w:gridCol w:w="500"/>
        <w:gridCol w:w="320"/>
        <w:gridCol w:w="1100"/>
        <w:gridCol w:w="360"/>
        <w:gridCol w:w="1420"/>
        <w:gridCol w:w="80"/>
        <w:gridCol w:w="1300"/>
        <w:gridCol w:w="160"/>
      </w:tblGrid>
      <w:tr w:rsidR="00102D84" w:rsidRPr="00566FAD" w:rsidTr="00B102B6">
        <w:trPr>
          <w:trHeight w:val="280"/>
        </w:trPr>
        <w:tc>
          <w:tcPr>
            <w:tcW w:w="2280" w:type="dxa"/>
            <w:gridSpan w:val="3"/>
            <w:tcBorders>
              <w:top w:val="single" w:sz="8" w:space="0" w:color="auto"/>
              <w:left w:val="single" w:sz="8" w:space="0" w:color="auto"/>
              <w:right w:val="single" w:sz="8" w:space="0" w:color="auto"/>
            </w:tcBorders>
            <w:vAlign w:val="bottom"/>
          </w:tcPr>
          <w:p w:rsidR="00102D84" w:rsidRPr="00566FAD" w:rsidRDefault="00102D84" w:rsidP="00B102B6">
            <w:pPr>
              <w:ind w:left="260"/>
              <w:rPr>
                <w:rFonts w:ascii="Times New Roman" w:hAnsi="Times New Roman"/>
                <w:sz w:val="24"/>
                <w:szCs w:val="24"/>
              </w:rPr>
            </w:pPr>
            <w:r w:rsidRPr="00566FAD">
              <w:rPr>
                <w:rFonts w:ascii="Times New Roman" w:eastAsia="Times New Roman" w:hAnsi="Times New Roman"/>
                <w:b/>
                <w:bCs/>
                <w:sz w:val="24"/>
                <w:szCs w:val="24"/>
              </w:rPr>
              <w:t>Каникулярный</w:t>
            </w:r>
          </w:p>
        </w:tc>
        <w:tc>
          <w:tcPr>
            <w:tcW w:w="100" w:type="dxa"/>
            <w:tcBorders>
              <w:top w:val="single" w:sz="8" w:space="0" w:color="auto"/>
              <w:bottom w:val="single" w:sz="8" w:space="0" w:color="auto"/>
            </w:tcBorders>
            <w:vAlign w:val="bottom"/>
          </w:tcPr>
          <w:p w:rsidR="00102D84" w:rsidRPr="00566FAD" w:rsidRDefault="00102D84" w:rsidP="00B102B6">
            <w:pPr>
              <w:rPr>
                <w:rFonts w:ascii="Times New Roman" w:hAnsi="Times New Roman"/>
                <w:sz w:val="24"/>
                <w:szCs w:val="24"/>
              </w:rPr>
            </w:pPr>
          </w:p>
        </w:tc>
        <w:tc>
          <w:tcPr>
            <w:tcW w:w="1480" w:type="dxa"/>
            <w:tcBorders>
              <w:top w:val="single" w:sz="8" w:space="0" w:color="auto"/>
              <w:bottom w:val="single" w:sz="8" w:space="0" w:color="auto"/>
            </w:tcBorders>
            <w:vAlign w:val="bottom"/>
          </w:tcPr>
          <w:p w:rsidR="00102D84" w:rsidRPr="00566FAD" w:rsidRDefault="00102D84" w:rsidP="00B102B6">
            <w:pPr>
              <w:rPr>
                <w:rFonts w:ascii="Times New Roman" w:hAnsi="Times New Roman"/>
                <w:sz w:val="24"/>
                <w:szCs w:val="24"/>
              </w:rPr>
            </w:pPr>
          </w:p>
        </w:tc>
        <w:tc>
          <w:tcPr>
            <w:tcW w:w="440" w:type="dxa"/>
            <w:tcBorders>
              <w:top w:val="single" w:sz="8" w:space="0" w:color="auto"/>
              <w:bottom w:val="single" w:sz="8" w:space="0" w:color="auto"/>
            </w:tcBorders>
            <w:vAlign w:val="bottom"/>
          </w:tcPr>
          <w:p w:rsidR="00102D84" w:rsidRPr="00566FAD" w:rsidRDefault="00102D84" w:rsidP="00B102B6">
            <w:pPr>
              <w:rPr>
                <w:rFonts w:ascii="Times New Roman" w:hAnsi="Times New Roman"/>
                <w:sz w:val="24"/>
                <w:szCs w:val="24"/>
              </w:rPr>
            </w:pPr>
          </w:p>
        </w:tc>
        <w:tc>
          <w:tcPr>
            <w:tcW w:w="740" w:type="dxa"/>
            <w:gridSpan w:val="2"/>
            <w:tcBorders>
              <w:top w:val="single" w:sz="8" w:space="0" w:color="auto"/>
              <w:bottom w:val="single" w:sz="8" w:space="0" w:color="auto"/>
            </w:tcBorders>
            <w:vAlign w:val="bottom"/>
          </w:tcPr>
          <w:p w:rsidR="00102D84" w:rsidRPr="00566FAD" w:rsidRDefault="00102D84" w:rsidP="00B102B6">
            <w:pPr>
              <w:ind w:left="140"/>
              <w:rPr>
                <w:rFonts w:ascii="Times New Roman" w:hAnsi="Times New Roman"/>
                <w:sz w:val="24"/>
                <w:szCs w:val="24"/>
              </w:rPr>
            </w:pPr>
            <w:r w:rsidRPr="00566FAD">
              <w:rPr>
                <w:rFonts w:ascii="Times New Roman" w:eastAsia="Times New Roman" w:hAnsi="Times New Roman"/>
                <w:b/>
                <w:bCs/>
                <w:sz w:val="24"/>
                <w:szCs w:val="24"/>
              </w:rPr>
              <w:t>Дата</w:t>
            </w:r>
          </w:p>
        </w:tc>
        <w:tc>
          <w:tcPr>
            <w:tcW w:w="320" w:type="dxa"/>
            <w:tcBorders>
              <w:top w:val="single" w:sz="8" w:space="0" w:color="auto"/>
              <w:bottom w:val="single" w:sz="8" w:space="0" w:color="auto"/>
            </w:tcBorders>
            <w:vAlign w:val="bottom"/>
          </w:tcPr>
          <w:p w:rsidR="00102D84" w:rsidRPr="00566FAD" w:rsidRDefault="00102D84" w:rsidP="00B102B6">
            <w:pPr>
              <w:rPr>
                <w:rFonts w:ascii="Times New Roman" w:hAnsi="Times New Roman"/>
                <w:sz w:val="24"/>
                <w:szCs w:val="24"/>
              </w:rPr>
            </w:pPr>
          </w:p>
        </w:tc>
        <w:tc>
          <w:tcPr>
            <w:tcW w:w="1100" w:type="dxa"/>
            <w:tcBorders>
              <w:top w:val="single" w:sz="8" w:space="0" w:color="auto"/>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360" w:type="dxa"/>
            <w:tcBorders>
              <w:top w:val="single" w:sz="8" w:space="0" w:color="auto"/>
            </w:tcBorders>
            <w:vAlign w:val="bottom"/>
          </w:tcPr>
          <w:p w:rsidR="00102D84" w:rsidRPr="00566FAD" w:rsidRDefault="00102D84" w:rsidP="00B102B6">
            <w:pPr>
              <w:rPr>
                <w:rFonts w:ascii="Times New Roman" w:hAnsi="Times New Roman"/>
                <w:sz w:val="24"/>
                <w:szCs w:val="24"/>
              </w:rPr>
            </w:pPr>
          </w:p>
        </w:tc>
        <w:tc>
          <w:tcPr>
            <w:tcW w:w="2800" w:type="dxa"/>
            <w:gridSpan w:val="3"/>
            <w:tcBorders>
              <w:top w:val="single" w:sz="8" w:space="0" w:color="auto"/>
              <w:right w:val="single" w:sz="8" w:space="0" w:color="auto"/>
            </w:tcBorders>
            <w:vAlign w:val="bottom"/>
          </w:tcPr>
          <w:p w:rsidR="00102D84" w:rsidRPr="00566FAD" w:rsidRDefault="00102D84" w:rsidP="00B102B6">
            <w:pPr>
              <w:ind w:left="220"/>
              <w:jc w:val="center"/>
              <w:rPr>
                <w:rFonts w:ascii="Times New Roman" w:hAnsi="Times New Roman"/>
                <w:sz w:val="24"/>
                <w:szCs w:val="24"/>
              </w:rPr>
            </w:pPr>
            <w:r w:rsidRPr="00566FAD">
              <w:rPr>
                <w:rFonts w:ascii="Times New Roman" w:eastAsia="Times New Roman" w:hAnsi="Times New Roman"/>
                <w:b/>
                <w:bCs/>
                <w:w w:val="99"/>
                <w:sz w:val="24"/>
                <w:szCs w:val="24"/>
              </w:rPr>
              <w:t>Продолжительность</w:t>
            </w:r>
          </w:p>
        </w:tc>
        <w:tc>
          <w:tcPr>
            <w:tcW w:w="160" w:type="dxa"/>
            <w:vAlign w:val="bottom"/>
          </w:tcPr>
          <w:p w:rsidR="00102D84" w:rsidRPr="00566FAD" w:rsidRDefault="00102D84" w:rsidP="00B102B6">
            <w:pPr>
              <w:rPr>
                <w:rFonts w:ascii="Times New Roman" w:hAnsi="Times New Roman"/>
                <w:sz w:val="24"/>
                <w:szCs w:val="24"/>
              </w:rPr>
            </w:pPr>
          </w:p>
        </w:tc>
      </w:tr>
      <w:tr w:rsidR="00102D84" w:rsidRPr="00566FAD" w:rsidTr="00B102B6">
        <w:trPr>
          <w:trHeight w:val="266"/>
        </w:trPr>
        <w:tc>
          <w:tcPr>
            <w:tcW w:w="409" w:type="dxa"/>
            <w:tcBorders>
              <w:left w:val="single" w:sz="8" w:space="0" w:color="auto"/>
            </w:tcBorders>
            <w:vAlign w:val="bottom"/>
          </w:tcPr>
          <w:p w:rsidR="00102D84" w:rsidRPr="00566FAD" w:rsidRDefault="00102D84" w:rsidP="00B102B6">
            <w:pPr>
              <w:rPr>
                <w:rFonts w:ascii="Times New Roman" w:hAnsi="Times New Roman"/>
                <w:sz w:val="24"/>
                <w:szCs w:val="24"/>
              </w:rPr>
            </w:pPr>
          </w:p>
        </w:tc>
        <w:tc>
          <w:tcPr>
            <w:tcW w:w="1871" w:type="dxa"/>
            <w:gridSpan w:val="2"/>
            <w:tcBorders>
              <w:right w:val="single" w:sz="8" w:space="0" w:color="auto"/>
            </w:tcBorders>
            <w:vAlign w:val="bottom"/>
          </w:tcPr>
          <w:p w:rsidR="00102D84" w:rsidRPr="00566FAD" w:rsidRDefault="00102D84" w:rsidP="00B102B6">
            <w:pPr>
              <w:spacing w:line="256" w:lineRule="exact"/>
              <w:ind w:left="260"/>
              <w:rPr>
                <w:rFonts w:ascii="Times New Roman" w:hAnsi="Times New Roman"/>
                <w:sz w:val="24"/>
                <w:szCs w:val="24"/>
              </w:rPr>
            </w:pPr>
            <w:r w:rsidRPr="00566FAD">
              <w:rPr>
                <w:rFonts w:ascii="Times New Roman" w:eastAsia="Times New Roman" w:hAnsi="Times New Roman"/>
                <w:b/>
                <w:bCs/>
                <w:sz w:val="24"/>
                <w:szCs w:val="24"/>
              </w:rPr>
              <w:t>период</w:t>
            </w:r>
          </w:p>
        </w:tc>
        <w:tc>
          <w:tcPr>
            <w:tcW w:w="100" w:type="dxa"/>
            <w:vAlign w:val="bottom"/>
          </w:tcPr>
          <w:p w:rsidR="00102D84" w:rsidRPr="00566FAD" w:rsidRDefault="00102D84" w:rsidP="00B102B6">
            <w:pPr>
              <w:rPr>
                <w:rFonts w:ascii="Times New Roman" w:hAnsi="Times New Roman"/>
                <w:sz w:val="24"/>
                <w:szCs w:val="24"/>
              </w:rPr>
            </w:pPr>
          </w:p>
        </w:tc>
        <w:tc>
          <w:tcPr>
            <w:tcW w:w="1920" w:type="dxa"/>
            <w:gridSpan w:val="2"/>
            <w:tcBorders>
              <w:right w:val="single" w:sz="8" w:space="0" w:color="auto"/>
            </w:tcBorders>
            <w:vAlign w:val="bottom"/>
          </w:tcPr>
          <w:p w:rsidR="00102D84" w:rsidRPr="00566FAD" w:rsidRDefault="00102D84" w:rsidP="00B102B6">
            <w:pPr>
              <w:spacing w:line="265" w:lineRule="exact"/>
              <w:ind w:right="140"/>
              <w:jc w:val="right"/>
              <w:rPr>
                <w:rFonts w:ascii="Times New Roman" w:hAnsi="Times New Roman"/>
                <w:sz w:val="24"/>
                <w:szCs w:val="24"/>
              </w:rPr>
            </w:pPr>
            <w:r w:rsidRPr="00566FAD">
              <w:rPr>
                <w:rFonts w:ascii="Times New Roman" w:eastAsia="Times New Roman" w:hAnsi="Times New Roman"/>
                <w:b/>
                <w:bCs/>
                <w:sz w:val="24"/>
                <w:szCs w:val="24"/>
              </w:rPr>
              <w:t>Начало</w:t>
            </w:r>
          </w:p>
        </w:tc>
        <w:tc>
          <w:tcPr>
            <w:tcW w:w="240" w:type="dxa"/>
            <w:vAlign w:val="bottom"/>
          </w:tcPr>
          <w:p w:rsidR="00102D84" w:rsidRPr="00566FAD" w:rsidRDefault="00102D84" w:rsidP="00B102B6">
            <w:pPr>
              <w:rPr>
                <w:rFonts w:ascii="Times New Roman" w:hAnsi="Times New Roman"/>
                <w:sz w:val="24"/>
                <w:szCs w:val="24"/>
              </w:rPr>
            </w:pPr>
          </w:p>
        </w:tc>
        <w:tc>
          <w:tcPr>
            <w:tcW w:w="500" w:type="dxa"/>
            <w:vAlign w:val="bottom"/>
          </w:tcPr>
          <w:p w:rsidR="00102D84" w:rsidRPr="00566FAD" w:rsidRDefault="00102D84" w:rsidP="00B102B6">
            <w:pPr>
              <w:rPr>
                <w:rFonts w:ascii="Times New Roman" w:hAnsi="Times New Roman"/>
                <w:sz w:val="24"/>
                <w:szCs w:val="24"/>
              </w:rPr>
            </w:pPr>
          </w:p>
        </w:tc>
        <w:tc>
          <w:tcPr>
            <w:tcW w:w="1420" w:type="dxa"/>
            <w:gridSpan w:val="2"/>
            <w:tcBorders>
              <w:right w:val="single" w:sz="8" w:space="0" w:color="auto"/>
            </w:tcBorders>
            <w:vAlign w:val="bottom"/>
          </w:tcPr>
          <w:p w:rsidR="00102D84" w:rsidRPr="00566FAD" w:rsidRDefault="00102D84" w:rsidP="00B102B6">
            <w:pPr>
              <w:spacing w:line="265" w:lineRule="exact"/>
              <w:jc w:val="right"/>
              <w:rPr>
                <w:rFonts w:ascii="Times New Roman" w:hAnsi="Times New Roman"/>
                <w:sz w:val="24"/>
                <w:szCs w:val="24"/>
              </w:rPr>
            </w:pPr>
            <w:r w:rsidRPr="00566FAD">
              <w:rPr>
                <w:rFonts w:ascii="Times New Roman" w:eastAsia="Times New Roman" w:hAnsi="Times New Roman"/>
                <w:b/>
                <w:bCs/>
                <w:sz w:val="24"/>
                <w:szCs w:val="24"/>
              </w:rPr>
              <w:t>Окончание</w:t>
            </w:r>
          </w:p>
        </w:tc>
        <w:tc>
          <w:tcPr>
            <w:tcW w:w="360" w:type="dxa"/>
            <w:vAlign w:val="bottom"/>
          </w:tcPr>
          <w:p w:rsidR="00102D84" w:rsidRPr="00566FAD" w:rsidRDefault="00102D84" w:rsidP="00B102B6">
            <w:pPr>
              <w:rPr>
                <w:rFonts w:ascii="Times New Roman" w:hAnsi="Times New Roman"/>
                <w:sz w:val="24"/>
                <w:szCs w:val="24"/>
              </w:rPr>
            </w:pPr>
          </w:p>
        </w:tc>
        <w:tc>
          <w:tcPr>
            <w:tcW w:w="2800" w:type="dxa"/>
            <w:gridSpan w:val="3"/>
            <w:tcBorders>
              <w:right w:val="single" w:sz="8" w:space="0" w:color="auto"/>
            </w:tcBorders>
            <w:vAlign w:val="bottom"/>
          </w:tcPr>
          <w:p w:rsidR="00102D84" w:rsidRPr="00566FAD" w:rsidRDefault="00102D84" w:rsidP="00B102B6">
            <w:pPr>
              <w:spacing w:line="256" w:lineRule="exact"/>
              <w:ind w:left="220"/>
              <w:jc w:val="center"/>
              <w:rPr>
                <w:rFonts w:ascii="Times New Roman" w:hAnsi="Times New Roman"/>
                <w:sz w:val="24"/>
                <w:szCs w:val="24"/>
              </w:rPr>
            </w:pPr>
            <w:r w:rsidRPr="00566FAD">
              <w:rPr>
                <w:rFonts w:ascii="Times New Roman" w:eastAsia="Times New Roman" w:hAnsi="Times New Roman"/>
                <w:b/>
                <w:bCs/>
                <w:w w:val="99"/>
                <w:sz w:val="24"/>
                <w:szCs w:val="24"/>
              </w:rPr>
              <w:t>(календарные дни)</w:t>
            </w:r>
          </w:p>
        </w:tc>
        <w:tc>
          <w:tcPr>
            <w:tcW w:w="160" w:type="dxa"/>
            <w:vAlign w:val="bottom"/>
          </w:tcPr>
          <w:p w:rsidR="00102D84" w:rsidRPr="00566FAD" w:rsidRDefault="00102D84" w:rsidP="00B102B6">
            <w:pPr>
              <w:rPr>
                <w:rFonts w:ascii="Times New Roman" w:hAnsi="Times New Roman"/>
                <w:sz w:val="24"/>
                <w:szCs w:val="24"/>
              </w:rPr>
            </w:pPr>
          </w:p>
        </w:tc>
      </w:tr>
      <w:tr w:rsidR="00102D84" w:rsidRPr="00566FAD" w:rsidTr="00B102B6">
        <w:trPr>
          <w:trHeight w:val="80"/>
        </w:trPr>
        <w:tc>
          <w:tcPr>
            <w:tcW w:w="409" w:type="dxa"/>
            <w:tcBorders>
              <w:left w:val="single" w:sz="8" w:space="0" w:color="auto"/>
              <w:bottom w:val="single" w:sz="8" w:space="0" w:color="auto"/>
            </w:tcBorders>
            <w:vAlign w:val="bottom"/>
          </w:tcPr>
          <w:p w:rsidR="00102D84" w:rsidRPr="00566FAD" w:rsidRDefault="00102D84" w:rsidP="00B102B6">
            <w:pPr>
              <w:rPr>
                <w:rFonts w:ascii="Times New Roman" w:hAnsi="Times New Roman"/>
                <w:sz w:val="24"/>
                <w:szCs w:val="24"/>
              </w:rPr>
            </w:pPr>
          </w:p>
        </w:tc>
        <w:tc>
          <w:tcPr>
            <w:tcW w:w="1191"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68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10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48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44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2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820" w:type="dxa"/>
            <w:gridSpan w:val="2"/>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10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36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42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8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30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160" w:type="dxa"/>
            <w:vAlign w:val="bottom"/>
          </w:tcPr>
          <w:p w:rsidR="00102D84" w:rsidRPr="00566FAD" w:rsidRDefault="00102D84" w:rsidP="00B102B6">
            <w:pPr>
              <w:rPr>
                <w:rFonts w:ascii="Times New Roman" w:hAnsi="Times New Roman"/>
                <w:sz w:val="24"/>
                <w:szCs w:val="24"/>
              </w:rPr>
            </w:pPr>
          </w:p>
        </w:tc>
      </w:tr>
      <w:tr w:rsidR="00102D84" w:rsidRPr="00566FAD" w:rsidTr="00B102B6">
        <w:trPr>
          <w:trHeight w:val="258"/>
        </w:trPr>
        <w:tc>
          <w:tcPr>
            <w:tcW w:w="2280" w:type="dxa"/>
            <w:gridSpan w:val="3"/>
            <w:tcBorders>
              <w:left w:val="single" w:sz="8" w:space="0" w:color="auto"/>
              <w:right w:val="single" w:sz="8" w:space="0" w:color="auto"/>
            </w:tcBorders>
            <w:vAlign w:val="bottom"/>
          </w:tcPr>
          <w:p w:rsidR="00102D84" w:rsidRPr="00566FAD" w:rsidRDefault="00102D84" w:rsidP="00B102B6">
            <w:pPr>
              <w:spacing w:line="258" w:lineRule="exact"/>
              <w:ind w:left="240"/>
              <w:rPr>
                <w:rFonts w:ascii="Times New Roman" w:hAnsi="Times New Roman"/>
                <w:sz w:val="24"/>
                <w:szCs w:val="24"/>
              </w:rPr>
            </w:pPr>
            <w:r w:rsidRPr="00566FAD">
              <w:rPr>
                <w:rFonts w:ascii="Times New Roman" w:eastAsia="Times New Roman" w:hAnsi="Times New Roman"/>
                <w:sz w:val="24"/>
                <w:szCs w:val="24"/>
              </w:rPr>
              <w:t>Осенние</w:t>
            </w:r>
          </w:p>
        </w:tc>
        <w:tc>
          <w:tcPr>
            <w:tcW w:w="2020" w:type="dxa"/>
            <w:gridSpan w:val="3"/>
            <w:tcBorders>
              <w:right w:val="single" w:sz="8" w:space="0" w:color="auto"/>
            </w:tcBorders>
            <w:vAlign w:val="bottom"/>
          </w:tcPr>
          <w:p w:rsidR="00102D84" w:rsidRPr="00566FAD" w:rsidRDefault="00102D84" w:rsidP="00B102B6">
            <w:pPr>
              <w:pStyle w:val="afffa"/>
              <w:ind w:firstLine="0"/>
              <w:rPr>
                <w:sz w:val="24"/>
                <w:szCs w:val="24"/>
              </w:rPr>
            </w:pPr>
            <w:r w:rsidRPr="00566FAD">
              <w:rPr>
                <w:w w:val="99"/>
                <w:sz w:val="24"/>
                <w:szCs w:val="24"/>
              </w:rPr>
              <w:t>4-5 неделя октября</w:t>
            </w:r>
          </w:p>
        </w:tc>
        <w:tc>
          <w:tcPr>
            <w:tcW w:w="240" w:type="dxa"/>
            <w:vAlign w:val="bottom"/>
          </w:tcPr>
          <w:p w:rsidR="00102D84" w:rsidRPr="00566FAD" w:rsidRDefault="00102D84" w:rsidP="00B102B6">
            <w:pPr>
              <w:spacing w:line="258" w:lineRule="exact"/>
              <w:jc w:val="center"/>
              <w:rPr>
                <w:rFonts w:ascii="Times New Roman" w:hAnsi="Times New Roman"/>
                <w:sz w:val="24"/>
                <w:szCs w:val="24"/>
              </w:rPr>
            </w:pPr>
            <w:r w:rsidRPr="00566FAD">
              <w:rPr>
                <w:rFonts w:ascii="Times New Roman" w:eastAsia="Times New Roman" w:hAnsi="Times New Roman"/>
                <w:w w:val="99"/>
                <w:sz w:val="24"/>
                <w:szCs w:val="24"/>
              </w:rPr>
              <w:t>2</w:t>
            </w:r>
          </w:p>
        </w:tc>
        <w:tc>
          <w:tcPr>
            <w:tcW w:w="1920" w:type="dxa"/>
            <w:gridSpan w:val="3"/>
            <w:tcBorders>
              <w:right w:val="single" w:sz="8" w:space="0" w:color="auto"/>
            </w:tcBorders>
            <w:vAlign w:val="bottom"/>
          </w:tcPr>
          <w:p w:rsidR="00102D84" w:rsidRPr="00566FAD" w:rsidRDefault="00102D84" w:rsidP="00B102B6">
            <w:pPr>
              <w:spacing w:line="258" w:lineRule="exact"/>
              <w:ind w:left="40"/>
              <w:rPr>
                <w:rFonts w:ascii="Times New Roman" w:hAnsi="Times New Roman"/>
                <w:sz w:val="24"/>
                <w:szCs w:val="24"/>
              </w:rPr>
            </w:pPr>
            <w:r w:rsidRPr="00566FAD">
              <w:rPr>
                <w:rFonts w:ascii="Times New Roman" w:eastAsia="Times New Roman" w:hAnsi="Times New Roman"/>
                <w:sz w:val="24"/>
                <w:szCs w:val="24"/>
              </w:rPr>
              <w:t>неделя ноября</w:t>
            </w:r>
          </w:p>
        </w:tc>
        <w:tc>
          <w:tcPr>
            <w:tcW w:w="360" w:type="dxa"/>
            <w:vAlign w:val="bottom"/>
          </w:tcPr>
          <w:p w:rsidR="00102D84" w:rsidRPr="00566FAD" w:rsidRDefault="00102D84" w:rsidP="00B102B6">
            <w:pPr>
              <w:spacing w:line="258" w:lineRule="exact"/>
              <w:ind w:left="100"/>
              <w:rPr>
                <w:rFonts w:ascii="Times New Roman" w:hAnsi="Times New Roman"/>
                <w:sz w:val="24"/>
                <w:szCs w:val="24"/>
              </w:rPr>
            </w:pPr>
            <w:r w:rsidRPr="00566FAD">
              <w:rPr>
                <w:rFonts w:ascii="Times New Roman" w:eastAsia="Times New Roman" w:hAnsi="Times New Roman"/>
                <w:sz w:val="24"/>
                <w:szCs w:val="24"/>
              </w:rPr>
              <w:t>7</w:t>
            </w:r>
          </w:p>
        </w:tc>
        <w:tc>
          <w:tcPr>
            <w:tcW w:w="1420" w:type="dxa"/>
            <w:vAlign w:val="bottom"/>
          </w:tcPr>
          <w:p w:rsidR="00102D84" w:rsidRPr="00566FAD" w:rsidRDefault="00102D84" w:rsidP="00B102B6">
            <w:pPr>
              <w:rPr>
                <w:rFonts w:ascii="Times New Roman" w:hAnsi="Times New Roman"/>
                <w:sz w:val="24"/>
                <w:szCs w:val="24"/>
              </w:rPr>
            </w:pPr>
          </w:p>
        </w:tc>
        <w:tc>
          <w:tcPr>
            <w:tcW w:w="80" w:type="dxa"/>
            <w:vAlign w:val="bottom"/>
          </w:tcPr>
          <w:p w:rsidR="00102D84" w:rsidRPr="00566FAD" w:rsidRDefault="00102D84" w:rsidP="00B102B6">
            <w:pPr>
              <w:rPr>
                <w:rFonts w:ascii="Times New Roman" w:hAnsi="Times New Roman"/>
                <w:sz w:val="24"/>
                <w:szCs w:val="24"/>
              </w:rPr>
            </w:pPr>
          </w:p>
        </w:tc>
        <w:tc>
          <w:tcPr>
            <w:tcW w:w="1300" w:type="dxa"/>
            <w:tcBorders>
              <w:right w:val="single" w:sz="8" w:space="0" w:color="auto"/>
            </w:tcBorders>
            <w:vAlign w:val="bottom"/>
          </w:tcPr>
          <w:p w:rsidR="00102D84" w:rsidRPr="00566FAD" w:rsidRDefault="00102D84" w:rsidP="00B102B6">
            <w:pPr>
              <w:rPr>
                <w:rFonts w:ascii="Times New Roman" w:hAnsi="Times New Roman"/>
                <w:sz w:val="24"/>
                <w:szCs w:val="24"/>
              </w:rPr>
            </w:pPr>
          </w:p>
        </w:tc>
        <w:tc>
          <w:tcPr>
            <w:tcW w:w="160" w:type="dxa"/>
            <w:vAlign w:val="bottom"/>
          </w:tcPr>
          <w:p w:rsidR="00102D84" w:rsidRPr="00566FAD" w:rsidRDefault="00102D84" w:rsidP="00B102B6">
            <w:pPr>
              <w:rPr>
                <w:rFonts w:ascii="Times New Roman" w:hAnsi="Times New Roman"/>
                <w:sz w:val="24"/>
                <w:szCs w:val="24"/>
              </w:rPr>
            </w:pPr>
          </w:p>
        </w:tc>
      </w:tr>
      <w:tr w:rsidR="00102D84" w:rsidRPr="00566FAD" w:rsidTr="00B102B6">
        <w:trPr>
          <w:trHeight w:val="281"/>
        </w:trPr>
        <w:tc>
          <w:tcPr>
            <w:tcW w:w="2280" w:type="dxa"/>
            <w:gridSpan w:val="3"/>
            <w:tcBorders>
              <w:left w:val="single" w:sz="8" w:space="0" w:color="auto"/>
              <w:bottom w:val="single" w:sz="8" w:space="0" w:color="auto"/>
              <w:right w:val="single" w:sz="8" w:space="0" w:color="auto"/>
            </w:tcBorders>
            <w:vAlign w:val="bottom"/>
          </w:tcPr>
          <w:p w:rsidR="00102D84" w:rsidRPr="00566FAD" w:rsidRDefault="00102D84" w:rsidP="00B102B6">
            <w:pPr>
              <w:ind w:left="240"/>
              <w:rPr>
                <w:rFonts w:ascii="Times New Roman" w:hAnsi="Times New Roman"/>
                <w:sz w:val="24"/>
                <w:szCs w:val="24"/>
              </w:rPr>
            </w:pPr>
            <w:r w:rsidRPr="00566FAD">
              <w:rPr>
                <w:rFonts w:ascii="Times New Roman" w:eastAsia="Times New Roman" w:hAnsi="Times New Roman"/>
                <w:sz w:val="24"/>
                <w:szCs w:val="24"/>
              </w:rPr>
              <w:t>каникулы</w:t>
            </w:r>
          </w:p>
        </w:tc>
        <w:tc>
          <w:tcPr>
            <w:tcW w:w="10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480" w:type="dxa"/>
            <w:tcBorders>
              <w:bottom w:val="single" w:sz="8" w:space="0" w:color="auto"/>
            </w:tcBorders>
            <w:vAlign w:val="bottom"/>
          </w:tcPr>
          <w:p w:rsidR="00102D84" w:rsidRPr="00566FAD" w:rsidRDefault="00102D84" w:rsidP="00B102B6">
            <w:pPr>
              <w:pStyle w:val="afffa"/>
              <w:rPr>
                <w:sz w:val="24"/>
                <w:szCs w:val="24"/>
              </w:rPr>
            </w:pPr>
          </w:p>
        </w:tc>
        <w:tc>
          <w:tcPr>
            <w:tcW w:w="440" w:type="dxa"/>
            <w:tcBorders>
              <w:bottom w:val="single" w:sz="8" w:space="0" w:color="auto"/>
              <w:right w:val="single" w:sz="8" w:space="0" w:color="auto"/>
            </w:tcBorders>
            <w:vAlign w:val="bottom"/>
          </w:tcPr>
          <w:p w:rsidR="00102D84" w:rsidRPr="00566FAD" w:rsidRDefault="00102D84" w:rsidP="00B102B6">
            <w:pPr>
              <w:pStyle w:val="afffa"/>
              <w:rPr>
                <w:sz w:val="24"/>
                <w:szCs w:val="24"/>
              </w:rPr>
            </w:pPr>
          </w:p>
        </w:tc>
        <w:tc>
          <w:tcPr>
            <w:tcW w:w="2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50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32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10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36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42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8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30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160" w:type="dxa"/>
            <w:vAlign w:val="bottom"/>
          </w:tcPr>
          <w:p w:rsidR="00102D84" w:rsidRPr="00566FAD" w:rsidRDefault="00102D84" w:rsidP="00B102B6">
            <w:pPr>
              <w:rPr>
                <w:rFonts w:ascii="Times New Roman" w:hAnsi="Times New Roman"/>
                <w:sz w:val="24"/>
                <w:szCs w:val="24"/>
              </w:rPr>
            </w:pPr>
          </w:p>
        </w:tc>
      </w:tr>
      <w:tr w:rsidR="00102D84" w:rsidRPr="00566FAD" w:rsidTr="00B102B6">
        <w:trPr>
          <w:trHeight w:val="266"/>
        </w:trPr>
        <w:tc>
          <w:tcPr>
            <w:tcW w:w="2280" w:type="dxa"/>
            <w:gridSpan w:val="3"/>
            <w:tcBorders>
              <w:left w:val="single" w:sz="8" w:space="0" w:color="auto"/>
              <w:bottom w:val="single" w:sz="8" w:space="0" w:color="auto"/>
              <w:right w:val="single" w:sz="8" w:space="0" w:color="auto"/>
            </w:tcBorders>
            <w:vAlign w:val="bottom"/>
          </w:tcPr>
          <w:p w:rsidR="00102D84" w:rsidRPr="00566FAD" w:rsidRDefault="00102D84" w:rsidP="00B102B6">
            <w:pPr>
              <w:spacing w:line="264" w:lineRule="exact"/>
              <w:ind w:left="240"/>
              <w:rPr>
                <w:rFonts w:ascii="Times New Roman" w:hAnsi="Times New Roman"/>
                <w:sz w:val="24"/>
                <w:szCs w:val="24"/>
              </w:rPr>
            </w:pPr>
            <w:r w:rsidRPr="00566FAD">
              <w:rPr>
                <w:rFonts w:ascii="Times New Roman" w:eastAsia="Times New Roman" w:hAnsi="Times New Roman"/>
                <w:sz w:val="24"/>
                <w:szCs w:val="24"/>
              </w:rPr>
              <w:t>Зимние каникулы</w:t>
            </w:r>
          </w:p>
        </w:tc>
        <w:tc>
          <w:tcPr>
            <w:tcW w:w="2020" w:type="dxa"/>
            <w:gridSpan w:val="3"/>
            <w:tcBorders>
              <w:bottom w:val="single" w:sz="8" w:space="0" w:color="auto"/>
              <w:right w:val="single" w:sz="8" w:space="0" w:color="auto"/>
            </w:tcBorders>
            <w:vAlign w:val="bottom"/>
          </w:tcPr>
          <w:p w:rsidR="00102D84" w:rsidRPr="00566FAD" w:rsidRDefault="00102D84" w:rsidP="00B102B6">
            <w:pPr>
              <w:pStyle w:val="afffa"/>
              <w:ind w:firstLine="0"/>
              <w:rPr>
                <w:sz w:val="24"/>
                <w:szCs w:val="24"/>
              </w:rPr>
            </w:pPr>
            <w:r w:rsidRPr="00566FAD">
              <w:rPr>
                <w:sz w:val="24"/>
                <w:szCs w:val="24"/>
              </w:rPr>
              <w:t>4 неделя декабря</w:t>
            </w:r>
          </w:p>
        </w:tc>
        <w:tc>
          <w:tcPr>
            <w:tcW w:w="240" w:type="dxa"/>
            <w:tcBorders>
              <w:bottom w:val="single" w:sz="8" w:space="0" w:color="auto"/>
            </w:tcBorders>
            <w:vAlign w:val="bottom"/>
          </w:tcPr>
          <w:p w:rsidR="00102D84" w:rsidRPr="00566FAD" w:rsidRDefault="00102D84" w:rsidP="00B102B6">
            <w:pPr>
              <w:spacing w:line="264" w:lineRule="exact"/>
              <w:jc w:val="center"/>
              <w:rPr>
                <w:rFonts w:ascii="Times New Roman" w:hAnsi="Times New Roman"/>
                <w:sz w:val="24"/>
                <w:szCs w:val="24"/>
              </w:rPr>
            </w:pPr>
            <w:r w:rsidRPr="00566FAD">
              <w:rPr>
                <w:rFonts w:ascii="Times New Roman" w:eastAsia="Times New Roman" w:hAnsi="Times New Roman"/>
                <w:w w:val="99"/>
                <w:sz w:val="24"/>
                <w:szCs w:val="24"/>
              </w:rPr>
              <w:t>2</w:t>
            </w:r>
          </w:p>
        </w:tc>
        <w:tc>
          <w:tcPr>
            <w:tcW w:w="1920" w:type="dxa"/>
            <w:gridSpan w:val="3"/>
            <w:tcBorders>
              <w:bottom w:val="single" w:sz="8" w:space="0" w:color="auto"/>
              <w:right w:val="single" w:sz="8" w:space="0" w:color="auto"/>
            </w:tcBorders>
            <w:vAlign w:val="bottom"/>
          </w:tcPr>
          <w:p w:rsidR="00102D84" w:rsidRPr="00566FAD" w:rsidRDefault="00102D84" w:rsidP="00B102B6">
            <w:pPr>
              <w:spacing w:line="264" w:lineRule="exact"/>
              <w:ind w:left="40"/>
              <w:rPr>
                <w:rFonts w:ascii="Times New Roman" w:hAnsi="Times New Roman"/>
                <w:sz w:val="24"/>
                <w:szCs w:val="24"/>
              </w:rPr>
            </w:pPr>
            <w:r w:rsidRPr="00566FAD">
              <w:rPr>
                <w:rFonts w:ascii="Times New Roman" w:eastAsia="Times New Roman" w:hAnsi="Times New Roman"/>
                <w:sz w:val="24"/>
                <w:szCs w:val="24"/>
              </w:rPr>
              <w:t>неделя января</w:t>
            </w:r>
          </w:p>
        </w:tc>
        <w:tc>
          <w:tcPr>
            <w:tcW w:w="360" w:type="dxa"/>
            <w:tcBorders>
              <w:bottom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w w:val="91"/>
                <w:sz w:val="24"/>
                <w:szCs w:val="24"/>
              </w:rPr>
              <w:t>14</w:t>
            </w:r>
          </w:p>
        </w:tc>
        <w:tc>
          <w:tcPr>
            <w:tcW w:w="142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8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30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160" w:type="dxa"/>
            <w:vAlign w:val="bottom"/>
          </w:tcPr>
          <w:p w:rsidR="00102D84" w:rsidRPr="00566FAD" w:rsidRDefault="00102D84" w:rsidP="00B102B6">
            <w:pPr>
              <w:rPr>
                <w:rFonts w:ascii="Times New Roman" w:hAnsi="Times New Roman"/>
                <w:sz w:val="24"/>
                <w:szCs w:val="24"/>
              </w:rPr>
            </w:pPr>
          </w:p>
        </w:tc>
      </w:tr>
      <w:tr w:rsidR="00102D84" w:rsidRPr="00566FAD" w:rsidTr="00B102B6">
        <w:trPr>
          <w:trHeight w:val="261"/>
        </w:trPr>
        <w:tc>
          <w:tcPr>
            <w:tcW w:w="2280" w:type="dxa"/>
            <w:gridSpan w:val="3"/>
            <w:tcBorders>
              <w:left w:val="single" w:sz="8" w:space="0" w:color="auto"/>
              <w:right w:val="single" w:sz="8" w:space="0" w:color="auto"/>
            </w:tcBorders>
            <w:vAlign w:val="bottom"/>
          </w:tcPr>
          <w:p w:rsidR="00102D84" w:rsidRPr="00566FAD" w:rsidRDefault="00102D84" w:rsidP="00B102B6">
            <w:pPr>
              <w:spacing w:line="260" w:lineRule="exact"/>
              <w:ind w:left="240"/>
              <w:rPr>
                <w:rFonts w:ascii="Times New Roman" w:hAnsi="Times New Roman"/>
                <w:sz w:val="24"/>
                <w:szCs w:val="24"/>
              </w:rPr>
            </w:pPr>
            <w:r w:rsidRPr="00566FAD">
              <w:rPr>
                <w:rFonts w:ascii="Times New Roman" w:eastAsia="Times New Roman" w:hAnsi="Times New Roman"/>
                <w:sz w:val="24"/>
                <w:szCs w:val="24"/>
              </w:rPr>
              <w:t>Весенние</w:t>
            </w:r>
          </w:p>
        </w:tc>
        <w:tc>
          <w:tcPr>
            <w:tcW w:w="2020" w:type="dxa"/>
            <w:gridSpan w:val="3"/>
            <w:tcBorders>
              <w:right w:val="single" w:sz="8" w:space="0" w:color="auto"/>
            </w:tcBorders>
            <w:vAlign w:val="bottom"/>
          </w:tcPr>
          <w:p w:rsidR="00102D84" w:rsidRPr="00566FAD" w:rsidRDefault="00102D84" w:rsidP="00B102B6">
            <w:pPr>
              <w:pStyle w:val="afffa"/>
              <w:ind w:firstLine="0"/>
              <w:rPr>
                <w:sz w:val="24"/>
                <w:szCs w:val="24"/>
              </w:rPr>
            </w:pPr>
            <w:r w:rsidRPr="00566FAD">
              <w:rPr>
                <w:w w:val="99"/>
                <w:sz w:val="24"/>
                <w:szCs w:val="24"/>
              </w:rPr>
              <w:t>4-5 неделя марта</w:t>
            </w:r>
          </w:p>
        </w:tc>
        <w:tc>
          <w:tcPr>
            <w:tcW w:w="240" w:type="dxa"/>
            <w:vAlign w:val="bottom"/>
          </w:tcPr>
          <w:p w:rsidR="00102D84" w:rsidRPr="00566FAD" w:rsidRDefault="00102D84" w:rsidP="00B102B6">
            <w:pPr>
              <w:spacing w:line="260" w:lineRule="exact"/>
              <w:jc w:val="center"/>
              <w:rPr>
                <w:rFonts w:ascii="Times New Roman" w:hAnsi="Times New Roman"/>
                <w:sz w:val="24"/>
                <w:szCs w:val="24"/>
              </w:rPr>
            </w:pPr>
            <w:r w:rsidRPr="00566FAD">
              <w:rPr>
                <w:rFonts w:ascii="Times New Roman" w:eastAsia="Times New Roman" w:hAnsi="Times New Roman"/>
                <w:w w:val="99"/>
                <w:sz w:val="24"/>
                <w:szCs w:val="24"/>
              </w:rPr>
              <w:t>1</w:t>
            </w:r>
          </w:p>
        </w:tc>
        <w:tc>
          <w:tcPr>
            <w:tcW w:w="1920" w:type="dxa"/>
            <w:gridSpan w:val="3"/>
            <w:tcBorders>
              <w:right w:val="single" w:sz="8" w:space="0" w:color="auto"/>
            </w:tcBorders>
            <w:vAlign w:val="bottom"/>
          </w:tcPr>
          <w:p w:rsidR="00102D84" w:rsidRPr="00566FAD" w:rsidRDefault="00102D84" w:rsidP="00B102B6">
            <w:pPr>
              <w:spacing w:line="260" w:lineRule="exact"/>
              <w:ind w:left="40"/>
              <w:rPr>
                <w:rFonts w:ascii="Times New Roman" w:hAnsi="Times New Roman"/>
                <w:sz w:val="24"/>
                <w:szCs w:val="24"/>
              </w:rPr>
            </w:pPr>
            <w:r w:rsidRPr="00566FAD">
              <w:rPr>
                <w:rFonts w:ascii="Times New Roman" w:eastAsia="Times New Roman" w:hAnsi="Times New Roman"/>
                <w:sz w:val="24"/>
                <w:szCs w:val="24"/>
              </w:rPr>
              <w:t>неделя апреля</w:t>
            </w:r>
          </w:p>
        </w:tc>
        <w:tc>
          <w:tcPr>
            <w:tcW w:w="360" w:type="dxa"/>
            <w:vAlign w:val="bottom"/>
          </w:tcPr>
          <w:p w:rsidR="00102D84" w:rsidRPr="00566FAD" w:rsidRDefault="00102D84" w:rsidP="00B102B6">
            <w:pPr>
              <w:spacing w:line="260" w:lineRule="exact"/>
              <w:ind w:left="100"/>
              <w:rPr>
                <w:rFonts w:ascii="Times New Roman" w:hAnsi="Times New Roman"/>
                <w:sz w:val="24"/>
                <w:szCs w:val="24"/>
              </w:rPr>
            </w:pPr>
            <w:r w:rsidRPr="00566FAD">
              <w:rPr>
                <w:rFonts w:ascii="Times New Roman" w:eastAsia="Times New Roman" w:hAnsi="Times New Roman"/>
                <w:sz w:val="24"/>
                <w:szCs w:val="24"/>
              </w:rPr>
              <w:t>9</w:t>
            </w:r>
          </w:p>
        </w:tc>
        <w:tc>
          <w:tcPr>
            <w:tcW w:w="1420" w:type="dxa"/>
            <w:vAlign w:val="bottom"/>
          </w:tcPr>
          <w:p w:rsidR="00102D84" w:rsidRPr="00566FAD" w:rsidRDefault="00102D84" w:rsidP="00B102B6">
            <w:pPr>
              <w:rPr>
                <w:rFonts w:ascii="Times New Roman" w:hAnsi="Times New Roman"/>
                <w:sz w:val="24"/>
                <w:szCs w:val="24"/>
              </w:rPr>
            </w:pPr>
          </w:p>
        </w:tc>
        <w:tc>
          <w:tcPr>
            <w:tcW w:w="80" w:type="dxa"/>
            <w:vAlign w:val="bottom"/>
          </w:tcPr>
          <w:p w:rsidR="00102D84" w:rsidRPr="00566FAD" w:rsidRDefault="00102D84" w:rsidP="00B102B6">
            <w:pPr>
              <w:rPr>
                <w:rFonts w:ascii="Times New Roman" w:hAnsi="Times New Roman"/>
                <w:sz w:val="24"/>
                <w:szCs w:val="24"/>
              </w:rPr>
            </w:pPr>
          </w:p>
        </w:tc>
        <w:tc>
          <w:tcPr>
            <w:tcW w:w="1300" w:type="dxa"/>
            <w:tcBorders>
              <w:right w:val="single" w:sz="8" w:space="0" w:color="auto"/>
            </w:tcBorders>
            <w:vAlign w:val="bottom"/>
          </w:tcPr>
          <w:p w:rsidR="00102D84" w:rsidRPr="00566FAD" w:rsidRDefault="00102D84" w:rsidP="00B102B6">
            <w:pPr>
              <w:rPr>
                <w:rFonts w:ascii="Times New Roman" w:hAnsi="Times New Roman"/>
                <w:sz w:val="24"/>
                <w:szCs w:val="24"/>
              </w:rPr>
            </w:pPr>
          </w:p>
        </w:tc>
        <w:tc>
          <w:tcPr>
            <w:tcW w:w="160" w:type="dxa"/>
            <w:vAlign w:val="bottom"/>
          </w:tcPr>
          <w:p w:rsidR="00102D84" w:rsidRPr="00566FAD" w:rsidRDefault="00102D84" w:rsidP="00B102B6">
            <w:pPr>
              <w:rPr>
                <w:rFonts w:ascii="Times New Roman" w:hAnsi="Times New Roman"/>
                <w:sz w:val="24"/>
                <w:szCs w:val="24"/>
              </w:rPr>
            </w:pPr>
          </w:p>
        </w:tc>
      </w:tr>
      <w:tr w:rsidR="00102D84" w:rsidRPr="00566FAD" w:rsidTr="00B102B6">
        <w:trPr>
          <w:trHeight w:val="281"/>
        </w:trPr>
        <w:tc>
          <w:tcPr>
            <w:tcW w:w="2280" w:type="dxa"/>
            <w:gridSpan w:val="3"/>
            <w:tcBorders>
              <w:left w:val="single" w:sz="8" w:space="0" w:color="auto"/>
              <w:bottom w:val="single" w:sz="8" w:space="0" w:color="auto"/>
              <w:right w:val="single" w:sz="8" w:space="0" w:color="auto"/>
            </w:tcBorders>
            <w:vAlign w:val="bottom"/>
          </w:tcPr>
          <w:p w:rsidR="00102D84" w:rsidRPr="00566FAD" w:rsidRDefault="00102D84" w:rsidP="00B102B6">
            <w:pPr>
              <w:ind w:left="240"/>
              <w:rPr>
                <w:rFonts w:ascii="Times New Roman" w:hAnsi="Times New Roman"/>
                <w:sz w:val="24"/>
                <w:szCs w:val="24"/>
              </w:rPr>
            </w:pPr>
            <w:r w:rsidRPr="00566FAD">
              <w:rPr>
                <w:rFonts w:ascii="Times New Roman" w:eastAsia="Times New Roman" w:hAnsi="Times New Roman"/>
                <w:sz w:val="24"/>
                <w:szCs w:val="24"/>
              </w:rPr>
              <w:t>каникулы</w:t>
            </w:r>
          </w:p>
        </w:tc>
        <w:tc>
          <w:tcPr>
            <w:tcW w:w="10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480" w:type="dxa"/>
            <w:tcBorders>
              <w:bottom w:val="single" w:sz="8" w:space="0" w:color="auto"/>
            </w:tcBorders>
            <w:vAlign w:val="bottom"/>
          </w:tcPr>
          <w:p w:rsidR="00102D84" w:rsidRPr="00566FAD" w:rsidRDefault="00102D84" w:rsidP="00B102B6">
            <w:pPr>
              <w:pStyle w:val="afffa"/>
              <w:rPr>
                <w:sz w:val="24"/>
                <w:szCs w:val="24"/>
              </w:rPr>
            </w:pPr>
          </w:p>
        </w:tc>
        <w:tc>
          <w:tcPr>
            <w:tcW w:w="440" w:type="dxa"/>
            <w:tcBorders>
              <w:bottom w:val="single" w:sz="8" w:space="0" w:color="auto"/>
              <w:right w:val="single" w:sz="8" w:space="0" w:color="auto"/>
            </w:tcBorders>
            <w:vAlign w:val="bottom"/>
          </w:tcPr>
          <w:p w:rsidR="00102D84" w:rsidRPr="00566FAD" w:rsidRDefault="00102D84" w:rsidP="00B102B6">
            <w:pPr>
              <w:pStyle w:val="afffa"/>
              <w:rPr>
                <w:sz w:val="24"/>
                <w:szCs w:val="24"/>
              </w:rPr>
            </w:pPr>
          </w:p>
        </w:tc>
        <w:tc>
          <w:tcPr>
            <w:tcW w:w="2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50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32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10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36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42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8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30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160" w:type="dxa"/>
            <w:vAlign w:val="bottom"/>
          </w:tcPr>
          <w:p w:rsidR="00102D84" w:rsidRPr="00566FAD" w:rsidRDefault="00102D84" w:rsidP="00B102B6">
            <w:pPr>
              <w:rPr>
                <w:rFonts w:ascii="Times New Roman" w:hAnsi="Times New Roman"/>
                <w:sz w:val="24"/>
                <w:szCs w:val="24"/>
              </w:rPr>
            </w:pPr>
          </w:p>
        </w:tc>
      </w:tr>
      <w:tr w:rsidR="00102D84" w:rsidRPr="00566FAD" w:rsidTr="00B102B6">
        <w:trPr>
          <w:trHeight w:val="266"/>
        </w:trPr>
        <w:tc>
          <w:tcPr>
            <w:tcW w:w="2280" w:type="dxa"/>
            <w:gridSpan w:val="3"/>
            <w:tcBorders>
              <w:left w:val="single" w:sz="8" w:space="0" w:color="auto"/>
              <w:bottom w:val="single" w:sz="8" w:space="0" w:color="auto"/>
              <w:right w:val="single" w:sz="8" w:space="0" w:color="auto"/>
            </w:tcBorders>
            <w:vAlign w:val="bottom"/>
          </w:tcPr>
          <w:p w:rsidR="00102D84" w:rsidRPr="00566FAD" w:rsidRDefault="00102D84" w:rsidP="00B102B6">
            <w:pPr>
              <w:spacing w:line="264" w:lineRule="exact"/>
              <w:ind w:left="240"/>
              <w:rPr>
                <w:rFonts w:ascii="Times New Roman" w:hAnsi="Times New Roman"/>
                <w:sz w:val="24"/>
                <w:szCs w:val="24"/>
              </w:rPr>
            </w:pPr>
            <w:r w:rsidRPr="00566FAD">
              <w:rPr>
                <w:rFonts w:ascii="Times New Roman" w:eastAsia="Times New Roman" w:hAnsi="Times New Roman"/>
                <w:sz w:val="24"/>
                <w:szCs w:val="24"/>
              </w:rPr>
              <w:t>Летние каникулы</w:t>
            </w:r>
          </w:p>
        </w:tc>
        <w:tc>
          <w:tcPr>
            <w:tcW w:w="10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480" w:type="dxa"/>
            <w:tcBorders>
              <w:bottom w:val="single" w:sz="8" w:space="0" w:color="auto"/>
            </w:tcBorders>
            <w:vAlign w:val="bottom"/>
          </w:tcPr>
          <w:p w:rsidR="00102D84" w:rsidRPr="00566FAD" w:rsidRDefault="00102D84" w:rsidP="00B102B6">
            <w:pPr>
              <w:spacing w:line="264" w:lineRule="exact"/>
              <w:ind w:left="680"/>
              <w:rPr>
                <w:rFonts w:ascii="Times New Roman" w:hAnsi="Times New Roman"/>
                <w:sz w:val="24"/>
                <w:szCs w:val="24"/>
              </w:rPr>
            </w:pPr>
            <w:r w:rsidRPr="00566FAD">
              <w:rPr>
                <w:rFonts w:ascii="Times New Roman" w:eastAsia="Times New Roman" w:hAnsi="Times New Roman"/>
                <w:sz w:val="24"/>
                <w:szCs w:val="24"/>
              </w:rPr>
              <w:t>1 июня</w:t>
            </w:r>
          </w:p>
        </w:tc>
        <w:tc>
          <w:tcPr>
            <w:tcW w:w="44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2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50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420" w:type="dxa"/>
            <w:gridSpan w:val="2"/>
            <w:tcBorders>
              <w:bottom w:val="single" w:sz="8" w:space="0" w:color="auto"/>
              <w:right w:val="single" w:sz="8" w:space="0" w:color="auto"/>
            </w:tcBorders>
            <w:vAlign w:val="bottom"/>
          </w:tcPr>
          <w:p w:rsidR="00102D84" w:rsidRPr="00566FAD" w:rsidRDefault="00102D84" w:rsidP="00B102B6">
            <w:pPr>
              <w:spacing w:line="264" w:lineRule="exact"/>
              <w:ind w:right="180"/>
              <w:jc w:val="right"/>
              <w:rPr>
                <w:rFonts w:ascii="Times New Roman" w:hAnsi="Times New Roman"/>
                <w:sz w:val="24"/>
                <w:szCs w:val="24"/>
              </w:rPr>
            </w:pPr>
            <w:r w:rsidRPr="00566FAD">
              <w:rPr>
                <w:rFonts w:ascii="Times New Roman" w:eastAsia="Times New Roman" w:hAnsi="Times New Roman"/>
                <w:sz w:val="24"/>
                <w:szCs w:val="24"/>
              </w:rPr>
              <w:t>31 августа</w:t>
            </w:r>
          </w:p>
        </w:tc>
        <w:tc>
          <w:tcPr>
            <w:tcW w:w="1780" w:type="dxa"/>
            <w:gridSpan w:val="2"/>
            <w:tcBorders>
              <w:bottom w:val="single" w:sz="8" w:space="0" w:color="auto"/>
            </w:tcBorders>
            <w:vAlign w:val="bottom"/>
          </w:tcPr>
          <w:p w:rsidR="00102D84" w:rsidRPr="00566FAD" w:rsidRDefault="00102D84" w:rsidP="00B102B6">
            <w:pPr>
              <w:spacing w:line="264" w:lineRule="exact"/>
              <w:rPr>
                <w:rFonts w:ascii="Times New Roman" w:hAnsi="Times New Roman"/>
                <w:sz w:val="24"/>
                <w:szCs w:val="24"/>
              </w:rPr>
            </w:pPr>
            <w:r w:rsidRPr="00566FAD">
              <w:rPr>
                <w:rFonts w:ascii="Times New Roman" w:eastAsia="Times New Roman" w:hAnsi="Times New Roman"/>
                <w:sz w:val="24"/>
                <w:szCs w:val="24"/>
              </w:rPr>
              <w:t>92</w:t>
            </w:r>
          </w:p>
        </w:tc>
        <w:tc>
          <w:tcPr>
            <w:tcW w:w="8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30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160" w:type="dxa"/>
            <w:vAlign w:val="bottom"/>
          </w:tcPr>
          <w:p w:rsidR="00102D84" w:rsidRPr="00566FAD" w:rsidRDefault="00102D84" w:rsidP="00B102B6">
            <w:pPr>
              <w:rPr>
                <w:rFonts w:ascii="Times New Roman" w:hAnsi="Times New Roman"/>
                <w:sz w:val="24"/>
                <w:szCs w:val="24"/>
              </w:rPr>
            </w:pPr>
          </w:p>
        </w:tc>
      </w:tr>
      <w:tr w:rsidR="00102D84" w:rsidRPr="00566FAD" w:rsidTr="00B102B6">
        <w:trPr>
          <w:trHeight w:val="556"/>
        </w:trPr>
        <w:tc>
          <w:tcPr>
            <w:tcW w:w="409" w:type="dxa"/>
            <w:vAlign w:val="bottom"/>
          </w:tcPr>
          <w:p w:rsidR="00102D84" w:rsidRPr="00566FAD" w:rsidRDefault="00102D84" w:rsidP="00B102B6">
            <w:pPr>
              <w:rPr>
                <w:rFonts w:ascii="Times New Roman" w:hAnsi="Times New Roman"/>
                <w:sz w:val="24"/>
                <w:szCs w:val="24"/>
              </w:rPr>
            </w:pPr>
          </w:p>
        </w:tc>
        <w:tc>
          <w:tcPr>
            <w:tcW w:w="1871" w:type="dxa"/>
            <w:gridSpan w:val="2"/>
            <w:vAlign w:val="bottom"/>
          </w:tcPr>
          <w:p w:rsidR="00102D84" w:rsidRPr="00566FAD" w:rsidRDefault="00102D84" w:rsidP="00B102B6">
            <w:pPr>
              <w:rPr>
                <w:rFonts w:ascii="Times New Roman" w:hAnsi="Times New Roman"/>
                <w:sz w:val="24"/>
                <w:szCs w:val="24"/>
              </w:rPr>
            </w:pPr>
            <w:r w:rsidRPr="00566FAD">
              <w:rPr>
                <w:rFonts w:ascii="Times New Roman" w:eastAsia="Times New Roman" w:hAnsi="Times New Roman"/>
                <w:sz w:val="24"/>
                <w:szCs w:val="24"/>
              </w:rPr>
              <w:t>9 -е классы</w:t>
            </w:r>
          </w:p>
        </w:tc>
        <w:tc>
          <w:tcPr>
            <w:tcW w:w="100" w:type="dxa"/>
            <w:vAlign w:val="bottom"/>
          </w:tcPr>
          <w:p w:rsidR="00102D84" w:rsidRPr="00566FAD" w:rsidRDefault="00102D84" w:rsidP="00B102B6">
            <w:pPr>
              <w:rPr>
                <w:rFonts w:ascii="Times New Roman" w:hAnsi="Times New Roman"/>
                <w:sz w:val="24"/>
                <w:szCs w:val="24"/>
              </w:rPr>
            </w:pPr>
          </w:p>
        </w:tc>
        <w:tc>
          <w:tcPr>
            <w:tcW w:w="1480" w:type="dxa"/>
            <w:vAlign w:val="bottom"/>
          </w:tcPr>
          <w:p w:rsidR="00102D84" w:rsidRPr="00566FAD" w:rsidRDefault="00102D84" w:rsidP="00B102B6">
            <w:pPr>
              <w:rPr>
                <w:rFonts w:ascii="Times New Roman" w:hAnsi="Times New Roman"/>
                <w:sz w:val="24"/>
                <w:szCs w:val="24"/>
              </w:rPr>
            </w:pPr>
          </w:p>
        </w:tc>
        <w:tc>
          <w:tcPr>
            <w:tcW w:w="440" w:type="dxa"/>
            <w:vAlign w:val="bottom"/>
          </w:tcPr>
          <w:p w:rsidR="00102D84" w:rsidRPr="00566FAD" w:rsidRDefault="00102D84" w:rsidP="00B102B6">
            <w:pPr>
              <w:rPr>
                <w:rFonts w:ascii="Times New Roman" w:hAnsi="Times New Roman"/>
                <w:sz w:val="24"/>
                <w:szCs w:val="24"/>
              </w:rPr>
            </w:pPr>
          </w:p>
        </w:tc>
        <w:tc>
          <w:tcPr>
            <w:tcW w:w="240" w:type="dxa"/>
            <w:vAlign w:val="bottom"/>
          </w:tcPr>
          <w:p w:rsidR="00102D84" w:rsidRPr="00566FAD" w:rsidRDefault="00102D84" w:rsidP="00B102B6">
            <w:pPr>
              <w:rPr>
                <w:rFonts w:ascii="Times New Roman" w:hAnsi="Times New Roman"/>
                <w:sz w:val="24"/>
                <w:szCs w:val="24"/>
              </w:rPr>
            </w:pPr>
          </w:p>
        </w:tc>
        <w:tc>
          <w:tcPr>
            <w:tcW w:w="500" w:type="dxa"/>
            <w:vAlign w:val="bottom"/>
          </w:tcPr>
          <w:p w:rsidR="00102D84" w:rsidRPr="00566FAD" w:rsidRDefault="00102D84" w:rsidP="00B102B6">
            <w:pPr>
              <w:rPr>
                <w:rFonts w:ascii="Times New Roman" w:hAnsi="Times New Roman"/>
                <w:sz w:val="24"/>
                <w:szCs w:val="24"/>
              </w:rPr>
            </w:pPr>
          </w:p>
        </w:tc>
        <w:tc>
          <w:tcPr>
            <w:tcW w:w="320" w:type="dxa"/>
            <w:vAlign w:val="bottom"/>
          </w:tcPr>
          <w:p w:rsidR="00102D84" w:rsidRPr="00566FAD" w:rsidRDefault="00102D84" w:rsidP="00B102B6">
            <w:pPr>
              <w:rPr>
                <w:rFonts w:ascii="Times New Roman" w:hAnsi="Times New Roman"/>
                <w:sz w:val="24"/>
                <w:szCs w:val="24"/>
              </w:rPr>
            </w:pPr>
          </w:p>
        </w:tc>
        <w:tc>
          <w:tcPr>
            <w:tcW w:w="1100" w:type="dxa"/>
            <w:vAlign w:val="bottom"/>
          </w:tcPr>
          <w:p w:rsidR="00102D84" w:rsidRPr="00566FAD" w:rsidRDefault="00102D84" w:rsidP="00B102B6">
            <w:pPr>
              <w:rPr>
                <w:rFonts w:ascii="Times New Roman" w:hAnsi="Times New Roman"/>
                <w:sz w:val="24"/>
                <w:szCs w:val="24"/>
              </w:rPr>
            </w:pPr>
          </w:p>
        </w:tc>
        <w:tc>
          <w:tcPr>
            <w:tcW w:w="360" w:type="dxa"/>
            <w:vAlign w:val="bottom"/>
          </w:tcPr>
          <w:p w:rsidR="00102D84" w:rsidRPr="00566FAD" w:rsidRDefault="00102D84" w:rsidP="00B102B6">
            <w:pPr>
              <w:rPr>
                <w:rFonts w:ascii="Times New Roman" w:hAnsi="Times New Roman"/>
                <w:sz w:val="24"/>
                <w:szCs w:val="24"/>
              </w:rPr>
            </w:pPr>
          </w:p>
        </w:tc>
        <w:tc>
          <w:tcPr>
            <w:tcW w:w="1420" w:type="dxa"/>
            <w:vAlign w:val="bottom"/>
          </w:tcPr>
          <w:p w:rsidR="00102D84" w:rsidRPr="00566FAD" w:rsidRDefault="00102D84" w:rsidP="00B102B6">
            <w:pPr>
              <w:rPr>
                <w:rFonts w:ascii="Times New Roman" w:hAnsi="Times New Roman"/>
                <w:sz w:val="24"/>
                <w:szCs w:val="24"/>
              </w:rPr>
            </w:pPr>
          </w:p>
        </w:tc>
        <w:tc>
          <w:tcPr>
            <w:tcW w:w="80" w:type="dxa"/>
            <w:vAlign w:val="bottom"/>
          </w:tcPr>
          <w:p w:rsidR="00102D84" w:rsidRPr="00566FAD" w:rsidRDefault="00102D84" w:rsidP="00B102B6">
            <w:pPr>
              <w:rPr>
                <w:rFonts w:ascii="Times New Roman" w:hAnsi="Times New Roman"/>
                <w:sz w:val="24"/>
                <w:szCs w:val="24"/>
              </w:rPr>
            </w:pPr>
          </w:p>
        </w:tc>
        <w:tc>
          <w:tcPr>
            <w:tcW w:w="1300" w:type="dxa"/>
            <w:vAlign w:val="bottom"/>
          </w:tcPr>
          <w:p w:rsidR="00102D84" w:rsidRPr="00566FAD" w:rsidRDefault="00102D84" w:rsidP="00B102B6">
            <w:pPr>
              <w:rPr>
                <w:rFonts w:ascii="Times New Roman" w:hAnsi="Times New Roman"/>
                <w:sz w:val="24"/>
                <w:szCs w:val="24"/>
              </w:rPr>
            </w:pPr>
          </w:p>
        </w:tc>
        <w:tc>
          <w:tcPr>
            <w:tcW w:w="160" w:type="dxa"/>
            <w:vAlign w:val="bottom"/>
          </w:tcPr>
          <w:p w:rsidR="00102D84" w:rsidRPr="00566FAD" w:rsidRDefault="00102D84" w:rsidP="00B102B6">
            <w:pPr>
              <w:rPr>
                <w:rFonts w:ascii="Times New Roman" w:hAnsi="Times New Roman"/>
                <w:sz w:val="24"/>
                <w:szCs w:val="24"/>
              </w:rPr>
            </w:pPr>
          </w:p>
        </w:tc>
      </w:tr>
      <w:tr w:rsidR="00102D84" w:rsidRPr="00566FAD" w:rsidTr="00B102B6">
        <w:trPr>
          <w:trHeight w:val="54"/>
        </w:trPr>
        <w:tc>
          <w:tcPr>
            <w:tcW w:w="409"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191" w:type="dxa"/>
            <w:tcBorders>
              <w:top w:val="single" w:sz="8" w:space="0" w:color="auto"/>
              <w:bottom w:val="single" w:sz="8" w:space="0" w:color="auto"/>
            </w:tcBorders>
            <w:vAlign w:val="bottom"/>
          </w:tcPr>
          <w:p w:rsidR="00102D84" w:rsidRPr="00566FAD" w:rsidRDefault="00102D84" w:rsidP="00B102B6">
            <w:pPr>
              <w:rPr>
                <w:rFonts w:ascii="Times New Roman" w:hAnsi="Times New Roman"/>
                <w:sz w:val="24"/>
                <w:szCs w:val="24"/>
              </w:rPr>
            </w:pPr>
          </w:p>
        </w:tc>
        <w:tc>
          <w:tcPr>
            <w:tcW w:w="68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0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48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4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740" w:type="dxa"/>
            <w:gridSpan w:val="2"/>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32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10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36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42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380" w:type="dxa"/>
            <w:gridSpan w:val="2"/>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60" w:type="dxa"/>
            <w:vAlign w:val="bottom"/>
          </w:tcPr>
          <w:p w:rsidR="00102D84" w:rsidRPr="00566FAD" w:rsidRDefault="00102D84" w:rsidP="00B102B6">
            <w:pPr>
              <w:rPr>
                <w:rFonts w:ascii="Times New Roman" w:hAnsi="Times New Roman"/>
                <w:sz w:val="24"/>
                <w:szCs w:val="24"/>
              </w:rPr>
            </w:pPr>
          </w:p>
        </w:tc>
      </w:tr>
      <w:tr w:rsidR="00102D84" w:rsidRPr="00566FAD" w:rsidTr="00B102B6">
        <w:trPr>
          <w:trHeight w:val="260"/>
        </w:trPr>
        <w:tc>
          <w:tcPr>
            <w:tcW w:w="2280" w:type="dxa"/>
            <w:gridSpan w:val="3"/>
            <w:tcBorders>
              <w:left w:val="single" w:sz="8" w:space="0" w:color="auto"/>
              <w:right w:val="single" w:sz="8" w:space="0" w:color="auto"/>
            </w:tcBorders>
            <w:vAlign w:val="bottom"/>
          </w:tcPr>
          <w:p w:rsidR="00102D84" w:rsidRPr="00566FAD" w:rsidRDefault="00102D84" w:rsidP="00B102B6">
            <w:pPr>
              <w:spacing w:line="260" w:lineRule="exact"/>
              <w:ind w:right="20"/>
              <w:jc w:val="center"/>
              <w:rPr>
                <w:rFonts w:ascii="Times New Roman" w:hAnsi="Times New Roman"/>
                <w:sz w:val="24"/>
                <w:szCs w:val="24"/>
              </w:rPr>
            </w:pPr>
            <w:r w:rsidRPr="00566FAD">
              <w:rPr>
                <w:rFonts w:ascii="Times New Roman" w:eastAsia="Times New Roman" w:hAnsi="Times New Roman"/>
                <w:b/>
                <w:bCs/>
                <w:sz w:val="24"/>
                <w:szCs w:val="24"/>
              </w:rPr>
              <w:t>Каникулярный</w:t>
            </w:r>
          </w:p>
        </w:tc>
        <w:tc>
          <w:tcPr>
            <w:tcW w:w="10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48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4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740" w:type="dxa"/>
            <w:gridSpan w:val="2"/>
            <w:tcBorders>
              <w:bottom w:val="single" w:sz="8" w:space="0" w:color="auto"/>
            </w:tcBorders>
            <w:vAlign w:val="bottom"/>
          </w:tcPr>
          <w:p w:rsidR="00102D84" w:rsidRPr="00566FAD" w:rsidRDefault="00102D84" w:rsidP="00B102B6">
            <w:pPr>
              <w:spacing w:line="260" w:lineRule="exact"/>
              <w:ind w:left="160"/>
              <w:rPr>
                <w:rFonts w:ascii="Times New Roman" w:hAnsi="Times New Roman"/>
                <w:sz w:val="24"/>
                <w:szCs w:val="24"/>
              </w:rPr>
            </w:pPr>
            <w:r w:rsidRPr="00566FAD">
              <w:rPr>
                <w:rFonts w:ascii="Times New Roman" w:eastAsia="Times New Roman" w:hAnsi="Times New Roman"/>
                <w:b/>
                <w:bCs/>
                <w:sz w:val="24"/>
                <w:szCs w:val="24"/>
              </w:rPr>
              <w:t>Дата</w:t>
            </w:r>
          </w:p>
        </w:tc>
        <w:tc>
          <w:tcPr>
            <w:tcW w:w="32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10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360" w:type="dxa"/>
            <w:vAlign w:val="bottom"/>
          </w:tcPr>
          <w:p w:rsidR="00102D84" w:rsidRPr="00566FAD" w:rsidRDefault="00102D84" w:rsidP="00B102B6">
            <w:pPr>
              <w:rPr>
                <w:rFonts w:ascii="Times New Roman" w:hAnsi="Times New Roman"/>
                <w:sz w:val="24"/>
                <w:szCs w:val="24"/>
              </w:rPr>
            </w:pPr>
          </w:p>
        </w:tc>
        <w:tc>
          <w:tcPr>
            <w:tcW w:w="2800" w:type="dxa"/>
            <w:gridSpan w:val="3"/>
            <w:tcBorders>
              <w:right w:val="single" w:sz="8" w:space="0" w:color="auto"/>
            </w:tcBorders>
            <w:vAlign w:val="bottom"/>
          </w:tcPr>
          <w:p w:rsidR="00102D84" w:rsidRPr="00566FAD" w:rsidRDefault="00102D84" w:rsidP="00B102B6">
            <w:pPr>
              <w:spacing w:line="260" w:lineRule="exact"/>
              <w:ind w:left="220"/>
              <w:jc w:val="center"/>
              <w:rPr>
                <w:rFonts w:ascii="Times New Roman" w:hAnsi="Times New Roman"/>
                <w:sz w:val="24"/>
                <w:szCs w:val="24"/>
              </w:rPr>
            </w:pPr>
            <w:r w:rsidRPr="00566FAD">
              <w:rPr>
                <w:rFonts w:ascii="Times New Roman" w:eastAsia="Times New Roman" w:hAnsi="Times New Roman"/>
                <w:b/>
                <w:bCs/>
                <w:w w:val="99"/>
                <w:sz w:val="24"/>
                <w:szCs w:val="24"/>
              </w:rPr>
              <w:t>Продолжительность</w:t>
            </w:r>
          </w:p>
        </w:tc>
        <w:tc>
          <w:tcPr>
            <w:tcW w:w="160" w:type="dxa"/>
            <w:vAlign w:val="bottom"/>
          </w:tcPr>
          <w:p w:rsidR="00102D84" w:rsidRPr="00566FAD" w:rsidRDefault="00102D84" w:rsidP="00B102B6">
            <w:pPr>
              <w:rPr>
                <w:rFonts w:ascii="Times New Roman" w:hAnsi="Times New Roman"/>
                <w:sz w:val="24"/>
                <w:szCs w:val="24"/>
              </w:rPr>
            </w:pPr>
          </w:p>
        </w:tc>
      </w:tr>
      <w:tr w:rsidR="00102D84" w:rsidRPr="00566FAD" w:rsidTr="00B102B6">
        <w:trPr>
          <w:trHeight w:val="269"/>
        </w:trPr>
        <w:tc>
          <w:tcPr>
            <w:tcW w:w="409" w:type="dxa"/>
            <w:tcBorders>
              <w:left w:val="single" w:sz="8" w:space="0" w:color="auto"/>
              <w:bottom w:val="single" w:sz="8" w:space="0" w:color="auto"/>
            </w:tcBorders>
            <w:vAlign w:val="bottom"/>
          </w:tcPr>
          <w:p w:rsidR="00102D84" w:rsidRPr="00566FAD" w:rsidRDefault="00102D84" w:rsidP="00B102B6">
            <w:pPr>
              <w:rPr>
                <w:rFonts w:ascii="Times New Roman" w:hAnsi="Times New Roman"/>
                <w:sz w:val="24"/>
                <w:szCs w:val="24"/>
              </w:rPr>
            </w:pPr>
          </w:p>
        </w:tc>
        <w:tc>
          <w:tcPr>
            <w:tcW w:w="1871" w:type="dxa"/>
            <w:gridSpan w:val="2"/>
            <w:tcBorders>
              <w:bottom w:val="single" w:sz="8" w:space="0" w:color="auto"/>
              <w:right w:val="single" w:sz="8" w:space="0" w:color="auto"/>
            </w:tcBorders>
            <w:vAlign w:val="bottom"/>
          </w:tcPr>
          <w:p w:rsidR="00102D84" w:rsidRPr="00566FAD" w:rsidRDefault="00102D84" w:rsidP="00B102B6">
            <w:pPr>
              <w:spacing w:line="257" w:lineRule="exact"/>
              <w:ind w:right="460"/>
              <w:jc w:val="center"/>
              <w:rPr>
                <w:rFonts w:ascii="Times New Roman" w:hAnsi="Times New Roman"/>
                <w:sz w:val="24"/>
                <w:szCs w:val="24"/>
              </w:rPr>
            </w:pPr>
            <w:r w:rsidRPr="00566FAD">
              <w:rPr>
                <w:rFonts w:ascii="Times New Roman" w:eastAsia="Times New Roman" w:hAnsi="Times New Roman"/>
                <w:b/>
                <w:bCs/>
                <w:sz w:val="24"/>
                <w:szCs w:val="24"/>
              </w:rPr>
              <w:t>период</w:t>
            </w:r>
          </w:p>
        </w:tc>
        <w:tc>
          <w:tcPr>
            <w:tcW w:w="10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920" w:type="dxa"/>
            <w:gridSpan w:val="2"/>
            <w:tcBorders>
              <w:bottom w:val="single" w:sz="8" w:space="0" w:color="auto"/>
              <w:right w:val="single" w:sz="8" w:space="0" w:color="auto"/>
            </w:tcBorders>
            <w:vAlign w:val="bottom"/>
          </w:tcPr>
          <w:p w:rsidR="00102D84" w:rsidRPr="00566FAD" w:rsidRDefault="00102D84" w:rsidP="00B102B6">
            <w:pPr>
              <w:spacing w:line="266" w:lineRule="exact"/>
              <w:ind w:left="860"/>
              <w:rPr>
                <w:rFonts w:ascii="Times New Roman" w:hAnsi="Times New Roman"/>
                <w:sz w:val="24"/>
                <w:szCs w:val="24"/>
              </w:rPr>
            </w:pPr>
            <w:r w:rsidRPr="00566FAD">
              <w:rPr>
                <w:rFonts w:ascii="Times New Roman" w:eastAsia="Times New Roman" w:hAnsi="Times New Roman"/>
                <w:b/>
                <w:bCs/>
                <w:sz w:val="24"/>
                <w:szCs w:val="24"/>
              </w:rPr>
              <w:t>Начало</w:t>
            </w:r>
          </w:p>
        </w:tc>
        <w:tc>
          <w:tcPr>
            <w:tcW w:w="24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50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420" w:type="dxa"/>
            <w:gridSpan w:val="2"/>
            <w:tcBorders>
              <w:bottom w:val="single" w:sz="8" w:space="0" w:color="auto"/>
              <w:right w:val="single" w:sz="8" w:space="0" w:color="auto"/>
            </w:tcBorders>
            <w:vAlign w:val="bottom"/>
          </w:tcPr>
          <w:p w:rsidR="00102D84" w:rsidRPr="00566FAD" w:rsidRDefault="00102D84" w:rsidP="00B102B6">
            <w:pPr>
              <w:spacing w:line="266" w:lineRule="exact"/>
              <w:jc w:val="right"/>
              <w:rPr>
                <w:rFonts w:ascii="Times New Roman" w:hAnsi="Times New Roman"/>
                <w:sz w:val="24"/>
                <w:szCs w:val="24"/>
              </w:rPr>
            </w:pPr>
            <w:r w:rsidRPr="00566FAD">
              <w:rPr>
                <w:rFonts w:ascii="Times New Roman" w:eastAsia="Times New Roman" w:hAnsi="Times New Roman"/>
                <w:b/>
                <w:bCs/>
                <w:sz w:val="24"/>
                <w:szCs w:val="24"/>
              </w:rPr>
              <w:t>Окончание</w:t>
            </w:r>
          </w:p>
        </w:tc>
        <w:tc>
          <w:tcPr>
            <w:tcW w:w="36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2800" w:type="dxa"/>
            <w:gridSpan w:val="3"/>
            <w:tcBorders>
              <w:bottom w:val="single" w:sz="8" w:space="0" w:color="auto"/>
              <w:right w:val="single" w:sz="8" w:space="0" w:color="auto"/>
            </w:tcBorders>
            <w:vAlign w:val="bottom"/>
          </w:tcPr>
          <w:p w:rsidR="00102D84" w:rsidRPr="00566FAD" w:rsidRDefault="00102D84" w:rsidP="00B102B6">
            <w:pPr>
              <w:spacing w:line="257" w:lineRule="exact"/>
              <w:ind w:left="220"/>
              <w:jc w:val="center"/>
              <w:rPr>
                <w:rFonts w:ascii="Times New Roman" w:hAnsi="Times New Roman"/>
                <w:sz w:val="24"/>
                <w:szCs w:val="24"/>
              </w:rPr>
            </w:pPr>
            <w:r w:rsidRPr="00566FAD">
              <w:rPr>
                <w:rFonts w:ascii="Times New Roman" w:eastAsia="Times New Roman" w:hAnsi="Times New Roman"/>
                <w:b/>
                <w:bCs/>
                <w:w w:val="99"/>
                <w:sz w:val="24"/>
                <w:szCs w:val="24"/>
              </w:rPr>
              <w:t>(календарные дни)</w:t>
            </w:r>
          </w:p>
        </w:tc>
        <w:tc>
          <w:tcPr>
            <w:tcW w:w="160" w:type="dxa"/>
            <w:vAlign w:val="bottom"/>
          </w:tcPr>
          <w:p w:rsidR="00102D84" w:rsidRPr="00566FAD" w:rsidRDefault="00102D84" w:rsidP="00B102B6">
            <w:pPr>
              <w:rPr>
                <w:rFonts w:ascii="Times New Roman" w:hAnsi="Times New Roman"/>
                <w:sz w:val="24"/>
                <w:szCs w:val="24"/>
              </w:rPr>
            </w:pPr>
          </w:p>
        </w:tc>
      </w:tr>
      <w:tr w:rsidR="00102D84" w:rsidRPr="00566FAD" w:rsidTr="00B102B6">
        <w:trPr>
          <w:trHeight w:val="263"/>
        </w:trPr>
        <w:tc>
          <w:tcPr>
            <w:tcW w:w="2280" w:type="dxa"/>
            <w:gridSpan w:val="3"/>
            <w:tcBorders>
              <w:left w:val="single" w:sz="8" w:space="0" w:color="auto"/>
              <w:bottom w:val="single" w:sz="8" w:space="0" w:color="auto"/>
              <w:right w:val="single" w:sz="8" w:space="0" w:color="auto"/>
            </w:tcBorders>
            <w:vAlign w:val="bottom"/>
          </w:tcPr>
          <w:p w:rsidR="00102D84" w:rsidRPr="00566FAD" w:rsidRDefault="00102D84" w:rsidP="00B102B6">
            <w:pPr>
              <w:spacing w:line="263" w:lineRule="exact"/>
              <w:ind w:left="100"/>
              <w:rPr>
                <w:rFonts w:ascii="Times New Roman" w:hAnsi="Times New Roman"/>
                <w:sz w:val="24"/>
                <w:szCs w:val="24"/>
              </w:rPr>
            </w:pPr>
            <w:r w:rsidRPr="00566FAD">
              <w:rPr>
                <w:rFonts w:ascii="Times New Roman" w:eastAsia="Times New Roman" w:hAnsi="Times New Roman"/>
                <w:sz w:val="24"/>
                <w:szCs w:val="24"/>
              </w:rPr>
              <w:t>Осенние каникулы</w:t>
            </w:r>
          </w:p>
        </w:tc>
        <w:tc>
          <w:tcPr>
            <w:tcW w:w="10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920" w:type="dxa"/>
            <w:gridSpan w:val="2"/>
            <w:tcBorders>
              <w:bottom w:val="single" w:sz="8" w:space="0" w:color="auto"/>
              <w:right w:val="single" w:sz="8" w:space="0" w:color="auto"/>
            </w:tcBorders>
            <w:vAlign w:val="bottom"/>
          </w:tcPr>
          <w:p w:rsidR="00102D84" w:rsidRPr="00566FAD" w:rsidRDefault="00102D84" w:rsidP="00B102B6">
            <w:pPr>
              <w:spacing w:line="263" w:lineRule="exact"/>
              <w:rPr>
                <w:rFonts w:ascii="Times New Roman" w:hAnsi="Times New Roman"/>
                <w:sz w:val="24"/>
                <w:szCs w:val="24"/>
              </w:rPr>
            </w:pPr>
            <w:r w:rsidRPr="00566FAD">
              <w:rPr>
                <w:rFonts w:ascii="Times New Roman" w:eastAsia="Times New Roman" w:hAnsi="Times New Roman"/>
                <w:w w:val="96"/>
                <w:sz w:val="24"/>
                <w:szCs w:val="24"/>
              </w:rPr>
              <w:t>4-5 неделя октября</w:t>
            </w:r>
          </w:p>
        </w:tc>
        <w:tc>
          <w:tcPr>
            <w:tcW w:w="240" w:type="dxa"/>
            <w:tcBorders>
              <w:bottom w:val="single" w:sz="8" w:space="0" w:color="auto"/>
            </w:tcBorders>
            <w:vAlign w:val="bottom"/>
          </w:tcPr>
          <w:p w:rsidR="00102D84" w:rsidRPr="00566FAD" w:rsidRDefault="00102D84" w:rsidP="00B102B6">
            <w:pPr>
              <w:spacing w:line="263" w:lineRule="exact"/>
              <w:jc w:val="center"/>
              <w:rPr>
                <w:rFonts w:ascii="Times New Roman" w:hAnsi="Times New Roman"/>
                <w:sz w:val="24"/>
                <w:szCs w:val="24"/>
              </w:rPr>
            </w:pPr>
            <w:r w:rsidRPr="00566FAD">
              <w:rPr>
                <w:rFonts w:ascii="Times New Roman" w:eastAsia="Times New Roman" w:hAnsi="Times New Roman"/>
                <w:w w:val="99"/>
                <w:sz w:val="24"/>
                <w:szCs w:val="24"/>
              </w:rPr>
              <w:t>2</w:t>
            </w:r>
          </w:p>
        </w:tc>
        <w:tc>
          <w:tcPr>
            <w:tcW w:w="1920" w:type="dxa"/>
            <w:gridSpan w:val="3"/>
            <w:tcBorders>
              <w:bottom w:val="single" w:sz="8" w:space="0" w:color="auto"/>
              <w:right w:val="single" w:sz="8" w:space="0" w:color="auto"/>
            </w:tcBorders>
            <w:vAlign w:val="bottom"/>
          </w:tcPr>
          <w:p w:rsidR="00102D84" w:rsidRPr="00566FAD" w:rsidRDefault="00102D84" w:rsidP="00B102B6">
            <w:pPr>
              <w:spacing w:line="263" w:lineRule="exact"/>
              <w:ind w:left="40"/>
              <w:rPr>
                <w:rFonts w:ascii="Times New Roman" w:hAnsi="Times New Roman"/>
                <w:sz w:val="24"/>
                <w:szCs w:val="24"/>
              </w:rPr>
            </w:pPr>
            <w:r w:rsidRPr="00566FAD">
              <w:rPr>
                <w:rFonts w:ascii="Times New Roman" w:eastAsia="Times New Roman" w:hAnsi="Times New Roman"/>
                <w:sz w:val="24"/>
                <w:szCs w:val="24"/>
              </w:rPr>
              <w:t>неделя ноября</w:t>
            </w:r>
          </w:p>
        </w:tc>
        <w:tc>
          <w:tcPr>
            <w:tcW w:w="360" w:type="dxa"/>
            <w:tcBorders>
              <w:bottom w:val="single" w:sz="8" w:space="0" w:color="auto"/>
            </w:tcBorders>
            <w:vAlign w:val="bottom"/>
          </w:tcPr>
          <w:p w:rsidR="00102D84" w:rsidRPr="00566FAD" w:rsidRDefault="00102D84" w:rsidP="00B102B6">
            <w:pPr>
              <w:spacing w:line="263" w:lineRule="exact"/>
              <w:ind w:left="100"/>
              <w:rPr>
                <w:rFonts w:ascii="Times New Roman" w:hAnsi="Times New Roman"/>
                <w:sz w:val="24"/>
                <w:szCs w:val="24"/>
              </w:rPr>
            </w:pPr>
            <w:r w:rsidRPr="00566FAD">
              <w:rPr>
                <w:rFonts w:ascii="Times New Roman" w:eastAsia="Times New Roman" w:hAnsi="Times New Roman"/>
                <w:sz w:val="24"/>
                <w:szCs w:val="24"/>
              </w:rPr>
              <w:t>7</w:t>
            </w:r>
          </w:p>
        </w:tc>
        <w:tc>
          <w:tcPr>
            <w:tcW w:w="142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8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30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160" w:type="dxa"/>
            <w:vAlign w:val="bottom"/>
          </w:tcPr>
          <w:p w:rsidR="00102D84" w:rsidRPr="00566FAD" w:rsidRDefault="00102D84" w:rsidP="00B102B6">
            <w:pPr>
              <w:rPr>
                <w:rFonts w:ascii="Times New Roman" w:hAnsi="Times New Roman"/>
                <w:sz w:val="24"/>
                <w:szCs w:val="24"/>
              </w:rPr>
            </w:pPr>
          </w:p>
        </w:tc>
      </w:tr>
      <w:tr w:rsidR="00102D84" w:rsidRPr="00566FAD" w:rsidTr="00B102B6">
        <w:trPr>
          <w:trHeight w:val="266"/>
        </w:trPr>
        <w:tc>
          <w:tcPr>
            <w:tcW w:w="2280" w:type="dxa"/>
            <w:gridSpan w:val="3"/>
            <w:tcBorders>
              <w:left w:val="single" w:sz="8" w:space="0" w:color="auto"/>
              <w:bottom w:val="single" w:sz="8" w:space="0" w:color="auto"/>
              <w:right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t>Зимние каникулы</w:t>
            </w:r>
          </w:p>
        </w:tc>
        <w:tc>
          <w:tcPr>
            <w:tcW w:w="10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920" w:type="dxa"/>
            <w:gridSpan w:val="2"/>
            <w:tcBorders>
              <w:bottom w:val="single" w:sz="8" w:space="0" w:color="auto"/>
              <w:right w:val="single" w:sz="8" w:space="0" w:color="auto"/>
            </w:tcBorders>
            <w:vAlign w:val="bottom"/>
          </w:tcPr>
          <w:p w:rsidR="00102D84" w:rsidRPr="00566FAD" w:rsidRDefault="00102D84" w:rsidP="00B102B6">
            <w:pPr>
              <w:spacing w:line="264" w:lineRule="exact"/>
              <w:rPr>
                <w:rFonts w:ascii="Times New Roman" w:hAnsi="Times New Roman"/>
                <w:sz w:val="24"/>
                <w:szCs w:val="24"/>
              </w:rPr>
            </w:pPr>
            <w:r w:rsidRPr="00566FAD">
              <w:rPr>
                <w:rFonts w:ascii="Times New Roman" w:eastAsia="Times New Roman" w:hAnsi="Times New Roman"/>
                <w:sz w:val="24"/>
                <w:szCs w:val="24"/>
              </w:rPr>
              <w:t>4 неделя декабря</w:t>
            </w:r>
          </w:p>
        </w:tc>
        <w:tc>
          <w:tcPr>
            <w:tcW w:w="240" w:type="dxa"/>
            <w:tcBorders>
              <w:bottom w:val="single" w:sz="8" w:space="0" w:color="auto"/>
            </w:tcBorders>
            <w:vAlign w:val="bottom"/>
          </w:tcPr>
          <w:p w:rsidR="00102D84" w:rsidRPr="00566FAD" w:rsidRDefault="00102D84" w:rsidP="00B102B6">
            <w:pPr>
              <w:spacing w:line="264" w:lineRule="exact"/>
              <w:jc w:val="center"/>
              <w:rPr>
                <w:rFonts w:ascii="Times New Roman" w:hAnsi="Times New Roman"/>
                <w:sz w:val="24"/>
                <w:szCs w:val="24"/>
              </w:rPr>
            </w:pPr>
            <w:r w:rsidRPr="00566FAD">
              <w:rPr>
                <w:rFonts w:ascii="Times New Roman" w:eastAsia="Times New Roman" w:hAnsi="Times New Roman"/>
                <w:w w:val="99"/>
                <w:sz w:val="24"/>
                <w:szCs w:val="24"/>
              </w:rPr>
              <w:t>2</w:t>
            </w:r>
          </w:p>
        </w:tc>
        <w:tc>
          <w:tcPr>
            <w:tcW w:w="1920" w:type="dxa"/>
            <w:gridSpan w:val="3"/>
            <w:tcBorders>
              <w:bottom w:val="single" w:sz="8" w:space="0" w:color="auto"/>
              <w:right w:val="single" w:sz="8" w:space="0" w:color="auto"/>
            </w:tcBorders>
            <w:vAlign w:val="bottom"/>
          </w:tcPr>
          <w:p w:rsidR="00102D84" w:rsidRPr="00566FAD" w:rsidRDefault="00102D84" w:rsidP="00B102B6">
            <w:pPr>
              <w:spacing w:line="264" w:lineRule="exact"/>
              <w:ind w:left="40"/>
              <w:rPr>
                <w:rFonts w:ascii="Times New Roman" w:hAnsi="Times New Roman"/>
                <w:sz w:val="24"/>
                <w:szCs w:val="24"/>
              </w:rPr>
            </w:pPr>
            <w:r w:rsidRPr="00566FAD">
              <w:rPr>
                <w:rFonts w:ascii="Times New Roman" w:eastAsia="Times New Roman" w:hAnsi="Times New Roman"/>
                <w:sz w:val="24"/>
                <w:szCs w:val="24"/>
              </w:rPr>
              <w:t>неделя января</w:t>
            </w:r>
          </w:p>
        </w:tc>
        <w:tc>
          <w:tcPr>
            <w:tcW w:w="360" w:type="dxa"/>
            <w:tcBorders>
              <w:bottom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w w:val="91"/>
                <w:sz w:val="24"/>
                <w:szCs w:val="24"/>
              </w:rPr>
              <w:t>14</w:t>
            </w:r>
          </w:p>
        </w:tc>
        <w:tc>
          <w:tcPr>
            <w:tcW w:w="142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8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30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160" w:type="dxa"/>
            <w:vAlign w:val="bottom"/>
          </w:tcPr>
          <w:p w:rsidR="00102D84" w:rsidRPr="00566FAD" w:rsidRDefault="00102D84" w:rsidP="00B102B6">
            <w:pPr>
              <w:rPr>
                <w:rFonts w:ascii="Times New Roman" w:hAnsi="Times New Roman"/>
                <w:sz w:val="24"/>
                <w:szCs w:val="24"/>
              </w:rPr>
            </w:pPr>
          </w:p>
        </w:tc>
      </w:tr>
      <w:tr w:rsidR="00102D84" w:rsidRPr="00566FAD" w:rsidTr="00B102B6">
        <w:trPr>
          <w:trHeight w:val="267"/>
        </w:trPr>
        <w:tc>
          <w:tcPr>
            <w:tcW w:w="2280" w:type="dxa"/>
            <w:gridSpan w:val="3"/>
            <w:tcBorders>
              <w:left w:val="single" w:sz="8" w:space="0" w:color="auto"/>
              <w:bottom w:val="single" w:sz="8" w:space="0" w:color="auto"/>
              <w:right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t>Весенние каникулы</w:t>
            </w:r>
          </w:p>
        </w:tc>
        <w:tc>
          <w:tcPr>
            <w:tcW w:w="2020" w:type="dxa"/>
            <w:gridSpan w:val="3"/>
            <w:tcBorders>
              <w:bottom w:val="single" w:sz="8" w:space="0" w:color="auto"/>
              <w:right w:val="single" w:sz="8" w:space="0" w:color="auto"/>
            </w:tcBorders>
            <w:vAlign w:val="bottom"/>
          </w:tcPr>
          <w:p w:rsidR="00102D84" w:rsidRPr="00566FAD" w:rsidRDefault="00102D84" w:rsidP="00B102B6">
            <w:pPr>
              <w:spacing w:line="264" w:lineRule="exact"/>
              <w:ind w:left="60"/>
              <w:rPr>
                <w:rFonts w:ascii="Times New Roman" w:hAnsi="Times New Roman"/>
                <w:sz w:val="24"/>
                <w:szCs w:val="24"/>
              </w:rPr>
            </w:pPr>
            <w:r w:rsidRPr="00566FAD">
              <w:rPr>
                <w:rFonts w:ascii="Times New Roman" w:eastAsia="Times New Roman" w:hAnsi="Times New Roman"/>
                <w:sz w:val="24"/>
                <w:szCs w:val="24"/>
              </w:rPr>
              <w:t>4-5 неделя марта</w:t>
            </w:r>
          </w:p>
        </w:tc>
        <w:tc>
          <w:tcPr>
            <w:tcW w:w="240" w:type="dxa"/>
            <w:tcBorders>
              <w:bottom w:val="single" w:sz="8" w:space="0" w:color="auto"/>
            </w:tcBorders>
            <w:vAlign w:val="bottom"/>
          </w:tcPr>
          <w:p w:rsidR="00102D84" w:rsidRPr="00566FAD" w:rsidRDefault="00102D84" w:rsidP="00B102B6">
            <w:pPr>
              <w:spacing w:line="264" w:lineRule="exact"/>
              <w:jc w:val="center"/>
              <w:rPr>
                <w:rFonts w:ascii="Times New Roman" w:hAnsi="Times New Roman"/>
                <w:sz w:val="24"/>
                <w:szCs w:val="24"/>
              </w:rPr>
            </w:pPr>
            <w:r w:rsidRPr="00566FAD">
              <w:rPr>
                <w:rFonts w:ascii="Times New Roman" w:eastAsia="Times New Roman" w:hAnsi="Times New Roman"/>
                <w:w w:val="99"/>
                <w:sz w:val="24"/>
                <w:szCs w:val="24"/>
              </w:rPr>
              <w:t>1</w:t>
            </w:r>
          </w:p>
        </w:tc>
        <w:tc>
          <w:tcPr>
            <w:tcW w:w="1920" w:type="dxa"/>
            <w:gridSpan w:val="3"/>
            <w:tcBorders>
              <w:bottom w:val="single" w:sz="8" w:space="0" w:color="auto"/>
              <w:right w:val="single" w:sz="8" w:space="0" w:color="auto"/>
            </w:tcBorders>
            <w:vAlign w:val="bottom"/>
          </w:tcPr>
          <w:p w:rsidR="00102D84" w:rsidRPr="00566FAD" w:rsidRDefault="00102D84" w:rsidP="00B102B6">
            <w:pPr>
              <w:spacing w:line="264" w:lineRule="exact"/>
              <w:ind w:left="40"/>
              <w:rPr>
                <w:rFonts w:ascii="Times New Roman" w:hAnsi="Times New Roman"/>
                <w:sz w:val="24"/>
                <w:szCs w:val="24"/>
              </w:rPr>
            </w:pPr>
            <w:r w:rsidRPr="00566FAD">
              <w:rPr>
                <w:rFonts w:ascii="Times New Roman" w:eastAsia="Times New Roman" w:hAnsi="Times New Roman"/>
                <w:sz w:val="24"/>
                <w:szCs w:val="24"/>
              </w:rPr>
              <w:t>неделя апреля</w:t>
            </w:r>
          </w:p>
        </w:tc>
        <w:tc>
          <w:tcPr>
            <w:tcW w:w="360" w:type="dxa"/>
            <w:tcBorders>
              <w:bottom w:val="single" w:sz="8" w:space="0" w:color="auto"/>
            </w:tcBorders>
            <w:vAlign w:val="bottom"/>
          </w:tcPr>
          <w:p w:rsidR="00102D84" w:rsidRPr="00566FAD" w:rsidRDefault="00102D84" w:rsidP="00B102B6">
            <w:pPr>
              <w:spacing w:line="264" w:lineRule="exact"/>
              <w:ind w:left="100"/>
              <w:rPr>
                <w:rFonts w:ascii="Times New Roman" w:hAnsi="Times New Roman"/>
                <w:sz w:val="24"/>
                <w:szCs w:val="24"/>
              </w:rPr>
            </w:pPr>
            <w:r w:rsidRPr="00566FAD">
              <w:rPr>
                <w:rFonts w:ascii="Times New Roman" w:eastAsia="Times New Roman" w:hAnsi="Times New Roman"/>
                <w:sz w:val="24"/>
                <w:szCs w:val="24"/>
              </w:rPr>
              <w:t>9</w:t>
            </w:r>
          </w:p>
        </w:tc>
        <w:tc>
          <w:tcPr>
            <w:tcW w:w="142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80" w:type="dxa"/>
            <w:tcBorders>
              <w:bottom w:val="single" w:sz="8" w:space="0" w:color="auto"/>
            </w:tcBorders>
            <w:vAlign w:val="bottom"/>
          </w:tcPr>
          <w:p w:rsidR="00102D84" w:rsidRPr="00566FAD" w:rsidRDefault="00102D84" w:rsidP="00B102B6">
            <w:pPr>
              <w:rPr>
                <w:rFonts w:ascii="Times New Roman" w:hAnsi="Times New Roman"/>
                <w:sz w:val="24"/>
                <w:szCs w:val="24"/>
              </w:rPr>
            </w:pPr>
          </w:p>
        </w:tc>
        <w:tc>
          <w:tcPr>
            <w:tcW w:w="1300" w:type="dxa"/>
            <w:tcBorders>
              <w:bottom w:val="single" w:sz="8" w:space="0" w:color="auto"/>
              <w:right w:val="single" w:sz="8" w:space="0" w:color="auto"/>
            </w:tcBorders>
            <w:vAlign w:val="bottom"/>
          </w:tcPr>
          <w:p w:rsidR="00102D84" w:rsidRPr="00566FAD" w:rsidRDefault="00102D84" w:rsidP="00B102B6">
            <w:pPr>
              <w:rPr>
                <w:rFonts w:ascii="Times New Roman" w:hAnsi="Times New Roman"/>
                <w:sz w:val="24"/>
                <w:szCs w:val="24"/>
              </w:rPr>
            </w:pPr>
          </w:p>
        </w:tc>
        <w:tc>
          <w:tcPr>
            <w:tcW w:w="160" w:type="dxa"/>
            <w:vAlign w:val="bottom"/>
          </w:tcPr>
          <w:p w:rsidR="00102D84" w:rsidRPr="00566FAD" w:rsidRDefault="00102D84" w:rsidP="00B102B6">
            <w:pPr>
              <w:rPr>
                <w:rFonts w:ascii="Times New Roman" w:hAnsi="Times New Roman"/>
                <w:sz w:val="24"/>
                <w:szCs w:val="24"/>
              </w:rPr>
            </w:pPr>
          </w:p>
        </w:tc>
      </w:tr>
    </w:tbl>
    <w:p w:rsidR="005758F5" w:rsidRPr="00566FAD" w:rsidRDefault="005758F5" w:rsidP="005758F5">
      <w:pPr>
        <w:ind w:left="1980"/>
        <w:rPr>
          <w:rFonts w:ascii="Times New Roman" w:eastAsia="Times New Roman" w:hAnsi="Times New Roman"/>
          <w:b/>
          <w:bCs/>
          <w:sz w:val="24"/>
          <w:szCs w:val="24"/>
        </w:rPr>
      </w:pPr>
      <w:r w:rsidRPr="00566FAD">
        <w:rPr>
          <w:rFonts w:ascii="Times New Roman" w:eastAsia="Times New Roman" w:hAnsi="Times New Roman"/>
          <w:b/>
          <w:bCs/>
          <w:sz w:val="24"/>
          <w:szCs w:val="24"/>
        </w:rPr>
        <w:t xml:space="preserve"> </w:t>
      </w:r>
    </w:p>
    <w:p w:rsidR="00102D84" w:rsidRPr="00566FAD" w:rsidRDefault="00102D84" w:rsidP="00585BCF">
      <w:pPr>
        <w:pStyle w:val="a8"/>
        <w:numPr>
          <w:ilvl w:val="2"/>
          <w:numId w:val="227"/>
        </w:numPr>
        <w:rPr>
          <w:rFonts w:ascii="Times New Roman" w:eastAsia="Times New Roman" w:hAnsi="Times New Roman"/>
          <w:b/>
          <w:bCs/>
        </w:rPr>
      </w:pPr>
      <w:r w:rsidRPr="00566FAD">
        <w:rPr>
          <w:rFonts w:ascii="Times New Roman" w:eastAsia="Times New Roman" w:hAnsi="Times New Roman"/>
          <w:b/>
          <w:bCs/>
        </w:rPr>
        <w:t>План внеурочной деятельности</w:t>
      </w:r>
      <w:r w:rsidR="00585BCF" w:rsidRPr="00566FAD">
        <w:rPr>
          <w:rFonts w:ascii="Times New Roman" w:hAnsi="Times New Roman"/>
          <w:b/>
          <w:bCs/>
        </w:rPr>
        <w:t xml:space="preserve"> </w:t>
      </w:r>
    </w:p>
    <w:p w:rsidR="00102D84" w:rsidRPr="00566FAD" w:rsidRDefault="00102D84" w:rsidP="00102D84">
      <w:pPr>
        <w:spacing w:after="0"/>
        <w:jc w:val="center"/>
        <w:rPr>
          <w:rFonts w:ascii="Times New Roman" w:hAnsi="Times New Roman"/>
          <w:sz w:val="24"/>
          <w:szCs w:val="24"/>
        </w:rPr>
      </w:pPr>
      <w:r w:rsidRPr="00566FAD">
        <w:rPr>
          <w:rFonts w:ascii="Times New Roman" w:hAnsi="Times New Roman"/>
          <w:b/>
          <w:bCs/>
          <w:sz w:val="24"/>
          <w:szCs w:val="24"/>
        </w:rPr>
        <w:t>1. Пояснительная записка</w:t>
      </w:r>
    </w:p>
    <w:p w:rsidR="00102D84" w:rsidRPr="00566FAD" w:rsidRDefault="00102D84" w:rsidP="00102D84">
      <w:pPr>
        <w:spacing w:after="0"/>
        <w:rPr>
          <w:rFonts w:ascii="Times New Roman" w:hAnsi="Times New Roman"/>
          <w:sz w:val="24"/>
          <w:szCs w:val="24"/>
        </w:rPr>
      </w:pPr>
      <w:r w:rsidRPr="00566FAD">
        <w:rPr>
          <w:rFonts w:ascii="Times New Roman" w:hAnsi="Times New Roman"/>
          <w:sz w:val="24"/>
          <w:szCs w:val="24"/>
          <w:lang w:val="tt-RU"/>
        </w:rPr>
        <w:t xml:space="preserve"> </w:t>
      </w:r>
      <w:r w:rsidRPr="00566FAD">
        <w:rPr>
          <w:rFonts w:ascii="Times New Roman" w:hAnsi="Times New Roman"/>
          <w:sz w:val="24"/>
          <w:szCs w:val="24"/>
        </w:rPr>
        <w:t>1. План внеурочной деятельности МБОУ «</w:t>
      </w:r>
      <w:r w:rsidR="00B816BD" w:rsidRPr="00566FAD">
        <w:rPr>
          <w:rFonts w:ascii="Times New Roman" w:hAnsi="Times New Roman"/>
          <w:sz w:val="24"/>
          <w:szCs w:val="24"/>
        </w:rPr>
        <w:t>Керлигач</w:t>
      </w:r>
      <w:r w:rsidRPr="00566FAD">
        <w:rPr>
          <w:rFonts w:ascii="Times New Roman" w:hAnsi="Times New Roman"/>
          <w:sz w:val="24"/>
          <w:szCs w:val="24"/>
        </w:rPr>
        <w:t xml:space="preserve">ская ООШ» </w:t>
      </w:r>
      <w:r w:rsidR="00585BCF" w:rsidRPr="00566FAD">
        <w:rPr>
          <w:rFonts w:ascii="Times New Roman" w:hAnsi="Times New Roman"/>
          <w:sz w:val="24"/>
          <w:szCs w:val="24"/>
        </w:rPr>
        <w:t xml:space="preserve"> </w:t>
      </w:r>
      <w:r w:rsidRPr="00566FAD">
        <w:rPr>
          <w:rFonts w:ascii="Times New Roman" w:hAnsi="Times New Roman"/>
          <w:sz w:val="24"/>
          <w:szCs w:val="24"/>
        </w:rPr>
        <w:t>составлен на основании следующих нормативных документов:</w:t>
      </w:r>
    </w:p>
    <w:p w:rsidR="00102D84" w:rsidRPr="00566FAD" w:rsidRDefault="00102D84" w:rsidP="009A7BC1">
      <w:pPr>
        <w:numPr>
          <w:ilvl w:val="0"/>
          <w:numId w:val="209"/>
        </w:numPr>
        <w:tabs>
          <w:tab w:val="left" w:pos="747"/>
        </w:tabs>
        <w:spacing w:after="0"/>
        <w:ind w:left="1080" w:hanging="360"/>
        <w:rPr>
          <w:rFonts w:ascii="Times New Roman" w:hAnsi="Times New Roman"/>
          <w:sz w:val="24"/>
          <w:szCs w:val="24"/>
        </w:rPr>
      </w:pPr>
      <w:r w:rsidRPr="00566FAD">
        <w:rPr>
          <w:rFonts w:ascii="Times New Roman" w:hAnsi="Times New Roman"/>
          <w:sz w:val="24"/>
          <w:szCs w:val="24"/>
        </w:rPr>
        <w:t>Федеральный Закон от 29.12.2012 № 273-ФЗ «Об образовании в Российской Федерации»;</w:t>
      </w:r>
    </w:p>
    <w:p w:rsidR="00102D84" w:rsidRPr="00566FAD" w:rsidRDefault="00102D84" w:rsidP="00102D84">
      <w:pPr>
        <w:numPr>
          <w:ilvl w:val="0"/>
          <w:numId w:val="209"/>
        </w:numPr>
        <w:tabs>
          <w:tab w:val="left" w:pos="752"/>
        </w:tabs>
        <w:spacing w:after="0"/>
        <w:ind w:left="1080" w:hanging="360"/>
        <w:rPr>
          <w:rFonts w:ascii="Times New Roman" w:hAnsi="Times New Roman"/>
          <w:sz w:val="24"/>
          <w:szCs w:val="24"/>
        </w:rPr>
      </w:pPr>
      <w:r w:rsidRPr="00566FAD">
        <w:rPr>
          <w:rFonts w:ascii="Times New Roman" w:hAnsi="Times New Roman"/>
          <w:sz w:val="24"/>
          <w:szCs w:val="24"/>
        </w:rPr>
        <w:t xml:space="preserve">Приказ Министерства образования и науки Российской Федерации от 06.10.2009 № 373 «Об </w:t>
      </w:r>
      <w:r w:rsidRPr="00566FAD">
        <w:rPr>
          <w:rFonts w:ascii="Times New Roman" w:hAnsi="Times New Roman"/>
          <w:sz w:val="24"/>
          <w:szCs w:val="24"/>
          <w:lang w:val="tt-RU"/>
        </w:rPr>
        <w:t xml:space="preserve"> </w:t>
      </w:r>
      <w:r w:rsidRPr="00566FAD">
        <w:rPr>
          <w:rFonts w:ascii="Times New Roman" w:hAnsi="Times New Roman"/>
          <w:sz w:val="24"/>
          <w:szCs w:val="24"/>
        </w:rPr>
        <w:t>утверждении и введении в действие федерального государственного образовательного стандарта начального общего образования»;</w:t>
      </w:r>
    </w:p>
    <w:p w:rsidR="00102D84" w:rsidRPr="00566FAD" w:rsidRDefault="00102D84" w:rsidP="009A7BC1">
      <w:pPr>
        <w:numPr>
          <w:ilvl w:val="0"/>
          <w:numId w:val="209"/>
        </w:numPr>
        <w:tabs>
          <w:tab w:val="left" w:pos="752"/>
        </w:tabs>
        <w:spacing w:after="0"/>
        <w:ind w:left="1080" w:hanging="360"/>
        <w:rPr>
          <w:rFonts w:ascii="Times New Roman" w:hAnsi="Times New Roman"/>
          <w:sz w:val="24"/>
          <w:szCs w:val="24"/>
        </w:rPr>
      </w:pPr>
      <w:r w:rsidRPr="00566FAD">
        <w:rPr>
          <w:rFonts w:ascii="Times New Roman" w:hAnsi="Times New Roman"/>
          <w:sz w:val="24"/>
          <w:szCs w:val="24"/>
        </w:rPr>
        <w:t>Приказ Министерства образования и науки Российской Федерации от 17.12.2010 г. № 1897 «Об утверждении федерального государственного образовательного стандарта основного общего образования»;</w:t>
      </w:r>
    </w:p>
    <w:p w:rsidR="00102D84" w:rsidRPr="00566FAD" w:rsidRDefault="00102D84" w:rsidP="009A7BC1">
      <w:pPr>
        <w:numPr>
          <w:ilvl w:val="0"/>
          <w:numId w:val="209"/>
        </w:numPr>
        <w:tabs>
          <w:tab w:val="left" w:pos="752"/>
        </w:tabs>
        <w:spacing w:after="0"/>
        <w:ind w:left="1080" w:hanging="360"/>
        <w:rPr>
          <w:rFonts w:ascii="Times New Roman" w:hAnsi="Times New Roman"/>
          <w:sz w:val="24"/>
          <w:szCs w:val="24"/>
        </w:rPr>
      </w:pPr>
      <w:r w:rsidRPr="00566FAD">
        <w:rPr>
          <w:rFonts w:ascii="Times New Roman" w:hAnsi="Times New Roman"/>
          <w:sz w:val="24"/>
          <w:szCs w:val="24"/>
        </w:rPr>
        <w:lastRenderedPageBreak/>
        <w:t>Письмо Минобрнауки России от 12.05.2011 № 03-296 «Об организации внеурочной деятельности при введении федерального государственного стандарта общего образования»;</w:t>
      </w:r>
    </w:p>
    <w:p w:rsidR="00102D84" w:rsidRPr="00566FAD" w:rsidRDefault="00102D84" w:rsidP="00102D84">
      <w:pPr>
        <w:spacing w:after="0"/>
        <w:jc w:val="both"/>
        <w:rPr>
          <w:rFonts w:ascii="Times New Roman" w:hAnsi="Times New Roman"/>
          <w:sz w:val="24"/>
          <w:szCs w:val="24"/>
        </w:rPr>
      </w:pPr>
      <w:r w:rsidRPr="00566FAD">
        <w:rPr>
          <w:rFonts w:ascii="Times New Roman" w:hAnsi="Times New Roman"/>
          <w:sz w:val="24"/>
          <w:szCs w:val="24"/>
        </w:rPr>
        <w:t>- Письмо МО иН РФ, департамент государственной политики в сфере воспитания детей и молодежи от 18 августа 2017 г. N 16-72 «О направлении методических рекомендаций по уточнению понятий и содержания внеурочной деятельности»;</w:t>
      </w:r>
    </w:p>
    <w:p w:rsidR="00102D84" w:rsidRPr="00566FAD" w:rsidRDefault="00102D84" w:rsidP="009A7BC1">
      <w:pPr>
        <w:numPr>
          <w:ilvl w:val="0"/>
          <w:numId w:val="210"/>
        </w:numPr>
        <w:tabs>
          <w:tab w:val="left" w:pos="747"/>
        </w:tabs>
        <w:spacing w:after="0"/>
        <w:ind w:left="1080" w:hanging="360"/>
        <w:rPr>
          <w:rFonts w:ascii="Times New Roman" w:hAnsi="Times New Roman"/>
          <w:sz w:val="24"/>
          <w:szCs w:val="24"/>
        </w:rPr>
      </w:pPr>
      <w:r w:rsidRPr="00566FAD">
        <w:rPr>
          <w:rFonts w:ascii="Times New Roman" w:hAnsi="Times New Roman"/>
          <w:sz w:val="24"/>
          <w:szCs w:val="24"/>
        </w:rPr>
        <w:t>Устав МБОУ «</w:t>
      </w:r>
      <w:r w:rsidR="000D3A16" w:rsidRPr="00566FAD">
        <w:rPr>
          <w:rFonts w:ascii="Times New Roman" w:hAnsi="Times New Roman"/>
          <w:sz w:val="24"/>
          <w:szCs w:val="24"/>
        </w:rPr>
        <w:t>Керлигач</w:t>
      </w:r>
      <w:r w:rsidRPr="00566FAD">
        <w:rPr>
          <w:rFonts w:ascii="Times New Roman" w:hAnsi="Times New Roman"/>
          <w:sz w:val="24"/>
          <w:szCs w:val="24"/>
        </w:rPr>
        <w:t>ская ООШ»;</w:t>
      </w:r>
    </w:p>
    <w:p w:rsidR="00102D84" w:rsidRPr="00566FAD" w:rsidRDefault="00102D84" w:rsidP="009A7BC1">
      <w:pPr>
        <w:numPr>
          <w:ilvl w:val="0"/>
          <w:numId w:val="210"/>
        </w:numPr>
        <w:tabs>
          <w:tab w:val="left" w:pos="747"/>
        </w:tabs>
        <w:spacing w:after="0"/>
        <w:ind w:left="1080" w:hanging="360"/>
        <w:rPr>
          <w:rFonts w:ascii="Times New Roman" w:hAnsi="Times New Roman"/>
          <w:sz w:val="24"/>
          <w:szCs w:val="24"/>
        </w:rPr>
      </w:pPr>
      <w:r w:rsidRPr="00566FAD">
        <w:rPr>
          <w:rFonts w:ascii="Times New Roman" w:hAnsi="Times New Roman"/>
          <w:sz w:val="24"/>
          <w:szCs w:val="24"/>
        </w:rPr>
        <w:t>Положение «Об организации внеурочной деятельности учащихся МБОУ «</w:t>
      </w:r>
      <w:r w:rsidR="000D3A16" w:rsidRPr="00566FAD">
        <w:rPr>
          <w:rFonts w:ascii="Times New Roman" w:hAnsi="Times New Roman"/>
          <w:sz w:val="24"/>
          <w:szCs w:val="24"/>
        </w:rPr>
        <w:t>Керлигач</w:t>
      </w:r>
      <w:r w:rsidRPr="00566FAD">
        <w:rPr>
          <w:rFonts w:ascii="Times New Roman" w:hAnsi="Times New Roman"/>
          <w:sz w:val="24"/>
          <w:szCs w:val="24"/>
        </w:rPr>
        <w:t>ская  ООШ»;</w:t>
      </w:r>
    </w:p>
    <w:p w:rsidR="00102D84" w:rsidRPr="00566FAD" w:rsidRDefault="00102D84" w:rsidP="00102D84">
      <w:pPr>
        <w:spacing w:after="0"/>
        <w:jc w:val="both"/>
        <w:rPr>
          <w:rFonts w:ascii="Times New Roman" w:hAnsi="Times New Roman"/>
          <w:sz w:val="24"/>
          <w:szCs w:val="24"/>
        </w:rPr>
      </w:pPr>
      <w:r w:rsidRPr="00566FAD">
        <w:rPr>
          <w:rFonts w:ascii="Times New Roman" w:hAnsi="Times New Roman"/>
          <w:sz w:val="24"/>
          <w:szCs w:val="24"/>
        </w:rPr>
        <w:t>-Санитарно-эпидемиологические правила и нормативы СанПиН 2.4.2. 2821-10 «Санитарно-эпидемиологические требования к условиям и организации обучения в общеобразовательных учреждениях» (утв. постановлением Главного государственного санитарного врача РФ от 29 декабря 2010 г. N 189);</w:t>
      </w:r>
    </w:p>
    <w:p w:rsidR="00102D84" w:rsidRPr="00566FAD" w:rsidRDefault="00102D84" w:rsidP="009A7BC1">
      <w:pPr>
        <w:numPr>
          <w:ilvl w:val="0"/>
          <w:numId w:val="211"/>
        </w:numPr>
        <w:tabs>
          <w:tab w:val="left" w:pos="752"/>
        </w:tabs>
        <w:spacing w:after="0"/>
        <w:ind w:left="1080" w:hanging="360"/>
        <w:jc w:val="both"/>
        <w:rPr>
          <w:rFonts w:ascii="Times New Roman" w:hAnsi="Times New Roman"/>
          <w:sz w:val="24"/>
          <w:szCs w:val="24"/>
        </w:rPr>
      </w:pPr>
      <w:r w:rsidRPr="00566FAD">
        <w:rPr>
          <w:rFonts w:ascii="Times New Roman" w:hAnsi="Times New Roman"/>
          <w:sz w:val="24"/>
          <w:szCs w:val="24"/>
        </w:rPr>
        <w:t>Постановление Главного государственного санитарного врача РФ от 24.11.2015 N 81 «О внесении изменений N 3 в СанПиН 2.4.2.2821-10 "Санитарно-эпидемиологические требования к условиям и организации обучения, содержания в общеобразовательных организациях»;</w:t>
      </w:r>
    </w:p>
    <w:p w:rsidR="00102D84" w:rsidRPr="00566FAD" w:rsidRDefault="00102D84" w:rsidP="009A7BC1">
      <w:pPr>
        <w:numPr>
          <w:ilvl w:val="0"/>
          <w:numId w:val="211"/>
        </w:numPr>
        <w:tabs>
          <w:tab w:val="left" w:pos="747"/>
        </w:tabs>
        <w:spacing w:after="0"/>
        <w:ind w:left="1080" w:hanging="360"/>
        <w:rPr>
          <w:rFonts w:ascii="Times New Roman" w:hAnsi="Times New Roman"/>
          <w:sz w:val="24"/>
          <w:szCs w:val="24"/>
        </w:rPr>
      </w:pPr>
      <w:r w:rsidRPr="00566FAD">
        <w:rPr>
          <w:rFonts w:ascii="Times New Roman" w:hAnsi="Times New Roman"/>
          <w:sz w:val="24"/>
          <w:szCs w:val="24"/>
        </w:rPr>
        <w:t>Программы внеурочной деятельности учащихся МБОУ «</w:t>
      </w:r>
      <w:r w:rsidR="000D3A16" w:rsidRPr="00566FAD">
        <w:rPr>
          <w:rFonts w:ascii="Times New Roman" w:hAnsi="Times New Roman"/>
          <w:sz w:val="24"/>
          <w:szCs w:val="24"/>
        </w:rPr>
        <w:t>Керлигач</w:t>
      </w:r>
      <w:r w:rsidRPr="00566FAD">
        <w:rPr>
          <w:rFonts w:ascii="Times New Roman" w:hAnsi="Times New Roman"/>
          <w:sz w:val="24"/>
          <w:szCs w:val="24"/>
        </w:rPr>
        <w:t>ская ООШ».</w:t>
      </w:r>
    </w:p>
    <w:p w:rsidR="00102D84" w:rsidRPr="00566FAD" w:rsidRDefault="00102D84" w:rsidP="00102D84">
      <w:pPr>
        <w:spacing w:after="0"/>
        <w:rPr>
          <w:rFonts w:ascii="Times New Roman" w:hAnsi="Times New Roman"/>
          <w:sz w:val="24"/>
          <w:szCs w:val="24"/>
        </w:rPr>
      </w:pPr>
    </w:p>
    <w:p w:rsidR="00102D84" w:rsidRPr="00566FAD" w:rsidRDefault="00102D84" w:rsidP="00102D84">
      <w:pPr>
        <w:spacing w:after="0"/>
        <w:jc w:val="both"/>
        <w:rPr>
          <w:rFonts w:ascii="Times New Roman" w:hAnsi="Times New Roman"/>
          <w:sz w:val="24"/>
          <w:szCs w:val="24"/>
        </w:rPr>
      </w:pPr>
      <w:r w:rsidRPr="00566FAD">
        <w:rPr>
          <w:rFonts w:ascii="Times New Roman" w:hAnsi="Times New Roman"/>
          <w:sz w:val="24"/>
          <w:szCs w:val="24"/>
        </w:rPr>
        <w:t>2.  Внеурочная деятельность школьников - это совокупность всех видов деятельности школьников, в которой в соответствии с основной образовательной программой образовательного учреждения решаются задачи воспитания и социализации, развития интересов, формирования универсальных учебных действий.</w:t>
      </w:r>
    </w:p>
    <w:p w:rsidR="00102D84" w:rsidRPr="00566FAD" w:rsidRDefault="00102D84" w:rsidP="00102D84">
      <w:pPr>
        <w:spacing w:after="0"/>
        <w:ind w:firstLine="420"/>
        <w:jc w:val="both"/>
        <w:rPr>
          <w:rFonts w:ascii="Times New Roman" w:hAnsi="Times New Roman"/>
          <w:sz w:val="24"/>
          <w:szCs w:val="24"/>
        </w:rPr>
      </w:pPr>
      <w:r w:rsidRPr="00566FAD">
        <w:rPr>
          <w:rFonts w:ascii="Times New Roman" w:hAnsi="Times New Roman"/>
          <w:sz w:val="24"/>
          <w:szCs w:val="24"/>
        </w:rPr>
        <w:t>Внеурочная деятельность является неотъемлемой частью образовательного процесса в школе и позволяет реализовать требования федерального государственного образовательного стандарта в полной мере. Особенностями данного компонента образовательного процесса являются предоставление учащимся</w:t>
      </w:r>
    </w:p>
    <w:p w:rsidR="00102D84" w:rsidRPr="00566FAD" w:rsidRDefault="00102D84" w:rsidP="00102D84">
      <w:pPr>
        <w:spacing w:after="0"/>
        <w:rPr>
          <w:rFonts w:ascii="Times New Roman" w:hAnsi="Times New Roman"/>
          <w:sz w:val="24"/>
          <w:szCs w:val="24"/>
        </w:rPr>
      </w:pPr>
      <w:r w:rsidRPr="00566FAD">
        <w:rPr>
          <w:rFonts w:ascii="Times New Roman" w:hAnsi="Times New Roman"/>
          <w:sz w:val="24"/>
          <w:szCs w:val="24"/>
        </w:rPr>
        <w:t>возможности широкого спектра занятий, направленных на их развитие; а так же самостоятельность образовательного учреждения в процессе наполнения внеурочной деятельности конкретным содержанием.</w:t>
      </w:r>
    </w:p>
    <w:p w:rsidR="00102D84" w:rsidRPr="00566FAD" w:rsidRDefault="00102D84" w:rsidP="00102D84">
      <w:pPr>
        <w:spacing w:after="0"/>
        <w:jc w:val="both"/>
        <w:rPr>
          <w:rFonts w:ascii="Times New Roman" w:hAnsi="Times New Roman"/>
          <w:sz w:val="24"/>
          <w:szCs w:val="24"/>
        </w:rPr>
      </w:pPr>
      <w:r w:rsidRPr="00566FAD">
        <w:rPr>
          <w:rFonts w:ascii="Times New Roman" w:hAnsi="Times New Roman"/>
          <w:sz w:val="24"/>
          <w:szCs w:val="24"/>
        </w:rPr>
        <w:t>3.  Целью внеурочной деятельности является содействие в обеспечении достижения планируемых результатов освоения основной образовательной программы начального общего образования и ООО (личностных, метапредметных. предметных) учащимися 1-</w:t>
      </w:r>
      <w:r w:rsidR="00585BCF" w:rsidRPr="00566FAD">
        <w:rPr>
          <w:rFonts w:ascii="Times New Roman" w:hAnsi="Times New Roman"/>
          <w:sz w:val="24"/>
          <w:szCs w:val="24"/>
        </w:rPr>
        <w:t>9</w:t>
      </w:r>
      <w:r w:rsidRPr="00566FAD">
        <w:rPr>
          <w:rFonts w:ascii="Times New Roman" w:hAnsi="Times New Roman"/>
          <w:sz w:val="24"/>
          <w:szCs w:val="24"/>
        </w:rPr>
        <w:t>-х классов.</w:t>
      </w:r>
    </w:p>
    <w:p w:rsidR="00102D84" w:rsidRPr="00566FAD" w:rsidRDefault="00102D84" w:rsidP="009A7BC1">
      <w:pPr>
        <w:numPr>
          <w:ilvl w:val="1"/>
          <w:numId w:val="212"/>
        </w:numPr>
        <w:tabs>
          <w:tab w:val="left" w:pos="720"/>
        </w:tabs>
        <w:spacing w:after="0"/>
        <w:ind w:left="1440" w:hanging="360"/>
        <w:jc w:val="both"/>
        <w:rPr>
          <w:rFonts w:ascii="Times New Roman" w:hAnsi="Times New Roman"/>
          <w:sz w:val="24"/>
          <w:szCs w:val="24"/>
        </w:rPr>
      </w:pPr>
      <w:r w:rsidRPr="00566FAD">
        <w:rPr>
          <w:rFonts w:ascii="Times New Roman" w:hAnsi="Times New Roman"/>
          <w:sz w:val="24"/>
          <w:szCs w:val="24"/>
        </w:rPr>
        <w:t>школе необходимые созданы условия для внеурочной деятельности учащихся и организации дополнительного образования. Вся система работы школы по данному направлению призвана предоставить возможность:</w:t>
      </w:r>
    </w:p>
    <w:p w:rsidR="00102D84" w:rsidRPr="00566FAD" w:rsidRDefault="00102D84" w:rsidP="009A7BC1">
      <w:pPr>
        <w:numPr>
          <w:ilvl w:val="0"/>
          <w:numId w:val="212"/>
        </w:numPr>
        <w:tabs>
          <w:tab w:val="left" w:pos="752"/>
        </w:tabs>
        <w:spacing w:after="0"/>
        <w:ind w:left="1384" w:hanging="360"/>
        <w:rPr>
          <w:rFonts w:ascii="Times New Roman" w:hAnsi="Times New Roman"/>
          <w:sz w:val="24"/>
          <w:szCs w:val="24"/>
        </w:rPr>
      </w:pPr>
      <w:r w:rsidRPr="00566FAD">
        <w:rPr>
          <w:rFonts w:ascii="Times New Roman" w:hAnsi="Times New Roman"/>
          <w:sz w:val="24"/>
          <w:szCs w:val="24"/>
        </w:rPr>
        <w:t>свободного выбора детьми программ, объединений, которые близки им по природе, отвечают их внутренним потребностям;</w:t>
      </w:r>
    </w:p>
    <w:p w:rsidR="00102D84" w:rsidRPr="00566FAD" w:rsidRDefault="00102D84" w:rsidP="009A7BC1">
      <w:pPr>
        <w:numPr>
          <w:ilvl w:val="0"/>
          <w:numId w:val="212"/>
        </w:numPr>
        <w:tabs>
          <w:tab w:val="left" w:pos="752"/>
        </w:tabs>
        <w:spacing w:after="0"/>
        <w:ind w:left="1384" w:hanging="360"/>
        <w:rPr>
          <w:rFonts w:ascii="Times New Roman" w:hAnsi="Times New Roman"/>
          <w:sz w:val="24"/>
          <w:szCs w:val="24"/>
        </w:rPr>
      </w:pPr>
      <w:r w:rsidRPr="00566FAD">
        <w:rPr>
          <w:rFonts w:ascii="Times New Roman" w:hAnsi="Times New Roman"/>
          <w:sz w:val="24"/>
          <w:szCs w:val="24"/>
        </w:rPr>
        <w:t>помочь удовлетворить образовательные запросы, почувствовать себя успешным, реализовать и развить свои таланты, способности.</w:t>
      </w:r>
    </w:p>
    <w:p w:rsidR="00102D84" w:rsidRPr="00566FAD" w:rsidRDefault="00102D84" w:rsidP="009A7BC1">
      <w:pPr>
        <w:numPr>
          <w:ilvl w:val="0"/>
          <w:numId w:val="212"/>
        </w:numPr>
        <w:tabs>
          <w:tab w:val="left" w:pos="747"/>
        </w:tabs>
        <w:spacing w:after="0"/>
        <w:ind w:left="1384" w:hanging="360"/>
        <w:rPr>
          <w:rFonts w:ascii="Times New Roman" w:hAnsi="Times New Roman"/>
          <w:sz w:val="24"/>
          <w:szCs w:val="24"/>
        </w:rPr>
      </w:pPr>
      <w:r w:rsidRPr="00566FAD">
        <w:rPr>
          <w:rFonts w:ascii="Times New Roman" w:hAnsi="Times New Roman"/>
          <w:sz w:val="24"/>
          <w:szCs w:val="24"/>
        </w:rPr>
        <w:t>стать активным в решении жизненных и социальных проблем, уметь нести ответственность за свой</w:t>
      </w:r>
      <w:r w:rsidRPr="00566FAD">
        <w:rPr>
          <w:rFonts w:ascii="Times New Roman" w:hAnsi="Times New Roman"/>
          <w:sz w:val="24"/>
          <w:szCs w:val="24"/>
          <w:lang w:val="tt-RU"/>
        </w:rPr>
        <w:t xml:space="preserve"> </w:t>
      </w:r>
      <w:r w:rsidRPr="00566FAD">
        <w:rPr>
          <w:rFonts w:ascii="Times New Roman" w:hAnsi="Times New Roman"/>
          <w:sz w:val="24"/>
          <w:szCs w:val="24"/>
        </w:rPr>
        <w:t>выбор;</w:t>
      </w:r>
    </w:p>
    <w:p w:rsidR="00102D84" w:rsidRPr="00566FAD" w:rsidRDefault="00102D84" w:rsidP="009A7BC1">
      <w:pPr>
        <w:numPr>
          <w:ilvl w:val="0"/>
          <w:numId w:val="212"/>
        </w:numPr>
        <w:tabs>
          <w:tab w:val="left" w:pos="752"/>
        </w:tabs>
        <w:spacing w:after="0"/>
        <w:ind w:left="1384" w:hanging="360"/>
        <w:jc w:val="both"/>
        <w:rPr>
          <w:rFonts w:ascii="Times New Roman" w:hAnsi="Times New Roman"/>
          <w:sz w:val="24"/>
          <w:szCs w:val="24"/>
        </w:rPr>
      </w:pPr>
      <w:r w:rsidRPr="00566FAD">
        <w:rPr>
          <w:rFonts w:ascii="Times New Roman" w:hAnsi="Times New Roman"/>
          <w:sz w:val="24"/>
          <w:szCs w:val="24"/>
        </w:rPr>
        <w:t>быть активным гражданином своей страны, способным любить и беречь природу, занимать активную жизненную позицию в борьбе за сохранение мира на Земле, понимать и принимать экологическую культуру.</w:t>
      </w:r>
    </w:p>
    <w:p w:rsidR="00102D84" w:rsidRPr="00566FAD" w:rsidRDefault="00102D84" w:rsidP="00102D84">
      <w:pPr>
        <w:spacing w:after="0"/>
        <w:ind w:firstLine="420"/>
        <w:jc w:val="both"/>
        <w:rPr>
          <w:rFonts w:ascii="Times New Roman" w:hAnsi="Times New Roman"/>
          <w:sz w:val="24"/>
          <w:szCs w:val="24"/>
        </w:rPr>
      </w:pPr>
      <w:r w:rsidRPr="00566FAD">
        <w:rPr>
          <w:rFonts w:ascii="Times New Roman" w:hAnsi="Times New Roman"/>
          <w:sz w:val="24"/>
          <w:szCs w:val="24"/>
        </w:rPr>
        <w:t xml:space="preserve">Создание воспитывающей среды, обеспечивающей активизацию социальных, интеллектуальных интересов учащихся в свободное время, развитие здоровой, творчески растущей личности, с формированной гражданской ответственностью и правовым самосознанием, </w:t>
      </w:r>
      <w:r w:rsidRPr="00566FAD">
        <w:rPr>
          <w:rFonts w:ascii="Times New Roman" w:hAnsi="Times New Roman"/>
          <w:sz w:val="24"/>
          <w:szCs w:val="24"/>
        </w:rPr>
        <w:lastRenderedPageBreak/>
        <w:t>подготовленной к жизнедеятельности в новых условиях, способной на социально значимую практическую деятельность, реализацию добровольческих инициатив.</w:t>
      </w:r>
    </w:p>
    <w:p w:rsidR="00102D84" w:rsidRPr="00566FAD" w:rsidRDefault="00102D84" w:rsidP="00102D84">
      <w:pPr>
        <w:spacing w:after="0"/>
        <w:ind w:firstLine="420"/>
        <w:jc w:val="both"/>
        <w:rPr>
          <w:rFonts w:ascii="Times New Roman" w:hAnsi="Times New Roman"/>
          <w:sz w:val="24"/>
          <w:szCs w:val="24"/>
        </w:rPr>
      </w:pPr>
      <w:r w:rsidRPr="00566FAD">
        <w:rPr>
          <w:rFonts w:ascii="Times New Roman" w:hAnsi="Times New Roman"/>
          <w:sz w:val="24"/>
          <w:szCs w:val="24"/>
        </w:rPr>
        <w:t>Основными задачами воспитания на современном этапе развития нашего общества являются: включение учащихся в разностороннюю деятельность; создание условий для реализации основных образовательных целей; оптимизации учебной нагрузки учащихся; формирование способностей к успешной социализации в обществе, воспитание трудолюбия, способности к преодолению трудностей, целеустремленности и настойчивости в достижении результата.</w:t>
      </w:r>
    </w:p>
    <w:p w:rsidR="00102D84" w:rsidRPr="00566FAD" w:rsidRDefault="00102D84" w:rsidP="00102D84">
      <w:pPr>
        <w:spacing w:after="0"/>
        <w:rPr>
          <w:rFonts w:ascii="Times New Roman" w:hAnsi="Times New Roman"/>
          <w:sz w:val="24"/>
          <w:szCs w:val="24"/>
        </w:rPr>
      </w:pPr>
    </w:p>
    <w:p w:rsidR="00102D84" w:rsidRPr="00566FAD" w:rsidRDefault="00102D84" w:rsidP="00102D84">
      <w:pPr>
        <w:spacing w:after="0"/>
        <w:jc w:val="both"/>
        <w:rPr>
          <w:rFonts w:ascii="Times New Roman" w:hAnsi="Times New Roman"/>
          <w:sz w:val="24"/>
          <w:szCs w:val="24"/>
        </w:rPr>
      </w:pPr>
      <w:r w:rsidRPr="00566FAD">
        <w:rPr>
          <w:rFonts w:ascii="Times New Roman" w:hAnsi="Times New Roman"/>
          <w:sz w:val="24"/>
          <w:szCs w:val="24"/>
        </w:rPr>
        <w:t xml:space="preserve">4. Согласно требованиям ФГОС основного общего образования внеурочная деятельность организуется по следующим направлениям развития личности: </w:t>
      </w:r>
      <w:r w:rsidRPr="00566FAD">
        <w:rPr>
          <w:rFonts w:ascii="Times New Roman" w:hAnsi="Times New Roman"/>
          <w:i/>
          <w:iCs/>
          <w:sz w:val="24"/>
          <w:szCs w:val="24"/>
        </w:rPr>
        <w:t>спортивно-оздоровительное,</w:t>
      </w:r>
      <w:r w:rsidRPr="00566FAD">
        <w:rPr>
          <w:rFonts w:ascii="Times New Roman" w:hAnsi="Times New Roman"/>
          <w:sz w:val="24"/>
          <w:szCs w:val="24"/>
        </w:rPr>
        <w:t xml:space="preserve"> </w:t>
      </w:r>
      <w:r w:rsidRPr="00566FAD">
        <w:rPr>
          <w:rFonts w:ascii="Times New Roman" w:hAnsi="Times New Roman"/>
          <w:i/>
          <w:iCs/>
          <w:sz w:val="24"/>
          <w:szCs w:val="24"/>
        </w:rPr>
        <w:t>духовно-нравственное, социальное, общеинтеллектуальное, общекультурное.</w:t>
      </w:r>
    </w:p>
    <w:p w:rsidR="00102D84" w:rsidRPr="00566FAD" w:rsidRDefault="00102D84" w:rsidP="00102D84">
      <w:pPr>
        <w:spacing w:after="0"/>
        <w:rPr>
          <w:rFonts w:ascii="Times New Roman" w:hAnsi="Times New Roman"/>
          <w:sz w:val="24"/>
          <w:szCs w:val="24"/>
        </w:rPr>
      </w:pPr>
      <w:r w:rsidRPr="00566FAD">
        <w:rPr>
          <w:rFonts w:ascii="Times New Roman" w:hAnsi="Times New Roman"/>
          <w:sz w:val="24"/>
          <w:szCs w:val="24"/>
        </w:rPr>
        <w:t>Часы, отводимые на внеурочную деятельность, используются по желанию учащихся и направлены на реализацию различных форм ее организации, отличных от урочной системы обучения. Занятия проводятся в форме экскурсий, кружков, секций, круглых столов, конференций, диспутов, КВНов, викторин, праздничных мероприятий, классных часов, школьных научных обществ, олимпиад, соревнований, поисковых и научных исследований и т.д. На занятиях руководители стараются раскрыть у учащихся такие способности, как организаторские, творческие, музыкальные, что играет немаловажную роль в духовном развитии подростков.</w:t>
      </w:r>
    </w:p>
    <w:p w:rsidR="00102D84" w:rsidRPr="00566FAD" w:rsidRDefault="00102D84" w:rsidP="00102D84">
      <w:pPr>
        <w:spacing w:after="0"/>
        <w:jc w:val="both"/>
        <w:rPr>
          <w:rFonts w:ascii="Times New Roman" w:hAnsi="Times New Roman"/>
          <w:sz w:val="24"/>
          <w:szCs w:val="24"/>
        </w:rPr>
      </w:pPr>
      <w:r w:rsidRPr="00566FAD">
        <w:rPr>
          <w:rFonts w:ascii="Times New Roman" w:hAnsi="Times New Roman"/>
          <w:sz w:val="24"/>
          <w:szCs w:val="24"/>
        </w:rPr>
        <w:t xml:space="preserve">      Внеурочные занятия должны направлять свою деятельность на каждого ученика, чтобы он мог ощутить свою уникальность и востребованность.</w:t>
      </w:r>
    </w:p>
    <w:p w:rsidR="00102D84" w:rsidRPr="00566FAD" w:rsidRDefault="00102D84" w:rsidP="00102D84">
      <w:pPr>
        <w:spacing w:after="0"/>
        <w:ind w:firstLine="382"/>
        <w:jc w:val="both"/>
        <w:rPr>
          <w:rFonts w:ascii="Times New Roman" w:hAnsi="Times New Roman"/>
          <w:sz w:val="24"/>
          <w:szCs w:val="24"/>
        </w:rPr>
      </w:pPr>
      <w:r w:rsidRPr="00566FAD">
        <w:rPr>
          <w:rFonts w:ascii="Times New Roman" w:hAnsi="Times New Roman"/>
          <w:sz w:val="24"/>
          <w:szCs w:val="24"/>
        </w:rPr>
        <w:t>Формы организации образовательного процесса, чередование учебной и внеурочной деятельности в рамках реализации основной образовательной программы начального общего образования определяет образовательное учреждение.</w:t>
      </w:r>
    </w:p>
    <w:p w:rsidR="00102D84" w:rsidRPr="00566FAD" w:rsidRDefault="00102D84" w:rsidP="00102D84">
      <w:pPr>
        <w:spacing w:after="0"/>
        <w:ind w:firstLine="382"/>
        <w:jc w:val="both"/>
        <w:rPr>
          <w:rFonts w:ascii="Times New Roman" w:hAnsi="Times New Roman"/>
          <w:sz w:val="24"/>
          <w:szCs w:val="24"/>
        </w:rPr>
      </w:pPr>
      <w:r w:rsidRPr="00566FAD">
        <w:rPr>
          <w:rFonts w:ascii="Times New Roman" w:hAnsi="Times New Roman"/>
          <w:sz w:val="24"/>
          <w:szCs w:val="24"/>
        </w:rPr>
        <w:t>Внеурочная деятельность организуется во второй половине дня, где предусмотрены прогулки, обед, а затем внеурочная деятельность.</w:t>
      </w:r>
    </w:p>
    <w:p w:rsidR="00102D84" w:rsidRPr="00566FAD" w:rsidRDefault="00102D84" w:rsidP="009A7BC1">
      <w:pPr>
        <w:numPr>
          <w:ilvl w:val="0"/>
          <w:numId w:val="213"/>
        </w:numPr>
        <w:tabs>
          <w:tab w:val="left" w:pos="951"/>
        </w:tabs>
        <w:spacing w:after="0"/>
        <w:ind w:left="360" w:hanging="360"/>
        <w:jc w:val="both"/>
        <w:rPr>
          <w:rFonts w:ascii="Times New Roman" w:hAnsi="Times New Roman"/>
          <w:sz w:val="24"/>
          <w:szCs w:val="24"/>
        </w:rPr>
      </w:pPr>
      <w:r w:rsidRPr="00566FAD">
        <w:rPr>
          <w:rFonts w:ascii="Times New Roman" w:hAnsi="Times New Roman"/>
          <w:sz w:val="24"/>
          <w:szCs w:val="24"/>
        </w:rPr>
        <w:t>учащимися организовываются прогулки, подвижные и спортивные игры, предусмотрена самоподготовка, участие в мероприятиях эмоционального характера (развивающие занятия, игры,</w:t>
      </w:r>
    </w:p>
    <w:p w:rsidR="00102D84" w:rsidRPr="00566FAD" w:rsidRDefault="00102D84" w:rsidP="00102D84">
      <w:pPr>
        <w:spacing w:after="0"/>
        <w:jc w:val="both"/>
        <w:rPr>
          <w:rFonts w:ascii="Times New Roman" w:hAnsi="Times New Roman"/>
          <w:sz w:val="24"/>
          <w:szCs w:val="24"/>
        </w:rPr>
      </w:pPr>
      <w:r w:rsidRPr="00566FAD">
        <w:rPr>
          <w:rFonts w:ascii="Times New Roman" w:hAnsi="Times New Roman"/>
          <w:sz w:val="24"/>
          <w:szCs w:val="24"/>
        </w:rPr>
        <w:t>посещение зрелищных мероприятий, подготовка и проведение концертов самодеятельности, викторин и другие мероприятия) (п. 10.28. и п. 10.29. СанПиН 2.4.2.2821-10).</w:t>
      </w:r>
    </w:p>
    <w:p w:rsidR="00102D84" w:rsidRPr="00566FAD" w:rsidRDefault="00102D84" w:rsidP="00102D84">
      <w:pPr>
        <w:spacing w:after="0"/>
        <w:ind w:firstLine="480"/>
        <w:jc w:val="both"/>
        <w:rPr>
          <w:rFonts w:ascii="Times New Roman" w:hAnsi="Times New Roman"/>
          <w:sz w:val="24"/>
          <w:szCs w:val="24"/>
        </w:rPr>
      </w:pPr>
      <w:r w:rsidRPr="00566FAD">
        <w:rPr>
          <w:rFonts w:ascii="Times New Roman" w:hAnsi="Times New Roman"/>
          <w:i/>
          <w:iCs/>
          <w:sz w:val="24"/>
          <w:szCs w:val="24"/>
        </w:rPr>
        <w:t xml:space="preserve">Спортивно - оздоровительное, общекультурное направление </w:t>
      </w:r>
      <w:r w:rsidRPr="00566FAD">
        <w:rPr>
          <w:rFonts w:ascii="Times New Roman" w:hAnsi="Times New Roman"/>
          <w:sz w:val="24"/>
          <w:szCs w:val="24"/>
        </w:rPr>
        <w:t>реализуется через такие формы как</w:t>
      </w:r>
      <w:r w:rsidRPr="00566FAD">
        <w:rPr>
          <w:rFonts w:ascii="Times New Roman" w:hAnsi="Times New Roman"/>
          <w:i/>
          <w:iCs/>
          <w:sz w:val="24"/>
          <w:szCs w:val="24"/>
        </w:rPr>
        <w:t xml:space="preserve"> </w:t>
      </w:r>
      <w:r w:rsidRPr="00566FAD">
        <w:rPr>
          <w:rFonts w:ascii="Times New Roman" w:hAnsi="Times New Roman"/>
          <w:sz w:val="24"/>
          <w:szCs w:val="24"/>
        </w:rPr>
        <w:t>динамические паузы, ежедневные утренние зарядки, спортивно-массовые праздники и соревнования, кружки (подвижных, народных, оздоровительных игр), детские спортивные секции как силами учителей-предметников, так и посредством сетевого сотрудничества с детскими спортивными секциями, Сельским домом культуры.</w:t>
      </w:r>
    </w:p>
    <w:p w:rsidR="00102D84" w:rsidRPr="00566FAD" w:rsidRDefault="00102D84" w:rsidP="00102D84">
      <w:pPr>
        <w:spacing w:after="0"/>
        <w:ind w:firstLine="382"/>
        <w:jc w:val="both"/>
        <w:rPr>
          <w:rFonts w:ascii="Times New Roman" w:hAnsi="Times New Roman"/>
          <w:sz w:val="24"/>
          <w:szCs w:val="24"/>
        </w:rPr>
      </w:pPr>
      <w:r w:rsidRPr="00566FAD">
        <w:rPr>
          <w:rFonts w:ascii="Times New Roman" w:hAnsi="Times New Roman"/>
          <w:i/>
          <w:iCs/>
          <w:sz w:val="24"/>
          <w:szCs w:val="24"/>
        </w:rPr>
        <w:t xml:space="preserve">Духовно-нравственное направление, общекультурное </w:t>
      </w:r>
      <w:r w:rsidRPr="00566FAD">
        <w:rPr>
          <w:rFonts w:ascii="Times New Roman" w:hAnsi="Times New Roman"/>
          <w:sz w:val="24"/>
          <w:szCs w:val="24"/>
        </w:rPr>
        <w:t>направление реализуется через кружки</w:t>
      </w:r>
      <w:r w:rsidRPr="00566FAD">
        <w:rPr>
          <w:rFonts w:ascii="Times New Roman" w:hAnsi="Times New Roman"/>
          <w:i/>
          <w:iCs/>
          <w:sz w:val="24"/>
          <w:szCs w:val="24"/>
        </w:rPr>
        <w:t xml:space="preserve"> </w:t>
      </w:r>
      <w:r w:rsidRPr="00566FAD">
        <w:rPr>
          <w:rFonts w:ascii="Times New Roman" w:hAnsi="Times New Roman"/>
          <w:sz w:val="24"/>
          <w:szCs w:val="24"/>
        </w:rPr>
        <w:t>художественного творчества, прикладного искусства, театральную и танцевальную студии, кружки технического творчества; посещение художественных выставок, музеев, кино, фестивалей искусств, спектаклей в классе, школе, театре; музыкально-вокальные концерты школьников в окружающем школу социуме.</w:t>
      </w:r>
    </w:p>
    <w:p w:rsidR="00102D84" w:rsidRPr="00566FAD" w:rsidRDefault="00102D84" w:rsidP="00102D84">
      <w:pPr>
        <w:spacing w:after="0"/>
        <w:ind w:firstLine="600"/>
        <w:jc w:val="both"/>
        <w:rPr>
          <w:rFonts w:ascii="Times New Roman" w:hAnsi="Times New Roman"/>
          <w:sz w:val="24"/>
          <w:szCs w:val="24"/>
        </w:rPr>
      </w:pPr>
      <w:r w:rsidRPr="00566FAD">
        <w:rPr>
          <w:rFonts w:ascii="Times New Roman" w:hAnsi="Times New Roman"/>
          <w:i/>
          <w:iCs/>
          <w:sz w:val="24"/>
          <w:szCs w:val="24"/>
        </w:rPr>
        <w:t xml:space="preserve">Интеллектуальное направление </w:t>
      </w:r>
      <w:r w:rsidRPr="00566FAD">
        <w:rPr>
          <w:rFonts w:ascii="Times New Roman" w:hAnsi="Times New Roman"/>
          <w:sz w:val="24"/>
          <w:szCs w:val="24"/>
        </w:rPr>
        <w:t>реализуется через такие формы как познавательные беседы,</w:t>
      </w:r>
      <w:r w:rsidRPr="00566FAD">
        <w:rPr>
          <w:rFonts w:ascii="Times New Roman" w:hAnsi="Times New Roman"/>
          <w:i/>
          <w:iCs/>
          <w:sz w:val="24"/>
          <w:szCs w:val="24"/>
        </w:rPr>
        <w:t xml:space="preserve"> </w:t>
      </w:r>
      <w:r w:rsidRPr="00566FAD">
        <w:rPr>
          <w:rFonts w:ascii="Times New Roman" w:hAnsi="Times New Roman"/>
          <w:sz w:val="24"/>
          <w:szCs w:val="24"/>
        </w:rPr>
        <w:t>индивидуальные и групповые занятия по подготовке к предметным олимпиадам школьников, программ «Умники и умницы», участие в проектной деятельности, участие в научно-практических конференциях и других школьных и внешкольных акциях познавательной направленности, посещение музеев, выставок и др.</w:t>
      </w:r>
    </w:p>
    <w:p w:rsidR="00102D84" w:rsidRPr="00566FAD" w:rsidRDefault="00102D84" w:rsidP="00585BCF">
      <w:pPr>
        <w:spacing w:after="0"/>
        <w:ind w:firstLine="600"/>
        <w:jc w:val="both"/>
        <w:rPr>
          <w:rFonts w:ascii="Times New Roman" w:hAnsi="Times New Roman"/>
          <w:sz w:val="24"/>
          <w:szCs w:val="24"/>
        </w:rPr>
      </w:pPr>
      <w:r w:rsidRPr="00566FAD">
        <w:rPr>
          <w:rFonts w:ascii="Times New Roman" w:hAnsi="Times New Roman"/>
          <w:sz w:val="24"/>
          <w:szCs w:val="24"/>
        </w:rPr>
        <w:t>Самостоятельная или управляемая проектная деятельность младших школьников помогает реализовать их творческий потенциал. Проектная деятельность используется педагогами как в урочной, так</w:t>
      </w:r>
      <w:r w:rsidRPr="00566FAD">
        <w:rPr>
          <w:rFonts w:ascii="Times New Roman" w:hAnsi="Times New Roman"/>
          <w:sz w:val="24"/>
          <w:szCs w:val="24"/>
          <w:lang w:val="tt-RU"/>
        </w:rPr>
        <w:t xml:space="preserve">  и </w:t>
      </w:r>
      <w:r w:rsidRPr="00566FAD">
        <w:rPr>
          <w:rFonts w:ascii="Times New Roman" w:hAnsi="Times New Roman"/>
          <w:sz w:val="24"/>
          <w:szCs w:val="24"/>
        </w:rPr>
        <w:t>во внеурочной деятельности.</w:t>
      </w:r>
    </w:p>
    <w:p w:rsidR="00102D84" w:rsidRPr="00566FAD" w:rsidRDefault="00102D84" w:rsidP="009A7BC1">
      <w:pPr>
        <w:numPr>
          <w:ilvl w:val="1"/>
          <w:numId w:val="214"/>
        </w:numPr>
        <w:tabs>
          <w:tab w:val="left" w:pos="908"/>
        </w:tabs>
        <w:spacing w:after="0"/>
        <w:ind w:firstLine="593"/>
        <w:jc w:val="both"/>
        <w:rPr>
          <w:rFonts w:ascii="Times New Roman" w:hAnsi="Times New Roman"/>
          <w:sz w:val="24"/>
          <w:szCs w:val="24"/>
        </w:rPr>
      </w:pPr>
      <w:r w:rsidRPr="00566FAD">
        <w:rPr>
          <w:rFonts w:ascii="Times New Roman" w:hAnsi="Times New Roman"/>
          <w:sz w:val="24"/>
          <w:szCs w:val="24"/>
        </w:rPr>
        <w:lastRenderedPageBreak/>
        <w:t xml:space="preserve">основу организации внеурочной деятельности в </w:t>
      </w:r>
      <w:r w:rsidRPr="00566FAD">
        <w:rPr>
          <w:rFonts w:ascii="Times New Roman" w:hAnsi="Times New Roman"/>
          <w:i/>
          <w:iCs/>
          <w:sz w:val="24"/>
          <w:szCs w:val="24"/>
        </w:rPr>
        <w:t>рамках социального направления</w:t>
      </w:r>
      <w:r w:rsidRPr="00566FAD">
        <w:rPr>
          <w:rFonts w:ascii="Times New Roman" w:hAnsi="Times New Roman"/>
          <w:sz w:val="24"/>
          <w:szCs w:val="24"/>
        </w:rPr>
        <w:t xml:space="preserve"> положена общественно - полезная деятельность. Формы организации социального направления: работа в рамках проекта «Школа после уроков»; работа по озеленению класса, школы; организация дежурства в классе;</w:t>
      </w:r>
      <w:r w:rsidRPr="00566FAD">
        <w:rPr>
          <w:rFonts w:ascii="Times New Roman" w:hAnsi="Times New Roman"/>
          <w:sz w:val="24"/>
          <w:szCs w:val="24"/>
          <w:lang w:val="tt-RU"/>
        </w:rPr>
        <w:t xml:space="preserve"> </w:t>
      </w:r>
      <w:r w:rsidRPr="00566FAD">
        <w:rPr>
          <w:rFonts w:ascii="Times New Roman" w:hAnsi="Times New Roman"/>
          <w:sz w:val="24"/>
          <w:szCs w:val="24"/>
        </w:rPr>
        <w:t>профориентационные беседы, встречи с представителями разных профессий; выставки поделок и детского творчества; трудовые десанты, субботники; социальные пробы (инициативное участие ребенка в социальных акциях, организованных взрослыми); коллективное творческое дело; социально-образовательные проекты; сюжетно-ролевые продуктивные игры, классные часы Социальное направление может быть ориентировано и на патриотическое воспитание учащихся и реализовываться через формы: поисково-исследовательская работа на базе школьного краеведческого музея,</w:t>
      </w:r>
    </w:p>
    <w:p w:rsidR="00102D84" w:rsidRPr="00566FAD" w:rsidRDefault="00102D84" w:rsidP="009A7BC1">
      <w:pPr>
        <w:numPr>
          <w:ilvl w:val="0"/>
          <w:numId w:val="215"/>
        </w:numPr>
        <w:tabs>
          <w:tab w:val="left" w:pos="166"/>
        </w:tabs>
        <w:spacing w:after="0" w:line="240" w:lineRule="auto"/>
        <w:ind w:hanging="7"/>
        <w:jc w:val="both"/>
        <w:rPr>
          <w:rFonts w:ascii="Times New Roman" w:hAnsi="Times New Roman"/>
          <w:sz w:val="24"/>
          <w:szCs w:val="24"/>
        </w:rPr>
      </w:pPr>
      <w:r w:rsidRPr="00566FAD">
        <w:rPr>
          <w:rFonts w:ascii="Times New Roman" w:hAnsi="Times New Roman"/>
          <w:sz w:val="24"/>
          <w:szCs w:val="24"/>
        </w:rPr>
        <w:t>архивах (семейных, школьных) и музейном фонде и др., встречи с ветеранами войны и труда, тружениками тыла, детьми военной поры, уроки мужества, просмотр фильмов патриотической направленности,</w:t>
      </w:r>
    </w:p>
    <w:p w:rsidR="00102D84" w:rsidRPr="00566FAD" w:rsidRDefault="00102D84" w:rsidP="00102D84">
      <w:pPr>
        <w:spacing w:after="0"/>
        <w:jc w:val="both"/>
        <w:rPr>
          <w:rFonts w:ascii="Times New Roman" w:hAnsi="Times New Roman"/>
          <w:sz w:val="24"/>
          <w:szCs w:val="24"/>
        </w:rPr>
      </w:pPr>
      <w:r w:rsidRPr="00566FAD">
        <w:rPr>
          <w:rFonts w:ascii="Times New Roman" w:hAnsi="Times New Roman"/>
          <w:sz w:val="24"/>
          <w:szCs w:val="24"/>
        </w:rPr>
        <w:t>тематические сборы, творческие конкурсы (песни, рисунка, фотографии и др.), военно - спортивные праздники («Зарница», Смотр строя и песни, и др.) и др., волонтерская деятельность.</w:t>
      </w:r>
    </w:p>
    <w:p w:rsidR="00102D84" w:rsidRPr="00566FAD" w:rsidRDefault="00102D84" w:rsidP="00102D84">
      <w:pPr>
        <w:spacing w:after="0"/>
        <w:ind w:firstLine="442"/>
        <w:jc w:val="both"/>
        <w:rPr>
          <w:rFonts w:ascii="Times New Roman" w:hAnsi="Times New Roman"/>
          <w:sz w:val="24"/>
          <w:szCs w:val="24"/>
        </w:rPr>
      </w:pPr>
      <w:r w:rsidRPr="00566FAD">
        <w:rPr>
          <w:rFonts w:ascii="Times New Roman" w:hAnsi="Times New Roman"/>
          <w:sz w:val="24"/>
          <w:szCs w:val="24"/>
        </w:rPr>
        <w:t>При организации внеурочной деятельности учащихся образовательным учреждением используются возможности образовательных учреждений дополнительного образования детей, организаций культуры и спорта. В настоящее время в  МБОУ «</w:t>
      </w:r>
      <w:r w:rsidR="000D3A16" w:rsidRPr="00566FAD">
        <w:rPr>
          <w:rFonts w:ascii="Times New Roman" w:hAnsi="Times New Roman"/>
          <w:sz w:val="24"/>
          <w:szCs w:val="24"/>
        </w:rPr>
        <w:t>Керлигач</w:t>
      </w:r>
      <w:r w:rsidRPr="00566FAD">
        <w:rPr>
          <w:rFonts w:ascii="Times New Roman" w:hAnsi="Times New Roman"/>
          <w:sz w:val="24"/>
          <w:szCs w:val="24"/>
        </w:rPr>
        <w:t>ская ООШ» существует оптимизационная модель организации внеурочной деятельности.</w:t>
      </w:r>
    </w:p>
    <w:p w:rsidR="00102D84" w:rsidRPr="00566FAD" w:rsidRDefault="00102D84" w:rsidP="00102D84">
      <w:pPr>
        <w:spacing w:after="0"/>
        <w:rPr>
          <w:rFonts w:ascii="Times New Roman" w:hAnsi="Times New Roman"/>
          <w:sz w:val="24"/>
          <w:szCs w:val="24"/>
        </w:rPr>
      </w:pPr>
      <w:r w:rsidRPr="00566FAD">
        <w:rPr>
          <w:rFonts w:ascii="Times New Roman" w:hAnsi="Times New Roman"/>
          <w:sz w:val="24"/>
          <w:szCs w:val="24"/>
        </w:rPr>
        <w:t>Внеурочная деятельность осуществляется через:</w:t>
      </w:r>
    </w:p>
    <w:p w:rsidR="00102D84" w:rsidRPr="00566FAD" w:rsidRDefault="00102D84" w:rsidP="00102D84">
      <w:pPr>
        <w:spacing w:after="0"/>
        <w:rPr>
          <w:rFonts w:ascii="Times New Roman" w:hAnsi="Times New Roman"/>
          <w:sz w:val="24"/>
          <w:szCs w:val="24"/>
        </w:rPr>
      </w:pPr>
      <w:r w:rsidRPr="00566FAD">
        <w:rPr>
          <w:rFonts w:ascii="Times New Roman" w:hAnsi="Times New Roman"/>
          <w:sz w:val="24"/>
          <w:szCs w:val="24"/>
        </w:rPr>
        <w:t>- дополнительные образовательные программы  МБОУ «</w:t>
      </w:r>
      <w:r w:rsidR="000D3A16" w:rsidRPr="00566FAD">
        <w:rPr>
          <w:rFonts w:ascii="Times New Roman" w:hAnsi="Times New Roman"/>
          <w:sz w:val="24"/>
          <w:szCs w:val="24"/>
        </w:rPr>
        <w:t>Керлигач</w:t>
      </w:r>
      <w:r w:rsidRPr="00566FAD">
        <w:rPr>
          <w:rFonts w:ascii="Times New Roman" w:hAnsi="Times New Roman"/>
          <w:sz w:val="24"/>
          <w:szCs w:val="24"/>
        </w:rPr>
        <w:t>ская ООШ»;</w:t>
      </w:r>
    </w:p>
    <w:p w:rsidR="00102D84" w:rsidRPr="00566FAD" w:rsidRDefault="00102D84" w:rsidP="00102D84">
      <w:pPr>
        <w:tabs>
          <w:tab w:val="left" w:pos="752"/>
        </w:tabs>
        <w:spacing w:after="0"/>
        <w:rPr>
          <w:rFonts w:ascii="Times New Roman" w:hAnsi="Times New Roman"/>
          <w:sz w:val="24"/>
          <w:szCs w:val="24"/>
        </w:rPr>
      </w:pPr>
      <w:r w:rsidRPr="00566FAD">
        <w:rPr>
          <w:rFonts w:ascii="Times New Roman" w:hAnsi="Times New Roman"/>
          <w:sz w:val="24"/>
          <w:szCs w:val="24"/>
        </w:rPr>
        <w:t>-образовательные программы учреждений дополнительного образования детей, а также учреждений культуры и спорта;</w:t>
      </w:r>
    </w:p>
    <w:p w:rsidR="00102D84" w:rsidRPr="00566FAD" w:rsidRDefault="00102D84" w:rsidP="00102D84">
      <w:pPr>
        <w:spacing w:after="0"/>
        <w:rPr>
          <w:rFonts w:ascii="Times New Roman" w:hAnsi="Times New Roman"/>
          <w:sz w:val="24"/>
          <w:szCs w:val="24"/>
        </w:rPr>
      </w:pPr>
      <w:r w:rsidRPr="00566FAD">
        <w:rPr>
          <w:rFonts w:ascii="Times New Roman" w:hAnsi="Times New Roman"/>
          <w:sz w:val="24"/>
          <w:szCs w:val="24"/>
        </w:rPr>
        <w:t>-классное руководство, экскурсии, походы и т.д.</w:t>
      </w:r>
    </w:p>
    <w:p w:rsidR="00102D84" w:rsidRPr="00566FAD" w:rsidRDefault="00102D84" w:rsidP="00102D84">
      <w:pPr>
        <w:spacing w:after="0"/>
        <w:rPr>
          <w:rFonts w:ascii="Times New Roman" w:hAnsi="Times New Roman"/>
          <w:sz w:val="24"/>
          <w:szCs w:val="24"/>
        </w:rPr>
      </w:pPr>
      <w:r w:rsidRPr="00566FAD">
        <w:rPr>
          <w:rFonts w:ascii="Times New Roman" w:hAnsi="Times New Roman"/>
          <w:sz w:val="24"/>
          <w:szCs w:val="24"/>
        </w:rPr>
        <w:t>-деятельность иных педагогических работников (педагог-организатор).</w:t>
      </w:r>
    </w:p>
    <w:p w:rsidR="00102D84" w:rsidRPr="00566FAD" w:rsidRDefault="00102D84" w:rsidP="00102D84">
      <w:pPr>
        <w:spacing w:after="0"/>
        <w:ind w:firstLine="701"/>
        <w:jc w:val="both"/>
        <w:rPr>
          <w:rFonts w:ascii="Times New Roman" w:hAnsi="Times New Roman"/>
          <w:sz w:val="24"/>
          <w:szCs w:val="24"/>
        </w:rPr>
      </w:pPr>
      <w:r w:rsidRPr="00566FAD">
        <w:rPr>
          <w:rFonts w:ascii="Times New Roman" w:hAnsi="Times New Roman"/>
          <w:sz w:val="24"/>
          <w:szCs w:val="24"/>
        </w:rPr>
        <w:t>Оптимизационная модель внеурочной деятельности МБОУ «</w:t>
      </w:r>
      <w:r w:rsidR="000D3A16" w:rsidRPr="00566FAD">
        <w:rPr>
          <w:rFonts w:ascii="Times New Roman" w:hAnsi="Times New Roman"/>
          <w:sz w:val="24"/>
          <w:szCs w:val="24"/>
        </w:rPr>
        <w:t>Керлигач</w:t>
      </w:r>
      <w:r w:rsidRPr="00566FAD">
        <w:rPr>
          <w:rFonts w:ascii="Times New Roman" w:hAnsi="Times New Roman"/>
          <w:sz w:val="24"/>
          <w:szCs w:val="24"/>
        </w:rPr>
        <w:t>ская ООШ» на основе оптимизации внутренних ресурсов школы предполагает, что в ее реализации принимают участие все педагогические работники. В каждом классе координирующую роль выполняют классные руководители, которые в соответствии со своими функциями и задачами:</w:t>
      </w:r>
    </w:p>
    <w:p w:rsidR="00102D84" w:rsidRPr="00566FAD" w:rsidRDefault="00102D84" w:rsidP="00102D84">
      <w:pPr>
        <w:tabs>
          <w:tab w:val="left" w:pos="747"/>
        </w:tabs>
        <w:spacing w:after="0"/>
        <w:rPr>
          <w:rFonts w:ascii="Times New Roman" w:hAnsi="Times New Roman"/>
          <w:sz w:val="24"/>
          <w:szCs w:val="24"/>
        </w:rPr>
      </w:pPr>
      <w:r w:rsidRPr="00566FAD">
        <w:rPr>
          <w:rFonts w:ascii="Times New Roman" w:hAnsi="Times New Roman"/>
          <w:sz w:val="24"/>
          <w:szCs w:val="24"/>
        </w:rPr>
        <w:t>-с педагогическими работниками, а также с учебно-вспомогательным персоналом школы;</w:t>
      </w:r>
    </w:p>
    <w:p w:rsidR="00102D84" w:rsidRPr="00566FAD" w:rsidRDefault="00102D84" w:rsidP="009A7BC1">
      <w:pPr>
        <w:numPr>
          <w:ilvl w:val="0"/>
          <w:numId w:val="216"/>
        </w:numPr>
        <w:tabs>
          <w:tab w:val="left" w:pos="752"/>
        </w:tabs>
        <w:spacing w:after="0" w:line="240" w:lineRule="auto"/>
        <w:ind w:hanging="7"/>
        <w:rPr>
          <w:rFonts w:ascii="Times New Roman" w:hAnsi="Times New Roman"/>
          <w:sz w:val="24"/>
          <w:szCs w:val="24"/>
        </w:rPr>
      </w:pPr>
      <w:r w:rsidRPr="00566FAD">
        <w:rPr>
          <w:rFonts w:ascii="Times New Roman" w:hAnsi="Times New Roman"/>
          <w:sz w:val="24"/>
          <w:szCs w:val="24"/>
        </w:rPr>
        <w:t>организуют в классе образовательный процесс, оптимальный для развития положительного потенциала личности учащихся в рамках деятельности педагогического коллектива;</w:t>
      </w:r>
    </w:p>
    <w:p w:rsidR="00102D84" w:rsidRPr="00566FAD" w:rsidRDefault="00102D84" w:rsidP="00102D84">
      <w:pPr>
        <w:tabs>
          <w:tab w:val="left" w:pos="752"/>
        </w:tabs>
        <w:spacing w:after="0"/>
        <w:rPr>
          <w:rFonts w:ascii="Times New Roman" w:hAnsi="Times New Roman"/>
          <w:sz w:val="24"/>
          <w:szCs w:val="24"/>
        </w:rPr>
      </w:pPr>
      <w:r w:rsidRPr="00566FAD">
        <w:rPr>
          <w:rFonts w:ascii="Times New Roman" w:hAnsi="Times New Roman"/>
          <w:sz w:val="24"/>
          <w:szCs w:val="24"/>
        </w:rPr>
        <w:t>-организуют систему отношений через разнообразные формы воспитывающей деятельности коллектива класса;</w:t>
      </w:r>
    </w:p>
    <w:p w:rsidR="00102D84" w:rsidRPr="00566FAD" w:rsidRDefault="00102D84" w:rsidP="00102D84">
      <w:pPr>
        <w:tabs>
          <w:tab w:val="left" w:pos="747"/>
        </w:tabs>
        <w:spacing w:after="0"/>
        <w:rPr>
          <w:rFonts w:ascii="Times New Roman" w:hAnsi="Times New Roman"/>
          <w:sz w:val="24"/>
          <w:szCs w:val="24"/>
        </w:rPr>
      </w:pPr>
      <w:r w:rsidRPr="00566FAD">
        <w:rPr>
          <w:rFonts w:ascii="Times New Roman" w:hAnsi="Times New Roman"/>
          <w:sz w:val="24"/>
          <w:szCs w:val="24"/>
        </w:rPr>
        <w:t>-организуют социально значимую, творческую деятельность учащихся.</w:t>
      </w:r>
    </w:p>
    <w:p w:rsidR="00102D84" w:rsidRPr="00566FAD" w:rsidRDefault="00102D84" w:rsidP="00102D84">
      <w:pPr>
        <w:spacing w:after="0"/>
        <w:ind w:firstLine="679"/>
        <w:jc w:val="both"/>
        <w:rPr>
          <w:rFonts w:ascii="Times New Roman" w:hAnsi="Times New Roman"/>
          <w:sz w:val="24"/>
          <w:szCs w:val="24"/>
        </w:rPr>
      </w:pPr>
      <w:r w:rsidRPr="00566FAD">
        <w:rPr>
          <w:rFonts w:ascii="Times New Roman" w:hAnsi="Times New Roman"/>
          <w:sz w:val="24"/>
          <w:szCs w:val="24"/>
        </w:rPr>
        <w:t>Модель организации внеурочной деятельности построена на основе тесного взаимодействия МБОУ «</w:t>
      </w:r>
      <w:r w:rsidR="000D3A16" w:rsidRPr="00566FAD">
        <w:rPr>
          <w:rFonts w:ascii="Times New Roman" w:hAnsi="Times New Roman"/>
          <w:sz w:val="24"/>
          <w:szCs w:val="24"/>
        </w:rPr>
        <w:t>Керлигач</w:t>
      </w:r>
      <w:r w:rsidRPr="00566FAD">
        <w:rPr>
          <w:rFonts w:ascii="Times New Roman" w:hAnsi="Times New Roman"/>
          <w:sz w:val="24"/>
          <w:szCs w:val="24"/>
        </w:rPr>
        <w:t>ская ООШ» с учреждениями дополнительного образования детей и учреждением культуры — СДК. и др. Такое сотрудничество осуществляется на регулярной основе.</w:t>
      </w:r>
    </w:p>
    <w:p w:rsidR="00102D84" w:rsidRPr="00566FAD" w:rsidRDefault="00102D84" w:rsidP="00102D84">
      <w:pPr>
        <w:spacing w:after="0"/>
        <w:jc w:val="both"/>
        <w:rPr>
          <w:rFonts w:ascii="Times New Roman" w:hAnsi="Times New Roman"/>
          <w:sz w:val="24"/>
          <w:szCs w:val="24"/>
        </w:rPr>
      </w:pPr>
      <w:r w:rsidRPr="00566FAD">
        <w:rPr>
          <w:rFonts w:ascii="Times New Roman" w:hAnsi="Times New Roman"/>
          <w:sz w:val="24"/>
          <w:szCs w:val="24"/>
        </w:rPr>
        <w:t>5. Длительность занятий внеурочной деятельностью зависит от возраста и вида деятельности и в среднем составляет не более 45 минут.</w:t>
      </w:r>
    </w:p>
    <w:p w:rsidR="00102D84" w:rsidRPr="00566FAD" w:rsidRDefault="00102D84" w:rsidP="00102D84">
      <w:pPr>
        <w:spacing w:after="0"/>
        <w:rPr>
          <w:rFonts w:ascii="Times New Roman" w:hAnsi="Times New Roman"/>
          <w:sz w:val="24"/>
          <w:szCs w:val="24"/>
        </w:rPr>
        <w:sectPr w:rsidR="00102D84" w:rsidRPr="00566FAD">
          <w:pgSz w:w="11900" w:h="16838"/>
          <w:pgMar w:top="562" w:right="589" w:bottom="181" w:left="1013" w:header="0" w:footer="0" w:gutter="0"/>
          <w:cols w:space="720" w:equalWidth="0">
            <w:col w:w="10307"/>
          </w:cols>
        </w:sectPr>
      </w:pPr>
      <w:r w:rsidRPr="00566FAD">
        <w:rPr>
          <w:rFonts w:ascii="Times New Roman" w:hAnsi="Times New Roman"/>
          <w:sz w:val="24"/>
          <w:szCs w:val="24"/>
        </w:rPr>
        <w:t>Часы, отводимые на занятия внеурочной деятельностью (до 10 часов в неделю на класс-комплект)</w:t>
      </w:r>
    </w:p>
    <w:p w:rsidR="00102D84" w:rsidRPr="00566FAD" w:rsidRDefault="00102D84" w:rsidP="00102D84">
      <w:pPr>
        <w:spacing w:after="0" w:line="240" w:lineRule="auto"/>
        <w:rPr>
          <w:rFonts w:ascii="Times New Roman" w:hAnsi="Times New Roman"/>
          <w:sz w:val="24"/>
          <w:szCs w:val="24"/>
        </w:rPr>
      </w:pPr>
      <w:r w:rsidRPr="00566FAD">
        <w:rPr>
          <w:rFonts w:ascii="Times New Roman" w:hAnsi="Times New Roman"/>
          <w:sz w:val="24"/>
          <w:szCs w:val="24"/>
        </w:rPr>
        <w:lastRenderedPageBreak/>
        <w:t>используются на посещение студий, клубов, мероприятий за пределами школы, обеспечивающих различные интересы и потребности учащихся, в том числе этнокультурные и региональные.</w:t>
      </w:r>
    </w:p>
    <w:p w:rsidR="00102D84" w:rsidRPr="00566FAD" w:rsidRDefault="00102D84" w:rsidP="00102D84">
      <w:pPr>
        <w:tabs>
          <w:tab w:val="left" w:pos="1981"/>
        </w:tabs>
        <w:spacing w:after="0" w:line="272" w:lineRule="auto"/>
        <w:rPr>
          <w:rFonts w:ascii="Times New Roman" w:hAnsi="Times New Roman"/>
          <w:sz w:val="24"/>
          <w:szCs w:val="24"/>
        </w:rPr>
      </w:pPr>
      <w:r w:rsidRPr="00566FAD">
        <w:rPr>
          <w:rFonts w:ascii="Times New Roman" w:hAnsi="Times New Roman"/>
          <w:b/>
          <w:bCs/>
          <w:sz w:val="24"/>
          <w:szCs w:val="24"/>
        </w:rPr>
        <w:t>2. Особенности организации внеурочной деятельности при реализации основной общеобразовательной программы и основного общего образования</w:t>
      </w:r>
    </w:p>
    <w:p w:rsidR="00102D84" w:rsidRPr="00566FAD" w:rsidRDefault="00102D84" w:rsidP="00102D84">
      <w:pPr>
        <w:spacing w:after="0" w:line="21" w:lineRule="exact"/>
        <w:rPr>
          <w:rFonts w:ascii="Times New Roman" w:hAnsi="Times New Roman"/>
          <w:sz w:val="24"/>
          <w:szCs w:val="24"/>
        </w:rPr>
      </w:pPr>
    </w:p>
    <w:p w:rsidR="00102D84" w:rsidRPr="00566FAD" w:rsidRDefault="00102D84" w:rsidP="00102D84">
      <w:pPr>
        <w:spacing w:after="0"/>
        <w:rPr>
          <w:rFonts w:ascii="Times New Roman" w:hAnsi="Times New Roman"/>
          <w:sz w:val="24"/>
          <w:szCs w:val="24"/>
        </w:rPr>
      </w:pPr>
      <w:r w:rsidRPr="00566FAD">
        <w:rPr>
          <w:rFonts w:ascii="Times New Roman" w:hAnsi="Times New Roman"/>
          <w:sz w:val="24"/>
          <w:szCs w:val="24"/>
        </w:rPr>
        <w:t>Классными руководителями составляются карты реализации внеурочной деятельности согласно</w:t>
      </w:r>
    </w:p>
    <w:p w:rsidR="00102D84" w:rsidRPr="00566FAD" w:rsidRDefault="00102D84" w:rsidP="00102D84">
      <w:pPr>
        <w:spacing w:after="0" w:line="250" w:lineRule="auto"/>
        <w:rPr>
          <w:rFonts w:ascii="Times New Roman" w:hAnsi="Times New Roman"/>
          <w:sz w:val="24"/>
          <w:szCs w:val="24"/>
        </w:rPr>
      </w:pPr>
      <w:r w:rsidRPr="00566FAD">
        <w:rPr>
          <w:rFonts w:ascii="Times New Roman" w:hAnsi="Times New Roman"/>
          <w:sz w:val="24"/>
          <w:szCs w:val="24"/>
        </w:rPr>
        <w:t xml:space="preserve">программе воспитательной работы школы и планам воспитательной работ классных руководителей. </w:t>
      </w:r>
    </w:p>
    <w:p w:rsidR="00102D84" w:rsidRPr="00566FAD" w:rsidRDefault="00102D84" w:rsidP="00102D84">
      <w:pPr>
        <w:spacing w:after="0" w:line="250" w:lineRule="auto"/>
        <w:rPr>
          <w:rFonts w:ascii="Times New Roman" w:hAnsi="Times New Roman"/>
          <w:sz w:val="24"/>
          <w:szCs w:val="24"/>
        </w:rPr>
      </w:pPr>
    </w:p>
    <w:tbl>
      <w:tblPr>
        <w:tblStyle w:val="a4"/>
        <w:tblW w:w="9561" w:type="dxa"/>
        <w:tblInd w:w="675" w:type="dxa"/>
        <w:tblLook w:val="04A0"/>
      </w:tblPr>
      <w:tblGrid>
        <w:gridCol w:w="2650"/>
        <w:gridCol w:w="1865"/>
        <w:gridCol w:w="2118"/>
        <w:gridCol w:w="732"/>
        <w:gridCol w:w="732"/>
        <w:gridCol w:w="732"/>
        <w:gridCol w:w="732"/>
      </w:tblGrid>
      <w:tr w:rsidR="00102D84" w:rsidRPr="00566FAD" w:rsidTr="00B102B6">
        <w:trPr>
          <w:trHeight w:val="705"/>
        </w:trPr>
        <w:tc>
          <w:tcPr>
            <w:tcW w:w="1975" w:type="dxa"/>
            <w:vMerge w:val="restart"/>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lastRenderedPageBreak/>
              <w:t>Направление ВД</w:t>
            </w:r>
          </w:p>
        </w:tc>
        <w:tc>
          <w:tcPr>
            <w:tcW w:w="1745" w:type="dxa"/>
            <w:vMerge w:val="restart"/>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Наименование рабочей программы</w:t>
            </w:r>
          </w:p>
        </w:tc>
        <w:tc>
          <w:tcPr>
            <w:tcW w:w="2118" w:type="dxa"/>
            <w:vMerge w:val="restart"/>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Формы(конкурсы, соревнования, беседы, экскурсии, кл.часы)</w:t>
            </w:r>
          </w:p>
        </w:tc>
        <w:tc>
          <w:tcPr>
            <w:tcW w:w="3723" w:type="dxa"/>
            <w:gridSpan w:val="4"/>
          </w:tcPr>
          <w:p w:rsidR="00102D84" w:rsidRPr="00566FAD" w:rsidRDefault="00102D84" w:rsidP="00B102B6">
            <w:pPr>
              <w:spacing w:after="0"/>
              <w:jc w:val="center"/>
              <w:rPr>
                <w:rFonts w:ascii="Times New Roman" w:hAnsi="Times New Roman"/>
                <w:sz w:val="24"/>
                <w:szCs w:val="24"/>
              </w:rPr>
            </w:pPr>
            <w:r w:rsidRPr="00566FAD">
              <w:rPr>
                <w:rFonts w:ascii="Times New Roman" w:hAnsi="Times New Roman"/>
                <w:sz w:val="24"/>
                <w:szCs w:val="24"/>
              </w:rPr>
              <w:t>Классы</w:t>
            </w:r>
          </w:p>
        </w:tc>
      </w:tr>
      <w:tr w:rsidR="00102D84" w:rsidRPr="00566FAD" w:rsidTr="00B102B6">
        <w:trPr>
          <w:trHeight w:val="885"/>
        </w:trPr>
        <w:tc>
          <w:tcPr>
            <w:tcW w:w="1975" w:type="dxa"/>
            <w:vMerge/>
          </w:tcPr>
          <w:p w:rsidR="00102D84" w:rsidRPr="00566FAD" w:rsidRDefault="00102D84" w:rsidP="00B102B6">
            <w:pPr>
              <w:spacing w:after="0"/>
              <w:rPr>
                <w:rFonts w:ascii="Times New Roman" w:hAnsi="Times New Roman"/>
                <w:sz w:val="24"/>
                <w:szCs w:val="24"/>
              </w:rPr>
            </w:pPr>
          </w:p>
        </w:tc>
        <w:tc>
          <w:tcPr>
            <w:tcW w:w="1745" w:type="dxa"/>
            <w:vMerge/>
          </w:tcPr>
          <w:p w:rsidR="00102D84" w:rsidRPr="00566FAD" w:rsidRDefault="00102D84" w:rsidP="00B102B6">
            <w:pPr>
              <w:spacing w:after="0"/>
              <w:rPr>
                <w:rFonts w:ascii="Times New Roman" w:hAnsi="Times New Roman"/>
                <w:sz w:val="24"/>
                <w:szCs w:val="24"/>
              </w:rPr>
            </w:pPr>
          </w:p>
        </w:tc>
        <w:tc>
          <w:tcPr>
            <w:tcW w:w="2118" w:type="dxa"/>
            <w:vMerge/>
          </w:tcPr>
          <w:p w:rsidR="00102D84" w:rsidRPr="00566FAD" w:rsidRDefault="00102D84" w:rsidP="00B102B6">
            <w:pPr>
              <w:spacing w:after="0"/>
              <w:rPr>
                <w:rFonts w:ascii="Times New Roman" w:hAnsi="Times New Roman"/>
                <w:sz w:val="24"/>
                <w:szCs w:val="24"/>
              </w:rPr>
            </w:pPr>
          </w:p>
        </w:tc>
        <w:tc>
          <w:tcPr>
            <w:tcW w:w="930"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5</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6</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7</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8</w:t>
            </w:r>
          </w:p>
        </w:tc>
      </w:tr>
      <w:tr w:rsidR="00102D84" w:rsidRPr="00566FAD" w:rsidTr="00B102B6">
        <w:tc>
          <w:tcPr>
            <w:tcW w:w="1975"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Спортивно-оздаровительное</w:t>
            </w:r>
          </w:p>
        </w:tc>
        <w:tc>
          <w:tcPr>
            <w:tcW w:w="1745" w:type="dxa"/>
          </w:tcPr>
          <w:p w:rsidR="00102D84" w:rsidRPr="00566FAD" w:rsidRDefault="00102D84" w:rsidP="000D3A16">
            <w:pPr>
              <w:spacing w:after="0"/>
              <w:rPr>
                <w:rFonts w:ascii="Times New Roman" w:hAnsi="Times New Roman"/>
                <w:sz w:val="24"/>
                <w:szCs w:val="24"/>
              </w:rPr>
            </w:pPr>
            <w:r w:rsidRPr="00566FAD">
              <w:rPr>
                <w:rFonts w:ascii="Times New Roman" w:hAnsi="Times New Roman"/>
                <w:sz w:val="24"/>
                <w:szCs w:val="24"/>
              </w:rPr>
              <w:t>«</w:t>
            </w:r>
            <w:r w:rsidR="000D3A16" w:rsidRPr="00566FAD">
              <w:rPr>
                <w:rFonts w:ascii="Times New Roman" w:hAnsi="Times New Roman"/>
                <w:sz w:val="24"/>
                <w:szCs w:val="24"/>
              </w:rPr>
              <w:t xml:space="preserve"> Бадминтон</w:t>
            </w:r>
            <w:r w:rsidRPr="00566FAD">
              <w:rPr>
                <w:rFonts w:ascii="Times New Roman" w:hAnsi="Times New Roman"/>
                <w:sz w:val="24"/>
                <w:szCs w:val="24"/>
              </w:rPr>
              <w:t>»</w:t>
            </w:r>
          </w:p>
        </w:tc>
        <w:tc>
          <w:tcPr>
            <w:tcW w:w="2118" w:type="dxa"/>
          </w:tcPr>
          <w:p w:rsidR="00102D84" w:rsidRPr="00566FAD" w:rsidRDefault="00102D84" w:rsidP="00B102B6">
            <w:pPr>
              <w:spacing w:after="0"/>
              <w:rPr>
                <w:rFonts w:ascii="Times New Roman" w:hAnsi="Times New Roman"/>
                <w:sz w:val="24"/>
                <w:szCs w:val="24"/>
              </w:rPr>
            </w:pPr>
          </w:p>
          <w:p w:rsidR="00102D84" w:rsidRPr="00566FAD" w:rsidRDefault="00102D84" w:rsidP="00B102B6">
            <w:pPr>
              <w:spacing w:after="0"/>
              <w:rPr>
                <w:rFonts w:ascii="Times New Roman" w:hAnsi="Times New Roman"/>
                <w:sz w:val="24"/>
                <w:szCs w:val="24"/>
              </w:rPr>
            </w:pPr>
          </w:p>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Ежедневные утренние зарядки, динамические перемены,</w:t>
            </w:r>
          </w:p>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минутки здоровья. Спортивные</w:t>
            </w:r>
          </w:p>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мероприятия. Подготовка к сдаче</w:t>
            </w:r>
          </w:p>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нормативов ФВСК ГТО.</w:t>
            </w:r>
          </w:p>
        </w:tc>
        <w:tc>
          <w:tcPr>
            <w:tcW w:w="930" w:type="dxa"/>
          </w:tcPr>
          <w:p w:rsidR="00102D84" w:rsidRPr="00566FAD" w:rsidRDefault="000D3A16" w:rsidP="00B102B6">
            <w:pPr>
              <w:spacing w:after="0"/>
              <w:rPr>
                <w:rFonts w:ascii="Times New Roman" w:hAnsi="Times New Roman"/>
                <w:sz w:val="24"/>
                <w:szCs w:val="24"/>
              </w:rPr>
            </w:pPr>
            <w:r w:rsidRPr="00566FAD">
              <w:rPr>
                <w:rFonts w:ascii="Times New Roman" w:hAnsi="Times New Roman"/>
                <w:sz w:val="24"/>
                <w:szCs w:val="24"/>
              </w:rPr>
              <w:t>1</w:t>
            </w:r>
          </w:p>
          <w:p w:rsidR="00102D84" w:rsidRPr="00566FAD" w:rsidRDefault="00102D84" w:rsidP="00B102B6">
            <w:pPr>
              <w:spacing w:after="0"/>
              <w:rPr>
                <w:rFonts w:ascii="Times New Roman" w:hAnsi="Times New Roman"/>
                <w:sz w:val="24"/>
                <w:szCs w:val="24"/>
              </w:rPr>
            </w:pPr>
          </w:p>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p w:rsidR="00102D84" w:rsidRPr="00566FAD" w:rsidRDefault="00102D84" w:rsidP="00B102B6">
            <w:pPr>
              <w:spacing w:after="0"/>
              <w:rPr>
                <w:rFonts w:ascii="Times New Roman" w:hAnsi="Times New Roman"/>
                <w:sz w:val="24"/>
                <w:szCs w:val="24"/>
              </w:rPr>
            </w:pPr>
          </w:p>
          <w:p w:rsidR="00102D84" w:rsidRPr="00566FAD" w:rsidRDefault="00102D84" w:rsidP="00B102B6">
            <w:pPr>
              <w:spacing w:after="0"/>
              <w:rPr>
                <w:rFonts w:ascii="Times New Roman" w:hAnsi="Times New Roman"/>
                <w:sz w:val="24"/>
                <w:szCs w:val="24"/>
              </w:rPr>
            </w:pPr>
          </w:p>
        </w:tc>
        <w:tc>
          <w:tcPr>
            <w:tcW w:w="931" w:type="dxa"/>
          </w:tcPr>
          <w:p w:rsidR="00102D84" w:rsidRPr="00566FAD" w:rsidRDefault="000D3A16" w:rsidP="00B102B6">
            <w:pPr>
              <w:spacing w:after="0"/>
              <w:rPr>
                <w:rFonts w:ascii="Times New Roman" w:hAnsi="Times New Roman"/>
                <w:sz w:val="24"/>
                <w:szCs w:val="24"/>
              </w:rPr>
            </w:pPr>
            <w:r w:rsidRPr="00566FAD">
              <w:rPr>
                <w:rFonts w:ascii="Times New Roman" w:hAnsi="Times New Roman"/>
                <w:sz w:val="24"/>
                <w:szCs w:val="24"/>
              </w:rPr>
              <w:t>1</w:t>
            </w:r>
          </w:p>
          <w:p w:rsidR="00102D84" w:rsidRPr="00566FAD" w:rsidRDefault="00102D84" w:rsidP="00B102B6">
            <w:pPr>
              <w:spacing w:after="0"/>
              <w:rPr>
                <w:rFonts w:ascii="Times New Roman" w:hAnsi="Times New Roman"/>
                <w:sz w:val="24"/>
                <w:szCs w:val="24"/>
              </w:rPr>
            </w:pPr>
          </w:p>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p w:rsidR="00102D84" w:rsidRPr="00566FAD" w:rsidRDefault="00102D84" w:rsidP="00B102B6">
            <w:pPr>
              <w:spacing w:after="0"/>
              <w:rPr>
                <w:rFonts w:ascii="Times New Roman" w:hAnsi="Times New Roman"/>
                <w:sz w:val="24"/>
                <w:szCs w:val="24"/>
              </w:rPr>
            </w:pPr>
          </w:p>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0D3A16" w:rsidP="00B102B6">
            <w:pPr>
              <w:spacing w:after="0"/>
              <w:rPr>
                <w:rFonts w:ascii="Times New Roman" w:hAnsi="Times New Roman"/>
                <w:sz w:val="24"/>
                <w:szCs w:val="24"/>
              </w:rPr>
            </w:pPr>
            <w:r w:rsidRPr="00566FAD">
              <w:rPr>
                <w:rFonts w:ascii="Times New Roman" w:hAnsi="Times New Roman"/>
                <w:sz w:val="24"/>
                <w:szCs w:val="24"/>
              </w:rPr>
              <w:t>1</w:t>
            </w:r>
          </w:p>
          <w:p w:rsidR="00102D84" w:rsidRPr="00566FAD" w:rsidRDefault="00102D84" w:rsidP="00B102B6">
            <w:pPr>
              <w:spacing w:after="0"/>
              <w:rPr>
                <w:rFonts w:ascii="Times New Roman" w:hAnsi="Times New Roman"/>
                <w:sz w:val="24"/>
                <w:szCs w:val="24"/>
              </w:rPr>
            </w:pPr>
          </w:p>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r>
      <w:tr w:rsidR="00102D84" w:rsidRPr="00566FAD" w:rsidTr="00B102B6">
        <w:trPr>
          <w:trHeight w:val="457"/>
        </w:trPr>
        <w:tc>
          <w:tcPr>
            <w:tcW w:w="1975" w:type="dxa"/>
            <w:vMerge w:val="restart"/>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Духовно-нравственное</w:t>
            </w:r>
          </w:p>
        </w:tc>
        <w:tc>
          <w:tcPr>
            <w:tcW w:w="1745"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ОДНКНР</w:t>
            </w:r>
          </w:p>
        </w:tc>
        <w:tc>
          <w:tcPr>
            <w:tcW w:w="2118" w:type="dxa"/>
          </w:tcPr>
          <w:p w:rsidR="00102D84" w:rsidRPr="00566FAD" w:rsidRDefault="00102D84" w:rsidP="00B102B6">
            <w:pPr>
              <w:spacing w:after="0"/>
              <w:rPr>
                <w:rFonts w:ascii="Times New Roman" w:hAnsi="Times New Roman"/>
                <w:sz w:val="24"/>
                <w:szCs w:val="24"/>
              </w:rPr>
            </w:pPr>
          </w:p>
        </w:tc>
        <w:tc>
          <w:tcPr>
            <w:tcW w:w="930"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p>
        </w:tc>
        <w:tc>
          <w:tcPr>
            <w:tcW w:w="931" w:type="dxa"/>
          </w:tcPr>
          <w:p w:rsidR="00102D84" w:rsidRPr="00566FAD" w:rsidRDefault="00102D84" w:rsidP="00B102B6">
            <w:pPr>
              <w:spacing w:after="0"/>
              <w:rPr>
                <w:rFonts w:ascii="Times New Roman" w:hAnsi="Times New Roman"/>
                <w:sz w:val="24"/>
                <w:szCs w:val="24"/>
              </w:rPr>
            </w:pPr>
          </w:p>
          <w:p w:rsidR="00102D84" w:rsidRPr="00566FAD" w:rsidRDefault="00102D84" w:rsidP="00B102B6">
            <w:pPr>
              <w:spacing w:after="0"/>
              <w:rPr>
                <w:rFonts w:ascii="Times New Roman" w:hAnsi="Times New Roman"/>
                <w:sz w:val="24"/>
                <w:szCs w:val="24"/>
              </w:rPr>
            </w:pPr>
          </w:p>
        </w:tc>
      </w:tr>
      <w:tr w:rsidR="00102D84" w:rsidRPr="00566FAD" w:rsidTr="00B102B6">
        <w:trPr>
          <w:trHeight w:val="465"/>
        </w:trPr>
        <w:tc>
          <w:tcPr>
            <w:tcW w:w="1975" w:type="dxa"/>
            <w:vMerge/>
          </w:tcPr>
          <w:p w:rsidR="00102D84" w:rsidRPr="00566FAD" w:rsidRDefault="00102D84" w:rsidP="00B102B6">
            <w:pPr>
              <w:spacing w:after="0"/>
              <w:rPr>
                <w:rFonts w:ascii="Times New Roman" w:hAnsi="Times New Roman"/>
                <w:sz w:val="24"/>
                <w:szCs w:val="24"/>
              </w:rPr>
            </w:pPr>
          </w:p>
        </w:tc>
        <w:tc>
          <w:tcPr>
            <w:tcW w:w="1745" w:type="dxa"/>
          </w:tcPr>
          <w:p w:rsidR="00102D84" w:rsidRPr="00566FAD" w:rsidRDefault="00102D84" w:rsidP="00B102B6">
            <w:pPr>
              <w:spacing w:after="0"/>
              <w:rPr>
                <w:rFonts w:ascii="Times New Roman" w:hAnsi="Times New Roman"/>
                <w:sz w:val="24"/>
                <w:szCs w:val="24"/>
              </w:rPr>
            </w:pPr>
          </w:p>
        </w:tc>
        <w:tc>
          <w:tcPr>
            <w:tcW w:w="2118" w:type="dxa"/>
            <w:vAlign w:val="bottom"/>
          </w:tcPr>
          <w:p w:rsidR="00102D84" w:rsidRPr="00566FAD" w:rsidRDefault="00102D84" w:rsidP="00B102B6">
            <w:pPr>
              <w:spacing w:after="0" w:line="241" w:lineRule="exact"/>
              <w:rPr>
                <w:rFonts w:ascii="Times New Roman" w:hAnsi="Times New Roman"/>
                <w:sz w:val="24"/>
                <w:szCs w:val="24"/>
              </w:rPr>
            </w:pPr>
            <w:r w:rsidRPr="00566FAD">
              <w:rPr>
                <w:rFonts w:ascii="Times New Roman" w:hAnsi="Times New Roman"/>
                <w:sz w:val="24"/>
                <w:szCs w:val="24"/>
              </w:rPr>
              <w:t>Мероприятия духовно- нравственной  направленности</w:t>
            </w:r>
          </w:p>
        </w:tc>
        <w:tc>
          <w:tcPr>
            <w:tcW w:w="930"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r>
      <w:tr w:rsidR="00102D84" w:rsidRPr="00566FAD" w:rsidTr="00B102B6">
        <w:trPr>
          <w:trHeight w:val="645"/>
        </w:trPr>
        <w:tc>
          <w:tcPr>
            <w:tcW w:w="1975"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Социальное</w:t>
            </w:r>
          </w:p>
        </w:tc>
        <w:tc>
          <w:tcPr>
            <w:tcW w:w="1745" w:type="dxa"/>
          </w:tcPr>
          <w:p w:rsidR="00102D84" w:rsidRPr="00566FAD" w:rsidRDefault="00BE4373" w:rsidP="00B102B6">
            <w:pPr>
              <w:spacing w:after="0"/>
              <w:rPr>
                <w:rFonts w:ascii="Times New Roman" w:hAnsi="Times New Roman"/>
                <w:sz w:val="24"/>
                <w:szCs w:val="24"/>
              </w:rPr>
            </w:pPr>
            <w:r w:rsidRPr="00566FAD">
              <w:rPr>
                <w:rFonts w:ascii="Times New Roman" w:hAnsi="Times New Roman"/>
                <w:sz w:val="24"/>
                <w:szCs w:val="24"/>
              </w:rPr>
              <w:t>Я потребитель</w:t>
            </w:r>
          </w:p>
        </w:tc>
        <w:tc>
          <w:tcPr>
            <w:tcW w:w="2118" w:type="dxa"/>
            <w:vAlign w:val="bottom"/>
          </w:tcPr>
          <w:p w:rsidR="00102D84" w:rsidRPr="00566FAD" w:rsidRDefault="00102D84" w:rsidP="00B102B6">
            <w:pPr>
              <w:spacing w:after="0" w:line="242" w:lineRule="exact"/>
              <w:rPr>
                <w:rFonts w:ascii="Times New Roman" w:hAnsi="Times New Roman"/>
                <w:sz w:val="24"/>
                <w:szCs w:val="24"/>
              </w:rPr>
            </w:pPr>
          </w:p>
          <w:p w:rsidR="00102D84" w:rsidRPr="00566FAD" w:rsidRDefault="00102D84" w:rsidP="00B102B6">
            <w:pPr>
              <w:spacing w:after="0" w:line="242" w:lineRule="exact"/>
              <w:rPr>
                <w:rFonts w:ascii="Times New Roman" w:hAnsi="Times New Roman"/>
                <w:sz w:val="24"/>
                <w:szCs w:val="24"/>
              </w:rPr>
            </w:pPr>
          </w:p>
          <w:p w:rsidR="00102D84" w:rsidRPr="00566FAD" w:rsidRDefault="00102D84" w:rsidP="00B102B6">
            <w:pPr>
              <w:spacing w:after="0"/>
              <w:rPr>
                <w:rFonts w:ascii="Times New Roman" w:hAnsi="Times New Roman"/>
                <w:sz w:val="24"/>
                <w:szCs w:val="24"/>
              </w:rPr>
            </w:pPr>
          </w:p>
        </w:tc>
        <w:tc>
          <w:tcPr>
            <w:tcW w:w="930" w:type="dxa"/>
          </w:tcPr>
          <w:p w:rsidR="00102D84" w:rsidRPr="00566FAD" w:rsidRDefault="00102D84" w:rsidP="00B102B6">
            <w:pPr>
              <w:spacing w:after="0"/>
              <w:rPr>
                <w:rFonts w:ascii="Times New Roman" w:hAnsi="Times New Roman"/>
                <w:sz w:val="24"/>
                <w:szCs w:val="24"/>
              </w:rPr>
            </w:pPr>
          </w:p>
        </w:tc>
        <w:tc>
          <w:tcPr>
            <w:tcW w:w="931" w:type="dxa"/>
          </w:tcPr>
          <w:p w:rsidR="00102D84" w:rsidRPr="00566FAD" w:rsidRDefault="000D3A16" w:rsidP="00B102B6">
            <w:pPr>
              <w:spacing w:after="0"/>
              <w:rPr>
                <w:rFonts w:ascii="Times New Roman" w:hAnsi="Times New Roman"/>
                <w:sz w:val="24"/>
                <w:szCs w:val="24"/>
              </w:rPr>
            </w:pPr>
            <w:r w:rsidRPr="00566FAD">
              <w:rPr>
                <w:rFonts w:ascii="Times New Roman" w:hAnsi="Times New Roman"/>
                <w:sz w:val="24"/>
                <w:szCs w:val="24"/>
              </w:rPr>
              <w:t xml:space="preserve"> </w:t>
            </w:r>
          </w:p>
        </w:tc>
        <w:tc>
          <w:tcPr>
            <w:tcW w:w="931" w:type="dxa"/>
          </w:tcPr>
          <w:p w:rsidR="00102D84" w:rsidRPr="00566FAD" w:rsidRDefault="00BE4373"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p>
        </w:tc>
      </w:tr>
      <w:tr w:rsidR="00102D84" w:rsidRPr="00566FAD" w:rsidTr="00B102B6">
        <w:trPr>
          <w:trHeight w:val="2160"/>
        </w:trPr>
        <w:tc>
          <w:tcPr>
            <w:tcW w:w="1975" w:type="dxa"/>
          </w:tcPr>
          <w:p w:rsidR="00102D84" w:rsidRPr="00566FAD" w:rsidRDefault="00102D84" w:rsidP="00B102B6">
            <w:pPr>
              <w:spacing w:after="0"/>
              <w:rPr>
                <w:rFonts w:ascii="Times New Roman" w:hAnsi="Times New Roman"/>
                <w:sz w:val="24"/>
                <w:szCs w:val="24"/>
              </w:rPr>
            </w:pPr>
          </w:p>
        </w:tc>
        <w:tc>
          <w:tcPr>
            <w:tcW w:w="1745" w:type="dxa"/>
          </w:tcPr>
          <w:p w:rsidR="00102D84" w:rsidRPr="00566FAD" w:rsidRDefault="00102D84" w:rsidP="00B102B6">
            <w:pPr>
              <w:spacing w:after="0"/>
              <w:rPr>
                <w:rFonts w:ascii="Times New Roman" w:hAnsi="Times New Roman"/>
                <w:sz w:val="24"/>
                <w:szCs w:val="24"/>
              </w:rPr>
            </w:pPr>
          </w:p>
        </w:tc>
        <w:tc>
          <w:tcPr>
            <w:tcW w:w="2118" w:type="dxa"/>
            <w:vAlign w:val="bottom"/>
          </w:tcPr>
          <w:p w:rsidR="00102D84" w:rsidRPr="00566FAD" w:rsidRDefault="00102D84" w:rsidP="00B102B6">
            <w:pPr>
              <w:spacing w:after="0" w:line="242" w:lineRule="exact"/>
              <w:rPr>
                <w:rFonts w:ascii="Times New Roman" w:hAnsi="Times New Roman"/>
                <w:sz w:val="24"/>
                <w:szCs w:val="24"/>
              </w:rPr>
            </w:pPr>
            <w:r w:rsidRPr="00566FAD">
              <w:rPr>
                <w:rFonts w:ascii="Times New Roman" w:hAnsi="Times New Roman"/>
                <w:sz w:val="24"/>
                <w:szCs w:val="24"/>
              </w:rPr>
              <w:t>Экологические субботники</w:t>
            </w:r>
          </w:p>
          <w:p w:rsidR="00102D84" w:rsidRPr="00566FAD" w:rsidRDefault="00102D84" w:rsidP="00B102B6">
            <w:pPr>
              <w:spacing w:after="0" w:line="241" w:lineRule="exact"/>
              <w:rPr>
                <w:rFonts w:ascii="Times New Roman" w:hAnsi="Times New Roman"/>
                <w:sz w:val="24"/>
                <w:szCs w:val="24"/>
              </w:rPr>
            </w:pPr>
            <w:r w:rsidRPr="00566FAD">
              <w:rPr>
                <w:rFonts w:ascii="Times New Roman" w:hAnsi="Times New Roman"/>
                <w:sz w:val="24"/>
                <w:szCs w:val="24"/>
              </w:rPr>
              <w:t>Участие в социальных проектах,</w:t>
            </w:r>
          </w:p>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тимуровском (волонтёрском)</w:t>
            </w:r>
          </w:p>
        </w:tc>
        <w:tc>
          <w:tcPr>
            <w:tcW w:w="930"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r>
      <w:tr w:rsidR="00102D84" w:rsidRPr="00566FAD" w:rsidTr="00B102B6">
        <w:trPr>
          <w:trHeight w:val="555"/>
        </w:trPr>
        <w:tc>
          <w:tcPr>
            <w:tcW w:w="1975" w:type="dxa"/>
            <w:vMerge w:val="restart"/>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Общекультурное</w:t>
            </w:r>
          </w:p>
        </w:tc>
        <w:tc>
          <w:tcPr>
            <w:tcW w:w="1745" w:type="dxa"/>
            <w:vMerge w:val="restart"/>
          </w:tcPr>
          <w:p w:rsidR="00102D84" w:rsidRPr="00566FAD" w:rsidRDefault="00102D84" w:rsidP="000D3A16">
            <w:pPr>
              <w:spacing w:after="0"/>
              <w:rPr>
                <w:rFonts w:ascii="Times New Roman" w:hAnsi="Times New Roman"/>
                <w:sz w:val="24"/>
                <w:szCs w:val="24"/>
              </w:rPr>
            </w:pPr>
            <w:r w:rsidRPr="00566FAD">
              <w:rPr>
                <w:rFonts w:ascii="Times New Roman" w:hAnsi="Times New Roman"/>
                <w:sz w:val="24"/>
                <w:szCs w:val="24"/>
              </w:rPr>
              <w:t>«</w:t>
            </w:r>
            <w:r w:rsidR="000D3A16" w:rsidRPr="00566FAD">
              <w:rPr>
                <w:rFonts w:ascii="Times New Roman" w:hAnsi="Times New Roman"/>
                <w:sz w:val="24"/>
                <w:szCs w:val="24"/>
              </w:rPr>
              <w:t>Танцевальный фейрверг</w:t>
            </w:r>
            <w:r w:rsidRPr="00566FAD">
              <w:rPr>
                <w:rFonts w:ascii="Times New Roman" w:hAnsi="Times New Roman"/>
                <w:sz w:val="24"/>
                <w:szCs w:val="24"/>
              </w:rPr>
              <w:t>»</w:t>
            </w:r>
          </w:p>
        </w:tc>
        <w:tc>
          <w:tcPr>
            <w:tcW w:w="2118" w:type="dxa"/>
            <w:vAlign w:val="bottom"/>
          </w:tcPr>
          <w:p w:rsidR="00102D84" w:rsidRPr="00566FAD" w:rsidRDefault="00102D84" w:rsidP="00B102B6">
            <w:pPr>
              <w:spacing w:after="0"/>
              <w:rPr>
                <w:rFonts w:ascii="Times New Roman" w:hAnsi="Times New Roman"/>
                <w:sz w:val="24"/>
                <w:szCs w:val="24"/>
              </w:rPr>
            </w:pPr>
          </w:p>
        </w:tc>
        <w:tc>
          <w:tcPr>
            <w:tcW w:w="930" w:type="dxa"/>
          </w:tcPr>
          <w:p w:rsidR="00102D84" w:rsidRPr="00566FAD" w:rsidRDefault="00231D70" w:rsidP="00B102B6">
            <w:pPr>
              <w:spacing w:after="0"/>
              <w:rPr>
                <w:rFonts w:ascii="Times New Roman" w:hAnsi="Times New Roman"/>
                <w:sz w:val="24"/>
                <w:szCs w:val="24"/>
              </w:rPr>
            </w:pPr>
            <w:r w:rsidRPr="00566FAD">
              <w:rPr>
                <w:rFonts w:ascii="Times New Roman" w:hAnsi="Times New Roman"/>
                <w:sz w:val="24"/>
                <w:szCs w:val="24"/>
              </w:rPr>
              <w:t xml:space="preserve"> </w:t>
            </w:r>
          </w:p>
        </w:tc>
        <w:tc>
          <w:tcPr>
            <w:tcW w:w="931" w:type="dxa"/>
          </w:tcPr>
          <w:p w:rsidR="00102D84" w:rsidRPr="00566FAD" w:rsidRDefault="00102D84" w:rsidP="00B102B6">
            <w:pPr>
              <w:spacing w:after="0"/>
              <w:rPr>
                <w:rFonts w:ascii="Times New Roman" w:hAnsi="Times New Roman"/>
                <w:sz w:val="24"/>
                <w:szCs w:val="24"/>
              </w:rPr>
            </w:pPr>
          </w:p>
        </w:tc>
        <w:tc>
          <w:tcPr>
            <w:tcW w:w="931" w:type="dxa"/>
          </w:tcPr>
          <w:p w:rsidR="00102D84" w:rsidRPr="00566FAD" w:rsidRDefault="00BE4373" w:rsidP="00B102B6">
            <w:pPr>
              <w:spacing w:after="0"/>
              <w:rPr>
                <w:rFonts w:ascii="Times New Roman" w:hAnsi="Times New Roman"/>
                <w:sz w:val="24"/>
                <w:szCs w:val="24"/>
              </w:rPr>
            </w:pPr>
            <w:r w:rsidRPr="00566FAD">
              <w:rPr>
                <w:rFonts w:ascii="Times New Roman" w:hAnsi="Times New Roman"/>
                <w:sz w:val="24"/>
                <w:szCs w:val="24"/>
              </w:rPr>
              <w:t xml:space="preserve"> </w:t>
            </w:r>
            <w:r w:rsidR="00231D70"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p w:rsidR="00102D84" w:rsidRPr="00566FAD" w:rsidRDefault="00102D84" w:rsidP="00B102B6">
            <w:pPr>
              <w:spacing w:after="0"/>
              <w:rPr>
                <w:rFonts w:ascii="Times New Roman" w:hAnsi="Times New Roman"/>
                <w:sz w:val="24"/>
                <w:szCs w:val="24"/>
              </w:rPr>
            </w:pPr>
          </w:p>
        </w:tc>
      </w:tr>
      <w:tr w:rsidR="00102D84" w:rsidRPr="00566FAD" w:rsidTr="00B102B6">
        <w:trPr>
          <w:trHeight w:val="405"/>
        </w:trPr>
        <w:tc>
          <w:tcPr>
            <w:tcW w:w="1975" w:type="dxa"/>
            <w:vMerge/>
          </w:tcPr>
          <w:p w:rsidR="00102D84" w:rsidRPr="00566FAD" w:rsidRDefault="00102D84" w:rsidP="00B102B6">
            <w:pPr>
              <w:spacing w:after="0"/>
              <w:rPr>
                <w:rFonts w:ascii="Times New Roman" w:hAnsi="Times New Roman"/>
                <w:sz w:val="24"/>
                <w:szCs w:val="24"/>
              </w:rPr>
            </w:pPr>
          </w:p>
        </w:tc>
        <w:tc>
          <w:tcPr>
            <w:tcW w:w="1745" w:type="dxa"/>
            <w:vMerge/>
          </w:tcPr>
          <w:p w:rsidR="00102D84" w:rsidRPr="00566FAD" w:rsidRDefault="00102D84" w:rsidP="00B102B6">
            <w:pPr>
              <w:spacing w:after="0"/>
              <w:rPr>
                <w:rFonts w:ascii="Times New Roman" w:hAnsi="Times New Roman"/>
                <w:sz w:val="24"/>
                <w:szCs w:val="24"/>
              </w:rPr>
            </w:pPr>
          </w:p>
        </w:tc>
        <w:tc>
          <w:tcPr>
            <w:tcW w:w="2118" w:type="dxa"/>
            <w:vAlign w:val="bottom"/>
          </w:tcPr>
          <w:p w:rsidR="00102D84" w:rsidRPr="00566FAD" w:rsidRDefault="00102D84" w:rsidP="00B102B6">
            <w:pPr>
              <w:spacing w:after="0" w:line="238" w:lineRule="exact"/>
              <w:rPr>
                <w:rFonts w:ascii="Times New Roman" w:hAnsi="Times New Roman"/>
                <w:sz w:val="24"/>
                <w:szCs w:val="24"/>
              </w:rPr>
            </w:pPr>
            <w:r w:rsidRPr="00566FAD">
              <w:rPr>
                <w:rFonts w:ascii="Times New Roman" w:hAnsi="Times New Roman"/>
                <w:sz w:val="24"/>
                <w:szCs w:val="24"/>
              </w:rPr>
              <w:t>Мероприятия художественно-эстетической направленности</w:t>
            </w:r>
          </w:p>
        </w:tc>
        <w:tc>
          <w:tcPr>
            <w:tcW w:w="930"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r>
      <w:tr w:rsidR="00102D84" w:rsidRPr="00566FAD" w:rsidTr="00B102B6">
        <w:tc>
          <w:tcPr>
            <w:tcW w:w="1975" w:type="dxa"/>
            <w:vMerge w:val="restart"/>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Общеинтеллектуальное</w:t>
            </w:r>
          </w:p>
        </w:tc>
        <w:tc>
          <w:tcPr>
            <w:tcW w:w="1745" w:type="dxa"/>
          </w:tcPr>
          <w:p w:rsidR="00102D84" w:rsidRPr="00566FAD" w:rsidRDefault="00102D84" w:rsidP="00BE4373">
            <w:pPr>
              <w:spacing w:after="0"/>
              <w:rPr>
                <w:rFonts w:ascii="Times New Roman" w:hAnsi="Times New Roman"/>
                <w:sz w:val="24"/>
                <w:szCs w:val="24"/>
              </w:rPr>
            </w:pPr>
            <w:r w:rsidRPr="00566FAD">
              <w:rPr>
                <w:rFonts w:ascii="Times New Roman" w:hAnsi="Times New Roman"/>
                <w:sz w:val="24"/>
                <w:szCs w:val="24"/>
              </w:rPr>
              <w:t>«</w:t>
            </w:r>
            <w:r w:rsidR="00BE4373" w:rsidRPr="00566FAD">
              <w:rPr>
                <w:rFonts w:ascii="Times New Roman" w:hAnsi="Times New Roman"/>
                <w:sz w:val="24"/>
                <w:szCs w:val="24"/>
              </w:rPr>
              <w:t>Э</w:t>
            </w:r>
            <w:r w:rsidR="000D3A16" w:rsidRPr="00566FAD">
              <w:rPr>
                <w:rFonts w:ascii="Times New Roman" w:hAnsi="Times New Roman"/>
                <w:sz w:val="24"/>
                <w:szCs w:val="24"/>
              </w:rPr>
              <w:t>шлекле татар теле</w:t>
            </w:r>
            <w:r w:rsidRPr="00566FAD">
              <w:rPr>
                <w:rFonts w:ascii="Times New Roman" w:hAnsi="Times New Roman"/>
                <w:sz w:val="24"/>
                <w:szCs w:val="24"/>
              </w:rPr>
              <w:t>»</w:t>
            </w:r>
          </w:p>
        </w:tc>
        <w:tc>
          <w:tcPr>
            <w:tcW w:w="2118" w:type="dxa"/>
            <w:vMerge w:val="restart"/>
            <w:vAlign w:val="bottom"/>
          </w:tcPr>
          <w:p w:rsidR="00102D84" w:rsidRPr="00566FAD" w:rsidRDefault="00102D84" w:rsidP="00B102B6">
            <w:pPr>
              <w:spacing w:after="0"/>
              <w:rPr>
                <w:rFonts w:ascii="Times New Roman" w:hAnsi="Times New Roman"/>
                <w:sz w:val="24"/>
                <w:szCs w:val="24"/>
              </w:rPr>
            </w:pPr>
          </w:p>
          <w:p w:rsidR="00102D84" w:rsidRPr="00566FAD" w:rsidRDefault="00102D84" w:rsidP="00B102B6">
            <w:pPr>
              <w:spacing w:after="0"/>
              <w:rPr>
                <w:rFonts w:ascii="Times New Roman" w:hAnsi="Times New Roman"/>
                <w:sz w:val="24"/>
                <w:szCs w:val="24"/>
              </w:rPr>
            </w:pPr>
          </w:p>
          <w:p w:rsidR="00102D84" w:rsidRPr="00566FAD" w:rsidRDefault="00102D84" w:rsidP="00B102B6">
            <w:pPr>
              <w:spacing w:after="0"/>
              <w:rPr>
                <w:rFonts w:ascii="Times New Roman" w:hAnsi="Times New Roman"/>
                <w:sz w:val="24"/>
                <w:szCs w:val="24"/>
              </w:rPr>
            </w:pPr>
          </w:p>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Внеклассная работа по предметам: подгатова и уча</w:t>
            </w:r>
            <w:r w:rsidR="000D3A16" w:rsidRPr="00566FAD">
              <w:rPr>
                <w:rFonts w:ascii="Times New Roman" w:hAnsi="Times New Roman"/>
                <w:sz w:val="24"/>
                <w:szCs w:val="24"/>
              </w:rPr>
              <w:t>с</w:t>
            </w:r>
            <w:r w:rsidRPr="00566FAD">
              <w:rPr>
                <w:rFonts w:ascii="Times New Roman" w:hAnsi="Times New Roman"/>
                <w:sz w:val="24"/>
                <w:szCs w:val="24"/>
              </w:rPr>
              <w:t xml:space="preserve">тие на олимпиадах, НПК, интеллектуальных </w:t>
            </w:r>
            <w:r w:rsidRPr="00566FAD">
              <w:rPr>
                <w:rFonts w:ascii="Times New Roman" w:hAnsi="Times New Roman"/>
                <w:sz w:val="24"/>
                <w:szCs w:val="24"/>
              </w:rPr>
              <w:lastRenderedPageBreak/>
              <w:t>конкурсах и.т.п</w:t>
            </w:r>
          </w:p>
        </w:tc>
        <w:tc>
          <w:tcPr>
            <w:tcW w:w="930"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lastRenderedPageBreak/>
              <w:t>1</w:t>
            </w:r>
          </w:p>
        </w:tc>
        <w:tc>
          <w:tcPr>
            <w:tcW w:w="931" w:type="dxa"/>
          </w:tcPr>
          <w:p w:rsidR="00102D84" w:rsidRPr="00566FAD" w:rsidRDefault="00102D84" w:rsidP="00B102B6">
            <w:pPr>
              <w:spacing w:after="0"/>
              <w:rPr>
                <w:rFonts w:ascii="Times New Roman" w:hAnsi="Times New Roman"/>
                <w:sz w:val="24"/>
                <w:szCs w:val="24"/>
              </w:rPr>
            </w:pPr>
          </w:p>
        </w:tc>
        <w:tc>
          <w:tcPr>
            <w:tcW w:w="931" w:type="dxa"/>
          </w:tcPr>
          <w:p w:rsidR="00102D84" w:rsidRPr="00566FAD" w:rsidRDefault="00102D84" w:rsidP="00B102B6">
            <w:pPr>
              <w:spacing w:after="0"/>
              <w:rPr>
                <w:rFonts w:ascii="Times New Roman" w:hAnsi="Times New Roman"/>
                <w:sz w:val="24"/>
                <w:szCs w:val="24"/>
              </w:rPr>
            </w:pPr>
          </w:p>
        </w:tc>
        <w:tc>
          <w:tcPr>
            <w:tcW w:w="931" w:type="dxa"/>
          </w:tcPr>
          <w:p w:rsidR="00102D84" w:rsidRPr="00566FAD" w:rsidRDefault="00102D84" w:rsidP="00B102B6">
            <w:pPr>
              <w:spacing w:after="0"/>
              <w:rPr>
                <w:rFonts w:ascii="Times New Roman" w:hAnsi="Times New Roman"/>
                <w:sz w:val="24"/>
                <w:szCs w:val="24"/>
              </w:rPr>
            </w:pPr>
          </w:p>
        </w:tc>
      </w:tr>
      <w:tr w:rsidR="00102D84" w:rsidRPr="00566FAD" w:rsidTr="00B102B6">
        <w:tc>
          <w:tcPr>
            <w:tcW w:w="1975" w:type="dxa"/>
            <w:vMerge/>
          </w:tcPr>
          <w:p w:rsidR="00102D84" w:rsidRPr="00566FAD" w:rsidRDefault="00102D84" w:rsidP="00B102B6">
            <w:pPr>
              <w:spacing w:after="0"/>
              <w:rPr>
                <w:rFonts w:ascii="Times New Roman" w:hAnsi="Times New Roman"/>
                <w:sz w:val="24"/>
                <w:szCs w:val="24"/>
              </w:rPr>
            </w:pPr>
          </w:p>
        </w:tc>
        <w:tc>
          <w:tcPr>
            <w:tcW w:w="1745" w:type="dxa"/>
          </w:tcPr>
          <w:p w:rsidR="00102D84" w:rsidRPr="00566FAD" w:rsidRDefault="00102D84" w:rsidP="000D3A16">
            <w:pPr>
              <w:spacing w:after="0"/>
              <w:rPr>
                <w:rFonts w:ascii="Times New Roman" w:hAnsi="Times New Roman"/>
                <w:sz w:val="24"/>
                <w:szCs w:val="24"/>
              </w:rPr>
            </w:pPr>
            <w:r w:rsidRPr="00566FAD">
              <w:rPr>
                <w:rFonts w:ascii="Times New Roman" w:hAnsi="Times New Roman"/>
                <w:sz w:val="24"/>
                <w:szCs w:val="24"/>
              </w:rPr>
              <w:t xml:space="preserve">«Занимательная </w:t>
            </w:r>
            <w:r w:rsidR="000D3A16" w:rsidRPr="00566FAD">
              <w:rPr>
                <w:rFonts w:ascii="Times New Roman" w:hAnsi="Times New Roman"/>
                <w:sz w:val="24"/>
                <w:szCs w:val="24"/>
              </w:rPr>
              <w:t>матема</w:t>
            </w:r>
            <w:r w:rsidRPr="00566FAD">
              <w:rPr>
                <w:rFonts w:ascii="Times New Roman" w:hAnsi="Times New Roman"/>
                <w:sz w:val="24"/>
                <w:szCs w:val="24"/>
              </w:rPr>
              <w:t>тика»</w:t>
            </w:r>
          </w:p>
        </w:tc>
        <w:tc>
          <w:tcPr>
            <w:tcW w:w="2118" w:type="dxa"/>
            <w:vMerge/>
            <w:vAlign w:val="bottom"/>
          </w:tcPr>
          <w:p w:rsidR="00102D84" w:rsidRPr="00566FAD" w:rsidRDefault="00102D84" w:rsidP="00B102B6">
            <w:pPr>
              <w:spacing w:after="0"/>
              <w:rPr>
                <w:rFonts w:ascii="Times New Roman" w:hAnsi="Times New Roman"/>
                <w:sz w:val="24"/>
                <w:szCs w:val="24"/>
              </w:rPr>
            </w:pPr>
          </w:p>
        </w:tc>
        <w:tc>
          <w:tcPr>
            <w:tcW w:w="930" w:type="dxa"/>
          </w:tcPr>
          <w:p w:rsidR="00102D84" w:rsidRPr="00566FAD" w:rsidRDefault="00102D84" w:rsidP="00B102B6">
            <w:pPr>
              <w:spacing w:after="0"/>
              <w:rPr>
                <w:rFonts w:ascii="Times New Roman" w:hAnsi="Times New Roman"/>
                <w:sz w:val="24"/>
                <w:szCs w:val="24"/>
              </w:rPr>
            </w:pPr>
          </w:p>
        </w:tc>
        <w:tc>
          <w:tcPr>
            <w:tcW w:w="931" w:type="dxa"/>
          </w:tcPr>
          <w:p w:rsidR="00102D84" w:rsidRPr="00566FAD" w:rsidRDefault="00102D84" w:rsidP="00B102B6">
            <w:pPr>
              <w:spacing w:after="0"/>
              <w:rPr>
                <w:rFonts w:ascii="Times New Roman" w:hAnsi="Times New Roman"/>
                <w:sz w:val="24"/>
                <w:szCs w:val="24"/>
              </w:rPr>
            </w:pPr>
          </w:p>
        </w:tc>
        <w:tc>
          <w:tcPr>
            <w:tcW w:w="931" w:type="dxa"/>
          </w:tcPr>
          <w:p w:rsidR="00102D84" w:rsidRPr="00566FAD" w:rsidRDefault="000D3A16" w:rsidP="00B102B6">
            <w:pPr>
              <w:spacing w:after="0"/>
              <w:rPr>
                <w:rFonts w:ascii="Times New Roman" w:hAnsi="Times New Roman"/>
                <w:sz w:val="24"/>
                <w:szCs w:val="24"/>
              </w:rPr>
            </w:pPr>
            <w:r w:rsidRPr="00566FAD">
              <w:rPr>
                <w:rFonts w:ascii="Times New Roman" w:hAnsi="Times New Roman"/>
                <w:sz w:val="24"/>
                <w:szCs w:val="24"/>
              </w:rPr>
              <w:t xml:space="preserve"> </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r>
      <w:tr w:rsidR="00102D84" w:rsidRPr="00566FAD" w:rsidTr="00B102B6">
        <w:tc>
          <w:tcPr>
            <w:tcW w:w="1975" w:type="dxa"/>
            <w:vMerge/>
          </w:tcPr>
          <w:p w:rsidR="00102D84" w:rsidRPr="00566FAD" w:rsidRDefault="00102D84" w:rsidP="00B102B6">
            <w:pPr>
              <w:spacing w:after="0"/>
              <w:rPr>
                <w:rFonts w:ascii="Times New Roman" w:hAnsi="Times New Roman"/>
                <w:sz w:val="24"/>
                <w:szCs w:val="24"/>
              </w:rPr>
            </w:pPr>
          </w:p>
        </w:tc>
        <w:tc>
          <w:tcPr>
            <w:tcW w:w="1745" w:type="dxa"/>
          </w:tcPr>
          <w:p w:rsidR="00102D84" w:rsidRPr="00566FAD" w:rsidRDefault="00102D84" w:rsidP="00B102B6">
            <w:pPr>
              <w:spacing w:after="0"/>
              <w:rPr>
                <w:rFonts w:ascii="Times New Roman" w:hAnsi="Times New Roman"/>
                <w:sz w:val="24"/>
                <w:szCs w:val="24"/>
              </w:rPr>
            </w:pPr>
          </w:p>
        </w:tc>
        <w:tc>
          <w:tcPr>
            <w:tcW w:w="2118" w:type="dxa"/>
            <w:vMerge/>
            <w:vAlign w:val="bottom"/>
          </w:tcPr>
          <w:p w:rsidR="00102D84" w:rsidRPr="00566FAD" w:rsidRDefault="00102D84" w:rsidP="00B102B6">
            <w:pPr>
              <w:spacing w:after="0"/>
              <w:rPr>
                <w:rFonts w:ascii="Times New Roman" w:hAnsi="Times New Roman"/>
                <w:sz w:val="24"/>
                <w:szCs w:val="24"/>
              </w:rPr>
            </w:pPr>
          </w:p>
        </w:tc>
        <w:tc>
          <w:tcPr>
            <w:tcW w:w="930"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p w:rsidR="00102D84" w:rsidRPr="00566FAD" w:rsidRDefault="00102D84" w:rsidP="00B102B6">
            <w:pPr>
              <w:spacing w:after="0"/>
              <w:rPr>
                <w:rFonts w:ascii="Times New Roman" w:hAnsi="Times New Roman"/>
                <w:sz w:val="24"/>
                <w:szCs w:val="24"/>
              </w:rPr>
            </w:pPr>
          </w:p>
          <w:p w:rsidR="00102D84" w:rsidRPr="00566FAD" w:rsidRDefault="00102D84" w:rsidP="00B102B6">
            <w:pPr>
              <w:spacing w:after="0"/>
              <w:rPr>
                <w:rFonts w:ascii="Times New Roman" w:hAnsi="Times New Roman"/>
                <w:sz w:val="24"/>
                <w:szCs w:val="24"/>
              </w:rPr>
            </w:pPr>
          </w:p>
          <w:p w:rsidR="00102D84" w:rsidRPr="00566FAD" w:rsidRDefault="00102D84" w:rsidP="00B102B6">
            <w:pPr>
              <w:spacing w:after="0"/>
              <w:rPr>
                <w:rFonts w:ascii="Times New Roman" w:hAnsi="Times New Roman"/>
                <w:sz w:val="24"/>
                <w:szCs w:val="24"/>
              </w:rPr>
            </w:pPr>
          </w:p>
        </w:tc>
        <w:tc>
          <w:tcPr>
            <w:tcW w:w="931"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t>1</w:t>
            </w:r>
          </w:p>
        </w:tc>
      </w:tr>
      <w:tr w:rsidR="00102D84" w:rsidRPr="00566FAD" w:rsidTr="00B102B6">
        <w:tc>
          <w:tcPr>
            <w:tcW w:w="1975" w:type="dxa"/>
          </w:tcPr>
          <w:p w:rsidR="00102D84" w:rsidRPr="00566FAD" w:rsidRDefault="00102D84" w:rsidP="00B102B6">
            <w:pPr>
              <w:spacing w:after="0"/>
              <w:rPr>
                <w:rFonts w:ascii="Times New Roman" w:hAnsi="Times New Roman"/>
                <w:sz w:val="24"/>
                <w:szCs w:val="24"/>
              </w:rPr>
            </w:pPr>
            <w:r w:rsidRPr="00566FAD">
              <w:rPr>
                <w:rFonts w:ascii="Times New Roman" w:hAnsi="Times New Roman"/>
                <w:sz w:val="24"/>
                <w:szCs w:val="24"/>
              </w:rPr>
              <w:lastRenderedPageBreak/>
              <w:t>Итого в неделю</w:t>
            </w:r>
          </w:p>
        </w:tc>
        <w:tc>
          <w:tcPr>
            <w:tcW w:w="1745" w:type="dxa"/>
          </w:tcPr>
          <w:p w:rsidR="00102D84" w:rsidRPr="00566FAD" w:rsidRDefault="00102D84" w:rsidP="00B102B6">
            <w:pPr>
              <w:spacing w:after="0"/>
              <w:rPr>
                <w:rFonts w:ascii="Times New Roman" w:hAnsi="Times New Roman"/>
                <w:sz w:val="24"/>
                <w:szCs w:val="24"/>
              </w:rPr>
            </w:pPr>
          </w:p>
        </w:tc>
        <w:tc>
          <w:tcPr>
            <w:tcW w:w="2118" w:type="dxa"/>
            <w:vAlign w:val="bottom"/>
          </w:tcPr>
          <w:p w:rsidR="00102D84" w:rsidRPr="00566FAD" w:rsidRDefault="00102D84" w:rsidP="00B102B6">
            <w:pPr>
              <w:spacing w:after="0"/>
              <w:rPr>
                <w:rFonts w:ascii="Times New Roman" w:hAnsi="Times New Roman"/>
                <w:sz w:val="24"/>
                <w:szCs w:val="24"/>
              </w:rPr>
            </w:pPr>
          </w:p>
        </w:tc>
        <w:tc>
          <w:tcPr>
            <w:tcW w:w="930" w:type="dxa"/>
          </w:tcPr>
          <w:p w:rsidR="00102D84" w:rsidRPr="00566FAD" w:rsidRDefault="00BE4373" w:rsidP="00B102B6">
            <w:pPr>
              <w:spacing w:after="0"/>
              <w:rPr>
                <w:rFonts w:ascii="Times New Roman" w:hAnsi="Times New Roman"/>
                <w:sz w:val="24"/>
                <w:szCs w:val="24"/>
              </w:rPr>
            </w:pPr>
            <w:r w:rsidRPr="00566FAD">
              <w:rPr>
                <w:rFonts w:ascii="Times New Roman" w:hAnsi="Times New Roman"/>
                <w:sz w:val="24"/>
                <w:szCs w:val="24"/>
              </w:rPr>
              <w:t>8</w:t>
            </w:r>
          </w:p>
        </w:tc>
        <w:tc>
          <w:tcPr>
            <w:tcW w:w="931" w:type="dxa"/>
          </w:tcPr>
          <w:p w:rsidR="00102D84" w:rsidRPr="00566FAD" w:rsidRDefault="00BE4373" w:rsidP="00B102B6">
            <w:pPr>
              <w:spacing w:after="0"/>
              <w:rPr>
                <w:rFonts w:ascii="Times New Roman" w:hAnsi="Times New Roman"/>
                <w:sz w:val="24"/>
                <w:szCs w:val="24"/>
              </w:rPr>
            </w:pPr>
            <w:r w:rsidRPr="00566FAD">
              <w:rPr>
                <w:rFonts w:ascii="Times New Roman" w:hAnsi="Times New Roman"/>
                <w:sz w:val="24"/>
                <w:szCs w:val="24"/>
              </w:rPr>
              <w:t>7</w:t>
            </w:r>
          </w:p>
        </w:tc>
        <w:tc>
          <w:tcPr>
            <w:tcW w:w="931" w:type="dxa"/>
          </w:tcPr>
          <w:p w:rsidR="00102D84" w:rsidRPr="00566FAD" w:rsidRDefault="000D3A16" w:rsidP="00B102B6">
            <w:pPr>
              <w:spacing w:after="0"/>
              <w:rPr>
                <w:rFonts w:ascii="Times New Roman" w:hAnsi="Times New Roman"/>
                <w:sz w:val="24"/>
                <w:szCs w:val="24"/>
              </w:rPr>
            </w:pPr>
            <w:r w:rsidRPr="00566FAD">
              <w:rPr>
                <w:rFonts w:ascii="Times New Roman" w:hAnsi="Times New Roman"/>
                <w:sz w:val="24"/>
                <w:szCs w:val="24"/>
              </w:rPr>
              <w:t>7</w:t>
            </w:r>
          </w:p>
        </w:tc>
        <w:tc>
          <w:tcPr>
            <w:tcW w:w="931" w:type="dxa"/>
          </w:tcPr>
          <w:p w:rsidR="00102D84" w:rsidRPr="00566FAD" w:rsidRDefault="000D3A16" w:rsidP="00B102B6">
            <w:pPr>
              <w:spacing w:after="0"/>
              <w:rPr>
                <w:rFonts w:ascii="Times New Roman" w:hAnsi="Times New Roman"/>
                <w:sz w:val="24"/>
                <w:szCs w:val="24"/>
              </w:rPr>
            </w:pPr>
            <w:r w:rsidRPr="00566FAD">
              <w:rPr>
                <w:rFonts w:ascii="Times New Roman" w:hAnsi="Times New Roman"/>
                <w:sz w:val="24"/>
                <w:szCs w:val="24"/>
              </w:rPr>
              <w:t>8</w:t>
            </w:r>
          </w:p>
        </w:tc>
      </w:tr>
    </w:tbl>
    <w:p w:rsidR="00102D84" w:rsidRPr="00566FAD" w:rsidRDefault="00102D84" w:rsidP="00102D84">
      <w:pPr>
        <w:spacing w:after="0"/>
        <w:rPr>
          <w:rFonts w:ascii="Times New Roman" w:hAnsi="Times New Roman"/>
          <w:sz w:val="24"/>
          <w:szCs w:val="24"/>
        </w:rPr>
        <w:sectPr w:rsidR="00102D84" w:rsidRPr="00566FAD">
          <w:type w:val="continuous"/>
          <w:pgSz w:w="11900" w:h="16838"/>
          <w:pgMar w:top="407" w:right="1009" w:bottom="181" w:left="880" w:header="0" w:footer="0" w:gutter="0"/>
          <w:cols w:space="720" w:equalWidth="0">
            <w:col w:w="10020"/>
          </w:cols>
        </w:sectPr>
      </w:pPr>
    </w:p>
    <w:p w:rsidR="00102D84" w:rsidRPr="00566FAD" w:rsidRDefault="00102D84" w:rsidP="00102D84">
      <w:pPr>
        <w:spacing w:after="0" w:line="240" w:lineRule="auto"/>
        <w:ind w:firstLine="709"/>
        <w:jc w:val="both"/>
        <w:rPr>
          <w:rStyle w:val="30"/>
          <w:rFonts w:eastAsia="Calibri"/>
          <w:sz w:val="24"/>
          <w:szCs w:val="24"/>
        </w:rPr>
      </w:pPr>
    </w:p>
    <w:p w:rsidR="00102D84" w:rsidRPr="00566FAD" w:rsidRDefault="00102D84" w:rsidP="00102D84">
      <w:pPr>
        <w:pStyle w:val="2"/>
        <w:numPr>
          <w:ilvl w:val="1"/>
          <w:numId w:val="1"/>
        </w:numPr>
        <w:spacing w:line="240" w:lineRule="auto"/>
        <w:ind w:left="0" w:firstLine="709"/>
        <w:rPr>
          <w:sz w:val="24"/>
          <w:szCs w:val="24"/>
        </w:rPr>
      </w:pPr>
      <w:r w:rsidRPr="00566FAD">
        <w:rPr>
          <w:sz w:val="24"/>
          <w:szCs w:val="24"/>
        </w:rPr>
        <w:t>Система условий реализации основной образовательной программы</w:t>
      </w:r>
    </w:p>
    <w:p w:rsidR="00102D84" w:rsidRPr="00566FAD" w:rsidRDefault="00102D84" w:rsidP="00102D84">
      <w:pPr>
        <w:pStyle w:val="2"/>
        <w:spacing w:line="240" w:lineRule="auto"/>
        <w:rPr>
          <w:sz w:val="24"/>
          <w:szCs w:val="24"/>
        </w:rPr>
      </w:pPr>
      <w:r w:rsidRPr="00566FAD">
        <w:rPr>
          <w:sz w:val="24"/>
          <w:szCs w:val="24"/>
        </w:rPr>
        <w:t xml:space="preserve">3.2.1. Описание кадровых условий реализации основной образовательной программы основного общего образования </w:t>
      </w:r>
    </w:p>
    <w:p w:rsidR="00102D84" w:rsidRPr="00566FAD" w:rsidRDefault="00102D84" w:rsidP="00102D84">
      <w:pPr>
        <w:pStyle w:val="2ff1"/>
        <w:tabs>
          <w:tab w:val="left" w:pos="0"/>
        </w:tabs>
        <w:ind w:firstLine="709"/>
        <w:jc w:val="both"/>
        <w:rPr>
          <w:rFonts w:ascii="Times New Roman" w:hAnsi="Times New Roman"/>
          <w:sz w:val="24"/>
          <w:szCs w:val="24"/>
        </w:rPr>
      </w:pPr>
      <w:r w:rsidRPr="00566FAD">
        <w:rPr>
          <w:rFonts w:ascii="Times New Roman" w:hAnsi="Times New Roman"/>
          <w:sz w:val="24"/>
          <w:szCs w:val="24"/>
        </w:rPr>
        <w:t>Школа укомплектована кадрами, имеющими необходимую квалификацию для решения задач, определённых основной образовательной программой основного общего образования, способными к инновационной профессиональной деятельности.</w:t>
      </w:r>
    </w:p>
    <w:p w:rsidR="00102D84" w:rsidRPr="00566FAD" w:rsidRDefault="00102D84" w:rsidP="00102D84">
      <w:pPr>
        <w:tabs>
          <w:tab w:val="left" w:pos="0"/>
        </w:tabs>
        <w:spacing w:after="0" w:line="240" w:lineRule="auto"/>
        <w:ind w:firstLine="709"/>
        <w:jc w:val="both"/>
        <w:rPr>
          <w:rStyle w:val="maintext1"/>
          <w:rFonts w:ascii="Times New Roman" w:hAnsi="Times New Roman"/>
          <w:szCs w:val="24"/>
        </w:rPr>
      </w:pPr>
      <w:r w:rsidRPr="00566FAD">
        <w:rPr>
          <w:rFonts w:ascii="Times New Roman" w:hAnsi="Times New Roman"/>
          <w:sz w:val="24"/>
          <w:szCs w:val="24"/>
        </w:rPr>
        <w:t>Основой для разработки должностных инструкций служат квалификационные характеристики, представленные в Едином квалификационном справочнике должностей руководителей, специалистов и служащих</w:t>
      </w:r>
      <w:r w:rsidRPr="00566FAD">
        <w:rPr>
          <w:rStyle w:val="maintext1"/>
          <w:rFonts w:ascii="Times New Roman" w:hAnsi="Times New Roman"/>
          <w:szCs w:val="24"/>
        </w:rPr>
        <w:t>.</w:t>
      </w:r>
    </w:p>
    <w:p w:rsidR="00102D84" w:rsidRPr="00566FAD" w:rsidRDefault="00102D84" w:rsidP="00102D84">
      <w:pPr>
        <w:shd w:val="clear" w:color="auto" w:fill="FFFFFF"/>
        <w:tabs>
          <w:tab w:val="left" w:pos="0"/>
          <w:tab w:val="left" w:pos="720"/>
        </w:tabs>
        <w:spacing w:after="0" w:line="240" w:lineRule="auto"/>
        <w:ind w:firstLine="709"/>
        <w:jc w:val="both"/>
        <w:rPr>
          <w:rFonts w:ascii="Times New Roman" w:hAnsi="Times New Roman"/>
          <w:sz w:val="24"/>
          <w:szCs w:val="24"/>
        </w:rPr>
      </w:pPr>
      <w:r w:rsidRPr="00566FAD">
        <w:rPr>
          <w:rFonts w:ascii="Times New Roman" w:hAnsi="Times New Roman"/>
          <w:sz w:val="24"/>
          <w:szCs w:val="24"/>
        </w:rPr>
        <w:t>Школа укомплектована работниками пищеблока, вспомогательным персоналом.</w:t>
      </w:r>
    </w:p>
    <w:p w:rsidR="00102D84" w:rsidRPr="00566FAD" w:rsidRDefault="00102D84" w:rsidP="00102D84">
      <w:pPr>
        <w:tabs>
          <w:tab w:val="left" w:pos="0"/>
        </w:tabs>
        <w:spacing w:after="0" w:line="240" w:lineRule="auto"/>
        <w:ind w:firstLine="709"/>
        <w:jc w:val="both"/>
        <w:rPr>
          <w:rStyle w:val="maintext1"/>
          <w:rFonts w:ascii="Times New Roman" w:hAnsi="Times New Roman"/>
          <w:szCs w:val="24"/>
        </w:rPr>
      </w:pPr>
      <w:r w:rsidRPr="00566FAD">
        <w:rPr>
          <w:rFonts w:ascii="Times New Roman" w:hAnsi="Times New Roman"/>
          <w:sz w:val="24"/>
          <w:szCs w:val="24"/>
        </w:rPr>
        <w:t xml:space="preserve">Описание кадровых условий школы реализовано в таблице. В ней соотнесены должностные обязанности и уровень квалификации специалистов, предусмотренные Приказом Министерства здравоохранения и социального развития Российской Федерации от 26 августа </w:t>
      </w:r>
      <w:smartTag w:uri="urn:schemas-microsoft-com:office:smarttags" w:element="metricconverter">
        <w:smartTagPr>
          <w:attr w:name="ProductID" w:val="2010 г"/>
        </w:smartTagPr>
        <w:r w:rsidRPr="00566FAD">
          <w:rPr>
            <w:rFonts w:ascii="Times New Roman" w:hAnsi="Times New Roman"/>
            <w:sz w:val="24"/>
            <w:szCs w:val="24"/>
          </w:rPr>
          <w:t>2010 г</w:t>
        </w:r>
      </w:smartTag>
      <w:r w:rsidRPr="00566FAD">
        <w:rPr>
          <w:rFonts w:ascii="Times New Roman" w:hAnsi="Times New Roman"/>
          <w:sz w:val="24"/>
          <w:szCs w:val="24"/>
        </w:rPr>
        <w:t xml:space="preserve">. № 761н, зарегистрированным в Минюсте 6 октября </w:t>
      </w:r>
      <w:smartTag w:uri="urn:schemas-microsoft-com:office:smarttags" w:element="metricconverter">
        <w:smartTagPr>
          <w:attr w:name="ProductID" w:val="2010 г"/>
        </w:smartTagPr>
        <w:r w:rsidRPr="00566FAD">
          <w:rPr>
            <w:rFonts w:ascii="Times New Roman" w:hAnsi="Times New Roman"/>
            <w:sz w:val="24"/>
            <w:szCs w:val="24"/>
          </w:rPr>
          <w:t>2010 г</w:t>
        </w:r>
      </w:smartTag>
      <w:r w:rsidRPr="00566FAD">
        <w:rPr>
          <w:rFonts w:ascii="Times New Roman" w:hAnsi="Times New Roman"/>
          <w:sz w:val="24"/>
          <w:szCs w:val="24"/>
        </w:rPr>
        <w:t>. с имеющимся кадровым потенциалом образовательного учреждения. Это позволяет определить состояние кадрового потенциала и наметить пути необходимой работы по его дальнейшему изменению.</w:t>
      </w:r>
    </w:p>
    <w:tbl>
      <w:tblPr>
        <w:tblW w:w="9763" w:type="dxa"/>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63"/>
        <w:gridCol w:w="2259"/>
        <w:gridCol w:w="1461"/>
        <w:gridCol w:w="4080"/>
      </w:tblGrid>
      <w:tr w:rsidR="00102D84" w:rsidRPr="00566FAD" w:rsidTr="00B102B6">
        <w:trPr>
          <w:trHeight w:val="1385"/>
        </w:trPr>
        <w:tc>
          <w:tcPr>
            <w:tcW w:w="1963" w:type="dxa"/>
            <w:vMerge w:val="restart"/>
          </w:tcPr>
          <w:p w:rsidR="00102D84" w:rsidRPr="00566FAD" w:rsidRDefault="00102D84" w:rsidP="00B102B6">
            <w:pPr>
              <w:tabs>
                <w:tab w:val="left" w:pos="0"/>
                <w:tab w:val="left" w:pos="720"/>
              </w:tabs>
              <w:spacing w:after="0" w:line="240" w:lineRule="auto"/>
              <w:ind w:firstLine="154"/>
              <w:jc w:val="center"/>
              <w:rPr>
                <w:rFonts w:ascii="Times New Roman" w:hAnsi="Times New Roman"/>
                <w:sz w:val="24"/>
                <w:szCs w:val="24"/>
              </w:rPr>
            </w:pPr>
            <w:r w:rsidRPr="00566FAD">
              <w:rPr>
                <w:rFonts w:ascii="Times New Roman" w:hAnsi="Times New Roman"/>
                <w:b/>
                <w:bCs/>
                <w:sz w:val="24"/>
                <w:szCs w:val="24"/>
              </w:rPr>
              <w:t>Должность</w:t>
            </w:r>
          </w:p>
        </w:tc>
        <w:tc>
          <w:tcPr>
            <w:tcW w:w="2259" w:type="dxa"/>
            <w:vMerge w:val="restart"/>
          </w:tcPr>
          <w:p w:rsidR="00102D84" w:rsidRPr="00566FAD" w:rsidRDefault="00102D84" w:rsidP="00B102B6">
            <w:pPr>
              <w:tabs>
                <w:tab w:val="left" w:pos="0"/>
                <w:tab w:val="left" w:pos="720"/>
              </w:tabs>
              <w:spacing w:after="0" w:line="240" w:lineRule="auto"/>
              <w:ind w:firstLine="154"/>
              <w:jc w:val="center"/>
              <w:rPr>
                <w:rFonts w:ascii="Times New Roman" w:hAnsi="Times New Roman"/>
                <w:sz w:val="24"/>
                <w:szCs w:val="24"/>
              </w:rPr>
            </w:pPr>
            <w:r w:rsidRPr="00566FAD">
              <w:rPr>
                <w:rFonts w:ascii="Times New Roman" w:hAnsi="Times New Roman"/>
                <w:b/>
                <w:bCs/>
                <w:sz w:val="24"/>
                <w:szCs w:val="24"/>
              </w:rPr>
              <w:t>Должностные обязанности</w:t>
            </w:r>
          </w:p>
        </w:tc>
        <w:tc>
          <w:tcPr>
            <w:tcW w:w="1461" w:type="dxa"/>
          </w:tcPr>
          <w:p w:rsidR="00102D84" w:rsidRPr="00566FAD" w:rsidRDefault="00102D84" w:rsidP="00B102B6">
            <w:pPr>
              <w:tabs>
                <w:tab w:val="left" w:pos="0"/>
                <w:tab w:val="left" w:pos="720"/>
              </w:tabs>
              <w:spacing w:after="0" w:line="240" w:lineRule="auto"/>
              <w:ind w:firstLine="154"/>
              <w:jc w:val="center"/>
              <w:rPr>
                <w:rFonts w:ascii="Times New Roman" w:hAnsi="Times New Roman"/>
                <w:sz w:val="24"/>
                <w:szCs w:val="24"/>
              </w:rPr>
            </w:pPr>
            <w:r w:rsidRPr="00566FAD">
              <w:rPr>
                <w:rFonts w:ascii="Times New Roman" w:hAnsi="Times New Roman"/>
                <w:b/>
                <w:bCs/>
                <w:sz w:val="24"/>
                <w:szCs w:val="24"/>
              </w:rPr>
              <w:t>Количество работников (требуется/ имеется)</w:t>
            </w:r>
          </w:p>
        </w:tc>
        <w:tc>
          <w:tcPr>
            <w:tcW w:w="4080" w:type="dxa"/>
            <w:vMerge w:val="restart"/>
          </w:tcPr>
          <w:p w:rsidR="00102D84" w:rsidRPr="00566FAD" w:rsidRDefault="00102D84" w:rsidP="00B102B6">
            <w:pPr>
              <w:tabs>
                <w:tab w:val="left" w:pos="0"/>
                <w:tab w:val="left" w:pos="720"/>
              </w:tabs>
              <w:spacing w:after="0" w:line="240" w:lineRule="auto"/>
              <w:ind w:firstLine="154"/>
              <w:jc w:val="center"/>
              <w:rPr>
                <w:rFonts w:ascii="Times New Roman" w:hAnsi="Times New Roman"/>
                <w:sz w:val="24"/>
                <w:szCs w:val="24"/>
              </w:rPr>
            </w:pPr>
            <w:r w:rsidRPr="00566FAD">
              <w:rPr>
                <w:rFonts w:ascii="Times New Roman" w:hAnsi="Times New Roman"/>
                <w:b/>
                <w:bCs/>
                <w:sz w:val="24"/>
                <w:szCs w:val="24"/>
              </w:rPr>
              <w:t>Уровень квалификации работников ОУ</w:t>
            </w:r>
          </w:p>
          <w:p w:rsidR="00102D84" w:rsidRPr="00566FAD" w:rsidRDefault="00102D84" w:rsidP="00B102B6">
            <w:pPr>
              <w:tabs>
                <w:tab w:val="left" w:pos="0"/>
                <w:tab w:val="left" w:pos="720"/>
              </w:tabs>
              <w:spacing w:after="0" w:line="240" w:lineRule="auto"/>
              <w:ind w:firstLine="154"/>
              <w:jc w:val="center"/>
              <w:rPr>
                <w:rFonts w:ascii="Times New Roman" w:hAnsi="Times New Roman"/>
                <w:sz w:val="24"/>
                <w:szCs w:val="24"/>
              </w:rPr>
            </w:pPr>
          </w:p>
        </w:tc>
      </w:tr>
      <w:tr w:rsidR="00102D84" w:rsidRPr="00566FAD" w:rsidTr="00B102B6">
        <w:trPr>
          <w:trHeight w:val="930"/>
        </w:trPr>
        <w:tc>
          <w:tcPr>
            <w:tcW w:w="1963" w:type="dxa"/>
            <w:vMerge/>
            <w:vAlign w:val="center"/>
          </w:tcPr>
          <w:p w:rsidR="00102D84" w:rsidRPr="00566FAD" w:rsidRDefault="00102D84" w:rsidP="00B102B6">
            <w:pPr>
              <w:tabs>
                <w:tab w:val="left" w:pos="0"/>
              </w:tabs>
              <w:spacing w:after="0" w:line="240" w:lineRule="auto"/>
              <w:ind w:firstLine="154"/>
              <w:rPr>
                <w:rFonts w:ascii="Times New Roman" w:hAnsi="Times New Roman"/>
                <w:sz w:val="24"/>
                <w:szCs w:val="24"/>
              </w:rPr>
            </w:pPr>
          </w:p>
        </w:tc>
        <w:tc>
          <w:tcPr>
            <w:tcW w:w="2259" w:type="dxa"/>
            <w:vMerge/>
            <w:vAlign w:val="center"/>
          </w:tcPr>
          <w:p w:rsidR="00102D84" w:rsidRPr="00566FAD" w:rsidRDefault="00102D84" w:rsidP="00B102B6">
            <w:pPr>
              <w:tabs>
                <w:tab w:val="left" w:pos="0"/>
              </w:tabs>
              <w:spacing w:after="0" w:line="240" w:lineRule="auto"/>
              <w:ind w:firstLine="154"/>
              <w:rPr>
                <w:rFonts w:ascii="Times New Roman" w:hAnsi="Times New Roman"/>
                <w:sz w:val="24"/>
                <w:szCs w:val="24"/>
              </w:rPr>
            </w:pPr>
          </w:p>
        </w:tc>
        <w:tc>
          <w:tcPr>
            <w:tcW w:w="1461" w:type="dxa"/>
          </w:tcPr>
          <w:p w:rsidR="00102D84" w:rsidRPr="00566FAD" w:rsidRDefault="00102D84" w:rsidP="00B102B6">
            <w:pPr>
              <w:tabs>
                <w:tab w:val="left" w:pos="0"/>
                <w:tab w:val="left" w:pos="720"/>
              </w:tabs>
              <w:spacing w:after="0" w:line="240" w:lineRule="auto"/>
              <w:ind w:firstLine="154"/>
              <w:jc w:val="both"/>
              <w:rPr>
                <w:rFonts w:ascii="Times New Roman" w:hAnsi="Times New Roman"/>
                <w:sz w:val="24"/>
                <w:szCs w:val="24"/>
              </w:rPr>
            </w:pPr>
          </w:p>
        </w:tc>
        <w:tc>
          <w:tcPr>
            <w:tcW w:w="4080" w:type="dxa"/>
            <w:vMerge/>
          </w:tcPr>
          <w:p w:rsidR="00102D84" w:rsidRPr="00566FAD" w:rsidRDefault="00102D84" w:rsidP="00B102B6">
            <w:pPr>
              <w:tabs>
                <w:tab w:val="left" w:pos="0"/>
                <w:tab w:val="left" w:pos="720"/>
              </w:tabs>
              <w:spacing w:after="0" w:line="240" w:lineRule="auto"/>
              <w:ind w:firstLine="154"/>
              <w:jc w:val="center"/>
              <w:rPr>
                <w:rFonts w:ascii="Times New Roman" w:hAnsi="Times New Roman"/>
                <w:sz w:val="24"/>
                <w:szCs w:val="24"/>
              </w:rPr>
            </w:pPr>
          </w:p>
        </w:tc>
      </w:tr>
      <w:tr w:rsidR="00102D84" w:rsidRPr="00566FAD" w:rsidTr="00B102B6">
        <w:trPr>
          <w:trHeight w:val="285"/>
        </w:trPr>
        <w:tc>
          <w:tcPr>
            <w:tcW w:w="1963" w:type="dxa"/>
          </w:tcPr>
          <w:p w:rsidR="00102D84" w:rsidRPr="00566FAD" w:rsidRDefault="00102D84" w:rsidP="00B102B6">
            <w:pPr>
              <w:tabs>
                <w:tab w:val="left" w:pos="0"/>
                <w:tab w:val="left" w:pos="720"/>
              </w:tabs>
              <w:spacing w:after="0" w:line="240" w:lineRule="auto"/>
              <w:ind w:firstLine="154"/>
              <w:jc w:val="center"/>
              <w:rPr>
                <w:rFonts w:ascii="Times New Roman" w:hAnsi="Times New Roman"/>
                <w:sz w:val="24"/>
                <w:szCs w:val="24"/>
              </w:rPr>
            </w:pPr>
            <w:r w:rsidRPr="00566FAD">
              <w:rPr>
                <w:rFonts w:ascii="Times New Roman" w:hAnsi="Times New Roman"/>
                <w:sz w:val="24"/>
                <w:szCs w:val="24"/>
              </w:rPr>
              <w:t>руководитель</w:t>
            </w:r>
          </w:p>
        </w:tc>
        <w:tc>
          <w:tcPr>
            <w:tcW w:w="2259" w:type="dxa"/>
          </w:tcPr>
          <w:p w:rsidR="00102D84" w:rsidRPr="00566FAD" w:rsidRDefault="00102D84" w:rsidP="00B102B6">
            <w:pPr>
              <w:tabs>
                <w:tab w:val="left" w:pos="0"/>
                <w:tab w:val="left" w:pos="720"/>
                <w:tab w:val="left" w:pos="2497"/>
              </w:tabs>
              <w:spacing w:after="0" w:line="240" w:lineRule="auto"/>
              <w:ind w:firstLine="34"/>
              <w:jc w:val="both"/>
              <w:rPr>
                <w:rFonts w:ascii="Times New Roman" w:hAnsi="Times New Roman"/>
                <w:sz w:val="24"/>
                <w:szCs w:val="24"/>
              </w:rPr>
            </w:pPr>
            <w:r w:rsidRPr="00566FAD">
              <w:rPr>
                <w:rFonts w:ascii="Times New Roman" w:hAnsi="Times New Roman"/>
                <w:sz w:val="24"/>
                <w:szCs w:val="24"/>
              </w:rPr>
              <w:t xml:space="preserve">обеспечивает системную образовательную и административно-хозяйственную работу </w:t>
            </w:r>
          </w:p>
        </w:tc>
        <w:tc>
          <w:tcPr>
            <w:tcW w:w="1461" w:type="dxa"/>
          </w:tcPr>
          <w:p w:rsidR="00102D84" w:rsidRPr="00566FAD" w:rsidRDefault="00102D84" w:rsidP="00B102B6">
            <w:pPr>
              <w:tabs>
                <w:tab w:val="left" w:pos="0"/>
                <w:tab w:val="left" w:pos="720"/>
              </w:tabs>
              <w:spacing w:after="0" w:line="240" w:lineRule="auto"/>
              <w:ind w:firstLine="154"/>
              <w:jc w:val="center"/>
              <w:rPr>
                <w:rFonts w:ascii="Times New Roman" w:hAnsi="Times New Roman"/>
                <w:sz w:val="24"/>
                <w:szCs w:val="24"/>
              </w:rPr>
            </w:pPr>
            <w:r w:rsidRPr="00566FAD">
              <w:rPr>
                <w:rFonts w:ascii="Times New Roman" w:hAnsi="Times New Roman"/>
                <w:sz w:val="24"/>
                <w:szCs w:val="24"/>
              </w:rPr>
              <w:t>1/1</w:t>
            </w:r>
          </w:p>
        </w:tc>
        <w:tc>
          <w:tcPr>
            <w:tcW w:w="4080" w:type="dxa"/>
          </w:tcPr>
          <w:p w:rsidR="00102D84" w:rsidRPr="00566FAD" w:rsidRDefault="00102D84" w:rsidP="006C2A7E">
            <w:pPr>
              <w:tabs>
                <w:tab w:val="left" w:pos="0"/>
                <w:tab w:val="left" w:pos="720"/>
              </w:tabs>
              <w:spacing w:after="0" w:line="240" w:lineRule="auto"/>
              <w:ind w:firstLine="154"/>
              <w:jc w:val="center"/>
              <w:rPr>
                <w:rFonts w:ascii="Times New Roman" w:hAnsi="Times New Roman"/>
                <w:sz w:val="24"/>
                <w:szCs w:val="24"/>
              </w:rPr>
            </w:pPr>
            <w:r w:rsidRPr="00566FAD">
              <w:rPr>
                <w:rFonts w:ascii="Times New Roman" w:hAnsi="Times New Roman"/>
                <w:sz w:val="24"/>
                <w:szCs w:val="24"/>
              </w:rPr>
              <w:t>Образование – высшее, стаж общий -</w:t>
            </w:r>
            <w:r w:rsidR="006C2A7E" w:rsidRPr="00566FAD">
              <w:rPr>
                <w:rFonts w:ascii="Times New Roman" w:hAnsi="Times New Roman"/>
                <w:sz w:val="24"/>
                <w:szCs w:val="24"/>
              </w:rPr>
              <w:t>27</w:t>
            </w:r>
            <w:r w:rsidRPr="00566FAD">
              <w:rPr>
                <w:rFonts w:ascii="Times New Roman" w:hAnsi="Times New Roman"/>
                <w:sz w:val="24"/>
                <w:szCs w:val="24"/>
              </w:rPr>
              <w:t xml:space="preserve"> (как руководитель-</w:t>
            </w:r>
            <w:r w:rsidR="006C2A7E" w:rsidRPr="00566FAD">
              <w:rPr>
                <w:rFonts w:ascii="Times New Roman" w:hAnsi="Times New Roman"/>
                <w:sz w:val="24"/>
                <w:szCs w:val="24"/>
              </w:rPr>
              <w:t>3года</w:t>
            </w:r>
            <w:r w:rsidRPr="00566FAD">
              <w:rPr>
                <w:rFonts w:ascii="Times New Roman" w:hAnsi="Times New Roman"/>
                <w:sz w:val="24"/>
                <w:szCs w:val="24"/>
              </w:rPr>
              <w:t xml:space="preserve">), категория - </w:t>
            </w:r>
            <w:r w:rsidR="006C2A7E" w:rsidRPr="00566FAD">
              <w:rPr>
                <w:rFonts w:ascii="Times New Roman" w:hAnsi="Times New Roman"/>
                <w:sz w:val="24"/>
                <w:szCs w:val="24"/>
              </w:rPr>
              <w:t>первая</w:t>
            </w:r>
          </w:p>
        </w:tc>
      </w:tr>
      <w:tr w:rsidR="00102D84" w:rsidRPr="00566FAD" w:rsidTr="00B102B6">
        <w:trPr>
          <w:trHeight w:val="285"/>
        </w:trPr>
        <w:tc>
          <w:tcPr>
            <w:tcW w:w="1963" w:type="dxa"/>
          </w:tcPr>
          <w:p w:rsidR="00102D84" w:rsidRPr="00566FAD" w:rsidRDefault="00102D84" w:rsidP="00B102B6">
            <w:pPr>
              <w:tabs>
                <w:tab w:val="left" w:pos="0"/>
                <w:tab w:val="left" w:pos="720"/>
              </w:tabs>
              <w:spacing w:after="0" w:line="240" w:lineRule="auto"/>
              <w:ind w:firstLine="154"/>
              <w:jc w:val="center"/>
              <w:rPr>
                <w:rFonts w:ascii="Times New Roman" w:hAnsi="Times New Roman"/>
                <w:sz w:val="24"/>
                <w:szCs w:val="24"/>
              </w:rPr>
            </w:pPr>
            <w:r w:rsidRPr="00566FAD">
              <w:rPr>
                <w:rFonts w:ascii="Times New Roman" w:hAnsi="Times New Roman"/>
                <w:sz w:val="24"/>
                <w:szCs w:val="24"/>
              </w:rPr>
              <w:t>заместитель руководителя</w:t>
            </w:r>
          </w:p>
        </w:tc>
        <w:tc>
          <w:tcPr>
            <w:tcW w:w="2259" w:type="dxa"/>
          </w:tcPr>
          <w:p w:rsidR="00102D84" w:rsidRPr="00566FAD" w:rsidRDefault="00102D84" w:rsidP="00B102B6">
            <w:pPr>
              <w:tabs>
                <w:tab w:val="left" w:pos="0"/>
                <w:tab w:val="left" w:pos="720"/>
              </w:tabs>
              <w:spacing w:after="0" w:line="240" w:lineRule="auto"/>
              <w:ind w:firstLine="154"/>
              <w:rPr>
                <w:rFonts w:ascii="Times New Roman" w:hAnsi="Times New Roman"/>
                <w:sz w:val="24"/>
                <w:szCs w:val="24"/>
              </w:rPr>
            </w:pPr>
            <w:r w:rsidRPr="00566FAD">
              <w:rPr>
                <w:rFonts w:ascii="Times New Roman" w:hAnsi="Times New Roman"/>
                <w:sz w:val="24"/>
                <w:szCs w:val="24"/>
              </w:rPr>
              <w:t>координирует работу педагогов,  разработку учебно-методической и иной документации. Обеспечивает совершенствование методов организации образовательного процесса. Осуществляет контроль за качеством образовательного процесса</w:t>
            </w:r>
          </w:p>
        </w:tc>
        <w:tc>
          <w:tcPr>
            <w:tcW w:w="1461" w:type="dxa"/>
          </w:tcPr>
          <w:p w:rsidR="00102D84" w:rsidRPr="00566FAD" w:rsidRDefault="00102D84" w:rsidP="00B102B6">
            <w:pPr>
              <w:tabs>
                <w:tab w:val="left" w:pos="0"/>
              </w:tabs>
              <w:spacing w:after="0" w:line="240" w:lineRule="auto"/>
              <w:ind w:firstLine="154"/>
              <w:rPr>
                <w:rFonts w:ascii="Times New Roman" w:hAnsi="Times New Roman"/>
                <w:sz w:val="24"/>
                <w:szCs w:val="24"/>
              </w:rPr>
            </w:pPr>
            <w:r w:rsidRPr="00566FAD">
              <w:rPr>
                <w:rFonts w:ascii="Times New Roman" w:hAnsi="Times New Roman"/>
                <w:sz w:val="24"/>
                <w:szCs w:val="24"/>
              </w:rPr>
              <w:t xml:space="preserve">           2/2</w:t>
            </w:r>
          </w:p>
          <w:p w:rsidR="00102D84" w:rsidRPr="00566FAD" w:rsidRDefault="00102D84" w:rsidP="00B102B6">
            <w:pPr>
              <w:tabs>
                <w:tab w:val="left" w:pos="0"/>
              </w:tabs>
              <w:spacing w:after="0" w:line="240" w:lineRule="auto"/>
              <w:ind w:firstLine="154"/>
              <w:jc w:val="center"/>
              <w:rPr>
                <w:rFonts w:ascii="Times New Roman" w:hAnsi="Times New Roman"/>
                <w:sz w:val="24"/>
                <w:szCs w:val="24"/>
              </w:rPr>
            </w:pPr>
          </w:p>
          <w:p w:rsidR="00102D84" w:rsidRPr="00566FAD" w:rsidRDefault="00102D84" w:rsidP="00B102B6">
            <w:pPr>
              <w:tabs>
                <w:tab w:val="left" w:pos="0"/>
              </w:tabs>
              <w:spacing w:after="0" w:line="240" w:lineRule="auto"/>
              <w:ind w:firstLine="154"/>
              <w:rPr>
                <w:rFonts w:ascii="Times New Roman" w:hAnsi="Times New Roman"/>
                <w:sz w:val="24"/>
                <w:szCs w:val="24"/>
              </w:rPr>
            </w:pPr>
          </w:p>
        </w:tc>
        <w:tc>
          <w:tcPr>
            <w:tcW w:w="4080" w:type="dxa"/>
          </w:tcPr>
          <w:p w:rsidR="00102D84" w:rsidRPr="00566FAD" w:rsidRDefault="00102D84" w:rsidP="00B102B6">
            <w:pPr>
              <w:tabs>
                <w:tab w:val="left" w:pos="0"/>
              </w:tabs>
              <w:spacing w:after="0" w:line="240" w:lineRule="auto"/>
              <w:ind w:firstLine="154"/>
              <w:jc w:val="both"/>
              <w:rPr>
                <w:rFonts w:ascii="Times New Roman" w:hAnsi="Times New Roman"/>
                <w:sz w:val="24"/>
                <w:szCs w:val="24"/>
              </w:rPr>
            </w:pPr>
            <w:r w:rsidRPr="00566FAD">
              <w:rPr>
                <w:rFonts w:ascii="Times New Roman" w:hAnsi="Times New Roman"/>
                <w:sz w:val="24"/>
                <w:szCs w:val="24"/>
              </w:rPr>
              <w:t>1. Образование - высшее, стаж общий – 2</w:t>
            </w:r>
            <w:r w:rsidR="006C2A7E" w:rsidRPr="00566FAD">
              <w:rPr>
                <w:rFonts w:ascii="Times New Roman" w:hAnsi="Times New Roman"/>
                <w:sz w:val="24"/>
                <w:szCs w:val="24"/>
              </w:rPr>
              <w:t>5</w:t>
            </w:r>
            <w:r w:rsidRPr="00566FAD">
              <w:rPr>
                <w:rFonts w:ascii="Times New Roman" w:hAnsi="Times New Roman"/>
                <w:sz w:val="24"/>
                <w:szCs w:val="24"/>
              </w:rPr>
              <w:t xml:space="preserve"> года,  в должности – </w:t>
            </w:r>
            <w:r w:rsidR="006C2A7E" w:rsidRPr="00566FAD">
              <w:rPr>
                <w:rFonts w:ascii="Times New Roman" w:hAnsi="Times New Roman"/>
                <w:sz w:val="24"/>
                <w:szCs w:val="24"/>
              </w:rPr>
              <w:t>6</w:t>
            </w:r>
            <w:r w:rsidRPr="00566FAD">
              <w:rPr>
                <w:rFonts w:ascii="Times New Roman" w:hAnsi="Times New Roman"/>
                <w:sz w:val="24"/>
                <w:szCs w:val="24"/>
              </w:rPr>
              <w:t xml:space="preserve"> категория – </w:t>
            </w:r>
            <w:r w:rsidR="006C2A7E" w:rsidRPr="00566FAD">
              <w:rPr>
                <w:rFonts w:ascii="Times New Roman" w:hAnsi="Times New Roman"/>
                <w:sz w:val="24"/>
                <w:szCs w:val="24"/>
              </w:rPr>
              <w:t>первая</w:t>
            </w:r>
            <w:r w:rsidRPr="00566FAD">
              <w:rPr>
                <w:rFonts w:ascii="Times New Roman" w:hAnsi="Times New Roman"/>
                <w:sz w:val="24"/>
                <w:szCs w:val="24"/>
              </w:rPr>
              <w:t>.</w:t>
            </w:r>
          </w:p>
          <w:p w:rsidR="00102D84" w:rsidRPr="00566FAD" w:rsidRDefault="00102D84" w:rsidP="006C2A7E">
            <w:pPr>
              <w:tabs>
                <w:tab w:val="left" w:pos="0"/>
              </w:tabs>
              <w:spacing w:after="0" w:line="240" w:lineRule="auto"/>
              <w:ind w:firstLine="154"/>
              <w:jc w:val="both"/>
              <w:rPr>
                <w:rFonts w:ascii="Times New Roman" w:hAnsi="Times New Roman"/>
                <w:sz w:val="24"/>
                <w:szCs w:val="24"/>
              </w:rPr>
            </w:pPr>
            <w:r w:rsidRPr="00566FAD">
              <w:rPr>
                <w:rFonts w:ascii="Times New Roman" w:hAnsi="Times New Roman"/>
                <w:sz w:val="24"/>
                <w:szCs w:val="24"/>
              </w:rPr>
              <w:t xml:space="preserve"> 2. 1. Образование - высшее, стаж общий – 20 лет,  в должности – 3 категория – </w:t>
            </w:r>
            <w:r w:rsidR="006C2A7E" w:rsidRPr="00566FAD">
              <w:rPr>
                <w:rFonts w:ascii="Times New Roman" w:hAnsi="Times New Roman"/>
                <w:sz w:val="24"/>
                <w:szCs w:val="24"/>
              </w:rPr>
              <w:t>первая</w:t>
            </w:r>
          </w:p>
        </w:tc>
      </w:tr>
      <w:tr w:rsidR="00102D84" w:rsidRPr="00566FAD" w:rsidTr="00B102B6">
        <w:trPr>
          <w:trHeight w:val="285"/>
        </w:trPr>
        <w:tc>
          <w:tcPr>
            <w:tcW w:w="1963" w:type="dxa"/>
          </w:tcPr>
          <w:p w:rsidR="00102D84" w:rsidRPr="00566FAD" w:rsidRDefault="00102D84" w:rsidP="00B102B6">
            <w:pPr>
              <w:tabs>
                <w:tab w:val="left" w:pos="0"/>
                <w:tab w:val="left" w:pos="720"/>
              </w:tabs>
              <w:spacing w:after="0" w:line="240" w:lineRule="auto"/>
              <w:ind w:firstLine="154"/>
              <w:jc w:val="center"/>
              <w:rPr>
                <w:rFonts w:ascii="Times New Roman" w:hAnsi="Times New Roman"/>
                <w:sz w:val="24"/>
                <w:szCs w:val="24"/>
              </w:rPr>
            </w:pPr>
            <w:r w:rsidRPr="00566FAD">
              <w:rPr>
                <w:rFonts w:ascii="Times New Roman" w:hAnsi="Times New Roman"/>
                <w:sz w:val="24"/>
                <w:szCs w:val="24"/>
              </w:rPr>
              <w:t>учитель</w:t>
            </w:r>
          </w:p>
        </w:tc>
        <w:tc>
          <w:tcPr>
            <w:tcW w:w="2259" w:type="dxa"/>
          </w:tcPr>
          <w:p w:rsidR="00102D84" w:rsidRPr="00566FAD" w:rsidRDefault="00102D84" w:rsidP="00B102B6">
            <w:pPr>
              <w:tabs>
                <w:tab w:val="left" w:pos="0"/>
                <w:tab w:val="left" w:pos="720"/>
              </w:tabs>
              <w:spacing w:after="0" w:line="240" w:lineRule="auto"/>
              <w:ind w:firstLine="154"/>
              <w:rPr>
                <w:rFonts w:ascii="Times New Roman" w:hAnsi="Times New Roman"/>
                <w:sz w:val="24"/>
                <w:szCs w:val="24"/>
              </w:rPr>
            </w:pPr>
            <w:r w:rsidRPr="00566FAD">
              <w:rPr>
                <w:rFonts w:ascii="Times New Roman" w:hAnsi="Times New Roman"/>
                <w:sz w:val="24"/>
                <w:szCs w:val="24"/>
              </w:rPr>
              <w:t xml:space="preserve">осуществляет обучение и </w:t>
            </w:r>
            <w:r w:rsidRPr="00566FAD">
              <w:rPr>
                <w:rFonts w:ascii="Times New Roman" w:hAnsi="Times New Roman"/>
                <w:sz w:val="24"/>
                <w:szCs w:val="24"/>
              </w:rPr>
              <w:lastRenderedPageBreak/>
              <w:t>воспитание обучающихся, способствует формированию общей культуры личности, социализации, осознанного выбора и освоения образовательных программ</w:t>
            </w:r>
          </w:p>
        </w:tc>
        <w:tc>
          <w:tcPr>
            <w:tcW w:w="1461" w:type="dxa"/>
          </w:tcPr>
          <w:p w:rsidR="00102D84" w:rsidRPr="00566FAD" w:rsidRDefault="00102D84" w:rsidP="006C2A7E">
            <w:pPr>
              <w:tabs>
                <w:tab w:val="left" w:pos="0"/>
                <w:tab w:val="left" w:pos="720"/>
              </w:tabs>
              <w:spacing w:after="0" w:line="240" w:lineRule="auto"/>
              <w:ind w:firstLine="154"/>
              <w:jc w:val="center"/>
              <w:rPr>
                <w:rFonts w:ascii="Times New Roman" w:hAnsi="Times New Roman"/>
                <w:sz w:val="24"/>
                <w:szCs w:val="24"/>
              </w:rPr>
            </w:pPr>
            <w:r w:rsidRPr="00566FAD">
              <w:rPr>
                <w:rFonts w:ascii="Times New Roman" w:hAnsi="Times New Roman"/>
                <w:sz w:val="24"/>
                <w:szCs w:val="24"/>
              </w:rPr>
              <w:lastRenderedPageBreak/>
              <w:t>10/1</w:t>
            </w:r>
            <w:r w:rsidR="006C2A7E" w:rsidRPr="00566FAD">
              <w:rPr>
                <w:rFonts w:ascii="Times New Roman" w:hAnsi="Times New Roman"/>
                <w:sz w:val="24"/>
                <w:szCs w:val="24"/>
              </w:rPr>
              <w:t>0</w:t>
            </w:r>
          </w:p>
        </w:tc>
        <w:tc>
          <w:tcPr>
            <w:tcW w:w="4080" w:type="dxa"/>
          </w:tcPr>
          <w:p w:rsidR="00102D84" w:rsidRPr="00566FAD" w:rsidRDefault="00102D84" w:rsidP="00B102B6">
            <w:pPr>
              <w:tabs>
                <w:tab w:val="left" w:pos="0"/>
                <w:tab w:val="left" w:pos="720"/>
              </w:tabs>
              <w:spacing w:after="0" w:line="240" w:lineRule="auto"/>
              <w:ind w:firstLine="154"/>
              <w:jc w:val="both"/>
              <w:rPr>
                <w:rFonts w:ascii="Times New Roman" w:hAnsi="Times New Roman"/>
                <w:sz w:val="24"/>
                <w:szCs w:val="24"/>
              </w:rPr>
            </w:pPr>
            <w:r w:rsidRPr="00566FAD">
              <w:rPr>
                <w:rFonts w:ascii="Times New Roman" w:hAnsi="Times New Roman"/>
                <w:sz w:val="24"/>
                <w:szCs w:val="24"/>
              </w:rPr>
              <w:t>Образование : ВПО – 8 чел., СПО – 2 чел.,; категория: высшая-</w:t>
            </w:r>
            <w:r w:rsidR="006C2A7E" w:rsidRPr="00566FAD">
              <w:rPr>
                <w:rFonts w:ascii="Times New Roman" w:hAnsi="Times New Roman"/>
                <w:sz w:val="24"/>
                <w:szCs w:val="24"/>
              </w:rPr>
              <w:t>0, первая-</w:t>
            </w:r>
            <w:r w:rsidR="006C2A7E" w:rsidRPr="00566FAD">
              <w:rPr>
                <w:rFonts w:ascii="Times New Roman" w:hAnsi="Times New Roman"/>
                <w:sz w:val="24"/>
                <w:szCs w:val="24"/>
              </w:rPr>
              <w:lastRenderedPageBreak/>
              <w:t>9,1 не имеет.</w:t>
            </w:r>
          </w:p>
          <w:p w:rsidR="00102D84" w:rsidRPr="00566FAD" w:rsidRDefault="00102D84" w:rsidP="00B102B6">
            <w:pPr>
              <w:tabs>
                <w:tab w:val="left" w:pos="0"/>
                <w:tab w:val="left" w:pos="720"/>
              </w:tabs>
              <w:spacing w:after="0" w:line="240" w:lineRule="auto"/>
              <w:ind w:firstLine="154"/>
              <w:jc w:val="both"/>
              <w:rPr>
                <w:rFonts w:ascii="Times New Roman" w:hAnsi="Times New Roman"/>
                <w:sz w:val="24"/>
                <w:szCs w:val="24"/>
              </w:rPr>
            </w:pPr>
          </w:p>
          <w:p w:rsidR="00102D84" w:rsidRPr="00566FAD" w:rsidRDefault="00102D84" w:rsidP="00B102B6">
            <w:pPr>
              <w:tabs>
                <w:tab w:val="left" w:pos="0"/>
                <w:tab w:val="left" w:pos="720"/>
              </w:tabs>
              <w:spacing w:after="0" w:line="240" w:lineRule="auto"/>
              <w:ind w:firstLine="154"/>
              <w:rPr>
                <w:rFonts w:ascii="Times New Roman" w:hAnsi="Times New Roman"/>
                <w:sz w:val="24"/>
                <w:szCs w:val="24"/>
              </w:rPr>
            </w:pPr>
          </w:p>
          <w:p w:rsidR="00102D84" w:rsidRPr="00566FAD" w:rsidRDefault="00102D84" w:rsidP="00B102B6">
            <w:pPr>
              <w:tabs>
                <w:tab w:val="left" w:pos="0"/>
                <w:tab w:val="left" w:pos="720"/>
              </w:tabs>
              <w:spacing w:after="0" w:line="240" w:lineRule="auto"/>
              <w:ind w:firstLine="154"/>
              <w:jc w:val="both"/>
              <w:rPr>
                <w:rFonts w:ascii="Times New Roman" w:hAnsi="Times New Roman"/>
                <w:sz w:val="24"/>
                <w:szCs w:val="24"/>
              </w:rPr>
            </w:pPr>
          </w:p>
        </w:tc>
      </w:tr>
      <w:tr w:rsidR="00102D84" w:rsidRPr="00566FAD" w:rsidTr="00B102B6">
        <w:trPr>
          <w:trHeight w:val="285"/>
        </w:trPr>
        <w:tc>
          <w:tcPr>
            <w:tcW w:w="1963" w:type="dxa"/>
          </w:tcPr>
          <w:p w:rsidR="00102D84" w:rsidRPr="00566FAD" w:rsidRDefault="00102D84" w:rsidP="00B102B6">
            <w:pPr>
              <w:tabs>
                <w:tab w:val="left" w:pos="0"/>
                <w:tab w:val="left" w:pos="720"/>
              </w:tabs>
              <w:spacing w:after="0" w:line="240" w:lineRule="auto"/>
              <w:ind w:firstLine="154"/>
              <w:jc w:val="center"/>
              <w:rPr>
                <w:rFonts w:ascii="Times New Roman" w:hAnsi="Times New Roman"/>
                <w:sz w:val="24"/>
                <w:szCs w:val="24"/>
              </w:rPr>
            </w:pPr>
            <w:r w:rsidRPr="00566FAD">
              <w:rPr>
                <w:rFonts w:ascii="Times New Roman" w:hAnsi="Times New Roman"/>
                <w:sz w:val="24"/>
                <w:szCs w:val="24"/>
              </w:rPr>
              <w:lastRenderedPageBreak/>
              <w:t>Педагог-организатор</w:t>
            </w:r>
          </w:p>
        </w:tc>
        <w:tc>
          <w:tcPr>
            <w:tcW w:w="2259" w:type="dxa"/>
          </w:tcPr>
          <w:p w:rsidR="00102D84" w:rsidRPr="00566FAD" w:rsidRDefault="00102D84" w:rsidP="00B102B6">
            <w:pPr>
              <w:tabs>
                <w:tab w:val="left" w:pos="0"/>
                <w:tab w:val="left" w:pos="720"/>
                <w:tab w:val="left" w:pos="3507"/>
              </w:tabs>
              <w:spacing w:after="0" w:line="240" w:lineRule="auto"/>
              <w:ind w:firstLine="154"/>
              <w:rPr>
                <w:rFonts w:ascii="Times New Roman" w:hAnsi="Times New Roman"/>
                <w:sz w:val="24"/>
                <w:szCs w:val="24"/>
              </w:rPr>
            </w:pPr>
            <w:r w:rsidRPr="00566FAD">
              <w:rPr>
                <w:rFonts w:ascii="Times New Roman" w:hAnsi="Times New Roman"/>
                <w:sz w:val="24"/>
                <w:szCs w:val="24"/>
              </w:rPr>
              <w:t>Способствует развитию и деятельности детских общественных организаций, объединений</w:t>
            </w:r>
          </w:p>
        </w:tc>
        <w:tc>
          <w:tcPr>
            <w:tcW w:w="1461" w:type="dxa"/>
          </w:tcPr>
          <w:p w:rsidR="00102D84" w:rsidRPr="00566FAD" w:rsidRDefault="00102D84" w:rsidP="00B102B6">
            <w:pPr>
              <w:tabs>
                <w:tab w:val="left" w:pos="0"/>
                <w:tab w:val="left" w:pos="720"/>
              </w:tabs>
              <w:spacing w:after="0" w:line="240" w:lineRule="auto"/>
              <w:ind w:firstLine="154"/>
              <w:jc w:val="center"/>
              <w:rPr>
                <w:rFonts w:ascii="Times New Roman" w:hAnsi="Times New Roman"/>
                <w:sz w:val="24"/>
                <w:szCs w:val="24"/>
              </w:rPr>
            </w:pPr>
          </w:p>
          <w:p w:rsidR="00102D84" w:rsidRPr="00566FAD" w:rsidRDefault="00102D84" w:rsidP="00B102B6">
            <w:pPr>
              <w:tabs>
                <w:tab w:val="left" w:pos="0"/>
                <w:tab w:val="left" w:pos="720"/>
              </w:tabs>
              <w:spacing w:after="0" w:line="240" w:lineRule="auto"/>
              <w:ind w:firstLine="154"/>
              <w:jc w:val="center"/>
              <w:rPr>
                <w:rFonts w:ascii="Times New Roman" w:hAnsi="Times New Roman"/>
                <w:sz w:val="24"/>
                <w:szCs w:val="24"/>
              </w:rPr>
            </w:pPr>
            <w:r w:rsidRPr="00566FAD">
              <w:rPr>
                <w:rFonts w:ascii="Times New Roman" w:hAnsi="Times New Roman"/>
                <w:sz w:val="24"/>
                <w:szCs w:val="24"/>
              </w:rPr>
              <w:t xml:space="preserve">   1/1</w:t>
            </w:r>
          </w:p>
        </w:tc>
        <w:tc>
          <w:tcPr>
            <w:tcW w:w="4080" w:type="dxa"/>
          </w:tcPr>
          <w:p w:rsidR="00102D84" w:rsidRPr="00566FAD" w:rsidRDefault="006C2A7E" w:rsidP="00B102B6">
            <w:pPr>
              <w:tabs>
                <w:tab w:val="left" w:pos="0"/>
                <w:tab w:val="left" w:pos="720"/>
              </w:tabs>
              <w:spacing w:after="0" w:line="240" w:lineRule="auto"/>
              <w:ind w:firstLine="154"/>
              <w:jc w:val="both"/>
              <w:rPr>
                <w:rFonts w:ascii="Times New Roman" w:hAnsi="Times New Roman"/>
                <w:sz w:val="24"/>
                <w:szCs w:val="24"/>
              </w:rPr>
            </w:pPr>
            <w:r w:rsidRPr="00566FAD">
              <w:rPr>
                <w:rFonts w:ascii="Times New Roman" w:hAnsi="Times New Roman"/>
                <w:sz w:val="24"/>
                <w:szCs w:val="24"/>
              </w:rPr>
              <w:t>высшее</w:t>
            </w:r>
            <w:r w:rsidR="00102D84" w:rsidRPr="00566FAD">
              <w:rPr>
                <w:rFonts w:ascii="Times New Roman" w:hAnsi="Times New Roman"/>
                <w:sz w:val="24"/>
                <w:szCs w:val="24"/>
              </w:rPr>
              <w:t>,  стаж-</w:t>
            </w:r>
            <w:r w:rsidRPr="00566FAD">
              <w:rPr>
                <w:rFonts w:ascii="Times New Roman" w:hAnsi="Times New Roman"/>
                <w:sz w:val="24"/>
                <w:szCs w:val="24"/>
              </w:rPr>
              <w:t>6</w:t>
            </w:r>
            <w:r w:rsidR="00102D84" w:rsidRPr="00566FAD">
              <w:rPr>
                <w:rFonts w:ascii="Times New Roman" w:hAnsi="Times New Roman"/>
                <w:sz w:val="24"/>
                <w:szCs w:val="24"/>
              </w:rPr>
              <w:t>, категория-первая</w:t>
            </w:r>
          </w:p>
          <w:p w:rsidR="00102D84" w:rsidRPr="00566FAD" w:rsidRDefault="00102D84" w:rsidP="00B102B6">
            <w:pPr>
              <w:tabs>
                <w:tab w:val="left" w:pos="0"/>
                <w:tab w:val="left" w:pos="720"/>
              </w:tabs>
              <w:spacing w:after="0" w:line="240" w:lineRule="auto"/>
              <w:ind w:firstLine="154"/>
              <w:jc w:val="center"/>
              <w:rPr>
                <w:rFonts w:ascii="Times New Roman" w:hAnsi="Times New Roman"/>
                <w:sz w:val="24"/>
                <w:szCs w:val="24"/>
              </w:rPr>
            </w:pPr>
          </w:p>
        </w:tc>
      </w:tr>
      <w:tr w:rsidR="00102D84" w:rsidRPr="00566FAD" w:rsidTr="00B102B6">
        <w:trPr>
          <w:trHeight w:val="285"/>
        </w:trPr>
        <w:tc>
          <w:tcPr>
            <w:tcW w:w="1963" w:type="dxa"/>
          </w:tcPr>
          <w:p w:rsidR="00102D84" w:rsidRPr="00566FAD" w:rsidRDefault="00102D84" w:rsidP="00B102B6">
            <w:pPr>
              <w:tabs>
                <w:tab w:val="left" w:pos="0"/>
                <w:tab w:val="left" w:pos="720"/>
              </w:tabs>
              <w:spacing w:after="0" w:line="240" w:lineRule="auto"/>
              <w:ind w:firstLine="154"/>
              <w:jc w:val="center"/>
              <w:rPr>
                <w:rFonts w:ascii="Times New Roman" w:hAnsi="Times New Roman"/>
                <w:sz w:val="24"/>
                <w:szCs w:val="24"/>
              </w:rPr>
            </w:pPr>
            <w:r w:rsidRPr="00566FAD">
              <w:rPr>
                <w:rFonts w:ascii="Times New Roman" w:hAnsi="Times New Roman"/>
                <w:sz w:val="24"/>
                <w:szCs w:val="24"/>
              </w:rPr>
              <w:t>Библиотекарь</w:t>
            </w:r>
          </w:p>
        </w:tc>
        <w:tc>
          <w:tcPr>
            <w:tcW w:w="2259" w:type="dxa"/>
          </w:tcPr>
          <w:p w:rsidR="00102D84" w:rsidRPr="00566FAD" w:rsidRDefault="00102D84" w:rsidP="00B102B6">
            <w:pPr>
              <w:tabs>
                <w:tab w:val="left" w:pos="0"/>
                <w:tab w:val="left" w:pos="720"/>
              </w:tabs>
              <w:spacing w:after="0" w:line="240" w:lineRule="auto"/>
              <w:ind w:firstLine="154"/>
              <w:rPr>
                <w:rFonts w:ascii="Times New Roman" w:hAnsi="Times New Roman"/>
                <w:sz w:val="24"/>
                <w:szCs w:val="24"/>
              </w:rPr>
            </w:pPr>
            <w:r w:rsidRPr="00566FAD">
              <w:rPr>
                <w:rFonts w:ascii="Times New Roman" w:hAnsi="Times New Roman"/>
                <w:sz w:val="24"/>
                <w:szCs w:val="24"/>
              </w:rPr>
              <w:t>обеспечивает доступ обучающихся к информационным ресурсам, участвует в их духовно-нравственном воспитании, профориентации и социализации, содействует формированию информационной компетентности обучающихся</w:t>
            </w:r>
          </w:p>
        </w:tc>
        <w:tc>
          <w:tcPr>
            <w:tcW w:w="1461" w:type="dxa"/>
          </w:tcPr>
          <w:p w:rsidR="00102D84" w:rsidRPr="00566FAD" w:rsidRDefault="00102D84" w:rsidP="00B102B6">
            <w:pPr>
              <w:tabs>
                <w:tab w:val="left" w:pos="0"/>
                <w:tab w:val="left" w:pos="720"/>
              </w:tabs>
              <w:spacing w:after="0" w:line="240" w:lineRule="auto"/>
              <w:ind w:firstLine="154"/>
              <w:jc w:val="both"/>
              <w:rPr>
                <w:rFonts w:ascii="Times New Roman" w:hAnsi="Times New Roman"/>
                <w:sz w:val="24"/>
                <w:szCs w:val="24"/>
              </w:rPr>
            </w:pPr>
          </w:p>
          <w:p w:rsidR="00102D84" w:rsidRPr="00566FAD" w:rsidRDefault="00102D84" w:rsidP="00B102B6">
            <w:pPr>
              <w:tabs>
                <w:tab w:val="left" w:pos="0"/>
              </w:tabs>
              <w:spacing w:after="0" w:line="240" w:lineRule="auto"/>
              <w:ind w:firstLine="154"/>
              <w:rPr>
                <w:rFonts w:ascii="Times New Roman" w:hAnsi="Times New Roman"/>
                <w:sz w:val="24"/>
                <w:szCs w:val="24"/>
              </w:rPr>
            </w:pPr>
          </w:p>
          <w:p w:rsidR="00102D84" w:rsidRPr="00566FAD" w:rsidRDefault="00102D84" w:rsidP="00B102B6">
            <w:pPr>
              <w:tabs>
                <w:tab w:val="left" w:pos="0"/>
              </w:tabs>
              <w:spacing w:after="0" w:line="240" w:lineRule="auto"/>
              <w:ind w:firstLine="154"/>
              <w:rPr>
                <w:rFonts w:ascii="Times New Roman" w:hAnsi="Times New Roman"/>
                <w:sz w:val="24"/>
                <w:szCs w:val="24"/>
              </w:rPr>
            </w:pPr>
          </w:p>
          <w:p w:rsidR="00102D84" w:rsidRPr="00566FAD" w:rsidRDefault="00102D84" w:rsidP="00B102B6">
            <w:pPr>
              <w:tabs>
                <w:tab w:val="left" w:pos="0"/>
              </w:tabs>
              <w:spacing w:after="0" w:line="240" w:lineRule="auto"/>
              <w:ind w:firstLine="154"/>
              <w:jc w:val="center"/>
              <w:rPr>
                <w:rFonts w:ascii="Times New Roman" w:hAnsi="Times New Roman"/>
                <w:sz w:val="24"/>
                <w:szCs w:val="24"/>
              </w:rPr>
            </w:pPr>
            <w:r w:rsidRPr="00566FAD">
              <w:rPr>
                <w:rFonts w:ascii="Times New Roman" w:hAnsi="Times New Roman"/>
                <w:sz w:val="24"/>
                <w:szCs w:val="24"/>
              </w:rPr>
              <w:t>1/1</w:t>
            </w:r>
          </w:p>
        </w:tc>
        <w:tc>
          <w:tcPr>
            <w:tcW w:w="4080" w:type="dxa"/>
          </w:tcPr>
          <w:p w:rsidR="00102D84" w:rsidRPr="00566FAD" w:rsidRDefault="00102D84" w:rsidP="00B102B6">
            <w:pPr>
              <w:tabs>
                <w:tab w:val="left" w:pos="0"/>
                <w:tab w:val="left" w:pos="720"/>
              </w:tabs>
              <w:spacing w:after="0" w:line="240" w:lineRule="auto"/>
              <w:ind w:firstLine="154"/>
              <w:jc w:val="both"/>
              <w:rPr>
                <w:rFonts w:ascii="Times New Roman" w:hAnsi="Times New Roman"/>
                <w:sz w:val="24"/>
                <w:szCs w:val="24"/>
              </w:rPr>
            </w:pPr>
            <w:r w:rsidRPr="00566FAD">
              <w:rPr>
                <w:rFonts w:ascii="Times New Roman" w:hAnsi="Times New Roman"/>
                <w:sz w:val="24"/>
                <w:szCs w:val="24"/>
              </w:rPr>
              <w:t xml:space="preserve">Высшее,  стаж- </w:t>
            </w:r>
            <w:r w:rsidR="006C2A7E" w:rsidRPr="00566FAD">
              <w:rPr>
                <w:rFonts w:ascii="Times New Roman" w:hAnsi="Times New Roman"/>
                <w:sz w:val="24"/>
                <w:szCs w:val="24"/>
              </w:rPr>
              <w:t>2</w:t>
            </w:r>
            <w:r w:rsidRPr="00566FAD">
              <w:rPr>
                <w:rFonts w:ascii="Times New Roman" w:hAnsi="Times New Roman"/>
                <w:sz w:val="24"/>
                <w:szCs w:val="24"/>
              </w:rPr>
              <w:t xml:space="preserve"> </w:t>
            </w:r>
            <w:r w:rsidR="006C2A7E" w:rsidRPr="00566FAD">
              <w:rPr>
                <w:rFonts w:ascii="Times New Roman" w:hAnsi="Times New Roman"/>
                <w:sz w:val="24"/>
                <w:szCs w:val="24"/>
              </w:rPr>
              <w:t>года</w:t>
            </w:r>
            <w:r w:rsidRPr="00566FAD">
              <w:rPr>
                <w:rFonts w:ascii="Times New Roman" w:hAnsi="Times New Roman"/>
                <w:sz w:val="24"/>
                <w:szCs w:val="24"/>
              </w:rPr>
              <w:t>, категория-первая</w:t>
            </w:r>
          </w:p>
          <w:p w:rsidR="00102D84" w:rsidRPr="00566FAD" w:rsidRDefault="00102D84" w:rsidP="00B102B6">
            <w:pPr>
              <w:tabs>
                <w:tab w:val="left" w:pos="0"/>
                <w:tab w:val="left" w:pos="720"/>
              </w:tabs>
              <w:spacing w:after="0" w:line="240" w:lineRule="auto"/>
              <w:ind w:firstLine="154"/>
              <w:jc w:val="both"/>
              <w:rPr>
                <w:rFonts w:ascii="Times New Roman" w:hAnsi="Times New Roman"/>
                <w:sz w:val="24"/>
                <w:szCs w:val="24"/>
              </w:rPr>
            </w:pPr>
          </w:p>
        </w:tc>
      </w:tr>
    </w:tbl>
    <w:p w:rsidR="00102D84" w:rsidRPr="00566FAD" w:rsidRDefault="00102D84" w:rsidP="00102D84">
      <w:pPr>
        <w:spacing w:after="0" w:line="240" w:lineRule="auto"/>
        <w:ind w:firstLine="709"/>
        <w:jc w:val="both"/>
        <w:rPr>
          <w:rFonts w:ascii="Times New Roman" w:hAnsi="Times New Roman"/>
          <w:sz w:val="24"/>
          <w:szCs w:val="24"/>
        </w:rPr>
      </w:pP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МБОУ </w:t>
      </w:r>
      <w:r w:rsidRPr="00566FAD">
        <w:rPr>
          <w:rFonts w:ascii="Times New Roman" w:hAnsi="Times New Roman"/>
          <w:color w:val="000000"/>
          <w:sz w:val="24"/>
          <w:szCs w:val="24"/>
        </w:rPr>
        <w:t>«</w:t>
      </w:r>
      <w:r w:rsidR="006C2A7E" w:rsidRPr="00566FAD">
        <w:rPr>
          <w:rFonts w:ascii="Times New Roman" w:hAnsi="Times New Roman"/>
          <w:color w:val="000000"/>
          <w:sz w:val="24"/>
          <w:szCs w:val="24"/>
        </w:rPr>
        <w:t>Керлигач</w:t>
      </w:r>
      <w:r w:rsidRPr="00566FAD">
        <w:rPr>
          <w:rFonts w:ascii="Times New Roman" w:hAnsi="Times New Roman"/>
          <w:color w:val="000000"/>
          <w:sz w:val="24"/>
          <w:szCs w:val="24"/>
        </w:rPr>
        <w:t xml:space="preserve">ская ООШ» </w:t>
      </w:r>
      <w:r w:rsidRPr="00566FAD">
        <w:rPr>
          <w:rFonts w:ascii="Times New Roman" w:hAnsi="Times New Roman"/>
          <w:sz w:val="24"/>
          <w:szCs w:val="24"/>
        </w:rPr>
        <w:t>укомплектована кадрами, имеющими необходимую квалификацию для решения задач, определенных основной образовательной программой образовательной организации, способными к инновационной профессиональной деятельности.</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Требования к кадровым условиям включают:</w:t>
      </w:r>
    </w:p>
    <w:p w:rsidR="00102D84" w:rsidRPr="00566FAD" w:rsidRDefault="00102D84" w:rsidP="009A7BC1">
      <w:pPr>
        <w:pStyle w:val="a8"/>
        <w:numPr>
          <w:ilvl w:val="0"/>
          <w:numId w:val="120"/>
        </w:numPr>
        <w:tabs>
          <w:tab w:val="left" w:pos="993"/>
        </w:tabs>
        <w:ind w:left="0" w:firstLine="709"/>
        <w:jc w:val="both"/>
        <w:rPr>
          <w:rFonts w:ascii="Times New Roman" w:hAnsi="Times New Roman"/>
        </w:rPr>
      </w:pPr>
      <w:r w:rsidRPr="00566FAD">
        <w:rPr>
          <w:rFonts w:ascii="Times New Roman" w:hAnsi="Times New Roman"/>
        </w:rPr>
        <w:t>укомплектованность образовательной организации педагогическими, руководящими и иными работниками;</w:t>
      </w:r>
    </w:p>
    <w:p w:rsidR="00102D84" w:rsidRPr="00566FAD" w:rsidRDefault="00102D84" w:rsidP="009A7BC1">
      <w:pPr>
        <w:pStyle w:val="a8"/>
        <w:numPr>
          <w:ilvl w:val="0"/>
          <w:numId w:val="120"/>
        </w:numPr>
        <w:tabs>
          <w:tab w:val="left" w:pos="993"/>
        </w:tabs>
        <w:ind w:left="0" w:firstLine="709"/>
        <w:jc w:val="both"/>
        <w:rPr>
          <w:rFonts w:ascii="Times New Roman" w:hAnsi="Times New Roman"/>
        </w:rPr>
      </w:pPr>
      <w:r w:rsidRPr="00566FAD">
        <w:rPr>
          <w:rFonts w:ascii="Times New Roman" w:hAnsi="Times New Roman"/>
        </w:rPr>
        <w:t>уровень квалификации педагогических и иных работников образовательной организации;</w:t>
      </w:r>
    </w:p>
    <w:p w:rsidR="00102D84" w:rsidRPr="00566FAD" w:rsidRDefault="00102D84" w:rsidP="009A7BC1">
      <w:pPr>
        <w:pStyle w:val="a8"/>
        <w:numPr>
          <w:ilvl w:val="0"/>
          <w:numId w:val="120"/>
        </w:numPr>
        <w:tabs>
          <w:tab w:val="left" w:pos="993"/>
        </w:tabs>
        <w:ind w:left="0" w:firstLine="709"/>
        <w:jc w:val="both"/>
        <w:rPr>
          <w:rFonts w:ascii="Times New Roman" w:hAnsi="Times New Roman"/>
        </w:rPr>
      </w:pPr>
      <w:r w:rsidRPr="00566FAD">
        <w:rPr>
          <w:rFonts w:ascii="Times New Roman" w:hAnsi="Times New Roman"/>
        </w:rPr>
        <w:t>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Разработаны и утверждены должностные инструкции, содержащие конкретный перечень должностных обязанностей работников, с учетом особенностей организации труда и управления, а также прав, ответственности и компетентности работников образовательной организации на основе квалификационных характеристик, представленных в Едином </w:t>
      </w:r>
      <w:r w:rsidRPr="00566FAD">
        <w:rPr>
          <w:rFonts w:ascii="Times New Roman" w:hAnsi="Times New Roman"/>
          <w:sz w:val="24"/>
          <w:szCs w:val="24"/>
        </w:rPr>
        <w:lastRenderedPageBreak/>
        <w:t>квалификационном справочнике должностей руководителей, специалистов и служащих (ЕКС), вразделе «Квалификационные характеристики должностей работников образования».</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Аттестация педагогических работников осуществляется в соответствии с Федеральным законом«Об образовании в Российской</w:t>
      </w:r>
      <w:r w:rsidRPr="00566FAD">
        <w:rPr>
          <w:rFonts w:ascii="Times New Roman" w:hAnsi="Times New Roman"/>
          <w:sz w:val="24"/>
          <w:szCs w:val="24"/>
        </w:rPr>
        <w:tab/>
        <w:t xml:space="preserve"> Федерации».</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 МБОУ </w:t>
      </w:r>
      <w:r w:rsidRPr="00566FAD">
        <w:rPr>
          <w:rFonts w:ascii="Times New Roman" w:hAnsi="Times New Roman"/>
          <w:color w:val="000000"/>
          <w:sz w:val="24"/>
          <w:szCs w:val="24"/>
        </w:rPr>
        <w:t>«</w:t>
      </w:r>
      <w:r w:rsidR="006C2A7E" w:rsidRPr="00566FAD">
        <w:rPr>
          <w:rFonts w:ascii="Times New Roman" w:hAnsi="Times New Roman"/>
          <w:color w:val="000000"/>
          <w:sz w:val="24"/>
          <w:szCs w:val="24"/>
        </w:rPr>
        <w:t>Керлигач</w:t>
      </w:r>
      <w:r w:rsidRPr="00566FAD">
        <w:rPr>
          <w:rFonts w:ascii="Times New Roman" w:hAnsi="Times New Roman"/>
          <w:color w:val="000000"/>
          <w:sz w:val="24"/>
          <w:szCs w:val="24"/>
        </w:rPr>
        <w:t>ская ООШ»</w:t>
      </w:r>
      <w:r w:rsidRPr="00566FAD">
        <w:rPr>
          <w:rFonts w:ascii="Times New Roman" w:hAnsi="Times New Roman"/>
          <w:sz w:val="24"/>
          <w:szCs w:val="24"/>
        </w:rPr>
        <w:t>» из 10</w:t>
      </w:r>
      <w:r w:rsidR="006C2A7E" w:rsidRPr="00566FAD">
        <w:rPr>
          <w:rFonts w:ascii="Times New Roman" w:hAnsi="Times New Roman"/>
          <w:sz w:val="24"/>
          <w:szCs w:val="24"/>
        </w:rPr>
        <w:t xml:space="preserve"> учителя аттестованы</w:t>
      </w:r>
      <w:r w:rsidRPr="00566FAD">
        <w:rPr>
          <w:rFonts w:ascii="Times New Roman" w:hAnsi="Times New Roman"/>
          <w:sz w:val="24"/>
          <w:szCs w:val="24"/>
        </w:rPr>
        <w:t xml:space="preserve"> на первую категорию – 8.</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 xml:space="preserve">Профессиональное развитие и повышение квалификации педагогических работников. </w:t>
      </w:r>
      <w:r w:rsidRPr="00566FAD">
        <w:rPr>
          <w:rFonts w:ascii="Times New Roman" w:hAnsi="Times New Roman"/>
          <w:sz w:val="24"/>
          <w:szCs w:val="24"/>
        </w:rPr>
        <w:t>Основным условием формирования и наращивания необходимого и достаточного кадрового потенциала образовательной организации является обеспечение в соответствии с новыми образовательными реалиями и задачами адекватности системы непрерывного педагогического образования происходящим изменениям в системе образования в целом.</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Все педагогические работники школы прошли курсы повышения квалификации. Для достижения результатов основной образовательной программы в ходе ее реализации предполагается оценка качества и результативности деятельности педагогических работников с целью коррекции их деятельности, а также определения стимулирующей части фонда оплаты труда.</w:t>
      </w:r>
      <w:r w:rsidRPr="00566FAD">
        <w:rPr>
          <w:rFonts w:ascii="Times New Roman" w:eastAsia="Times New Roman" w:hAnsi="Times New Roman"/>
          <w:sz w:val="24"/>
          <w:szCs w:val="24"/>
        </w:rPr>
        <w:t xml:space="preserve"> Психолого-педагогические условия реализации ООП ООО обеспечивают преемственность содержания и форм организации образовательной деятельности, обеспечивающих реализацию основных образовательных программ начального общего образования и основного общего образования.</w:t>
      </w:r>
      <w:r w:rsidRPr="00566FAD">
        <w:rPr>
          <w:rFonts w:ascii="Times New Roman" w:hAnsi="Times New Roman"/>
          <w:b/>
          <w:sz w:val="24"/>
          <w:szCs w:val="24"/>
        </w:rPr>
        <w:t xml:space="preserve"> Ожидаемый результат повышения квалификации</w:t>
      </w:r>
      <w:r w:rsidRPr="00566FAD">
        <w:rPr>
          <w:rFonts w:ascii="Times New Roman" w:hAnsi="Times New Roman"/>
          <w:sz w:val="24"/>
          <w:szCs w:val="24"/>
        </w:rPr>
        <w:t xml:space="preserve"> – профессиональная готовность работников образования к реализации ФГОС ООО:</w:t>
      </w:r>
    </w:p>
    <w:p w:rsidR="00102D84" w:rsidRPr="00566FAD" w:rsidRDefault="00102D84" w:rsidP="009A7BC1">
      <w:pPr>
        <w:pStyle w:val="a8"/>
        <w:numPr>
          <w:ilvl w:val="0"/>
          <w:numId w:val="121"/>
        </w:numPr>
        <w:tabs>
          <w:tab w:val="left" w:pos="993"/>
        </w:tabs>
        <w:ind w:left="0" w:firstLine="709"/>
        <w:jc w:val="both"/>
        <w:rPr>
          <w:rFonts w:ascii="Times New Roman" w:hAnsi="Times New Roman"/>
        </w:rPr>
      </w:pPr>
      <w:r w:rsidRPr="00566FAD">
        <w:rPr>
          <w:rFonts w:ascii="Times New Roman" w:hAnsi="Times New Roman"/>
        </w:rPr>
        <w:t>обеспечение оптимального вхождения работников образования в систему ценностей современного образования;</w:t>
      </w:r>
    </w:p>
    <w:p w:rsidR="00102D84" w:rsidRPr="00566FAD" w:rsidRDefault="00102D84" w:rsidP="009A7BC1">
      <w:pPr>
        <w:pStyle w:val="a8"/>
        <w:numPr>
          <w:ilvl w:val="0"/>
          <w:numId w:val="121"/>
        </w:numPr>
        <w:tabs>
          <w:tab w:val="left" w:pos="993"/>
        </w:tabs>
        <w:ind w:left="0" w:firstLine="709"/>
        <w:jc w:val="both"/>
        <w:rPr>
          <w:rFonts w:ascii="Times New Roman" w:hAnsi="Times New Roman"/>
        </w:rPr>
      </w:pPr>
      <w:r w:rsidRPr="00566FAD">
        <w:rPr>
          <w:rFonts w:ascii="Times New Roman" w:hAnsi="Times New Roman"/>
        </w:rPr>
        <w:t>освоение новой системы требований к структуре основной образовательной программы, результатам ее освоения и условиям реализации, а также системы оценки итогов образовательной деятельности обучающихся;</w:t>
      </w:r>
    </w:p>
    <w:p w:rsidR="00102D84" w:rsidRPr="00566FAD" w:rsidRDefault="00102D84" w:rsidP="009A7BC1">
      <w:pPr>
        <w:pStyle w:val="a8"/>
        <w:numPr>
          <w:ilvl w:val="0"/>
          <w:numId w:val="121"/>
        </w:numPr>
        <w:tabs>
          <w:tab w:val="left" w:pos="993"/>
        </w:tabs>
        <w:ind w:left="0" w:firstLine="709"/>
        <w:jc w:val="both"/>
        <w:rPr>
          <w:rFonts w:ascii="Times New Roman" w:hAnsi="Times New Roman"/>
        </w:rPr>
      </w:pPr>
      <w:r w:rsidRPr="00566FAD">
        <w:rPr>
          <w:rFonts w:ascii="Times New Roman" w:hAnsi="Times New Roman"/>
        </w:rPr>
        <w:t>овладение учебно-методическими и информационно-методическими ресурсами, необходимыми для успешного решения задач ФГОС ООО.</w:t>
      </w:r>
    </w:p>
    <w:p w:rsidR="00102D84" w:rsidRPr="00566FAD" w:rsidRDefault="00102D84" w:rsidP="00102D84">
      <w:pPr>
        <w:spacing w:after="0" w:line="240" w:lineRule="auto"/>
        <w:ind w:firstLine="709"/>
        <w:jc w:val="both"/>
        <w:rPr>
          <w:rFonts w:ascii="Times New Roman" w:hAnsi="Times New Roman"/>
          <w:sz w:val="24"/>
          <w:szCs w:val="24"/>
        </w:rPr>
      </w:pPr>
    </w:p>
    <w:p w:rsidR="00102D84" w:rsidRPr="00566FAD" w:rsidRDefault="00102D84" w:rsidP="00102D84">
      <w:pPr>
        <w:pStyle w:val="3"/>
        <w:spacing w:before="0" w:beforeAutospacing="0" w:after="0" w:afterAutospacing="0"/>
        <w:ind w:firstLine="709"/>
        <w:jc w:val="both"/>
        <w:rPr>
          <w:sz w:val="24"/>
          <w:szCs w:val="24"/>
        </w:rPr>
      </w:pPr>
      <w:r w:rsidRPr="00566FAD">
        <w:rPr>
          <w:sz w:val="24"/>
          <w:szCs w:val="24"/>
        </w:rPr>
        <w:br w:type="page"/>
      </w:r>
      <w:r w:rsidRPr="00566FAD">
        <w:rPr>
          <w:sz w:val="24"/>
          <w:szCs w:val="24"/>
        </w:rPr>
        <w:lastRenderedPageBreak/>
        <w:t>3.2.2. Психолого-педагогические условия реализации основной</w:t>
      </w:r>
      <w:r w:rsidRPr="00566FAD">
        <w:rPr>
          <w:sz w:val="24"/>
          <w:szCs w:val="24"/>
          <w:lang w:val="tt-RU"/>
        </w:rPr>
        <w:t xml:space="preserve"> </w:t>
      </w:r>
      <w:r w:rsidRPr="00566FAD">
        <w:rPr>
          <w:sz w:val="24"/>
          <w:szCs w:val="24"/>
        </w:rPr>
        <w:t>образовательной программы основного общего образования</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Требованиями ФГОС к психолого-педагогическим условиям реализации основной образовательной программы основного общего образования являются:</w:t>
      </w:r>
    </w:p>
    <w:p w:rsidR="00102D84" w:rsidRPr="00566FAD" w:rsidRDefault="00102D84" w:rsidP="009A7BC1">
      <w:pPr>
        <w:pStyle w:val="a8"/>
        <w:numPr>
          <w:ilvl w:val="0"/>
          <w:numId w:val="122"/>
        </w:numPr>
        <w:tabs>
          <w:tab w:val="left" w:pos="993"/>
        </w:tabs>
        <w:ind w:left="0" w:firstLine="709"/>
        <w:jc w:val="both"/>
        <w:rPr>
          <w:rFonts w:ascii="Times New Roman" w:hAnsi="Times New Roman"/>
        </w:rPr>
      </w:pPr>
      <w:r w:rsidRPr="00566FAD">
        <w:rPr>
          <w:rFonts w:ascii="Times New Roman" w:hAnsi="Times New Roman"/>
        </w:rPr>
        <w:t>обеспечение преемственности содержания и форм организации образовательного процесса по отношению к уровню начального общего образования с учетом специфики возрастного психофизического развития обучающихся, в том числе особенностей перехода из младшего школьного возраста в подростковый;</w:t>
      </w:r>
    </w:p>
    <w:p w:rsidR="00102D84" w:rsidRPr="00566FAD" w:rsidRDefault="00102D84" w:rsidP="009A7BC1">
      <w:pPr>
        <w:pStyle w:val="a8"/>
        <w:numPr>
          <w:ilvl w:val="0"/>
          <w:numId w:val="122"/>
        </w:numPr>
        <w:tabs>
          <w:tab w:val="left" w:pos="993"/>
        </w:tabs>
        <w:ind w:left="0" w:firstLine="709"/>
        <w:jc w:val="both"/>
        <w:rPr>
          <w:rFonts w:ascii="Times New Roman" w:hAnsi="Times New Roman"/>
        </w:rPr>
      </w:pPr>
      <w:r w:rsidRPr="00566FAD">
        <w:rPr>
          <w:rFonts w:ascii="Times New Roman" w:hAnsi="Times New Roman"/>
        </w:rPr>
        <w:t>обеспечение вариативности направлений и форм, а также диверсификации уровней психолого-педагогического сопровождения участников образовательного процесса;</w:t>
      </w:r>
    </w:p>
    <w:p w:rsidR="00102D84" w:rsidRPr="00566FAD" w:rsidRDefault="00102D84" w:rsidP="009A7BC1">
      <w:pPr>
        <w:pStyle w:val="a8"/>
        <w:numPr>
          <w:ilvl w:val="0"/>
          <w:numId w:val="122"/>
        </w:numPr>
        <w:tabs>
          <w:tab w:val="left" w:pos="993"/>
        </w:tabs>
        <w:ind w:left="0" w:firstLine="709"/>
        <w:jc w:val="both"/>
        <w:rPr>
          <w:rFonts w:ascii="Times New Roman" w:hAnsi="Times New Roman"/>
        </w:rPr>
      </w:pPr>
      <w:r w:rsidRPr="00566FAD">
        <w:rPr>
          <w:rFonts w:ascii="Times New Roman" w:hAnsi="Times New Roman"/>
        </w:rPr>
        <w:t>формирование и развитие психолого-педагогической компетентности участников образовательного процесса.</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Преемственность содержания и форм организации образовательного процесса по отношению к  уровнюначального общего образования с учетом специфики возрастного психофизического развития обучающихся, в том числе особенностей перехода из младшего школьного возраста в подростковый, могут включать: учебное сотрудничество, совместную деятельность, разновозрастное сотрудничество, дискуссию, тренинги, групповую игру, освоение культуры аргументации, рефлексию, педагогическое общение, а также информационно-методическое обеспечение образовательно-воспитательного процесса.</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При организации психолого-педагогического сопровождения участников образовательного процесса на уровне основного общего образования можно выделить следующие уровни психолого-педагогического сопровождения: индивидуальное, групповое, на уровне класса, на уровне образовательной организации. </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Основными формами психолого-педагогического сопровождения</w:t>
      </w:r>
      <w:r w:rsidRPr="00566FAD">
        <w:rPr>
          <w:rFonts w:ascii="Times New Roman" w:hAnsi="Times New Roman"/>
          <w:sz w:val="24"/>
          <w:szCs w:val="24"/>
        </w:rPr>
        <w:t xml:space="preserve"> могут выступать:</w:t>
      </w:r>
    </w:p>
    <w:p w:rsidR="00102D84" w:rsidRPr="00566FAD" w:rsidRDefault="00102D84" w:rsidP="009A7BC1">
      <w:pPr>
        <w:pStyle w:val="a8"/>
        <w:numPr>
          <w:ilvl w:val="0"/>
          <w:numId w:val="122"/>
        </w:numPr>
        <w:tabs>
          <w:tab w:val="left" w:pos="993"/>
        </w:tabs>
        <w:ind w:left="0" w:firstLine="709"/>
        <w:jc w:val="both"/>
        <w:rPr>
          <w:rFonts w:ascii="Times New Roman" w:hAnsi="Times New Roman"/>
        </w:rPr>
      </w:pPr>
      <w:r w:rsidRPr="00566FAD">
        <w:rPr>
          <w:rFonts w:ascii="Times New Roman" w:hAnsi="Times New Roman"/>
        </w:rPr>
        <w:t>диагностика, направленная на определение особенностей статуса обучающегося, которая может проводиться на этапе перехода ученика на следующийуровень образования и в конце каждого учебного года;</w:t>
      </w:r>
    </w:p>
    <w:p w:rsidR="00102D84" w:rsidRPr="00566FAD" w:rsidRDefault="00102D84" w:rsidP="009A7BC1">
      <w:pPr>
        <w:pStyle w:val="a8"/>
        <w:numPr>
          <w:ilvl w:val="0"/>
          <w:numId w:val="122"/>
        </w:numPr>
        <w:tabs>
          <w:tab w:val="left" w:pos="993"/>
        </w:tabs>
        <w:ind w:left="0" w:firstLine="709"/>
        <w:jc w:val="both"/>
        <w:rPr>
          <w:rFonts w:ascii="Times New Roman" w:hAnsi="Times New Roman"/>
        </w:rPr>
      </w:pPr>
      <w:r w:rsidRPr="00566FAD">
        <w:rPr>
          <w:rFonts w:ascii="Times New Roman" w:hAnsi="Times New Roman"/>
        </w:rPr>
        <w:t>консультирование педагогов и родителей, которое осуществляется учителем и психологом с учетом результатов диагностики, а также администрацией образовательной организации;</w:t>
      </w:r>
    </w:p>
    <w:p w:rsidR="00102D84" w:rsidRPr="00566FAD" w:rsidRDefault="00102D84" w:rsidP="009A7BC1">
      <w:pPr>
        <w:pStyle w:val="a8"/>
        <w:numPr>
          <w:ilvl w:val="0"/>
          <w:numId w:val="122"/>
        </w:numPr>
        <w:tabs>
          <w:tab w:val="left" w:pos="993"/>
        </w:tabs>
        <w:ind w:left="0" w:firstLine="709"/>
        <w:jc w:val="both"/>
        <w:rPr>
          <w:rFonts w:ascii="Times New Roman" w:hAnsi="Times New Roman"/>
        </w:rPr>
      </w:pPr>
      <w:r w:rsidRPr="00566FAD">
        <w:rPr>
          <w:rFonts w:ascii="Times New Roman" w:hAnsi="Times New Roman"/>
        </w:rPr>
        <w:t>профилактика, экспертиза, развивающая работа, просвещение, коррекционная работа, осуществляемая в течение всего учебного времени.</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b/>
          <w:sz w:val="24"/>
          <w:szCs w:val="24"/>
        </w:rPr>
        <w:t>К основным направлениям психолого-педагогического сопровождения</w:t>
      </w:r>
      <w:r w:rsidRPr="00566FAD">
        <w:rPr>
          <w:rFonts w:ascii="Times New Roman" w:hAnsi="Times New Roman"/>
          <w:sz w:val="24"/>
          <w:szCs w:val="24"/>
        </w:rPr>
        <w:t xml:space="preserve"> можно отнести:</w:t>
      </w:r>
    </w:p>
    <w:p w:rsidR="00102D84" w:rsidRPr="00566FAD" w:rsidRDefault="00102D84" w:rsidP="009A7BC1">
      <w:pPr>
        <w:pStyle w:val="a8"/>
        <w:numPr>
          <w:ilvl w:val="0"/>
          <w:numId w:val="122"/>
        </w:numPr>
        <w:tabs>
          <w:tab w:val="left" w:pos="993"/>
        </w:tabs>
        <w:ind w:left="0" w:firstLine="709"/>
        <w:jc w:val="both"/>
        <w:rPr>
          <w:rFonts w:ascii="Times New Roman" w:hAnsi="Times New Roman"/>
        </w:rPr>
      </w:pPr>
      <w:r w:rsidRPr="00566FAD">
        <w:rPr>
          <w:rFonts w:ascii="Times New Roman" w:hAnsi="Times New Roman"/>
        </w:rPr>
        <w:t>сохранение и укрепление психологического здоровья;</w:t>
      </w:r>
    </w:p>
    <w:p w:rsidR="00102D84" w:rsidRPr="00566FAD" w:rsidRDefault="00102D84" w:rsidP="009A7BC1">
      <w:pPr>
        <w:pStyle w:val="a8"/>
        <w:numPr>
          <w:ilvl w:val="0"/>
          <w:numId w:val="122"/>
        </w:numPr>
        <w:tabs>
          <w:tab w:val="left" w:pos="993"/>
        </w:tabs>
        <w:ind w:left="0" w:firstLine="709"/>
        <w:jc w:val="both"/>
        <w:rPr>
          <w:rFonts w:ascii="Times New Roman" w:hAnsi="Times New Roman"/>
        </w:rPr>
      </w:pPr>
      <w:r w:rsidRPr="00566FAD">
        <w:rPr>
          <w:rFonts w:ascii="Times New Roman" w:hAnsi="Times New Roman"/>
        </w:rPr>
        <w:t>мониторинг возможностей и способностей обучающихся;</w:t>
      </w:r>
    </w:p>
    <w:p w:rsidR="00102D84" w:rsidRPr="00566FAD" w:rsidRDefault="00102D84" w:rsidP="009A7BC1">
      <w:pPr>
        <w:pStyle w:val="a8"/>
        <w:numPr>
          <w:ilvl w:val="0"/>
          <w:numId w:val="122"/>
        </w:numPr>
        <w:tabs>
          <w:tab w:val="left" w:pos="993"/>
        </w:tabs>
        <w:ind w:left="0" w:firstLine="709"/>
        <w:jc w:val="both"/>
        <w:rPr>
          <w:rFonts w:ascii="Times New Roman" w:hAnsi="Times New Roman"/>
        </w:rPr>
      </w:pPr>
      <w:r w:rsidRPr="00566FAD">
        <w:rPr>
          <w:rFonts w:ascii="Times New Roman" w:hAnsi="Times New Roman"/>
        </w:rPr>
        <w:t>психолого-педагогическую поддержку участников олимпиадного движения;</w:t>
      </w:r>
    </w:p>
    <w:p w:rsidR="00102D84" w:rsidRPr="00566FAD" w:rsidRDefault="00102D84" w:rsidP="009A7BC1">
      <w:pPr>
        <w:pStyle w:val="a8"/>
        <w:numPr>
          <w:ilvl w:val="0"/>
          <w:numId w:val="122"/>
        </w:numPr>
        <w:tabs>
          <w:tab w:val="left" w:pos="993"/>
        </w:tabs>
        <w:ind w:left="0" w:firstLine="709"/>
        <w:jc w:val="both"/>
        <w:rPr>
          <w:rFonts w:ascii="Times New Roman" w:hAnsi="Times New Roman"/>
        </w:rPr>
      </w:pPr>
      <w:r w:rsidRPr="00566FAD">
        <w:rPr>
          <w:rFonts w:ascii="Times New Roman" w:hAnsi="Times New Roman"/>
        </w:rPr>
        <w:t>формирование у обучающихся понимания ценности здоровья и безопасного образа жизни;</w:t>
      </w:r>
    </w:p>
    <w:p w:rsidR="00102D84" w:rsidRPr="00566FAD" w:rsidRDefault="00102D84" w:rsidP="009A7BC1">
      <w:pPr>
        <w:pStyle w:val="a8"/>
        <w:numPr>
          <w:ilvl w:val="0"/>
          <w:numId w:val="122"/>
        </w:numPr>
        <w:tabs>
          <w:tab w:val="left" w:pos="993"/>
        </w:tabs>
        <w:ind w:left="0" w:firstLine="709"/>
        <w:jc w:val="both"/>
        <w:rPr>
          <w:rFonts w:ascii="Times New Roman" w:hAnsi="Times New Roman"/>
        </w:rPr>
      </w:pPr>
      <w:r w:rsidRPr="00566FAD">
        <w:rPr>
          <w:rFonts w:ascii="Times New Roman" w:hAnsi="Times New Roman"/>
        </w:rPr>
        <w:t>развитие экологической культуры;</w:t>
      </w:r>
    </w:p>
    <w:p w:rsidR="00102D84" w:rsidRPr="00566FAD" w:rsidRDefault="00102D84" w:rsidP="009A7BC1">
      <w:pPr>
        <w:pStyle w:val="a8"/>
        <w:numPr>
          <w:ilvl w:val="0"/>
          <w:numId w:val="122"/>
        </w:numPr>
        <w:tabs>
          <w:tab w:val="left" w:pos="993"/>
        </w:tabs>
        <w:ind w:left="0" w:firstLine="709"/>
        <w:jc w:val="both"/>
        <w:rPr>
          <w:rFonts w:ascii="Times New Roman" w:hAnsi="Times New Roman"/>
        </w:rPr>
      </w:pPr>
      <w:r w:rsidRPr="00566FAD">
        <w:rPr>
          <w:rFonts w:ascii="Times New Roman" w:hAnsi="Times New Roman"/>
        </w:rPr>
        <w:t>выявление и поддержку детей с особыми образовательными потребностями и особыми возможностями здоровья;</w:t>
      </w:r>
    </w:p>
    <w:p w:rsidR="00102D84" w:rsidRPr="00566FAD" w:rsidRDefault="00102D84" w:rsidP="009A7BC1">
      <w:pPr>
        <w:pStyle w:val="a8"/>
        <w:numPr>
          <w:ilvl w:val="0"/>
          <w:numId w:val="122"/>
        </w:numPr>
        <w:tabs>
          <w:tab w:val="left" w:pos="993"/>
        </w:tabs>
        <w:ind w:left="0" w:firstLine="709"/>
        <w:jc w:val="both"/>
        <w:rPr>
          <w:rFonts w:ascii="Times New Roman" w:hAnsi="Times New Roman"/>
        </w:rPr>
      </w:pPr>
      <w:r w:rsidRPr="00566FAD">
        <w:rPr>
          <w:rFonts w:ascii="Times New Roman" w:hAnsi="Times New Roman"/>
        </w:rPr>
        <w:t>формирование коммуникативных навыков в разновозрастной среде и среде сверстников;</w:t>
      </w:r>
    </w:p>
    <w:p w:rsidR="00102D84" w:rsidRPr="00566FAD" w:rsidRDefault="00102D84" w:rsidP="009A7BC1">
      <w:pPr>
        <w:pStyle w:val="a8"/>
        <w:numPr>
          <w:ilvl w:val="0"/>
          <w:numId w:val="122"/>
        </w:numPr>
        <w:tabs>
          <w:tab w:val="left" w:pos="993"/>
        </w:tabs>
        <w:ind w:left="0" w:firstLine="709"/>
        <w:jc w:val="both"/>
        <w:rPr>
          <w:rFonts w:ascii="Times New Roman" w:hAnsi="Times New Roman"/>
        </w:rPr>
      </w:pPr>
      <w:r w:rsidRPr="00566FAD">
        <w:rPr>
          <w:rFonts w:ascii="Times New Roman" w:hAnsi="Times New Roman"/>
        </w:rPr>
        <w:t>поддержку детских объединений и ученического самоуправления;</w:t>
      </w:r>
    </w:p>
    <w:p w:rsidR="00102D84" w:rsidRPr="00566FAD" w:rsidRDefault="00102D84" w:rsidP="009A7BC1">
      <w:pPr>
        <w:pStyle w:val="a8"/>
        <w:numPr>
          <w:ilvl w:val="0"/>
          <w:numId w:val="122"/>
        </w:numPr>
        <w:tabs>
          <w:tab w:val="left" w:pos="993"/>
        </w:tabs>
        <w:ind w:left="0" w:firstLine="709"/>
        <w:jc w:val="both"/>
        <w:rPr>
          <w:rFonts w:ascii="Times New Roman" w:hAnsi="Times New Roman"/>
        </w:rPr>
      </w:pPr>
      <w:r w:rsidRPr="00566FAD">
        <w:rPr>
          <w:rFonts w:ascii="Times New Roman" w:hAnsi="Times New Roman"/>
        </w:rPr>
        <w:t xml:space="preserve">выявление и поддержку </w:t>
      </w:r>
      <w:r w:rsidRPr="00566FAD">
        <w:rPr>
          <w:rStyle w:val="Zag11"/>
          <w:rFonts w:ascii="Times New Roman" w:eastAsia="@Arial Unicode MS" w:hAnsi="Times New Roman"/>
        </w:rPr>
        <w:t>детей, проявивших выдающиеся способности</w:t>
      </w:r>
      <w:r w:rsidRPr="00566FAD">
        <w:rPr>
          <w:rFonts w:ascii="Times New Roman" w:hAnsi="Times New Roman"/>
        </w:rPr>
        <w:t>.</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Для оценки профессиональной деятельности педагога в образовательной организации возможно использование различных методик оценки психолого-педагогической компетентности участников образовательного процесса.</w:t>
      </w:r>
    </w:p>
    <w:p w:rsidR="00102D84" w:rsidRPr="00566FAD" w:rsidRDefault="00102D84" w:rsidP="00102D84">
      <w:pPr>
        <w:pStyle w:val="a8"/>
        <w:tabs>
          <w:tab w:val="left" w:pos="993"/>
        </w:tabs>
        <w:ind w:left="709"/>
        <w:jc w:val="center"/>
        <w:rPr>
          <w:rFonts w:ascii="Times New Roman" w:hAnsi="Times New Roman"/>
        </w:rPr>
      </w:pPr>
    </w:p>
    <w:p w:rsidR="00186E6B" w:rsidRDefault="00186E6B" w:rsidP="00102D84">
      <w:pPr>
        <w:pStyle w:val="3"/>
        <w:tabs>
          <w:tab w:val="left" w:pos="851"/>
        </w:tabs>
        <w:spacing w:before="0" w:after="0" w:afterAutospacing="0"/>
        <w:ind w:firstLine="567"/>
        <w:jc w:val="center"/>
        <w:rPr>
          <w:sz w:val="24"/>
          <w:szCs w:val="24"/>
        </w:rPr>
      </w:pPr>
    </w:p>
    <w:p w:rsidR="00102D84" w:rsidRPr="00566FAD" w:rsidRDefault="00102D84" w:rsidP="00102D84">
      <w:pPr>
        <w:pStyle w:val="3"/>
        <w:tabs>
          <w:tab w:val="left" w:pos="851"/>
        </w:tabs>
        <w:spacing w:before="0" w:after="0" w:afterAutospacing="0"/>
        <w:ind w:firstLine="567"/>
        <w:jc w:val="center"/>
        <w:rPr>
          <w:sz w:val="24"/>
          <w:szCs w:val="24"/>
        </w:rPr>
      </w:pPr>
      <w:r w:rsidRPr="00566FAD">
        <w:rPr>
          <w:sz w:val="24"/>
          <w:szCs w:val="24"/>
        </w:rPr>
        <w:t>3.2.3. Финансово-экономические условия реализации образовательной программы основного общего образования</w:t>
      </w:r>
    </w:p>
    <w:p w:rsidR="00102D84" w:rsidRPr="00566FAD" w:rsidRDefault="00102D84" w:rsidP="004D3E08">
      <w:pPr>
        <w:tabs>
          <w:tab w:val="left" w:pos="851"/>
        </w:tabs>
        <w:spacing w:after="0" w:line="240" w:lineRule="auto"/>
        <w:ind w:firstLine="567"/>
        <w:jc w:val="both"/>
        <w:rPr>
          <w:rFonts w:ascii="Times New Roman" w:hAnsi="Times New Roman"/>
          <w:sz w:val="24"/>
          <w:szCs w:val="24"/>
        </w:rPr>
      </w:pPr>
      <w:r w:rsidRPr="00566FAD">
        <w:rPr>
          <w:rFonts w:ascii="Times New Roman" w:hAnsi="Times New Roman"/>
          <w:sz w:val="24"/>
          <w:szCs w:val="24"/>
        </w:rPr>
        <w:t xml:space="preserve">Финансовое обеспечение реализации образовательной программы основного общего образования опирается на исполнение расходных обязательств, обеспечивающих государственные гарантии прав на получение общедоступного и бесплатного основного общего образования. Объем действующих расходных обязательств отражается в муниципальном задании школы. </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Муниципальное задание устанавливает показатели, характеризующие качество и (или) объем (содержание) государственной услуги (работы), а также порядок ее оказания (выполнения).</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Финансовое обеспечение реализации образовательной программы основного общего образования МБОУ «</w:t>
      </w:r>
      <w:r w:rsidR="00CA0179" w:rsidRPr="00566FAD">
        <w:rPr>
          <w:rFonts w:ascii="Times New Roman" w:hAnsi="Times New Roman"/>
          <w:sz w:val="24"/>
          <w:szCs w:val="24"/>
          <w:lang w:val="tt-RU"/>
        </w:rPr>
        <w:t>Керлигач</w:t>
      </w:r>
      <w:r w:rsidRPr="00566FAD">
        <w:rPr>
          <w:rFonts w:ascii="Times New Roman" w:hAnsi="Times New Roman"/>
          <w:sz w:val="24"/>
          <w:szCs w:val="24"/>
          <w:lang w:val="tt-RU"/>
        </w:rPr>
        <w:t>ская ООШ</w:t>
      </w:r>
      <w:r w:rsidRPr="00566FAD">
        <w:rPr>
          <w:rFonts w:ascii="Times New Roman" w:hAnsi="Times New Roman"/>
          <w:sz w:val="24"/>
          <w:szCs w:val="24"/>
        </w:rPr>
        <w:t>» осуществляется исходя из расходных обязательств на основе муниципального задания по оказанию муниципальных образовательных услуг.</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 xml:space="preserve">Обеспечение государственных гарантий реализации прав на получение общедоступного и бесплатного основного общего образования в школе осуществляется в соответствии с нормативами, определяемыми органами государственной власти субъекта Российской Федерации – Республики Татарстан. </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Норматив затрат на реализацию образовательной программы основного общего образования – гарантированный минимально допустимый объем финансовых средств в год в расчете на одного обучающегося, необходимый для реализации образовательной программы основного общего образования, включая:</w:t>
      </w:r>
    </w:p>
    <w:p w:rsidR="00102D84" w:rsidRPr="00566FAD" w:rsidRDefault="00102D84" w:rsidP="009A7BC1">
      <w:pPr>
        <w:numPr>
          <w:ilvl w:val="0"/>
          <w:numId w:val="219"/>
        </w:numPr>
        <w:tabs>
          <w:tab w:val="left" w:pos="851"/>
          <w:tab w:val="left" w:pos="993"/>
        </w:tabs>
        <w:spacing w:after="0" w:line="240" w:lineRule="auto"/>
        <w:ind w:left="0" w:firstLine="567"/>
        <w:jc w:val="both"/>
        <w:rPr>
          <w:rFonts w:ascii="Times New Roman" w:hAnsi="Times New Roman"/>
          <w:sz w:val="24"/>
          <w:szCs w:val="24"/>
        </w:rPr>
      </w:pPr>
      <w:r w:rsidRPr="00566FAD">
        <w:rPr>
          <w:rFonts w:ascii="Times New Roman" w:hAnsi="Times New Roman"/>
          <w:sz w:val="24"/>
          <w:szCs w:val="24"/>
        </w:rPr>
        <w:t>расходы на оплату труда работников, реализующих образовательную программу основного общего образования;</w:t>
      </w:r>
    </w:p>
    <w:p w:rsidR="00102D84" w:rsidRPr="00566FAD" w:rsidRDefault="00102D84" w:rsidP="009A7BC1">
      <w:pPr>
        <w:numPr>
          <w:ilvl w:val="0"/>
          <w:numId w:val="219"/>
        </w:numPr>
        <w:tabs>
          <w:tab w:val="left" w:pos="851"/>
          <w:tab w:val="left" w:pos="993"/>
        </w:tabs>
        <w:spacing w:after="0" w:line="240" w:lineRule="auto"/>
        <w:ind w:left="0" w:firstLine="567"/>
        <w:jc w:val="both"/>
        <w:rPr>
          <w:rFonts w:ascii="Times New Roman" w:hAnsi="Times New Roman"/>
          <w:sz w:val="24"/>
          <w:szCs w:val="24"/>
        </w:rPr>
      </w:pPr>
      <w:r w:rsidRPr="00566FAD">
        <w:rPr>
          <w:rFonts w:ascii="Times New Roman" w:hAnsi="Times New Roman"/>
          <w:sz w:val="24"/>
          <w:szCs w:val="24"/>
        </w:rPr>
        <w:t>расходы на приобретение учебников и учебных пособий, средств обучения;</w:t>
      </w:r>
    </w:p>
    <w:p w:rsidR="00102D84" w:rsidRPr="00566FAD" w:rsidRDefault="00102D84" w:rsidP="009A7BC1">
      <w:pPr>
        <w:numPr>
          <w:ilvl w:val="0"/>
          <w:numId w:val="219"/>
        </w:numPr>
        <w:tabs>
          <w:tab w:val="left" w:pos="851"/>
          <w:tab w:val="left" w:pos="993"/>
        </w:tabs>
        <w:spacing w:after="0" w:line="240" w:lineRule="auto"/>
        <w:ind w:left="0" w:firstLine="567"/>
        <w:jc w:val="both"/>
        <w:rPr>
          <w:rFonts w:ascii="Times New Roman" w:hAnsi="Times New Roman"/>
          <w:sz w:val="24"/>
          <w:szCs w:val="24"/>
        </w:rPr>
      </w:pPr>
      <w:r w:rsidRPr="00566FAD">
        <w:rPr>
          <w:rFonts w:ascii="Times New Roman" w:hAnsi="Times New Roman"/>
          <w:sz w:val="24"/>
          <w:szCs w:val="24"/>
        </w:rPr>
        <w:t xml:space="preserve">прочие расходы </w:t>
      </w:r>
    </w:p>
    <w:p w:rsidR="00102D84" w:rsidRPr="00566FAD" w:rsidRDefault="00102D84" w:rsidP="009A7BC1">
      <w:pPr>
        <w:numPr>
          <w:ilvl w:val="0"/>
          <w:numId w:val="219"/>
        </w:numPr>
        <w:tabs>
          <w:tab w:val="left" w:pos="851"/>
          <w:tab w:val="left" w:pos="993"/>
        </w:tabs>
        <w:spacing w:after="0" w:line="240" w:lineRule="auto"/>
        <w:ind w:left="0" w:firstLine="567"/>
        <w:jc w:val="both"/>
        <w:rPr>
          <w:rFonts w:ascii="Times New Roman" w:hAnsi="Times New Roman"/>
          <w:sz w:val="24"/>
          <w:szCs w:val="24"/>
        </w:rPr>
      </w:pPr>
      <w:r w:rsidRPr="00566FAD">
        <w:rPr>
          <w:rFonts w:ascii="Times New Roman" w:hAnsi="Times New Roman"/>
          <w:sz w:val="24"/>
          <w:szCs w:val="24"/>
        </w:rPr>
        <w:t>Нормативные затраты на оказание муниципальной услуги в сфере образования определяются по каждому виду и направленности образовательных программ, с учетом форм обучения, типа образовательной организации, сетевой формы реализации образовательных программ, образовательных технологий, специальных условий получения образования обучающимися с ОВЗ,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законодательством особенностей организации и осуществления образовательной деятельности (для различных категорий обучающихся), за исключением образовательной деятельности, осуществляемой в соответствии с образовательными стандартами, в расчете на одного обучающегося, если иное не установлено законодательством.</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Органы местного самоуправления вправе осуществлять за счет средств местных бюджетов финансовое обеспечение предоставления основного общего образования муниципальными общеобразовательными организациями в части расходов на оплату труда работников, реализующих образовательную программу основного общего образования, расходов на приобретение учебников и учебных пособий, средств обучения, игр, игрушек сверх норматива финансового обеспечения, определенного субъектом Российской Федерации.</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 xml:space="preserve">В соответствии с расходными обязательствами органов местного самоуправления по организации предоставления общего образования в расходы местных бюджетов могут также включаться расходы, связанные с организацией подвоза обучающихся к образовательным </w:t>
      </w:r>
      <w:r w:rsidRPr="00566FAD">
        <w:rPr>
          <w:rFonts w:ascii="Times New Roman" w:hAnsi="Times New Roman"/>
          <w:sz w:val="24"/>
          <w:szCs w:val="24"/>
        </w:rPr>
        <w:lastRenderedPageBreak/>
        <w:t>организациям и развитием сетевого взаимодействия для реализации основной образовательной программы общего образования.</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Реализация подхода нормативного финансирования в расчете на одного обучающегося осуществляется на трех следующих уровнях:</w:t>
      </w:r>
    </w:p>
    <w:p w:rsidR="00102D84" w:rsidRPr="00566FAD" w:rsidRDefault="00102D84" w:rsidP="009A7BC1">
      <w:pPr>
        <w:numPr>
          <w:ilvl w:val="0"/>
          <w:numId w:val="218"/>
        </w:numPr>
        <w:tabs>
          <w:tab w:val="left" w:pos="851"/>
          <w:tab w:val="left" w:pos="1134"/>
        </w:tabs>
        <w:spacing w:after="0" w:line="240" w:lineRule="auto"/>
        <w:ind w:left="0" w:firstLine="567"/>
        <w:jc w:val="both"/>
        <w:rPr>
          <w:rFonts w:ascii="Times New Roman" w:hAnsi="Times New Roman"/>
          <w:sz w:val="24"/>
          <w:szCs w:val="24"/>
        </w:rPr>
      </w:pPr>
      <w:r w:rsidRPr="00566FAD">
        <w:rPr>
          <w:rFonts w:ascii="Times New Roman" w:hAnsi="Times New Roman"/>
          <w:sz w:val="24"/>
          <w:szCs w:val="24"/>
        </w:rPr>
        <w:t>межбюджетные отношения (бюджет субъекта Российской Федерации – местный бюджет);</w:t>
      </w:r>
    </w:p>
    <w:p w:rsidR="00102D84" w:rsidRPr="00566FAD" w:rsidRDefault="00102D84" w:rsidP="009A7BC1">
      <w:pPr>
        <w:numPr>
          <w:ilvl w:val="0"/>
          <w:numId w:val="218"/>
        </w:numPr>
        <w:tabs>
          <w:tab w:val="left" w:pos="851"/>
          <w:tab w:val="left" w:pos="1134"/>
        </w:tabs>
        <w:spacing w:after="0" w:line="240" w:lineRule="auto"/>
        <w:ind w:left="0" w:firstLine="567"/>
        <w:jc w:val="both"/>
        <w:rPr>
          <w:rFonts w:ascii="Times New Roman" w:hAnsi="Times New Roman"/>
          <w:sz w:val="24"/>
          <w:szCs w:val="24"/>
        </w:rPr>
      </w:pPr>
      <w:r w:rsidRPr="00566FAD">
        <w:rPr>
          <w:rFonts w:ascii="Times New Roman" w:hAnsi="Times New Roman"/>
          <w:sz w:val="24"/>
          <w:szCs w:val="24"/>
        </w:rPr>
        <w:t>внутрибюджетные отношения (местный бюджет – муниципальная общеобразовательная организация);</w:t>
      </w:r>
    </w:p>
    <w:p w:rsidR="00102D84" w:rsidRPr="00566FAD" w:rsidRDefault="00102D84" w:rsidP="009A7BC1">
      <w:pPr>
        <w:numPr>
          <w:ilvl w:val="0"/>
          <w:numId w:val="218"/>
        </w:numPr>
        <w:tabs>
          <w:tab w:val="left" w:pos="851"/>
          <w:tab w:val="left" w:pos="1134"/>
        </w:tabs>
        <w:spacing w:after="0" w:line="240" w:lineRule="auto"/>
        <w:ind w:left="0" w:firstLine="567"/>
        <w:jc w:val="both"/>
        <w:rPr>
          <w:rFonts w:ascii="Times New Roman" w:hAnsi="Times New Roman"/>
          <w:sz w:val="24"/>
          <w:szCs w:val="24"/>
        </w:rPr>
      </w:pPr>
      <w:r w:rsidRPr="00566FAD">
        <w:rPr>
          <w:rFonts w:ascii="Times New Roman" w:hAnsi="Times New Roman"/>
          <w:sz w:val="24"/>
          <w:szCs w:val="24"/>
        </w:rPr>
        <w:t>общеобразовательная организация.</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Порядок определения и доведения до общеобразовательных организаций бюджетных ассигнований, рассчитанных с использованием нормативов бюджетного финансирования в расчете на одного обучающегося, должен обеспечить нормативно-правовое регулирование на региональном уровне следующих положений:</w:t>
      </w:r>
    </w:p>
    <w:p w:rsidR="00102D84" w:rsidRPr="00566FAD" w:rsidRDefault="00102D84" w:rsidP="009A7BC1">
      <w:pPr>
        <w:numPr>
          <w:ilvl w:val="0"/>
          <w:numId w:val="220"/>
        </w:numPr>
        <w:tabs>
          <w:tab w:val="left" w:pos="851"/>
          <w:tab w:val="left" w:pos="1134"/>
        </w:tabs>
        <w:spacing w:after="0" w:line="240" w:lineRule="auto"/>
        <w:ind w:left="0" w:firstLine="567"/>
        <w:jc w:val="both"/>
        <w:rPr>
          <w:rFonts w:ascii="Times New Roman" w:hAnsi="Times New Roman"/>
          <w:sz w:val="24"/>
          <w:szCs w:val="24"/>
        </w:rPr>
      </w:pPr>
      <w:r w:rsidRPr="00566FAD">
        <w:rPr>
          <w:rFonts w:ascii="Times New Roman" w:hAnsi="Times New Roman"/>
          <w:sz w:val="24"/>
          <w:szCs w:val="24"/>
        </w:rPr>
        <w:t>сохранение уровня финансирования по статьям расходов, включенным в величину норматива затрат на реализацию образовательной программы основного общего образования (заработная плата с начислениями, прочие текущие расходы на обеспечение материальных затрат, непосредственно связанных с учебной деятельностью общеобразовательных организаций);</w:t>
      </w:r>
    </w:p>
    <w:p w:rsidR="00102D84" w:rsidRPr="00566FAD" w:rsidRDefault="00102D84" w:rsidP="009A7BC1">
      <w:pPr>
        <w:numPr>
          <w:ilvl w:val="0"/>
          <w:numId w:val="220"/>
        </w:numPr>
        <w:tabs>
          <w:tab w:val="left" w:pos="851"/>
          <w:tab w:val="left" w:pos="1134"/>
        </w:tabs>
        <w:spacing w:after="0" w:line="240" w:lineRule="auto"/>
        <w:ind w:left="0" w:firstLine="567"/>
        <w:jc w:val="both"/>
        <w:rPr>
          <w:rFonts w:ascii="Times New Roman" w:hAnsi="Times New Roman"/>
          <w:sz w:val="24"/>
          <w:szCs w:val="24"/>
        </w:rPr>
      </w:pPr>
      <w:r w:rsidRPr="00566FAD">
        <w:rPr>
          <w:rFonts w:ascii="Times New Roman" w:hAnsi="Times New Roman"/>
          <w:sz w:val="24"/>
          <w:szCs w:val="24"/>
        </w:rPr>
        <w:t xml:space="preserve">возможность использования нормативов не только на уровне межбюджетных отношений (бюджет субъекта Российской Федерации – местный бюджет), но и на уровне внутрибюджетных отношений (местный бюджет – общеобразовательная организация) и общеобразовательной организации. </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МБОУ «</w:t>
      </w:r>
      <w:r w:rsidR="00B102B6" w:rsidRPr="00566FAD">
        <w:rPr>
          <w:rFonts w:ascii="Times New Roman" w:hAnsi="Times New Roman"/>
          <w:sz w:val="24"/>
          <w:szCs w:val="24"/>
          <w:lang w:val="tt-RU"/>
        </w:rPr>
        <w:t>Керлигач</w:t>
      </w:r>
      <w:r w:rsidRPr="00566FAD">
        <w:rPr>
          <w:rFonts w:ascii="Times New Roman" w:hAnsi="Times New Roman"/>
          <w:sz w:val="24"/>
          <w:szCs w:val="24"/>
          <w:lang w:val="tt-RU"/>
        </w:rPr>
        <w:t>ская О</w:t>
      </w:r>
      <w:r w:rsidRPr="00566FAD">
        <w:rPr>
          <w:rFonts w:ascii="Times New Roman" w:hAnsi="Times New Roman"/>
          <w:sz w:val="24"/>
          <w:szCs w:val="24"/>
        </w:rPr>
        <w:t>ОШ» самостоятельно принимает решение в части направления и расходования средств муниципального задания, самостоятельно определяет долю средств, направляемых на оплату труда и иные нужды, необходимые для выполнения государственного задания.</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При разработке программы образовательной организации в части обучения детей с ОВЗ, финансовое обеспечение реализации образовательной программы основного общего образования для детей с ОВЗ учитывает расходы необходимые для коррекции нарушения развития.</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Формирование фонда оплаты труда школы осуществляется в пределах объема средств на текущий финансовый год, установленного в соответствии с нормативами финансового обеспечения, определенными органами государственной власти субъекта Российской Федерации – Республики Татарстан, количеством обучающихся и Положением об оплате труда работников МБОУ «</w:t>
      </w:r>
      <w:r w:rsidR="00B102B6" w:rsidRPr="00566FAD">
        <w:rPr>
          <w:rFonts w:ascii="Times New Roman" w:hAnsi="Times New Roman"/>
          <w:sz w:val="24"/>
          <w:szCs w:val="24"/>
          <w:lang w:val="tt-RU"/>
        </w:rPr>
        <w:t>Керлигач</w:t>
      </w:r>
      <w:r w:rsidRPr="00566FAD">
        <w:rPr>
          <w:rFonts w:ascii="Times New Roman" w:hAnsi="Times New Roman"/>
          <w:sz w:val="24"/>
          <w:szCs w:val="24"/>
          <w:lang w:val="tt-RU"/>
        </w:rPr>
        <w:t>ская О</w:t>
      </w:r>
      <w:r w:rsidRPr="00566FAD">
        <w:rPr>
          <w:rFonts w:ascii="Times New Roman" w:hAnsi="Times New Roman"/>
          <w:sz w:val="24"/>
          <w:szCs w:val="24"/>
        </w:rPr>
        <w:t>ОШ».</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Размеры, порядок и условия осуществления стимулирующих выплат определяются Положением «О распределении стимулирующей выплаты за качество выполненных работ работникам МБОУ «</w:t>
      </w:r>
      <w:r w:rsidR="00B102B6" w:rsidRPr="00566FAD">
        <w:rPr>
          <w:rFonts w:ascii="Times New Roman" w:hAnsi="Times New Roman"/>
          <w:sz w:val="24"/>
          <w:szCs w:val="24"/>
          <w:lang w:val="tt-RU"/>
        </w:rPr>
        <w:t>Керлигач</w:t>
      </w:r>
      <w:r w:rsidRPr="00566FAD">
        <w:rPr>
          <w:rFonts w:ascii="Times New Roman" w:hAnsi="Times New Roman"/>
          <w:sz w:val="24"/>
          <w:szCs w:val="24"/>
          <w:lang w:val="tt-RU"/>
        </w:rPr>
        <w:t xml:space="preserve">ская </w:t>
      </w:r>
      <w:r w:rsidRPr="00566FAD">
        <w:rPr>
          <w:rFonts w:ascii="Times New Roman" w:hAnsi="Times New Roman"/>
          <w:sz w:val="24"/>
          <w:szCs w:val="24"/>
        </w:rPr>
        <w:t xml:space="preserve">ООШ», в котором определены критерии и показатели результативности и качества деятельности и результатов, разработанные в соответствии с требованиями ФГОС к результатам освоения образовательной программы основного общего образования. В них включаются: динамика учебных достижений обучающихся, активность их участия во внеурочной деятельности; использование учителями современных педагогических технологий, в том числе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 </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Школа самостоятельно определяет:</w:t>
      </w:r>
    </w:p>
    <w:p w:rsidR="00102D84" w:rsidRPr="00566FAD" w:rsidRDefault="00102D84" w:rsidP="009A7BC1">
      <w:pPr>
        <w:numPr>
          <w:ilvl w:val="0"/>
          <w:numId w:val="221"/>
        </w:numPr>
        <w:tabs>
          <w:tab w:val="left" w:pos="851"/>
          <w:tab w:val="left" w:pos="1134"/>
        </w:tabs>
        <w:spacing w:after="0" w:line="240" w:lineRule="auto"/>
        <w:ind w:left="0" w:firstLine="567"/>
        <w:jc w:val="both"/>
        <w:rPr>
          <w:rFonts w:ascii="Times New Roman" w:hAnsi="Times New Roman"/>
          <w:sz w:val="24"/>
          <w:szCs w:val="24"/>
        </w:rPr>
      </w:pPr>
      <w:r w:rsidRPr="00566FAD">
        <w:rPr>
          <w:rFonts w:ascii="Times New Roman" w:hAnsi="Times New Roman"/>
          <w:sz w:val="24"/>
          <w:szCs w:val="24"/>
        </w:rPr>
        <w:lastRenderedPageBreak/>
        <w:t>порядок распределения стимулирующей части фонда оплаты труда в соответствии с региональными и муниципальными нормативными правовыми актами.</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В распределении стимулирующей части фонда оплаты труда учитывается мнение выборного органа первичной профсоюзной организации.</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Для обеспечения требований ФГОС на основе проведенного анализа материально-технических условий реализации образовательной программы основного общего образования школа:</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1) проводит экономический расчет стоимости обеспечения требований ФГОС;</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2) устанавливает предмет закупок, количество и стоимость пополняемого оборудования, а также работ для обеспечения требований к условиям реализации образовательной программы основного общего образования;</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3) определяет величину затрат на обеспечение требований к условиям реализации образовательной программы основного общего образования;</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4) соотносит необходимые затраты с региональным (муниципальным) графиком внедрения ФГОС ООО и определяет распределение по годам освоения средств на обеспечение требований к условиям реализации образовательной программы основного общего образования;</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5) разрабатывает финансовый механизм взаимодействия между образовательной организацией и организациями дополнительного образования детей, а также другими социальными партнерами, организующими внеурочную деятельность обучающихся, и отражает его в своих локальных нормативных актах. При этом учитывается, что взаимодействие может осуществляться:</w:t>
      </w:r>
    </w:p>
    <w:p w:rsidR="00102D84" w:rsidRPr="00566FAD" w:rsidRDefault="00102D84" w:rsidP="009A7BC1">
      <w:pPr>
        <w:pStyle w:val="a8"/>
        <w:numPr>
          <w:ilvl w:val="0"/>
          <w:numId w:val="217"/>
        </w:numPr>
        <w:tabs>
          <w:tab w:val="left" w:pos="851"/>
          <w:tab w:val="left" w:pos="993"/>
        </w:tabs>
        <w:ind w:left="0" w:firstLine="567"/>
        <w:jc w:val="both"/>
        <w:rPr>
          <w:rFonts w:ascii="Times New Roman" w:hAnsi="Times New Roman"/>
        </w:rPr>
      </w:pPr>
      <w:r w:rsidRPr="00566FAD">
        <w:rPr>
          <w:rFonts w:ascii="Times New Roman" w:hAnsi="Times New Roman"/>
        </w:rPr>
        <w:t xml:space="preserve">на основе договоров о сетевой форме реализации образовательных программ на проведение занятий в рамках кружков, секций, клубов и др. по различным направлениям внеурочной деятельности на базе образовательной организации </w:t>
      </w:r>
    </w:p>
    <w:p w:rsidR="00102D84" w:rsidRPr="00566FAD" w:rsidRDefault="00102D84" w:rsidP="009A7BC1">
      <w:pPr>
        <w:pStyle w:val="a8"/>
        <w:widowControl w:val="0"/>
        <w:numPr>
          <w:ilvl w:val="0"/>
          <w:numId w:val="217"/>
        </w:numPr>
        <w:tabs>
          <w:tab w:val="left" w:pos="851"/>
          <w:tab w:val="left" w:pos="993"/>
        </w:tabs>
        <w:ind w:left="0" w:firstLine="567"/>
        <w:jc w:val="both"/>
        <w:rPr>
          <w:rFonts w:ascii="Times New Roman" w:hAnsi="Times New Roman"/>
        </w:rPr>
      </w:pPr>
      <w:r w:rsidRPr="00566FAD">
        <w:rPr>
          <w:rFonts w:ascii="Times New Roman" w:hAnsi="Times New Roman"/>
        </w:rPr>
        <w:t>за счет выделения ставок педагогов дополнительного образования, которые обеспечивают реализацию для обучающихся образовательной организации широкого спектра программ внеурочной деятельности.</w:t>
      </w:r>
    </w:p>
    <w:p w:rsidR="00102D84" w:rsidRPr="00566FAD" w:rsidRDefault="00102D84" w:rsidP="00102D84">
      <w:pPr>
        <w:widowControl w:val="0"/>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Примерный календарный учебный график реализации образовательной программы, примерные условия образовательной деятельности, включая примерные расчеты нормативных затрат оказания государственных услуг по реализации образовательной программы в соответствии с Федеральным законом № 273-ФЗ «Об образовании в Российской Федерации» (ст. 2, п. 10).</w:t>
      </w:r>
    </w:p>
    <w:p w:rsidR="00102D84" w:rsidRPr="00566FAD" w:rsidRDefault="00102D84" w:rsidP="00102D84">
      <w:pPr>
        <w:widowControl w:val="0"/>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Примерный расчет нормативных затрат оказания государственных услуг по реализации образовательной программы основного общего образования определяет нормативные затраты субъекта Российской Федерации (муниципального образования) связанных с оказанием государственными (муниципальными) организациями, осуществляющими образовательную деятельность, государственных услуг по реализации образовательных программ в соответствии с Федеральным законом «Об образовании в Российской Федерации» (ст. 2, п. 10).</w:t>
      </w:r>
    </w:p>
    <w:p w:rsidR="00102D84" w:rsidRPr="00566FAD" w:rsidRDefault="00102D84" w:rsidP="00102D84">
      <w:pPr>
        <w:shd w:val="clear" w:color="auto" w:fill="FFFFFF"/>
        <w:tabs>
          <w:tab w:val="left" w:pos="851"/>
          <w:tab w:val="left" w:pos="1238"/>
        </w:tabs>
        <w:spacing w:after="0"/>
        <w:ind w:firstLine="567"/>
        <w:jc w:val="both"/>
        <w:rPr>
          <w:rFonts w:ascii="Times New Roman" w:hAnsi="Times New Roman"/>
          <w:sz w:val="24"/>
          <w:szCs w:val="24"/>
        </w:rPr>
      </w:pPr>
      <w:r w:rsidRPr="00566FAD">
        <w:rPr>
          <w:rFonts w:ascii="Times New Roman" w:hAnsi="Times New Roman"/>
          <w:sz w:val="24"/>
          <w:szCs w:val="24"/>
        </w:rPr>
        <w:t>Финансовое обеспечение оказания государственных услуг осуществляется в пределах бюджетных ассигнований, предусмотренных школе на очередной финансовый год.</w:t>
      </w:r>
    </w:p>
    <w:p w:rsidR="00102D84" w:rsidRPr="00566FAD" w:rsidRDefault="00102D84" w:rsidP="00102D84">
      <w:pPr>
        <w:tabs>
          <w:tab w:val="left" w:pos="1468"/>
        </w:tabs>
        <w:spacing w:after="0" w:line="264" w:lineRule="auto"/>
        <w:ind w:right="1140"/>
        <w:rPr>
          <w:rFonts w:ascii="Times New Roman" w:hAnsi="Times New Roman"/>
          <w:sz w:val="24"/>
          <w:szCs w:val="24"/>
        </w:rPr>
      </w:pPr>
    </w:p>
    <w:p w:rsidR="00102D84" w:rsidRPr="00566FAD" w:rsidRDefault="00102D84" w:rsidP="009A7BC1">
      <w:pPr>
        <w:pStyle w:val="3"/>
        <w:numPr>
          <w:ilvl w:val="2"/>
          <w:numId w:val="64"/>
        </w:numPr>
        <w:spacing w:before="0" w:beforeAutospacing="0" w:after="0" w:afterAutospacing="0"/>
        <w:ind w:left="777"/>
        <w:rPr>
          <w:sz w:val="24"/>
          <w:szCs w:val="24"/>
        </w:rPr>
      </w:pPr>
      <w:r w:rsidRPr="00566FAD">
        <w:rPr>
          <w:sz w:val="24"/>
          <w:szCs w:val="24"/>
        </w:rPr>
        <w:t>Материально-технические условия реализации основной</w:t>
      </w:r>
      <w:r w:rsidRPr="00566FAD">
        <w:rPr>
          <w:sz w:val="24"/>
          <w:szCs w:val="24"/>
          <w:lang w:val="tt-RU"/>
        </w:rPr>
        <w:t xml:space="preserve"> </w:t>
      </w:r>
      <w:r w:rsidRPr="00566FAD">
        <w:rPr>
          <w:sz w:val="24"/>
          <w:szCs w:val="24"/>
        </w:rPr>
        <w:t>образовательной программы</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Материально-техническая база МБОУ «</w:t>
      </w:r>
      <w:r w:rsidR="00B102B6" w:rsidRPr="00566FAD">
        <w:rPr>
          <w:rFonts w:ascii="Times New Roman" w:hAnsi="Times New Roman"/>
          <w:sz w:val="24"/>
          <w:szCs w:val="24"/>
        </w:rPr>
        <w:t>Керлигач</w:t>
      </w:r>
      <w:r w:rsidRPr="00566FAD">
        <w:rPr>
          <w:rFonts w:ascii="Times New Roman" w:hAnsi="Times New Roman"/>
          <w:sz w:val="24"/>
          <w:szCs w:val="24"/>
        </w:rPr>
        <w:t xml:space="preserve">ская ООШ»  приведена в соответствие с задачами по обеспечению реализации основной образовательной программы </w:t>
      </w:r>
      <w:r w:rsidRPr="00566FAD">
        <w:rPr>
          <w:rFonts w:ascii="Times New Roman" w:hAnsi="Times New Roman"/>
          <w:sz w:val="24"/>
          <w:szCs w:val="24"/>
        </w:rPr>
        <w:lastRenderedPageBreak/>
        <w:t>образовательной организации, необходимого учебно-материального оснащения образовательного процесса и созданию соответствующей образовательной и социальной среды.</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Для этого </w:t>
      </w:r>
      <w:r w:rsidR="00B102B6" w:rsidRPr="00566FAD">
        <w:rPr>
          <w:rFonts w:ascii="Times New Roman" w:hAnsi="Times New Roman"/>
          <w:sz w:val="24"/>
          <w:szCs w:val="24"/>
        </w:rPr>
        <w:t xml:space="preserve">МБОУ </w:t>
      </w:r>
      <w:r w:rsidRPr="00566FAD">
        <w:rPr>
          <w:rFonts w:ascii="Times New Roman" w:hAnsi="Times New Roman"/>
          <w:sz w:val="24"/>
          <w:szCs w:val="24"/>
        </w:rPr>
        <w:t>«</w:t>
      </w:r>
      <w:r w:rsidR="00B102B6" w:rsidRPr="00566FAD">
        <w:rPr>
          <w:rFonts w:ascii="Times New Roman" w:hAnsi="Times New Roman"/>
          <w:sz w:val="24"/>
          <w:szCs w:val="24"/>
        </w:rPr>
        <w:t>Керлигач</w:t>
      </w:r>
      <w:r w:rsidRPr="00566FAD">
        <w:rPr>
          <w:rFonts w:ascii="Times New Roman" w:hAnsi="Times New Roman"/>
          <w:sz w:val="24"/>
          <w:szCs w:val="24"/>
        </w:rPr>
        <w:t>ская ООШ» разработала перечни оснащения и оборудования образовательной организации.</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Критериальными источниками оценки учебно-материального обеспечения образовательного процесса являются требования  ФГОС, требования Положения о лицензировании образовательной деятельности, утвержденного постановлением Правительства Российской Федерации от 28 октября 2013 №966.;перечни рекомендуемой учебной литературы и цифровых образовательных ресурсов, утвержденные региональными нормативными актами и локальными актами образовательной организации, разработанными с учетом местных условий, особенностей реализации основной образовательной программы в образовательной организации.</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В соответствии с требованиями ФГОС в МБОУ «</w:t>
      </w:r>
      <w:r w:rsidR="00B102B6" w:rsidRPr="00566FAD">
        <w:rPr>
          <w:rFonts w:ascii="Times New Roman" w:hAnsi="Times New Roman"/>
          <w:sz w:val="24"/>
          <w:szCs w:val="24"/>
        </w:rPr>
        <w:t>Керлигач</w:t>
      </w:r>
      <w:r w:rsidRPr="00566FAD">
        <w:rPr>
          <w:rFonts w:ascii="Times New Roman" w:hAnsi="Times New Roman"/>
          <w:sz w:val="24"/>
          <w:szCs w:val="24"/>
        </w:rPr>
        <w:t>ская ООШ», реализующей основную образовательную программу основного общего образования, созданы и устанавлены:</w:t>
      </w:r>
    </w:p>
    <w:p w:rsidR="00102D84" w:rsidRPr="00566FAD" w:rsidRDefault="00102D84" w:rsidP="009A7BC1">
      <w:pPr>
        <w:pStyle w:val="a8"/>
        <w:numPr>
          <w:ilvl w:val="0"/>
          <w:numId w:val="123"/>
        </w:numPr>
        <w:tabs>
          <w:tab w:val="left" w:pos="993"/>
        </w:tabs>
        <w:ind w:left="0" w:firstLine="709"/>
        <w:jc w:val="both"/>
        <w:rPr>
          <w:rFonts w:ascii="Times New Roman" w:hAnsi="Times New Roman"/>
        </w:rPr>
      </w:pPr>
      <w:r w:rsidRPr="00566FAD">
        <w:rPr>
          <w:rFonts w:ascii="Times New Roman" w:hAnsi="Times New Roman"/>
        </w:rPr>
        <w:t>учебные кабинеты;</w:t>
      </w:r>
    </w:p>
    <w:p w:rsidR="00102D84" w:rsidRPr="00566FAD" w:rsidRDefault="00102D84" w:rsidP="009A7BC1">
      <w:pPr>
        <w:pStyle w:val="a8"/>
        <w:numPr>
          <w:ilvl w:val="0"/>
          <w:numId w:val="123"/>
        </w:numPr>
        <w:tabs>
          <w:tab w:val="left" w:pos="993"/>
        </w:tabs>
        <w:ind w:left="0" w:firstLine="709"/>
        <w:jc w:val="both"/>
        <w:rPr>
          <w:rFonts w:ascii="Times New Roman" w:hAnsi="Times New Roman"/>
        </w:rPr>
      </w:pPr>
      <w:r w:rsidRPr="00566FAD">
        <w:rPr>
          <w:rFonts w:ascii="Times New Roman" w:hAnsi="Times New Roman"/>
        </w:rPr>
        <w:t>информационно-библиотечный центр с рабочими зонами, оборудованными читальными залами и книгохранилищами, обеспечивающими сохранность книжного фонда;</w:t>
      </w:r>
    </w:p>
    <w:p w:rsidR="00102D84" w:rsidRPr="00566FAD" w:rsidRDefault="00102D84" w:rsidP="009A7BC1">
      <w:pPr>
        <w:pStyle w:val="a8"/>
        <w:numPr>
          <w:ilvl w:val="0"/>
          <w:numId w:val="123"/>
        </w:numPr>
        <w:tabs>
          <w:tab w:val="left" w:pos="993"/>
        </w:tabs>
        <w:ind w:left="0" w:firstLine="709"/>
        <w:jc w:val="both"/>
        <w:rPr>
          <w:rFonts w:ascii="Times New Roman" w:hAnsi="Times New Roman"/>
        </w:rPr>
      </w:pPr>
      <w:r w:rsidRPr="00566FAD">
        <w:rPr>
          <w:rFonts w:ascii="Times New Roman" w:hAnsi="Times New Roman"/>
        </w:rPr>
        <w:t>актовый  зал;</w:t>
      </w:r>
    </w:p>
    <w:p w:rsidR="00102D84" w:rsidRPr="00566FAD" w:rsidRDefault="00102D84" w:rsidP="009A7BC1">
      <w:pPr>
        <w:pStyle w:val="a8"/>
        <w:numPr>
          <w:ilvl w:val="0"/>
          <w:numId w:val="123"/>
        </w:numPr>
        <w:tabs>
          <w:tab w:val="left" w:pos="993"/>
        </w:tabs>
        <w:ind w:left="0" w:firstLine="709"/>
        <w:jc w:val="both"/>
        <w:rPr>
          <w:rFonts w:ascii="Times New Roman" w:hAnsi="Times New Roman"/>
        </w:rPr>
      </w:pPr>
      <w:r w:rsidRPr="00566FAD">
        <w:rPr>
          <w:rFonts w:ascii="Times New Roman" w:hAnsi="Times New Roman"/>
        </w:rPr>
        <w:t>спортивный зал, оснащенные игровым, спортивным оборудованием и инвентарем;</w:t>
      </w:r>
    </w:p>
    <w:p w:rsidR="00102D84" w:rsidRPr="00566FAD" w:rsidRDefault="00102D84" w:rsidP="009A7BC1">
      <w:pPr>
        <w:pStyle w:val="a8"/>
        <w:numPr>
          <w:ilvl w:val="0"/>
          <w:numId w:val="123"/>
        </w:numPr>
        <w:tabs>
          <w:tab w:val="left" w:pos="993"/>
        </w:tabs>
        <w:ind w:left="0" w:firstLine="709"/>
        <w:jc w:val="both"/>
        <w:rPr>
          <w:rFonts w:ascii="Times New Roman" w:hAnsi="Times New Roman"/>
        </w:rPr>
      </w:pPr>
      <w:r w:rsidRPr="00566FAD">
        <w:rPr>
          <w:rFonts w:ascii="Times New Roman" w:hAnsi="Times New Roman"/>
        </w:rPr>
        <w:t>помещения для питания обучающихся, а также для хранения и приготовления пищи, обеспечивающие возможность организации качественного горячего питания, в том числе горячих завтраков;</w:t>
      </w:r>
    </w:p>
    <w:p w:rsidR="00102D84" w:rsidRPr="00566FAD" w:rsidRDefault="00102D84" w:rsidP="009A7BC1">
      <w:pPr>
        <w:pStyle w:val="a8"/>
        <w:numPr>
          <w:ilvl w:val="0"/>
          <w:numId w:val="123"/>
        </w:numPr>
        <w:tabs>
          <w:tab w:val="left" w:pos="993"/>
        </w:tabs>
        <w:ind w:left="0" w:firstLine="709"/>
        <w:jc w:val="both"/>
        <w:rPr>
          <w:rFonts w:ascii="Times New Roman" w:hAnsi="Times New Roman"/>
        </w:rPr>
      </w:pPr>
      <w:r w:rsidRPr="00566FAD">
        <w:rPr>
          <w:rFonts w:ascii="Times New Roman" w:hAnsi="Times New Roman"/>
        </w:rPr>
        <w:t>гардеробы, санузлы, места личной гигиены.</w:t>
      </w:r>
    </w:p>
    <w:p w:rsidR="00102D84" w:rsidRPr="00566FAD" w:rsidRDefault="00102D84" w:rsidP="00102D84">
      <w:pPr>
        <w:pStyle w:val="2ff1"/>
        <w:tabs>
          <w:tab w:val="left" w:pos="0"/>
        </w:tabs>
        <w:jc w:val="center"/>
        <w:rPr>
          <w:rFonts w:ascii="Times New Roman" w:hAnsi="Times New Roman"/>
          <w:b/>
          <w:sz w:val="24"/>
          <w:szCs w:val="24"/>
        </w:rPr>
      </w:pPr>
    </w:p>
    <w:p w:rsidR="00102D84" w:rsidRPr="00566FAD" w:rsidRDefault="00102D84" w:rsidP="00102D84">
      <w:pPr>
        <w:pStyle w:val="2ff1"/>
        <w:tabs>
          <w:tab w:val="left" w:pos="0"/>
        </w:tabs>
        <w:jc w:val="center"/>
        <w:rPr>
          <w:rFonts w:ascii="Times New Roman" w:hAnsi="Times New Roman"/>
          <w:b/>
          <w:sz w:val="24"/>
          <w:szCs w:val="24"/>
        </w:rPr>
      </w:pPr>
      <w:r w:rsidRPr="00566FAD">
        <w:rPr>
          <w:rFonts w:ascii="Times New Roman" w:hAnsi="Times New Roman"/>
          <w:b/>
          <w:sz w:val="24"/>
          <w:szCs w:val="24"/>
        </w:rPr>
        <w:t>Оценка материально-технических условий реализации основной образовательной программы</w:t>
      </w:r>
    </w:p>
    <w:p w:rsidR="00102D84" w:rsidRPr="00566FAD" w:rsidRDefault="00102D84" w:rsidP="00102D84">
      <w:pPr>
        <w:pStyle w:val="a8"/>
        <w:tabs>
          <w:tab w:val="left" w:pos="0"/>
        </w:tabs>
        <w:ind w:left="0"/>
        <w:rPr>
          <w:rFonts w:ascii="Times New Roman" w:hAnsi="Times New Roman"/>
        </w:rPr>
      </w:pPr>
    </w:p>
    <w:tbl>
      <w:tblPr>
        <w:tblW w:w="93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6521"/>
        <w:gridCol w:w="2162"/>
      </w:tblGrid>
      <w:tr w:rsidR="00102D84" w:rsidRPr="00566FAD" w:rsidTr="00B102B6">
        <w:tc>
          <w:tcPr>
            <w:tcW w:w="675" w:type="dxa"/>
          </w:tcPr>
          <w:p w:rsidR="00102D84" w:rsidRPr="00566FAD" w:rsidRDefault="00102D84" w:rsidP="00B102B6">
            <w:pPr>
              <w:tabs>
                <w:tab w:val="left" w:pos="0"/>
              </w:tabs>
              <w:spacing w:after="0" w:line="240" w:lineRule="auto"/>
              <w:ind w:firstLine="142"/>
              <w:jc w:val="both"/>
              <w:rPr>
                <w:rFonts w:ascii="Times New Roman" w:hAnsi="Times New Roman"/>
                <w:sz w:val="24"/>
                <w:szCs w:val="24"/>
              </w:rPr>
            </w:pPr>
            <w:r w:rsidRPr="00566FAD">
              <w:rPr>
                <w:rFonts w:ascii="Times New Roman" w:hAnsi="Times New Roman"/>
                <w:sz w:val="24"/>
                <w:szCs w:val="24"/>
              </w:rPr>
              <w:t>№ п/п</w:t>
            </w:r>
          </w:p>
        </w:tc>
        <w:tc>
          <w:tcPr>
            <w:tcW w:w="6521" w:type="dxa"/>
          </w:tcPr>
          <w:p w:rsidR="00102D84" w:rsidRPr="00566FAD" w:rsidRDefault="00102D84" w:rsidP="00B102B6">
            <w:pPr>
              <w:tabs>
                <w:tab w:val="left" w:pos="0"/>
              </w:tabs>
              <w:spacing w:after="0" w:line="240" w:lineRule="auto"/>
              <w:ind w:firstLine="169"/>
              <w:jc w:val="center"/>
              <w:rPr>
                <w:rFonts w:ascii="Times New Roman" w:hAnsi="Times New Roman"/>
                <w:sz w:val="24"/>
                <w:szCs w:val="24"/>
              </w:rPr>
            </w:pPr>
            <w:r w:rsidRPr="00566FAD">
              <w:rPr>
                <w:rFonts w:ascii="Times New Roman" w:hAnsi="Times New Roman"/>
                <w:sz w:val="24"/>
                <w:szCs w:val="24"/>
              </w:rPr>
              <w:t>Требования ФГОС, нормативных и локальных актов</w:t>
            </w:r>
          </w:p>
        </w:tc>
        <w:tc>
          <w:tcPr>
            <w:tcW w:w="2162" w:type="dxa"/>
          </w:tcPr>
          <w:p w:rsidR="00102D84" w:rsidRPr="00566FAD" w:rsidRDefault="00102D84" w:rsidP="00B102B6">
            <w:pPr>
              <w:tabs>
                <w:tab w:val="left" w:pos="0"/>
              </w:tabs>
              <w:spacing w:after="0" w:line="240" w:lineRule="auto"/>
              <w:ind w:firstLine="175"/>
              <w:jc w:val="center"/>
              <w:rPr>
                <w:rFonts w:ascii="Times New Roman" w:hAnsi="Times New Roman"/>
                <w:sz w:val="24"/>
                <w:szCs w:val="24"/>
              </w:rPr>
            </w:pPr>
            <w:r w:rsidRPr="00566FAD">
              <w:rPr>
                <w:rFonts w:ascii="Times New Roman" w:hAnsi="Times New Roman"/>
                <w:sz w:val="24"/>
                <w:szCs w:val="24"/>
              </w:rPr>
              <w:t>Необходимо/</w:t>
            </w:r>
          </w:p>
          <w:p w:rsidR="00102D84" w:rsidRPr="00566FAD" w:rsidRDefault="00102D84" w:rsidP="00B102B6">
            <w:pPr>
              <w:tabs>
                <w:tab w:val="left" w:pos="0"/>
              </w:tabs>
              <w:spacing w:after="0" w:line="240" w:lineRule="auto"/>
              <w:ind w:firstLine="175"/>
              <w:jc w:val="center"/>
              <w:rPr>
                <w:rFonts w:ascii="Times New Roman" w:hAnsi="Times New Roman"/>
                <w:sz w:val="24"/>
                <w:szCs w:val="24"/>
              </w:rPr>
            </w:pPr>
            <w:r w:rsidRPr="00566FAD">
              <w:rPr>
                <w:rFonts w:ascii="Times New Roman" w:hAnsi="Times New Roman"/>
                <w:sz w:val="24"/>
                <w:szCs w:val="24"/>
              </w:rPr>
              <w:t xml:space="preserve">имеются </w:t>
            </w:r>
          </w:p>
        </w:tc>
      </w:tr>
      <w:tr w:rsidR="00102D84" w:rsidRPr="00566FAD" w:rsidTr="00B102B6">
        <w:tc>
          <w:tcPr>
            <w:tcW w:w="675" w:type="dxa"/>
          </w:tcPr>
          <w:p w:rsidR="00102D84" w:rsidRPr="00566FAD" w:rsidRDefault="00102D84" w:rsidP="009A7BC1">
            <w:pPr>
              <w:pStyle w:val="a8"/>
              <w:numPr>
                <w:ilvl w:val="0"/>
                <w:numId w:val="179"/>
              </w:numPr>
              <w:tabs>
                <w:tab w:val="left" w:pos="0"/>
              </w:tabs>
              <w:ind w:left="0"/>
              <w:jc w:val="center"/>
              <w:rPr>
                <w:rFonts w:ascii="Times New Roman" w:hAnsi="Times New Roman"/>
              </w:rPr>
            </w:pPr>
          </w:p>
        </w:tc>
        <w:tc>
          <w:tcPr>
            <w:tcW w:w="6521" w:type="dxa"/>
          </w:tcPr>
          <w:p w:rsidR="00102D84" w:rsidRPr="00566FAD" w:rsidRDefault="00102D84" w:rsidP="00B102B6">
            <w:pPr>
              <w:pStyle w:val="default0"/>
              <w:tabs>
                <w:tab w:val="left" w:pos="0"/>
              </w:tabs>
              <w:ind w:hanging="108"/>
            </w:pPr>
            <w:r w:rsidRPr="00566FAD">
              <w:rPr>
                <w:rStyle w:val="default005f005fchar1char1"/>
              </w:rPr>
              <w:t xml:space="preserve">Учебные кабинеты </w:t>
            </w:r>
          </w:p>
        </w:tc>
        <w:tc>
          <w:tcPr>
            <w:tcW w:w="2162" w:type="dxa"/>
          </w:tcPr>
          <w:p w:rsidR="00102D84" w:rsidRPr="00566FAD" w:rsidRDefault="00B102B6" w:rsidP="00B102B6">
            <w:pPr>
              <w:tabs>
                <w:tab w:val="left" w:pos="0"/>
                <w:tab w:val="left" w:pos="1172"/>
              </w:tabs>
              <w:spacing w:after="0" w:line="240" w:lineRule="auto"/>
              <w:ind w:firstLine="567"/>
              <w:jc w:val="center"/>
              <w:rPr>
                <w:rFonts w:ascii="Times New Roman" w:hAnsi="Times New Roman"/>
                <w:sz w:val="24"/>
                <w:szCs w:val="24"/>
              </w:rPr>
            </w:pPr>
            <w:r w:rsidRPr="00566FAD">
              <w:rPr>
                <w:rFonts w:ascii="Times New Roman" w:hAnsi="Times New Roman"/>
                <w:sz w:val="24"/>
                <w:szCs w:val="24"/>
              </w:rPr>
              <w:t>9</w:t>
            </w:r>
            <w:r w:rsidR="00102D84" w:rsidRPr="00566FAD">
              <w:rPr>
                <w:rFonts w:ascii="Times New Roman" w:hAnsi="Times New Roman"/>
                <w:sz w:val="24"/>
                <w:szCs w:val="24"/>
              </w:rPr>
              <w:t>/</w:t>
            </w:r>
            <w:r w:rsidRPr="00566FAD">
              <w:rPr>
                <w:rFonts w:ascii="Times New Roman" w:hAnsi="Times New Roman"/>
                <w:sz w:val="24"/>
                <w:szCs w:val="24"/>
              </w:rPr>
              <w:t>9</w:t>
            </w:r>
          </w:p>
        </w:tc>
      </w:tr>
      <w:tr w:rsidR="00102D84" w:rsidRPr="00566FAD" w:rsidTr="00B102B6">
        <w:tc>
          <w:tcPr>
            <w:tcW w:w="675" w:type="dxa"/>
          </w:tcPr>
          <w:p w:rsidR="00102D84" w:rsidRPr="00566FAD" w:rsidRDefault="00102D84" w:rsidP="009A7BC1">
            <w:pPr>
              <w:pStyle w:val="a8"/>
              <w:numPr>
                <w:ilvl w:val="0"/>
                <w:numId w:val="179"/>
              </w:numPr>
              <w:tabs>
                <w:tab w:val="left" w:pos="0"/>
              </w:tabs>
              <w:ind w:left="0"/>
              <w:jc w:val="center"/>
              <w:rPr>
                <w:rFonts w:ascii="Times New Roman" w:hAnsi="Times New Roman"/>
              </w:rPr>
            </w:pPr>
          </w:p>
        </w:tc>
        <w:tc>
          <w:tcPr>
            <w:tcW w:w="6521" w:type="dxa"/>
          </w:tcPr>
          <w:p w:rsidR="00102D84" w:rsidRPr="00566FAD" w:rsidRDefault="00102D84" w:rsidP="00B102B6">
            <w:pPr>
              <w:pStyle w:val="default0"/>
              <w:tabs>
                <w:tab w:val="left" w:pos="0"/>
              </w:tabs>
              <w:ind w:hanging="108"/>
              <w:rPr>
                <w:rStyle w:val="default005f005fchar1char1"/>
              </w:rPr>
            </w:pPr>
            <w:r w:rsidRPr="00566FAD">
              <w:rPr>
                <w:rStyle w:val="default005f005fchar1char1"/>
              </w:rPr>
              <w:t>Мастерские  (слесарная, столярная) для технологии</w:t>
            </w:r>
          </w:p>
        </w:tc>
        <w:tc>
          <w:tcPr>
            <w:tcW w:w="2162" w:type="dxa"/>
          </w:tcPr>
          <w:p w:rsidR="00102D84" w:rsidRPr="00566FAD" w:rsidRDefault="00102D84" w:rsidP="00B102B6">
            <w:pPr>
              <w:tabs>
                <w:tab w:val="left" w:pos="0"/>
              </w:tabs>
              <w:spacing w:after="0" w:line="240" w:lineRule="auto"/>
              <w:ind w:firstLine="567"/>
              <w:jc w:val="center"/>
              <w:rPr>
                <w:rFonts w:ascii="Times New Roman" w:hAnsi="Times New Roman"/>
                <w:sz w:val="24"/>
                <w:szCs w:val="24"/>
              </w:rPr>
            </w:pPr>
            <w:r w:rsidRPr="00566FAD">
              <w:rPr>
                <w:rFonts w:ascii="Times New Roman" w:hAnsi="Times New Roman"/>
                <w:sz w:val="24"/>
                <w:szCs w:val="24"/>
              </w:rPr>
              <w:t>1/1</w:t>
            </w:r>
          </w:p>
        </w:tc>
      </w:tr>
      <w:tr w:rsidR="00102D84" w:rsidRPr="00566FAD" w:rsidTr="00B102B6">
        <w:tc>
          <w:tcPr>
            <w:tcW w:w="675" w:type="dxa"/>
          </w:tcPr>
          <w:p w:rsidR="00102D84" w:rsidRPr="00566FAD" w:rsidRDefault="00102D84" w:rsidP="009A7BC1">
            <w:pPr>
              <w:pStyle w:val="a8"/>
              <w:numPr>
                <w:ilvl w:val="0"/>
                <w:numId w:val="179"/>
              </w:numPr>
              <w:tabs>
                <w:tab w:val="left" w:pos="0"/>
              </w:tabs>
              <w:ind w:left="0"/>
              <w:jc w:val="center"/>
              <w:rPr>
                <w:rFonts w:ascii="Times New Roman" w:hAnsi="Times New Roman"/>
              </w:rPr>
            </w:pPr>
          </w:p>
        </w:tc>
        <w:tc>
          <w:tcPr>
            <w:tcW w:w="6521" w:type="dxa"/>
          </w:tcPr>
          <w:p w:rsidR="00102D84" w:rsidRPr="00566FAD" w:rsidRDefault="00102D84" w:rsidP="00B102B6">
            <w:pPr>
              <w:pStyle w:val="default0"/>
              <w:tabs>
                <w:tab w:val="left" w:pos="0"/>
              </w:tabs>
              <w:ind w:hanging="108"/>
              <w:rPr>
                <w:rStyle w:val="default005f005fchar1char1"/>
              </w:rPr>
            </w:pPr>
            <w:r w:rsidRPr="00566FAD">
              <w:rPr>
                <w:rStyle w:val="dash041e005f0431005f044b005f0447005f043d005f044b005f0439005f005fchar1char1"/>
              </w:rPr>
              <w:t>Гардеробы, санузлы, места личной гигиены</w:t>
            </w:r>
          </w:p>
        </w:tc>
        <w:tc>
          <w:tcPr>
            <w:tcW w:w="2162" w:type="dxa"/>
          </w:tcPr>
          <w:p w:rsidR="00102D84" w:rsidRPr="00566FAD" w:rsidRDefault="00102D84" w:rsidP="00B102B6">
            <w:pPr>
              <w:tabs>
                <w:tab w:val="left" w:pos="0"/>
              </w:tabs>
              <w:spacing w:after="0" w:line="240" w:lineRule="auto"/>
              <w:ind w:firstLine="567"/>
              <w:jc w:val="center"/>
              <w:rPr>
                <w:rFonts w:ascii="Times New Roman" w:hAnsi="Times New Roman"/>
                <w:sz w:val="24"/>
                <w:szCs w:val="24"/>
              </w:rPr>
            </w:pPr>
            <w:r w:rsidRPr="00566FAD">
              <w:rPr>
                <w:rFonts w:ascii="Times New Roman" w:hAnsi="Times New Roman"/>
                <w:sz w:val="24"/>
                <w:szCs w:val="24"/>
              </w:rPr>
              <w:t xml:space="preserve">Имеются </w:t>
            </w:r>
          </w:p>
        </w:tc>
      </w:tr>
      <w:tr w:rsidR="00102D84" w:rsidRPr="00566FAD" w:rsidTr="00B102B6">
        <w:tc>
          <w:tcPr>
            <w:tcW w:w="675" w:type="dxa"/>
          </w:tcPr>
          <w:p w:rsidR="00102D84" w:rsidRPr="00566FAD" w:rsidRDefault="00102D84" w:rsidP="009A7BC1">
            <w:pPr>
              <w:pStyle w:val="a8"/>
              <w:numPr>
                <w:ilvl w:val="0"/>
                <w:numId w:val="179"/>
              </w:numPr>
              <w:tabs>
                <w:tab w:val="left" w:pos="0"/>
              </w:tabs>
              <w:ind w:left="0"/>
              <w:jc w:val="center"/>
              <w:rPr>
                <w:rFonts w:ascii="Times New Roman" w:hAnsi="Times New Roman"/>
              </w:rPr>
            </w:pPr>
          </w:p>
        </w:tc>
        <w:tc>
          <w:tcPr>
            <w:tcW w:w="6521" w:type="dxa"/>
          </w:tcPr>
          <w:p w:rsidR="00102D84" w:rsidRPr="00566FAD" w:rsidRDefault="00102D84" w:rsidP="00B102B6">
            <w:pPr>
              <w:pStyle w:val="default0"/>
              <w:tabs>
                <w:tab w:val="left" w:pos="0"/>
              </w:tabs>
              <w:ind w:hanging="108"/>
              <w:rPr>
                <w:rStyle w:val="dash041e005f0431005f044b005f0447005f043d005f044b005f0439005f005fchar1char1"/>
              </w:rPr>
            </w:pPr>
            <w:r w:rsidRPr="00566FAD">
              <w:rPr>
                <w:rStyle w:val="default005f005fchar1char1"/>
              </w:rPr>
              <w:t>Помещения для питания</w:t>
            </w:r>
          </w:p>
        </w:tc>
        <w:tc>
          <w:tcPr>
            <w:tcW w:w="2162" w:type="dxa"/>
          </w:tcPr>
          <w:p w:rsidR="00102D84" w:rsidRPr="00566FAD" w:rsidRDefault="00102D84" w:rsidP="00B102B6">
            <w:pPr>
              <w:tabs>
                <w:tab w:val="left" w:pos="0"/>
              </w:tabs>
              <w:spacing w:after="0" w:line="240" w:lineRule="auto"/>
              <w:ind w:firstLine="567"/>
              <w:jc w:val="center"/>
              <w:rPr>
                <w:rFonts w:ascii="Times New Roman" w:hAnsi="Times New Roman"/>
                <w:sz w:val="24"/>
                <w:szCs w:val="24"/>
              </w:rPr>
            </w:pPr>
            <w:r w:rsidRPr="00566FAD">
              <w:rPr>
                <w:rFonts w:ascii="Times New Roman" w:hAnsi="Times New Roman"/>
                <w:sz w:val="24"/>
                <w:szCs w:val="24"/>
              </w:rPr>
              <w:t>1 зал/1 зал</w:t>
            </w:r>
          </w:p>
        </w:tc>
      </w:tr>
      <w:tr w:rsidR="00102D84" w:rsidRPr="00566FAD" w:rsidTr="00B102B6">
        <w:tc>
          <w:tcPr>
            <w:tcW w:w="675" w:type="dxa"/>
          </w:tcPr>
          <w:p w:rsidR="00102D84" w:rsidRPr="00566FAD" w:rsidRDefault="00102D84" w:rsidP="009A7BC1">
            <w:pPr>
              <w:pStyle w:val="a8"/>
              <w:numPr>
                <w:ilvl w:val="0"/>
                <w:numId w:val="179"/>
              </w:numPr>
              <w:tabs>
                <w:tab w:val="left" w:pos="0"/>
              </w:tabs>
              <w:ind w:left="0"/>
              <w:jc w:val="center"/>
              <w:rPr>
                <w:rFonts w:ascii="Times New Roman" w:hAnsi="Times New Roman"/>
              </w:rPr>
            </w:pPr>
          </w:p>
        </w:tc>
        <w:tc>
          <w:tcPr>
            <w:tcW w:w="6521" w:type="dxa"/>
          </w:tcPr>
          <w:p w:rsidR="00102D84" w:rsidRPr="00566FAD" w:rsidRDefault="00102D84" w:rsidP="00B102B6">
            <w:pPr>
              <w:pStyle w:val="default0"/>
              <w:tabs>
                <w:tab w:val="left" w:pos="0"/>
              </w:tabs>
              <w:ind w:hanging="108"/>
              <w:rPr>
                <w:rStyle w:val="default005f005fchar1char1"/>
              </w:rPr>
            </w:pPr>
            <w:r w:rsidRPr="00566FAD">
              <w:rPr>
                <w:rStyle w:val="default005f005fchar1char1"/>
              </w:rPr>
              <w:t>Спортивные залы</w:t>
            </w:r>
          </w:p>
        </w:tc>
        <w:tc>
          <w:tcPr>
            <w:tcW w:w="2162" w:type="dxa"/>
          </w:tcPr>
          <w:p w:rsidR="00102D84" w:rsidRPr="00566FAD" w:rsidRDefault="00102D84" w:rsidP="00B102B6">
            <w:pPr>
              <w:tabs>
                <w:tab w:val="left" w:pos="0"/>
              </w:tabs>
              <w:spacing w:after="0" w:line="240" w:lineRule="auto"/>
              <w:ind w:firstLine="567"/>
              <w:jc w:val="center"/>
              <w:rPr>
                <w:rFonts w:ascii="Times New Roman" w:hAnsi="Times New Roman"/>
                <w:sz w:val="24"/>
                <w:szCs w:val="24"/>
              </w:rPr>
            </w:pPr>
            <w:r w:rsidRPr="00566FAD">
              <w:rPr>
                <w:rFonts w:ascii="Times New Roman" w:hAnsi="Times New Roman"/>
                <w:sz w:val="24"/>
                <w:szCs w:val="24"/>
              </w:rPr>
              <w:t>1/1</w:t>
            </w:r>
          </w:p>
        </w:tc>
      </w:tr>
      <w:tr w:rsidR="00102D84" w:rsidRPr="00566FAD" w:rsidTr="00B102B6">
        <w:tc>
          <w:tcPr>
            <w:tcW w:w="675" w:type="dxa"/>
          </w:tcPr>
          <w:p w:rsidR="00102D84" w:rsidRPr="00566FAD" w:rsidRDefault="00102D84" w:rsidP="009A7BC1">
            <w:pPr>
              <w:pStyle w:val="a8"/>
              <w:numPr>
                <w:ilvl w:val="0"/>
                <w:numId w:val="179"/>
              </w:numPr>
              <w:tabs>
                <w:tab w:val="left" w:pos="0"/>
              </w:tabs>
              <w:ind w:left="0"/>
              <w:jc w:val="center"/>
              <w:rPr>
                <w:rFonts w:ascii="Times New Roman" w:hAnsi="Times New Roman"/>
              </w:rPr>
            </w:pPr>
          </w:p>
        </w:tc>
        <w:tc>
          <w:tcPr>
            <w:tcW w:w="6521" w:type="dxa"/>
          </w:tcPr>
          <w:p w:rsidR="00102D84" w:rsidRPr="00566FAD" w:rsidRDefault="00102D84" w:rsidP="00B102B6">
            <w:pPr>
              <w:pStyle w:val="default0"/>
              <w:tabs>
                <w:tab w:val="left" w:pos="0"/>
              </w:tabs>
              <w:ind w:hanging="108"/>
              <w:rPr>
                <w:rStyle w:val="default005f005fchar1char1"/>
              </w:rPr>
            </w:pPr>
            <w:r w:rsidRPr="00566FAD">
              <w:rPr>
                <w:rStyle w:val="default005f005fchar1char1"/>
              </w:rPr>
              <w:t>Библиотечно-информационный центр</w:t>
            </w:r>
          </w:p>
        </w:tc>
        <w:tc>
          <w:tcPr>
            <w:tcW w:w="2162" w:type="dxa"/>
          </w:tcPr>
          <w:p w:rsidR="00102D84" w:rsidRPr="00566FAD" w:rsidRDefault="00102D84" w:rsidP="00B102B6">
            <w:pPr>
              <w:tabs>
                <w:tab w:val="left" w:pos="0"/>
              </w:tabs>
              <w:spacing w:after="0" w:line="240" w:lineRule="auto"/>
              <w:ind w:firstLine="567"/>
              <w:jc w:val="center"/>
              <w:rPr>
                <w:rFonts w:ascii="Times New Roman" w:hAnsi="Times New Roman"/>
                <w:sz w:val="24"/>
                <w:szCs w:val="24"/>
              </w:rPr>
            </w:pPr>
            <w:r w:rsidRPr="00566FAD">
              <w:rPr>
                <w:rFonts w:ascii="Times New Roman" w:hAnsi="Times New Roman"/>
                <w:sz w:val="24"/>
                <w:szCs w:val="24"/>
              </w:rPr>
              <w:t>1/1</w:t>
            </w:r>
          </w:p>
        </w:tc>
      </w:tr>
    </w:tbl>
    <w:p w:rsidR="00102D84" w:rsidRPr="00566FAD" w:rsidRDefault="00102D84" w:rsidP="00102D84">
      <w:pPr>
        <w:pStyle w:val="a8"/>
        <w:tabs>
          <w:tab w:val="left" w:pos="0"/>
        </w:tabs>
        <w:ind w:left="0"/>
        <w:rPr>
          <w:rFonts w:ascii="Times New Roman" w:hAnsi="Times New Roman"/>
        </w:rPr>
      </w:pPr>
    </w:p>
    <w:p w:rsidR="00102D84" w:rsidRPr="00566FAD" w:rsidRDefault="00102D84" w:rsidP="00102D84">
      <w:pPr>
        <w:pStyle w:val="a8"/>
        <w:tabs>
          <w:tab w:val="left" w:pos="0"/>
        </w:tabs>
        <w:ind w:left="0"/>
        <w:rPr>
          <w:rFonts w:ascii="Times New Roman" w:hAnsi="Times New Roman"/>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60"/>
        <w:gridCol w:w="3544"/>
        <w:gridCol w:w="3118"/>
      </w:tblGrid>
      <w:tr w:rsidR="00102D84" w:rsidRPr="00566FAD" w:rsidTr="00B102B6">
        <w:tc>
          <w:tcPr>
            <w:tcW w:w="2660" w:type="dxa"/>
          </w:tcPr>
          <w:p w:rsidR="00102D84" w:rsidRPr="00566FAD" w:rsidRDefault="00102D84" w:rsidP="00B102B6">
            <w:pPr>
              <w:tabs>
                <w:tab w:val="left" w:pos="0"/>
              </w:tabs>
              <w:spacing w:after="0" w:line="240" w:lineRule="auto"/>
              <w:ind w:firstLine="567"/>
              <w:jc w:val="center"/>
              <w:rPr>
                <w:rFonts w:ascii="Times New Roman" w:hAnsi="Times New Roman"/>
                <w:sz w:val="24"/>
                <w:szCs w:val="24"/>
              </w:rPr>
            </w:pPr>
            <w:r w:rsidRPr="00566FAD">
              <w:rPr>
                <w:rFonts w:ascii="Times New Roman" w:hAnsi="Times New Roman"/>
                <w:sz w:val="24"/>
                <w:szCs w:val="24"/>
              </w:rPr>
              <w:t>Компоненты  оснащения</w:t>
            </w:r>
          </w:p>
        </w:tc>
        <w:tc>
          <w:tcPr>
            <w:tcW w:w="3544" w:type="dxa"/>
          </w:tcPr>
          <w:p w:rsidR="00102D84" w:rsidRPr="00566FAD" w:rsidRDefault="00102D84" w:rsidP="00B102B6">
            <w:pPr>
              <w:tabs>
                <w:tab w:val="left" w:pos="0"/>
              </w:tabs>
              <w:spacing w:after="0" w:line="240" w:lineRule="auto"/>
              <w:ind w:firstLine="567"/>
              <w:jc w:val="center"/>
              <w:rPr>
                <w:rFonts w:ascii="Times New Roman" w:hAnsi="Times New Roman"/>
                <w:sz w:val="24"/>
                <w:szCs w:val="24"/>
              </w:rPr>
            </w:pPr>
            <w:r w:rsidRPr="00566FAD">
              <w:rPr>
                <w:rFonts w:ascii="Times New Roman" w:hAnsi="Times New Roman"/>
                <w:sz w:val="24"/>
                <w:szCs w:val="24"/>
              </w:rPr>
              <w:t>Необходимое оборудование и оснащение</w:t>
            </w:r>
          </w:p>
        </w:tc>
        <w:tc>
          <w:tcPr>
            <w:tcW w:w="3118" w:type="dxa"/>
          </w:tcPr>
          <w:p w:rsidR="00102D84" w:rsidRPr="00566FAD" w:rsidRDefault="00102D84" w:rsidP="00B102B6">
            <w:pPr>
              <w:tabs>
                <w:tab w:val="left" w:pos="0"/>
              </w:tabs>
              <w:spacing w:after="0" w:line="240" w:lineRule="auto"/>
              <w:ind w:firstLine="567"/>
              <w:jc w:val="center"/>
              <w:rPr>
                <w:rFonts w:ascii="Times New Roman" w:hAnsi="Times New Roman"/>
                <w:sz w:val="24"/>
                <w:szCs w:val="24"/>
              </w:rPr>
            </w:pPr>
            <w:r w:rsidRPr="00566FAD">
              <w:rPr>
                <w:rFonts w:ascii="Times New Roman" w:hAnsi="Times New Roman"/>
                <w:sz w:val="24"/>
                <w:szCs w:val="24"/>
              </w:rPr>
              <w:t>Необходимо/</w:t>
            </w:r>
          </w:p>
          <w:p w:rsidR="00102D84" w:rsidRPr="00566FAD" w:rsidRDefault="00102D84" w:rsidP="00B102B6">
            <w:pPr>
              <w:tabs>
                <w:tab w:val="left" w:pos="0"/>
              </w:tabs>
              <w:spacing w:after="0" w:line="240" w:lineRule="auto"/>
              <w:ind w:firstLine="567"/>
              <w:jc w:val="center"/>
              <w:rPr>
                <w:rFonts w:ascii="Times New Roman" w:hAnsi="Times New Roman"/>
                <w:sz w:val="24"/>
                <w:szCs w:val="24"/>
              </w:rPr>
            </w:pPr>
            <w:r w:rsidRPr="00566FAD">
              <w:rPr>
                <w:rFonts w:ascii="Times New Roman" w:hAnsi="Times New Roman"/>
                <w:sz w:val="24"/>
                <w:szCs w:val="24"/>
              </w:rPr>
              <w:t xml:space="preserve">имеется </w:t>
            </w:r>
          </w:p>
        </w:tc>
      </w:tr>
      <w:tr w:rsidR="00102D84" w:rsidRPr="00566FAD" w:rsidTr="00B102B6">
        <w:tc>
          <w:tcPr>
            <w:tcW w:w="2660" w:type="dxa"/>
            <w:vMerge w:val="restart"/>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1. Компоненты оснащения учебных кабинетов</w:t>
            </w: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Паспорт кабинета</w:t>
            </w:r>
          </w:p>
        </w:tc>
        <w:tc>
          <w:tcPr>
            <w:tcW w:w="3118" w:type="dxa"/>
          </w:tcPr>
          <w:p w:rsidR="00102D84" w:rsidRPr="00566FAD" w:rsidRDefault="00102D84" w:rsidP="00B102B6">
            <w:pPr>
              <w:tabs>
                <w:tab w:val="left" w:pos="0"/>
              </w:tabs>
              <w:spacing w:after="0" w:line="240" w:lineRule="auto"/>
              <w:jc w:val="center"/>
              <w:rPr>
                <w:rFonts w:ascii="Times New Roman" w:hAnsi="Times New Roman"/>
                <w:sz w:val="24"/>
                <w:szCs w:val="24"/>
              </w:rPr>
            </w:pPr>
            <w:r w:rsidRPr="00566FAD">
              <w:rPr>
                <w:rFonts w:ascii="Times New Roman" w:hAnsi="Times New Roman"/>
                <w:sz w:val="24"/>
                <w:szCs w:val="24"/>
              </w:rPr>
              <w:t>имеется</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Учебно-методические материалы, УМК по предметам, дидактические и раздаточные материалы по предметам</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имеются по всем предметам</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Аудиозаписи, ТСО, компьютерные, информационно-коммуникационные средства.</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highlight w:val="yellow"/>
              </w:rPr>
            </w:pPr>
            <w:r w:rsidRPr="00566FAD">
              <w:rPr>
                <w:rFonts w:ascii="Times New Roman" w:hAnsi="Times New Roman"/>
                <w:sz w:val="24"/>
                <w:szCs w:val="24"/>
              </w:rPr>
              <w:t>Имеются, необходимо пополнение интерактивными приставками</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Мебель</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имеется,</w:t>
            </w:r>
          </w:p>
          <w:p w:rsidR="00102D84" w:rsidRPr="00566FAD" w:rsidRDefault="00102D84" w:rsidP="00B102B6">
            <w:pPr>
              <w:tabs>
                <w:tab w:val="left" w:pos="0"/>
                <w:tab w:val="left" w:pos="445"/>
              </w:tabs>
              <w:spacing w:after="0" w:line="240" w:lineRule="auto"/>
              <w:rPr>
                <w:rFonts w:ascii="Times New Roman" w:hAnsi="Times New Roman"/>
                <w:sz w:val="24"/>
                <w:szCs w:val="24"/>
              </w:rPr>
            </w:pP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Выход в Интернет</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Имеется для всех компьютеров</w:t>
            </w:r>
          </w:p>
        </w:tc>
      </w:tr>
      <w:tr w:rsidR="00102D84" w:rsidRPr="00566FAD" w:rsidTr="00B102B6">
        <w:trPr>
          <w:trHeight w:val="300"/>
        </w:trPr>
        <w:tc>
          <w:tcPr>
            <w:tcW w:w="2660" w:type="dxa"/>
            <w:vMerge w:val="restart"/>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 xml:space="preserve">2. Компоненты оснащения методического кабинета </w:t>
            </w: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Нормативные документы федерального, регионального и муниципального уровней, сборник локальных  актов школы</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имеются</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 xml:space="preserve"> Документация ОУ</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имеется</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Цифровые образовательные ресурсы</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имеются</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Методическая литература для педагогов, подписная  методическая продукция</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Имеется.</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 xml:space="preserve">Публикации работ педагогов в СМИ </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имеется</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Публикации в СМИ о школе</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имеется</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Банк исследовательских работ учащихся</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имеется</w:t>
            </w:r>
          </w:p>
        </w:tc>
      </w:tr>
      <w:tr w:rsidR="00102D84" w:rsidRPr="00566FAD" w:rsidTr="00B102B6">
        <w:tc>
          <w:tcPr>
            <w:tcW w:w="2660" w:type="dxa"/>
            <w:vMerge w:val="restart"/>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3. Компоненты оснащения библиотеки</w:t>
            </w: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Стеллажи для книг</w:t>
            </w:r>
          </w:p>
        </w:tc>
        <w:tc>
          <w:tcPr>
            <w:tcW w:w="3118" w:type="dxa"/>
          </w:tcPr>
          <w:p w:rsidR="00102D84" w:rsidRPr="00566FAD" w:rsidRDefault="00102D84" w:rsidP="00406982">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имеются 1</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Читальные места</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имеются 6</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 xml:space="preserve">Компьютеры </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имеются 1</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Учебный фонд</w:t>
            </w:r>
          </w:p>
        </w:tc>
        <w:tc>
          <w:tcPr>
            <w:tcW w:w="3118" w:type="dxa"/>
          </w:tcPr>
          <w:p w:rsidR="00102D84" w:rsidRPr="00566FAD" w:rsidRDefault="00102D84" w:rsidP="007D213E">
            <w:pPr>
              <w:tabs>
                <w:tab w:val="left" w:pos="0"/>
              </w:tabs>
              <w:spacing w:after="0" w:line="240" w:lineRule="auto"/>
              <w:rPr>
                <w:rFonts w:ascii="Times New Roman" w:hAnsi="Times New Roman"/>
                <w:sz w:val="24"/>
                <w:szCs w:val="24"/>
              </w:rPr>
            </w:pPr>
            <w:r w:rsidRPr="00566FAD">
              <w:rPr>
                <w:rFonts w:ascii="Times New Roman" w:hAnsi="Times New Roman"/>
                <w:sz w:val="24"/>
                <w:szCs w:val="24"/>
              </w:rPr>
              <w:t>7</w:t>
            </w:r>
            <w:r w:rsidR="007D213E" w:rsidRPr="00566FAD">
              <w:rPr>
                <w:rFonts w:ascii="Times New Roman" w:hAnsi="Times New Roman"/>
                <w:sz w:val="24"/>
                <w:szCs w:val="24"/>
              </w:rPr>
              <w:t>37</w:t>
            </w:r>
            <w:r w:rsidRPr="00566FAD">
              <w:rPr>
                <w:rFonts w:ascii="Times New Roman" w:hAnsi="Times New Roman"/>
                <w:sz w:val="24"/>
                <w:szCs w:val="24"/>
              </w:rPr>
              <w:t xml:space="preserve"> эк.</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Художественная  и программная литература</w:t>
            </w:r>
          </w:p>
        </w:tc>
        <w:tc>
          <w:tcPr>
            <w:tcW w:w="3118" w:type="dxa"/>
          </w:tcPr>
          <w:p w:rsidR="00102D84" w:rsidRPr="00566FAD" w:rsidRDefault="00102D84" w:rsidP="007D213E">
            <w:pPr>
              <w:tabs>
                <w:tab w:val="left" w:pos="0"/>
              </w:tabs>
              <w:spacing w:after="0" w:line="240" w:lineRule="auto"/>
              <w:rPr>
                <w:rFonts w:ascii="Times New Roman" w:hAnsi="Times New Roman"/>
                <w:sz w:val="24"/>
                <w:szCs w:val="24"/>
              </w:rPr>
            </w:pPr>
            <w:r w:rsidRPr="00566FAD">
              <w:rPr>
                <w:rFonts w:ascii="Times New Roman" w:hAnsi="Times New Roman"/>
                <w:sz w:val="24"/>
                <w:szCs w:val="24"/>
              </w:rPr>
              <w:t>8</w:t>
            </w:r>
            <w:r w:rsidR="007D213E" w:rsidRPr="00566FAD">
              <w:rPr>
                <w:rFonts w:ascii="Times New Roman" w:hAnsi="Times New Roman"/>
                <w:sz w:val="24"/>
                <w:szCs w:val="24"/>
              </w:rPr>
              <w:t>7</w:t>
            </w:r>
            <w:r w:rsidRPr="00566FAD">
              <w:rPr>
                <w:rFonts w:ascii="Times New Roman" w:hAnsi="Times New Roman"/>
                <w:sz w:val="24"/>
                <w:szCs w:val="24"/>
              </w:rPr>
              <w:t>74 экз.</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Справочная литература</w:t>
            </w:r>
          </w:p>
        </w:tc>
        <w:tc>
          <w:tcPr>
            <w:tcW w:w="3118" w:type="dxa"/>
          </w:tcPr>
          <w:p w:rsidR="00102D84" w:rsidRPr="00566FAD" w:rsidRDefault="007D213E"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366</w:t>
            </w:r>
            <w:r w:rsidR="00102D84" w:rsidRPr="00566FAD">
              <w:rPr>
                <w:rFonts w:ascii="Times New Roman" w:hAnsi="Times New Roman"/>
                <w:sz w:val="24"/>
                <w:szCs w:val="24"/>
              </w:rPr>
              <w:t xml:space="preserve"> экз.</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Подписная  литература</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4 наименование</w:t>
            </w:r>
          </w:p>
        </w:tc>
      </w:tr>
      <w:tr w:rsidR="00102D84" w:rsidRPr="00566FAD" w:rsidTr="00B102B6">
        <w:tc>
          <w:tcPr>
            <w:tcW w:w="2660" w:type="dxa"/>
            <w:vMerge w:val="restart"/>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4.Компоненты оснащения спортивного зала</w:t>
            </w: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Оборудование для занятий гимнастикой</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имеется</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Оборудование для занятий спортивными играми</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имеется</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color w:val="000000"/>
                <w:spacing w:val="-4"/>
                <w:sz w:val="24"/>
                <w:szCs w:val="24"/>
              </w:rPr>
            </w:pPr>
            <w:r w:rsidRPr="00566FAD">
              <w:rPr>
                <w:rFonts w:ascii="Times New Roman" w:hAnsi="Times New Roman"/>
                <w:b/>
                <w:color w:val="000000"/>
                <w:spacing w:val="-4"/>
                <w:sz w:val="24"/>
                <w:szCs w:val="24"/>
              </w:rPr>
              <w:t>Гимнастика с основами акробатики:</w:t>
            </w:r>
            <w:r w:rsidRPr="00566FAD">
              <w:rPr>
                <w:rFonts w:ascii="Times New Roman" w:hAnsi="Times New Roman"/>
                <w:color w:val="000000"/>
                <w:spacing w:val="-4"/>
                <w:sz w:val="24"/>
                <w:szCs w:val="24"/>
              </w:rPr>
              <w:t xml:space="preserve"> маты гимнастические</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p>
          <w:p w:rsidR="00102D84" w:rsidRPr="00566FAD" w:rsidRDefault="00102D84" w:rsidP="00B102B6">
            <w:pPr>
              <w:tabs>
                <w:tab w:val="left" w:pos="0"/>
              </w:tabs>
              <w:spacing w:after="0" w:line="240" w:lineRule="auto"/>
              <w:rPr>
                <w:rFonts w:ascii="Times New Roman" w:hAnsi="Times New Roman"/>
                <w:sz w:val="24"/>
                <w:szCs w:val="24"/>
              </w:rPr>
            </w:pPr>
          </w:p>
          <w:p w:rsidR="00102D84" w:rsidRPr="00566FAD" w:rsidRDefault="00406982"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1</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spacing w:after="0" w:line="240" w:lineRule="auto"/>
              <w:rPr>
                <w:rFonts w:ascii="Times New Roman" w:hAnsi="Times New Roman"/>
                <w:color w:val="000000"/>
                <w:spacing w:val="-3"/>
                <w:sz w:val="24"/>
                <w:szCs w:val="24"/>
              </w:rPr>
            </w:pPr>
            <w:r w:rsidRPr="00566FAD">
              <w:rPr>
                <w:rFonts w:ascii="Times New Roman" w:hAnsi="Times New Roman"/>
                <w:color w:val="000000"/>
                <w:spacing w:val="-3"/>
                <w:sz w:val="24"/>
                <w:szCs w:val="24"/>
              </w:rPr>
              <w:t xml:space="preserve">Перекладина   </w:t>
            </w:r>
          </w:p>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color w:val="000000"/>
                <w:spacing w:val="-3"/>
                <w:sz w:val="24"/>
                <w:szCs w:val="24"/>
              </w:rPr>
              <w:t xml:space="preserve"> гимнастиче</w:t>
            </w:r>
            <w:r w:rsidRPr="00566FAD">
              <w:rPr>
                <w:rFonts w:ascii="Times New Roman" w:hAnsi="Times New Roman"/>
                <w:color w:val="000000"/>
                <w:spacing w:val="-3"/>
                <w:sz w:val="24"/>
                <w:szCs w:val="24"/>
              </w:rPr>
              <w:softHyphen/>
            </w:r>
            <w:r w:rsidRPr="00566FAD">
              <w:rPr>
                <w:rFonts w:ascii="Times New Roman" w:hAnsi="Times New Roman"/>
                <w:color w:val="000000"/>
                <w:spacing w:val="-4"/>
                <w:sz w:val="24"/>
                <w:szCs w:val="24"/>
              </w:rPr>
              <w:t>ская</w:t>
            </w:r>
          </w:p>
        </w:tc>
        <w:tc>
          <w:tcPr>
            <w:tcW w:w="3118" w:type="dxa"/>
          </w:tcPr>
          <w:p w:rsidR="00102D84" w:rsidRPr="00566FAD" w:rsidRDefault="00406982" w:rsidP="00B102B6">
            <w:pPr>
              <w:spacing w:after="0" w:line="240" w:lineRule="auto"/>
              <w:rPr>
                <w:rFonts w:ascii="Times New Roman" w:hAnsi="Times New Roman"/>
                <w:sz w:val="24"/>
                <w:szCs w:val="24"/>
              </w:rPr>
            </w:pPr>
            <w:r w:rsidRPr="00566FAD">
              <w:rPr>
                <w:rFonts w:ascii="Times New Roman" w:hAnsi="Times New Roman"/>
                <w:sz w:val="24"/>
                <w:szCs w:val="24"/>
              </w:rPr>
              <w:t>0</w:t>
            </w:r>
          </w:p>
          <w:p w:rsidR="00102D84" w:rsidRPr="00566FAD" w:rsidRDefault="00102D84" w:rsidP="00B102B6">
            <w:pPr>
              <w:spacing w:after="0" w:line="240" w:lineRule="auto"/>
              <w:rPr>
                <w:rFonts w:ascii="Times New Roman" w:hAnsi="Times New Roman"/>
                <w:sz w:val="24"/>
                <w:szCs w:val="24"/>
              </w:rPr>
            </w:pP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color w:val="000000"/>
                <w:spacing w:val="-3"/>
                <w:sz w:val="24"/>
                <w:szCs w:val="24"/>
              </w:rPr>
              <w:t>Стенка гимнастическая</w:t>
            </w:r>
          </w:p>
        </w:tc>
        <w:tc>
          <w:tcPr>
            <w:tcW w:w="3118" w:type="dxa"/>
          </w:tcPr>
          <w:p w:rsidR="00102D84" w:rsidRPr="00566FAD" w:rsidRDefault="00406982" w:rsidP="00B102B6">
            <w:pPr>
              <w:spacing w:after="0" w:line="240" w:lineRule="auto"/>
              <w:rPr>
                <w:rFonts w:ascii="Times New Roman" w:hAnsi="Times New Roman"/>
                <w:sz w:val="24"/>
                <w:szCs w:val="24"/>
              </w:rPr>
            </w:pPr>
            <w:r w:rsidRPr="00566FAD">
              <w:rPr>
                <w:rFonts w:ascii="Times New Roman" w:hAnsi="Times New Roman"/>
                <w:sz w:val="24"/>
                <w:szCs w:val="24"/>
              </w:rPr>
              <w:t>1</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vAlign w:val="center"/>
          </w:tcPr>
          <w:p w:rsidR="00102D84" w:rsidRPr="00566FAD" w:rsidRDefault="00102D84" w:rsidP="00B102B6">
            <w:pPr>
              <w:shd w:val="clear" w:color="auto" w:fill="FFFFFF"/>
              <w:spacing w:after="0" w:line="240" w:lineRule="auto"/>
              <w:ind w:firstLine="23"/>
              <w:rPr>
                <w:rFonts w:ascii="Times New Roman" w:hAnsi="Times New Roman"/>
                <w:sz w:val="24"/>
                <w:szCs w:val="24"/>
              </w:rPr>
            </w:pPr>
            <w:r w:rsidRPr="00566FAD">
              <w:rPr>
                <w:rFonts w:ascii="Times New Roman" w:hAnsi="Times New Roman"/>
                <w:color w:val="000000"/>
                <w:spacing w:val="-4"/>
                <w:sz w:val="24"/>
                <w:szCs w:val="24"/>
              </w:rPr>
              <w:t>Скамейка    гимнастическая жесткая</w:t>
            </w:r>
          </w:p>
        </w:tc>
        <w:tc>
          <w:tcPr>
            <w:tcW w:w="3118" w:type="dxa"/>
            <w:vAlign w:val="center"/>
          </w:tcPr>
          <w:p w:rsidR="00102D84" w:rsidRPr="00566FAD" w:rsidRDefault="00406982" w:rsidP="00B102B6">
            <w:pPr>
              <w:spacing w:after="0" w:line="240" w:lineRule="auto"/>
              <w:rPr>
                <w:rFonts w:ascii="Times New Roman" w:hAnsi="Times New Roman"/>
                <w:sz w:val="24"/>
                <w:szCs w:val="24"/>
              </w:rPr>
            </w:pPr>
            <w:r w:rsidRPr="00566FAD">
              <w:rPr>
                <w:rFonts w:ascii="Times New Roman" w:hAnsi="Times New Roman"/>
                <w:sz w:val="24"/>
                <w:szCs w:val="24"/>
              </w:rPr>
              <w:t>4</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color w:val="000000"/>
                <w:spacing w:val="-3"/>
                <w:sz w:val="24"/>
                <w:szCs w:val="24"/>
              </w:rPr>
              <w:t>Конь гимнастический</w:t>
            </w:r>
          </w:p>
        </w:tc>
        <w:tc>
          <w:tcPr>
            <w:tcW w:w="3118" w:type="dxa"/>
          </w:tcPr>
          <w:p w:rsidR="00102D84" w:rsidRPr="00566FAD" w:rsidRDefault="00406982" w:rsidP="00B102B6">
            <w:pPr>
              <w:spacing w:after="0" w:line="240" w:lineRule="auto"/>
              <w:rPr>
                <w:rFonts w:ascii="Times New Roman" w:hAnsi="Times New Roman"/>
                <w:sz w:val="24"/>
                <w:szCs w:val="24"/>
              </w:rPr>
            </w:pPr>
            <w:r w:rsidRPr="00566FAD">
              <w:rPr>
                <w:rFonts w:ascii="Times New Roman" w:hAnsi="Times New Roman"/>
                <w:sz w:val="24"/>
                <w:szCs w:val="24"/>
              </w:rPr>
              <w:t>0</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spacing w:after="0" w:line="240" w:lineRule="auto"/>
              <w:rPr>
                <w:rFonts w:ascii="Times New Roman" w:hAnsi="Times New Roman"/>
                <w:color w:val="000000"/>
                <w:spacing w:val="-3"/>
                <w:sz w:val="24"/>
                <w:szCs w:val="24"/>
              </w:rPr>
            </w:pPr>
            <w:r w:rsidRPr="00566FAD">
              <w:rPr>
                <w:rFonts w:ascii="Times New Roman" w:hAnsi="Times New Roman"/>
                <w:color w:val="000000"/>
                <w:spacing w:val="-3"/>
                <w:sz w:val="24"/>
                <w:szCs w:val="24"/>
              </w:rPr>
              <w:t>Козел гимнастический</w:t>
            </w:r>
          </w:p>
        </w:tc>
        <w:tc>
          <w:tcPr>
            <w:tcW w:w="3118" w:type="dxa"/>
            <w:vAlign w:val="center"/>
          </w:tcPr>
          <w:p w:rsidR="00102D84" w:rsidRPr="00566FAD" w:rsidRDefault="00406982" w:rsidP="00B102B6">
            <w:pPr>
              <w:spacing w:after="0" w:line="240" w:lineRule="auto"/>
              <w:rPr>
                <w:rFonts w:ascii="Times New Roman" w:hAnsi="Times New Roman"/>
                <w:sz w:val="24"/>
                <w:szCs w:val="24"/>
              </w:rPr>
            </w:pPr>
            <w:r w:rsidRPr="00566FAD">
              <w:rPr>
                <w:rFonts w:ascii="Times New Roman" w:hAnsi="Times New Roman"/>
                <w:sz w:val="24"/>
                <w:szCs w:val="24"/>
              </w:rPr>
              <w:t>2</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spacing w:after="0" w:line="240" w:lineRule="auto"/>
              <w:rPr>
                <w:rFonts w:ascii="Times New Roman" w:hAnsi="Times New Roman"/>
                <w:color w:val="000000"/>
                <w:spacing w:val="-3"/>
                <w:sz w:val="24"/>
                <w:szCs w:val="24"/>
              </w:rPr>
            </w:pPr>
            <w:r w:rsidRPr="00566FAD">
              <w:rPr>
                <w:rFonts w:ascii="Times New Roman" w:hAnsi="Times New Roman"/>
                <w:color w:val="000000"/>
                <w:spacing w:val="-3"/>
                <w:sz w:val="24"/>
                <w:szCs w:val="24"/>
              </w:rPr>
              <w:t>Брусья гимнастические параллельные</w:t>
            </w:r>
          </w:p>
        </w:tc>
        <w:tc>
          <w:tcPr>
            <w:tcW w:w="3118" w:type="dxa"/>
            <w:vAlign w:val="center"/>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sz w:val="24"/>
                <w:szCs w:val="24"/>
              </w:rPr>
              <w:t>1</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spacing w:after="0" w:line="240" w:lineRule="auto"/>
              <w:rPr>
                <w:rFonts w:ascii="Times New Roman" w:hAnsi="Times New Roman"/>
                <w:color w:val="000000"/>
                <w:spacing w:val="-3"/>
                <w:sz w:val="24"/>
                <w:szCs w:val="24"/>
              </w:rPr>
            </w:pPr>
            <w:r w:rsidRPr="00566FAD">
              <w:rPr>
                <w:rFonts w:ascii="Times New Roman" w:hAnsi="Times New Roman"/>
                <w:sz w:val="24"/>
                <w:szCs w:val="24"/>
              </w:rPr>
              <w:t>Мост гимнастический подкидной</w:t>
            </w:r>
          </w:p>
        </w:tc>
        <w:tc>
          <w:tcPr>
            <w:tcW w:w="3118" w:type="dxa"/>
            <w:vAlign w:val="center"/>
          </w:tcPr>
          <w:p w:rsidR="00102D84" w:rsidRPr="00566FAD" w:rsidRDefault="00406982" w:rsidP="00B102B6">
            <w:pPr>
              <w:spacing w:after="0" w:line="240" w:lineRule="auto"/>
              <w:rPr>
                <w:rFonts w:ascii="Times New Roman" w:hAnsi="Times New Roman"/>
                <w:sz w:val="24"/>
                <w:szCs w:val="24"/>
              </w:rPr>
            </w:pPr>
            <w:r w:rsidRPr="00566FAD">
              <w:rPr>
                <w:rFonts w:ascii="Times New Roman" w:hAnsi="Times New Roman"/>
                <w:sz w:val="24"/>
                <w:szCs w:val="24"/>
              </w:rPr>
              <w:t>2</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spacing w:after="0" w:line="240" w:lineRule="auto"/>
              <w:rPr>
                <w:rFonts w:ascii="Times New Roman" w:hAnsi="Times New Roman"/>
                <w:color w:val="000000"/>
                <w:spacing w:val="-3"/>
                <w:sz w:val="24"/>
                <w:szCs w:val="24"/>
              </w:rPr>
            </w:pPr>
            <w:r w:rsidRPr="00566FAD">
              <w:rPr>
                <w:rFonts w:ascii="Times New Roman" w:hAnsi="Times New Roman"/>
                <w:b/>
                <w:color w:val="000000"/>
                <w:spacing w:val="-3"/>
                <w:sz w:val="24"/>
                <w:szCs w:val="24"/>
              </w:rPr>
              <w:t>Легкая атлетика:</w:t>
            </w:r>
          </w:p>
        </w:tc>
        <w:tc>
          <w:tcPr>
            <w:tcW w:w="3118" w:type="dxa"/>
            <w:vAlign w:val="center"/>
          </w:tcPr>
          <w:p w:rsidR="00102D84" w:rsidRPr="00566FAD" w:rsidRDefault="00102D84" w:rsidP="00B102B6">
            <w:pPr>
              <w:spacing w:after="0" w:line="240" w:lineRule="auto"/>
              <w:rPr>
                <w:rFonts w:ascii="Times New Roman" w:hAnsi="Times New Roman"/>
                <w:sz w:val="24"/>
                <w:szCs w:val="24"/>
              </w:rPr>
            </w:pP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spacing w:after="0" w:line="240" w:lineRule="auto"/>
              <w:rPr>
                <w:rFonts w:ascii="Times New Roman" w:hAnsi="Times New Roman"/>
                <w:color w:val="000000"/>
                <w:spacing w:val="-3"/>
                <w:sz w:val="24"/>
                <w:szCs w:val="24"/>
              </w:rPr>
            </w:pPr>
            <w:r w:rsidRPr="00566FAD">
              <w:rPr>
                <w:rFonts w:ascii="Times New Roman" w:hAnsi="Times New Roman"/>
                <w:color w:val="000000"/>
                <w:spacing w:val="-3"/>
                <w:sz w:val="24"/>
                <w:szCs w:val="24"/>
              </w:rPr>
              <w:t>Стойки для прыжков в высоту</w:t>
            </w:r>
          </w:p>
        </w:tc>
        <w:tc>
          <w:tcPr>
            <w:tcW w:w="3118" w:type="dxa"/>
            <w:vAlign w:val="center"/>
          </w:tcPr>
          <w:p w:rsidR="00102D84" w:rsidRPr="00566FAD" w:rsidRDefault="00406982" w:rsidP="00B102B6">
            <w:pPr>
              <w:spacing w:after="0" w:line="240" w:lineRule="auto"/>
              <w:rPr>
                <w:rFonts w:ascii="Times New Roman" w:hAnsi="Times New Roman"/>
                <w:sz w:val="24"/>
                <w:szCs w:val="24"/>
              </w:rPr>
            </w:pPr>
            <w:r w:rsidRPr="00566FAD">
              <w:rPr>
                <w:rFonts w:ascii="Times New Roman" w:hAnsi="Times New Roman"/>
                <w:sz w:val="24"/>
                <w:szCs w:val="24"/>
              </w:rPr>
              <w:t>0</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vAlign w:val="center"/>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b/>
                <w:sz w:val="24"/>
                <w:szCs w:val="24"/>
              </w:rPr>
              <w:t>Баскетбол:</w:t>
            </w:r>
            <w:r w:rsidRPr="00566FAD">
              <w:rPr>
                <w:rFonts w:ascii="Times New Roman" w:hAnsi="Times New Roman"/>
                <w:sz w:val="24"/>
                <w:szCs w:val="24"/>
              </w:rPr>
              <w:t xml:space="preserve"> щиты   баскетбольные   на</w:t>
            </w:r>
            <w:r w:rsidRPr="00566FAD">
              <w:rPr>
                <w:rFonts w:ascii="Times New Roman" w:hAnsi="Times New Roman"/>
                <w:sz w:val="24"/>
                <w:szCs w:val="24"/>
              </w:rPr>
              <w:softHyphen/>
              <w:t>весные с кольцами и сеткой</w:t>
            </w:r>
          </w:p>
        </w:tc>
        <w:tc>
          <w:tcPr>
            <w:tcW w:w="3118" w:type="dxa"/>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sz w:val="24"/>
                <w:szCs w:val="24"/>
              </w:rPr>
              <w:t>2</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vAlign w:val="center"/>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sz w:val="24"/>
                <w:szCs w:val="24"/>
              </w:rPr>
              <w:t>Мячи баскетбольные</w:t>
            </w:r>
          </w:p>
        </w:tc>
        <w:tc>
          <w:tcPr>
            <w:tcW w:w="3118" w:type="dxa"/>
          </w:tcPr>
          <w:p w:rsidR="00102D84" w:rsidRPr="00566FAD" w:rsidRDefault="00102D84" w:rsidP="00406982">
            <w:pPr>
              <w:spacing w:after="0" w:line="240" w:lineRule="auto"/>
              <w:rPr>
                <w:rFonts w:ascii="Times New Roman" w:hAnsi="Times New Roman"/>
                <w:sz w:val="24"/>
                <w:szCs w:val="24"/>
              </w:rPr>
            </w:pPr>
            <w:r w:rsidRPr="00566FAD">
              <w:rPr>
                <w:rFonts w:ascii="Times New Roman" w:hAnsi="Times New Roman"/>
                <w:sz w:val="24"/>
                <w:szCs w:val="24"/>
              </w:rPr>
              <w:t>1</w:t>
            </w:r>
            <w:r w:rsidR="00406982" w:rsidRPr="00566FAD">
              <w:rPr>
                <w:rFonts w:ascii="Times New Roman" w:hAnsi="Times New Roman"/>
                <w:sz w:val="24"/>
                <w:szCs w:val="24"/>
              </w:rPr>
              <w:t>1</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vAlign w:val="center"/>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b/>
                <w:sz w:val="24"/>
                <w:szCs w:val="24"/>
              </w:rPr>
              <w:t>Волейбол:</w:t>
            </w:r>
          </w:p>
        </w:tc>
        <w:tc>
          <w:tcPr>
            <w:tcW w:w="3118" w:type="dxa"/>
          </w:tcPr>
          <w:p w:rsidR="00102D84" w:rsidRPr="00566FAD" w:rsidRDefault="00102D84" w:rsidP="00B102B6">
            <w:pPr>
              <w:spacing w:after="0" w:line="240" w:lineRule="auto"/>
              <w:rPr>
                <w:rFonts w:ascii="Times New Roman" w:hAnsi="Times New Roman"/>
                <w:sz w:val="24"/>
                <w:szCs w:val="24"/>
              </w:rPr>
            </w:pP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vAlign w:val="center"/>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sz w:val="24"/>
                <w:szCs w:val="24"/>
              </w:rPr>
              <w:t>Сетка волейбольная</w:t>
            </w:r>
          </w:p>
        </w:tc>
        <w:tc>
          <w:tcPr>
            <w:tcW w:w="3118" w:type="dxa"/>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sz w:val="24"/>
                <w:szCs w:val="24"/>
              </w:rPr>
              <w:t>1</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vAlign w:val="center"/>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sz w:val="24"/>
                <w:szCs w:val="24"/>
              </w:rPr>
              <w:t>Мячи волейбольные</w:t>
            </w:r>
          </w:p>
        </w:tc>
        <w:tc>
          <w:tcPr>
            <w:tcW w:w="3118" w:type="dxa"/>
          </w:tcPr>
          <w:p w:rsidR="00102D84" w:rsidRPr="00566FAD" w:rsidRDefault="00406982" w:rsidP="00B102B6">
            <w:pPr>
              <w:spacing w:after="0" w:line="240" w:lineRule="auto"/>
              <w:rPr>
                <w:rFonts w:ascii="Times New Roman" w:hAnsi="Times New Roman"/>
                <w:sz w:val="24"/>
                <w:szCs w:val="24"/>
              </w:rPr>
            </w:pPr>
            <w:r w:rsidRPr="00566FAD">
              <w:rPr>
                <w:rFonts w:ascii="Times New Roman" w:hAnsi="Times New Roman"/>
                <w:sz w:val="24"/>
                <w:szCs w:val="24"/>
              </w:rPr>
              <w:t>3</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sz w:val="24"/>
                <w:szCs w:val="24"/>
              </w:rPr>
              <w:t>Мяч набивной (</w:t>
            </w:r>
            <w:smartTag w:uri="urn:schemas-microsoft-com:office:smarttags" w:element="metricconverter">
              <w:smartTagPr>
                <w:attr w:name="ProductID" w:val="1 кг"/>
              </w:smartTagPr>
              <w:r w:rsidRPr="00566FAD">
                <w:rPr>
                  <w:rFonts w:ascii="Times New Roman" w:hAnsi="Times New Roman"/>
                  <w:sz w:val="24"/>
                  <w:szCs w:val="24"/>
                </w:rPr>
                <w:t>1 кг</w:t>
              </w:r>
            </w:smartTag>
            <w:r w:rsidRPr="00566FAD">
              <w:rPr>
                <w:rFonts w:ascii="Times New Roman" w:hAnsi="Times New Roman"/>
                <w:sz w:val="24"/>
                <w:szCs w:val="24"/>
              </w:rPr>
              <w:t>)</w:t>
            </w:r>
          </w:p>
        </w:tc>
        <w:tc>
          <w:tcPr>
            <w:tcW w:w="3118" w:type="dxa"/>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sz w:val="24"/>
                <w:szCs w:val="24"/>
              </w:rPr>
              <w:t>1</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vAlign w:val="center"/>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sz w:val="24"/>
                <w:szCs w:val="24"/>
              </w:rPr>
              <w:t>Скакалка гимнастическая</w:t>
            </w:r>
          </w:p>
        </w:tc>
        <w:tc>
          <w:tcPr>
            <w:tcW w:w="3118" w:type="dxa"/>
          </w:tcPr>
          <w:p w:rsidR="00102D84" w:rsidRPr="00566FAD" w:rsidRDefault="00406982" w:rsidP="00B102B6">
            <w:pPr>
              <w:spacing w:after="0" w:line="240" w:lineRule="auto"/>
              <w:rPr>
                <w:rFonts w:ascii="Times New Roman" w:hAnsi="Times New Roman"/>
                <w:sz w:val="24"/>
                <w:szCs w:val="24"/>
              </w:rPr>
            </w:pPr>
            <w:r w:rsidRPr="00566FAD">
              <w:rPr>
                <w:rFonts w:ascii="Times New Roman" w:hAnsi="Times New Roman"/>
                <w:sz w:val="24"/>
                <w:szCs w:val="24"/>
              </w:rPr>
              <w:t>2</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vAlign w:val="center"/>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sz w:val="24"/>
                <w:szCs w:val="24"/>
              </w:rPr>
              <w:t>Палка гимнастическая</w:t>
            </w:r>
          </w:p>
        </w:tc>
        <w:tc>
          <w:tcPr>
            <w:tcW w:w="3118" w:type="dxa"/>
          </w:tcPr>
          <w:p w:rsidR="00102D84" w:rsidRPr="00566FAD" w:rsidRDefault="00406982" w:rsidP="00B102B6">
            <w:pPr>
              <w:spacing w:after="0" w:line="240" w:lineRule="auto"/>
              <w:rPr>
                <w:rFonts w:ascii="Times New Roman" w:hAnsi="Times New Roman"/>
                <w:sz w:val="24"/>
                <w:szCs w:val="24"/>
              </w:rPr>
            </w:pPr>
            <w:r w:rsidRPr="00566FAD">
              <w:rPr>
                <w:rFonts w:ascii="Times New Roman" w:hAnsi="Times New Roman"/>
                <w:sz w:val="24"/>
                <w:szCs w:val="24"/>
              </w:rPr>
              <w:t>0</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vAlign w:val="center"/>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sz w:val="24"/>
                <w:szCs w:val="24"/>
              </w:rPr>
              <w:t>Обруч гимнастический</w:t>
            </w:r>
          </w:p>
        </w:tc>
        <w:tc>
          <w:tcPr>
            <w:tcW w:w="3118" w:type="dxa"/>
          </w:tcPr>
          <w:p w:rsidR="00102D84" w:rsidRPr="00566FAD" w:rsidRDefault="00406982" w:rsidP="00B102B6">
            <w:pPr>
              <w:spacing w:after="0" w:line="240" w:lineRule="auto"/>
              <w:rPr>
                <w:rFonts w:ascii="Times New Roman" w:hAnsi="Times New Roman"/>
                <w:sz w:val="24"/>
                <w:szCs w:val="24"/>
              </w:rPr>
            </w:pPr>
            <w:r w:rsidRPr="00566FAD">
              <w:rPr>
                <w:rFonts w:ascii="Times New Roman" w:hAnsi="Times New Roman"/>
                <w:sz w:val="24"/>
                <w:szCs w:val="24"/>
              </w:rPr>
              <w:t>10</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vAlign w:val="center"/>
          </w:tcPr>
          <w:p w:rsidR="00102D84" w:rsidRPr="00566FAD" w:rsidRDefault="00102D84" w:rsidP="00B102B6">
            <w:pPr>
              <w:spacing w:after="0" w:line="240" w:lineRule="auto"/>
              <w:rPr>
                <w:rFonts w:ascii="Times New Roman" w:hAnsi="Times New Roman"/>
                <w:sz w:val="24"/>
                <w:szCs w:val="24"/>
              </w:rPr>
            </w:pPr>
            <w:r w:rsidRPr="00566FAD">
              <w:rPr>
                <w:rFonts w:ascii="Times New Roman" w:hAnsi="Times New Roman"/>
                <w:sz w:val="24"/>
                <w:szCs w:val="24"/>
              </w:rPr>
              <w:t>Мячи футбольные</w:t>
            </w:r>
          </w:p>
        </w:tc>
        <w:tc>
          <w:tcPr>
            <w:tcW w:w="3118" w:type="dxa"/>
          </w:tcPr>
          <w:p w:rsidR="00102D84" w:rsidRPr="00566FAD" w:rsidRDefault="00406982" w:rsidP="00B102B6">
            <w:pPr>
              <w:spacing w:after="0" w:line="240" w:lineRule="auto"/>
              <w:rPr>
                <w:rFonts w:ascii="Times New Roman" w:hAnsi="Times New Roman"/>
                <w:sz w:val="24"/>
                <w:szCs w:val="24"/>
              </w:rPr>
            </w:pPr>
            <w:r w:rsidRPr="00566FAD">
              <w:rPr>
                <w:rFonts w:ascii="Times New Roman" w:hAnsi="Times New Roman"/>
                <w:sz w:val="24"/>
                <w:szCs w:val="24"/>
              </w:rPr>
              <w:t>4</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pStyle w:val="ConsPlusNormal"/>
              <w:widowControl/>
              <w:rPr>
                <w:rFonts w:ascii="Times New Roman" w:hAnsi="Times New Roman" w:cs="Times New Roman"/>
                <w:sz w:val="24"/>
                <w:szCs w:val="24"/>
              </w:rPr>
            </w:pPr>
            <w:r w:rsidRPr="00566FAD">
              <w:rPr>
                <w:rFonts w:ascii="Times New Roman" w:hAnsi="Times New Roman" w:cs="Times New Roman"/>
                <w:sz w:val="24"/>
                <w:szCs w:val="24"/>
              </w:rPr>
              <w:t>Ракетка для бадминтона</w:t>
            </w:r>
          </w:p>
        </w:tc>
        <w:tc>
          <w:tcPr>
            <w:tcW w:w="3118" w:type="dxa"/>
          </w:tcPr>
          <w:p w:rsidR="00102D84" w:rsidRPr="00566FAD" w:rsidRDefault="00406982" w:rsidP="00B102B6">
            <w:pPr>
              <w:spacing w:after="0" w:line="240" w:lineRule="auto"/>
              <w:rPr>
                <w:rFonts w:ascii="Times New Roman" w:hAnsi="Times New Roman"/>
                <w:sz w:val="24"/>
                <w:szCs w:val="24"/>
              </w:rPr>
            </w:pPr>
            <w:r w:rsidRPr="00566FAD">
              <w:rPr>
                <w:rFonts w:ascii="Times New Roman" w:hAnsi="Times New Roman"/>
                <w:sz w:val="24"/>
                <w:szCs w:val="24"/>
              </w:rPr>
              <w:t>1</w:t>
            </w:r>
            <w:r w:rsidR="00102D84" w:rsidRPr="00566FAD">
              <w:rPr>
                <w:rFonts w:ascii="Times New Roman" w:hAnsi="Times New Roman"/>
                <w:sz w:val="24"/>
                <w:szCs w:val="24"/>
              </w:rPr>
              <w:t>2</w:t>
            </w:r>
          </w:p>
        </w:tc>
      </w:tr>
      <w:tr w:rsidR="00102D84" w:rsidRPr="00566FAD" w:rsidTr="00B102B6">
        <w:tc>
          <w:tcPr>
            <w:tcW w:w="2660" w:type="dxa"/>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pStyle w:val="ConsPlusNormal"/>
              <w:widowControl/>
              <w:rPr>
                <w:rFonts w:ascii="Times New Roman" w:hAnsi="Times New Roman" w:cs="Times New Roman"/>
                <w:sz w:val="24"/>
                <w:szCs w:val="24"/>
              </w:rPr>
            </w:pPr>
            <w:r w:rsidRPr="00566FAD">
              <w:rPr>
                <w:rFonts w:ascii="Times New Roman" w:hAnsi="Times New Roman" w:cs="Times New Roman"/>
                <w:sz w:val="24"/>
                <w:szCs w:val="24"/>
              </w:rPr>
              <w:t>Волан</w:t>
            </w:r>
          </w:p>
        </w:tc>
        <w:tc>
          <w:tcPr>
            <w:tcW w:w="3118" w:type="dxa"/>
          </w:tcPr>
          <w:p w:rsidR="00102D84" w:rsidRPr="00566FAD" w:rsidRDefault="00406982" w:rsidP="00B102B6">
            <w:pPr>
              <w:spacing w:after="0" w:line="240" w:lineRule="auto"/>
              <w:rPr>
                <w:rFonts w:ascii="Times New Roman" w:hAnsi="Times New Roman"/>
                <w:sz w:val="24"/>
                <w:szCs w:val="24"/>
              </w:rPr>
            </w:pPr>
            <w:r w:rsidRPr="00566FAD">
              <w:rPr>
                <w:rFonts w:ascii="Times New Roman" w:hAnsi="Times New Roman"/>
                <w:sz w:val="24"/>
                <w:szCs w:val="24"/>
              </w:rPr>
              <w:t>10</w:t>
            </w:r>
          </w:p>
        </w:tc>
      </w:tr>
      <w:tr w:rsidR="00102D84" w:rsidRPr="00566FAD" w:rsidTr="00B102B6">
        <w:tc>
          <w:tcPr>
            <w:tcW w:w="2660" w:type="dxa"/>
            <w:vMerge w:val="restart"/>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 xml:space="preserve">5.Компоненты оснащения актового зала </w:t>
            </w: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Проектор</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 xml:space="preserve">Не имеется </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Экран</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 xml:space="preserve">не имеется </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Стулья</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имеются  70</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Колонки</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 xml:space="preserve">не имеются </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lang w:val="en-US"/>
              </w:rPr>
              <w:t>DVD</w:t>
            </w:r>
            <w:r w:rsidRPr="00566FAD">
              <w:rPr>
                <w:rFonts w:ascii="Times New Roman" w:hAnsi="Times New Roman"/>
                <w:sz w:val="24"/>
                <w:szCs w:val="24"/>
                <w:lang w:val="tt-RU"/>
              </w:rPr>
              <w:t>-проигрывател</w:t>
            </w:r>
            <w:r w:rsidRPr="00566FAD">
              <w:rPr>
                <w:rFonts w:ascii="Times New Roman" w:hAnsi="Times New Roman"/>
                <w:sz w:val="24"/>
                <w:szCs w:val="24"/>
              </w:rPr>
              <w:t>ь</w:t>
            </w:r>
          </w:p>
        </w:tc>
        <w:tc>
          <w:tcPr>
            <w:tcW w:w="3118" w:type="dxa"/>
          </w:tcPr>
          <w:p w:rsidR="00102D84" w:rsidRPr="00566FAD" w:rsidRDefault="00D64099" w:rsidP="00D64099">
            <w:pPr>
              <w:tabs>
                <w:tab w:val="left" w:pos="0"/>
              </w:tabs>
              <w:spacing w:after="0" w:line="240" w:lineRule="auto"/>
              <w:rPr>
                <w:rFonts w:ascii="Times New Roman" w:hAnsi="Times New Roman"/>
                <w:sz w:val="24"/>
                <w:szCs w:val="24"/>
              </w:rPr>
            </w:pPr>
            <w:r w:rsidRPr="00566FAD">
              <w:rPr>
                <w:rFonts w:ascii="Times New Roman" w:hAnsi="Times New Roman"/>
                <w:sz w:val="24"/>
                <w:szCs w:val="24"/>
              </w:rPr>
              <w:t xml:space="preserve">не </w:t>
            </w:r>
            <w:r w:rsidR="00102D84" w:rsidRPr="00566FAD">
              <w:rPr>
                <w:rFonts w:ascii="Times New Roman" w:hAnsi="Times New Roman"/>
                <w:sz w:val="24"/>
                <w:szCs w:val="24"/>
              </w:rPr>
              <w:t xml:space="preserve">имеется </w:t>
            </w:r>
            <w:r w:rsidRPr="00566FAD">
              <w:rPr>
                <w:rFonts w:ascii="Times New Roman" w:hAnsi="Times New Roman"/>
                <w:sz w:val="24"/>
                <w:szCs w:val="24"/>
              </w:rPr>
              <w:t xml:space="preserve"> </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Микрофоны</w:t>
            </w:r>
          </w:p>
        </w:tc>
        <w:tc>
          <w:tcPr>
            <w:tcW w:w="3118" w:type="dxa"/>
          </w:tcPr>
          <w:p w:rsidR="00102D84" w:rsidRPr="00566FAD" w:rsidRDefault="00D64099" w:rsidP="00D64099">
            <w:pPr>
              <w:tabs>
                <w:tab w:val="left" w:pos="0"/>
              </w:tabs>
              <w:spacing w:after="0" w:line="240" w:lineRule="auto"/>
              <w:rPr>
                <w:rFonts w:ascii="Times New Roman" w:hAnsi="Times New Roman"/>
                <w:sz w:val="24"/>
                <w:szCs w:val="24"/>
              </w:rPr>
            </w:pPr>
            <w:r w:rsidRPr="00566FAD">
              <w:rPr>
                <w:rFonts w:ascii="Times New Roman" w:hAnsi="Times New Roman"/>
                <w:sz w:val="24"/>
                <w:szCs w:val="24"/>
              </w:rPr>
              <w:t xml:space="preserve">не </w:t>
            </w:r>
            <w:r w:rsidR="00102D84" w:rsidRPr="00566FAD">
              <w:rPr>
                <w:rFonts w:ascii="Times New Roman" w:hAnsi="Times New Roman"/>
                <w:sz w:val="24"/>
                <w:szCs w:val="24"/>
              </w:rPr>
              <w:t>име</w:t>
            </w:r>
            <w:r w:rsidRPr="00566FAD">
              <w:rPr>
                <w:rFonts w:ascii="Times New Roman" w:hAnsi="Times New Roman"/>
                <w:sz w:val="24"/>
                <w:szCs w:val="24"/>
              </w:rPr>
              <w:t>е</w:t>
            </w:r>
            <w:r w:rsidR="00102D84" w:rsidRPr="00566FAD">
              <w:rPr>
                <w:rFonts w:ascii="Times New Roman" w:hAnsi="Times New Roman"/>
                <w:sz w:val="24"/>
                <w:szCs w:val="24"/>
              </w:rPr>
              <w:t xml:space="preserve">тся </w:t>
            </w:r>
            <w:r w:rsidRPr="00566FAD">
              <w:rPr>
                <w:rFonts w:ascii="Times New Roman" w:hAnsi="Times New Roman"/>
                <w:sz w:val="24"/>
                <w:szCs w:val="24"/>
              </w:rPr>
              <w:t xml:space="preserve"> </w:t>
            </w:r>
          </w:p>
        </w:tc>
      </w:tr>
      <w:tr w:rsidR="00102D84" w:rsidRPr="00566FAD" w:rsidTr="00B102B6">
        <w:tc>
          <w:tcPr>
            <w:tcW w:w="2660" w:type="dxa"/>
            <w:vMerge/>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Музыкальный центр</w:t>
            </w:r>
          </w:p>
        </w:tc>
        <w:tc>
          <w:tcPr>
            <w:tcW w:w="3118" w:type="dxa"/>
          </w:tcPr>
          <w:p w:rsidR="00102D84" w:rsidRPr="00566FAD" w:rsidRDefault="00D64099" w:rsidP="00D64099">
            <w:pPr>
              <w:tabs>
                <w:tab w:val="left" w:pos="0"/>
              </w:tabs>
              <w:spacing w:after="0" w:line="240" w:lineRule="auto"/>
              <w:rPr>
                <w:rFonts w:ascii="Times New Roman" w:hAnsi="Times New Roman"/>
                <w:sz w:val="24"/>
                <w:szCs w:val="24"/>
              </w:rPr>
            </w:pPr>
            <w:r w:rsidRPr="00566FAD">
              <w:rPr>
                <w:rFonts w:ascii="Times New Roman" w:hAnsi="Times New Roman"/>
                <w:sz w:val="24"/>
                <w:szCs w:val="24"/>
              </w:rPr>
              <w:t>не и</w:t>
            </w:r>
            <w:r w:rsidR="00102D84" w:rsidRPr="00566FAD">
              <w:rPr>
                <w:rFonts w:ascii="Times New Roman" w:hAnsi="Times New Roman"/>
                <w:sz w:val="24"/>
                <w:szCs w:val="24"/>
              </w:rPr>
              <w:t>ме</w:t>
            </w:r>
            <w:r w:rsidRPr="00566FAD">
              <w:rPr>
                <w:rFonts w:ascii="Times New Roman" w:hAnsi="Times New Roman"/>
                <w:sz w:val="24"/>
                <w:szCs w:val="24"/>
              </w:rPr>
              <w:t>е</w:t>
            </w:r>
            <w:r w:rsidR="00102D84" w:rsidRPr="00566FAD">
              <w:rPr>
                <w:rFonts w:ascii="Times New Roman" w:hAnsi="Times New Roman"/>
                <w:sz w:val="24"/>
                <w:szCs w:val="24"/>
              </w:rPr>
              <w:t xml:space="preserve">тся </w:t>
            </w:r>
            <w:r w:rsidRPr="00566FAD">
              <w:rPr>
                <w:rFonts w:ascii="Times New Roman" w:hAnsi="Times New Roman"/>
                <w:sz w:val="24"/>
                <w:szCs w:val="24"/>
              </w:rPr>
              <w:t xml:space="preserve"> </w:t>
            </w:r>
            <w:r w:rsidR="00102D84" w:rsidRPr="00566FAD">
              <w:rPr>
                <w:rFonts w:ascii="Times New Roman" w:hAnsi="Times New Roman"/>
                <w:sz w:val="24"/>
                <w:szCs w:val="24"/>
              </w:rPr>
              <w:t xml:space="preserve"> </w:t>
            </w:r>
          </w:p>
        </w:tc>
      </w:tr>
      <w:tr w:rsidR="00102D84" w:rsidRPr="00566FAD" w:rsidTr="00B102B6">
        <w:tc>
          <w:tcPr>
            <w:tcW w:w="2660" w:type="dxa"/>
            <w:vMerge w:val="restart"/>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6.Компоненты оснащения</w:t>
            </w:r>
            <w:r w:rsidRPr="00566FAD">
              <w:rPr>
                <w:rStyle w:val="default005f005fchar1char1"/>
                <w:szCs w:val="24"/>
              </w:rPr>
              <w:t xml:space="preserve"> помещений для питания</w:t>
            </w: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Обеденный зал, оснащенный мебелью</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имеется</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Пищеблок с подсобными помещениями</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имеется</w:t>
            </w:r>
          </w:p>
        </w:tc>
      </w:tr>
      <w:tr w:rsidR="00102D84" w:rsidRPr="00566FAD" w:rsidTr="00B102B6">
        <w:tc>
          <w:tcPr>
            <w:tcW w:w="2660" w:type="dxa"/>
            <w:vMerge/>
            <w:vAlign w:val="center"/>
          </w:tcPr>
          <w:p w:rsidR="00102D84" w:rsidRPr="00566FAD" w:rsidRDefault="00102D84" w:rsidP="00B102B6">
            <w:pPr>
              <w:tabs>
                <w:tab w:val="left" w:pos="0"/>
              </w:tabs>
              <w:spacing w:after="0" w:line="240" w:lineRule="auto"/>
              <w:rPr>
                <w:rFonts w:ascii="Times New Roman" w:hAnsi="Times New Roman"/>
                <w:sz w:val="24"/>
                <w:szCs w:val="24"/>
              </w:rPr>
            </w:pP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оборудование</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имеется</w:t>
            </w:r>
          </w:p>
        </w:tc>
      </w:tr>
      <w:tr w:rsidR="00102D84" w:rsidRPr="00566FAD" w:rsidTr="00B102B6">
        <w:tc>
          <w:tcPr>
            <w:tcW w:w="2660"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7.Комплект оснащения гардеробов</w:t>
            </w:r>
          </w:p>
        </w:tc>
        <w:tc>
          <w:tcPr>
            <w:tcW w:w="3544"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Оборудование для  одежды.</w:t>
            </w:r>
          </w:p>
        </w:tc>
        <w:tc>
          <w:tcPr>
            <w:tcW w:w="3118" w:type="dxa"/>
          </w:tcPr>
          <w:p w:rsidR="00102D84" w:rsidRPr="00566FAD" w:rsidRDefault="00102D84" w:rsidP="00B102B6">
            <w:pPr>
              <w:tabs>
                <w:tab w:val="left" w:pos="0"/>
              </w:tabs>
              <w:spacing w:after="0" w:line="240" w:lineRule="auto"/>
              <w:rPr>
                <w:rFonts w:ascii="Times New Roman" w:hAnsi="Times New Roman"/>
                <w:sz w:val="24"/>
                <w:szCs w:val="24"/>
              </w:rPr>
            </w:pPr>
            <w:r w:rsidRPr="00566FAD">
              <w:rPr>
                <w:rFonts w:ascii="Times New Roman" w:hAnsi="Times New Roman"/>
                <w:sz w:val="24"/>
                <w:szCs w:val="24"/>
              </w:rPr>
              <w:t>имеется</w:t>
            </w:r>
          </w:p>
        </w:tc>
      </w:tr>
    </w:tbl>
    <w:p w:rsidR="00102D84" w:rsidRPr="00566FAD" w:rsidRDefault="00102D84" w:rsidP="00102D84">
      <w:pPr>
        <w:pStyle w:val="a8"/>
        <w:tabs>
          <w:tab w:val="left" w:pos="0"/>
        </w:tabs>
        <w:ind w:left="0"/>
        <w:rPr>
          <w:rStyle w:val="dash041e005f0431005f044b005f0447005f043d005f044b005f0439005f005fchar1char1"/>
        </w:rPr>
      </w:pP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 xml:space="preserve">Все помещения обеспечиваются комплектами оборудования для реализации предметных областей и внеурочной деятельности, включая расходные материалы и канцелярские принадлежности, а также мебелью, оснащением, презентационным оборудованием и необходимым инвентарем. </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sz w:val="24"/>
          <w:szCs w:val="24"/>
        </w:rPr>
        <w:t>В соответствии сСанПИН 2.4.2.2821-10 «Санитарно-эпидемиологические требования к условиям и организации обучения в общеобразовательных учреждениях» в используемых помещениях для осуществления образовательного процесса, активной деятельности, отдыха, питания обучающихся, соблюдаются нормы освещенности и воздушно-теплового режима.Расположение и размеры рабочих, учебных зон и зон для индивидуальных занятийобеспечивают безопасную и комфортную организацию всех видов учебной и внеурочной деятельности для всех участников образовательнойдеятельности.</w:t>
      </w:r>
    </w:p>
    <w:p w:rsidR="00102D84" w:rsidRPr="00566FAD" w:rsidRDefault="00102D84" w:rsidP="00D64099">
      <w:pPr>
        <w:spacing w:after="0" w:line="240" w:lineRule="auto"/>
        <w:jc w:val="both"/>
        <w:rPr>
          <w:rFonts w:ascii="Times New Roman" w:hAnsi="Times New Roman"/>
          <w:sz w:val="24"/>
          <w:szCs w:val="24"/>
        </w:rPr>
      </w:pPr>
    </w:p>
    <w:p w:rsidR="00102D84" w:rsidRPr="00566FAD" w:rsidRDefault="00102D84" w:rsidP="009A7BC1">
      <w:pPr>
        <w:pStyle w:val="3"/>
        <w:numPr>
          <w:ilvl w:val="2"/>
          <w:numId w:val="64"/>
        </w:numPr>
        <w:spacing w:before="0" w:beforeAutospacing="0" w:after="0" w:afterAutospacing="0"/>
        <w:jc w:val="both"/>
        <w:rPr>
          <w:sz w:val="24"/>
          <w:szCs w:val="24"/>
        </w:rPr>
      </w:pPr>
      <w:r w:rsidRPr="00566FAD">
        <w:rPr>
          <w:sz w:val="24"/>
          <w:szCs w:val="24"/>
        </w:rPr>
        <w:t>Информационно-методические условия реализации основной образовательной программы основного общего образования</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bCs/>
          <w:sz w:val="24"/>
          <w:szCs w:val="24"/>
        </w:rPr>
        <w:t xml:space="preserve">Под </w:t>
      </w:r>
      <w:r w:rsidRPr="00566FAD">
        <w:rPr>
          <w:rFonts w:ascii="Times New Roman" w:hAnsi="Times New Roman"/>
          <w:b/>
          <w:bCs/>
          <w:sz w:val="24"/>
          <w:szCs w:val="24"/>
        </w:rPr>
        <w:t xml:space="preserve">информационно-образовательной средой </w:t>
      </w:r>
      <w:r w:rsidRPr="00566FAD">
        <w:rPr>
          <w:rFonts w:ascii="Times New Roman" w:hAnsi="Times New Roman"/>
          <w:bCs/>
          <w:sz w:val="24"/>
          <w:szCs w:val="24"/>
        </w:rPr>
        <w:t>(ИОС)</w:t>
      </w:r>
      <w:r w:rsidRPr="00566FAD">
        <w:rPr>
          <w:rFonts w:ascii="Times New Roman" w:hAnsi="Times New Roman"/>
          <w:sz w:val="24"/>
          <w:szCs w:val="24"/>
        </w:rPr>
        <w:t> понимается открытая педагогическая система, сформированная на основе разнообразных информационных образовательных ресурсов, современных информационно-телекоммуникационных средств и педагогических технологий, направленных на формирование творческой, социально активной личности, а также компетентность участников образовательного процесса в решении учебно-познавательных и профессиональных задач с применением информационно-коммуникационных технологий (ИКТ-компетентность), наличие служб поддержки применения ИКТ.</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bCs/>
          <w:iCs/>
          <w:sz w:val="24"/>
          <w:szCs w:val="24"/>
        </w:rPr>
        <w:t>Создаваемая в образовательной организации ИОС строится в соответствии со следующей иерархией:</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единая информационно-образовательная среда страны;</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единая информационно-образовательная среда региона;</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информационно-образовательная среда образовательной организации;</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lastRenderedPageBreak/>
        <w:t>предметная информационно-образовательная среда;</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информационно-образовательная среда УМК;</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информационно-образовательная среда компонентов УМК;</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информационно-образовательная среда элементов УМК.</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bCs/>
          <w:iCs/>
          <w:sz w:val="24"/>
          <w:szCs w:val="24"/>
        </w:rPr>
        <w:t>Основными элементами ИОС являются:</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информационно-образовательные ресурсы в виде печатной продукции;</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информационно-образовательные ресурсы на сменных оптических носителях;</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информационно-образовательные ресурсы сети Интернет;</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вычислительная и информационно-телекоммуникационная инфра-структура;</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прикладные программы, в том числе поддерживающие администрирование и финансово-хозяйственную деятельность образовательной организации (бухгалтерский учет, делопроизводство, кадры и т. д.).</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bCs/>
          <w:iCs/>
          <w:sz w:val="24"/>
          <w:szCs w:val="24"/>
        </w:rPr>
        <w:t>Необходимое для использования ИКТ оборудование</w:t>
      </w:r>
      <w:r w:rsidRPr="00566FAD">
        <w:rPr>
          <w:rFonts w:ascii="Times New Roman" w:hAnsi="Times New Roman"/>
          <w:sz w:val="24"/>
          <w:szCs w:val="24"/>
        </w:rPr>
        <w:t>  отвечает современным требованиям и обеспечивать использование ИКТ:</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в учебной деятельности;</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во внеурочной деятельности;</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в исследовательской и проектной деятельности;</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при измерении, контроле и оценке результатов образования;</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в административной деятельности, включая дистанционное взаимодействие всех участников образовательного процесса, в том числе в рамках дистанционного образования, а также дистанционное взаимодействие образовательной организации с другими организациями социальной сферы и органами управления.</w:t>
      </w:r>
    </w:p>
    <w:p w:rsidR="00102D84" w:rsidRPr="00566FAD" w:rsidRDefault="00102D84" w:rsidP="00102D84">
      <w:pPr>
        <w:spacing w:after="0" w:line="240" w:lineRule="auto"/>
        <w:ind w:firstLine="709"/>
        <w:jc w:val="both"/>
        <w:rPr>
          <w:rFonts w:ascii="Times New Roman" w:hAnsi="Times New Roman"/>
          <w:sz w:val="24"/>
          <w:szCs w:val="24"/>
        </w:rPr>
      </w:pPr>
      <w:r w:rsidRPr="00566FAD">
        <w:rPr>
          <w:rFonts w:ascii="Times New Roman" w:hAnsi="Times New Roman"/>
          <w:bCs/>
          <w:iCs/>
          <w:sz w:val="24"/>
          <w:szCs w:val="24"/>
        </w:rPr>
        <w:t>Учебно-методическое и информационное оснащение образовательного процесса</w:t>
      </w:r>
      <w:r w:rsidRPr="00566FAD">
        <w:rPr>
          <w:rFonts w:ascii="Times New Roman" w:hAnsi="Times New Roman"/>
          <w:sz w:val="24"/>
          <w:szCs w:val="24"/>
        </w:rPr>
        <w:t xml:space="preserve"> обеспечивает возможность:</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реализации индивидуальных образовательных планов обучающихся, осуществления их самостоятельной образовательной деятельности;</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ввода русского и иноязычного текста, распознавания сканированного текста; создания текста на основе расшифровки аудиозаписи; использования средств орфографического и синтаксического контроля русского текста и текста на иностранном языке; редактирования и структурирования текста средствами текстового редактора;</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записи и обработки изображения (включая микроскопические, телескопические и спутниковые изображения) и звука при фиксации явлений в природе и обществе, хода образовательного процесса; переноса информации с нецифровых носителей (включая трехмерные объекты) в цифровую среду (оцифровка, сканирование);</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создания и использования диаграмм различных видов (алгоритмических, концептуальных, классификационных, организационных, хронологических, родства и др.), специализированных географических (в ГИС) и исторических карт; создания виртуальных геометрических объектов, графических сообщений с проведением рукой произвольных линий;</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организации сообщения в виде линейного или включающего ссылки сопровождения выступления, сообщения для самостоятельного просмотра, в том числе видеомонтажа и озвучивания видеосообщений;</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выступления с аудио-, видео- и графическим экранным сопровождением;</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вывода информации на бумагу и т. п. и в трехмерную материальную среду (печать);</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информационного подключения к локальной сети и глобальной сети Интернет, входа в информационную среду организации, в том числе через Интернет, размещения гипермедиасообщений в информационной среде образовательной организации;</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поиска и получения информации;</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использования источников информации на бумажных и цифровых носителях (в том числе в справочниках, словарях, поисковых системах);</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lastRenderedPageBreak/>
        <w:t>вещания (подкастинга), использования носимых аудиовидеоустройств для учебной деятельности на уроке и вне урока;</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общения в Интернете, взаимодействия в социальных группах и сетях, участия в форумах, групповой работы над сообщениями (вики);</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создания, заполнения и анализа баз данных, в том числе определителей; их наглядного представления;</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включения обучающихся в проектную и учебно-исследовательскую деятельность, проведения наблюдений и экспериментов, в том числе с использованием: учебного лабораторного оборудования, цифрового (электронного) и традиционного измерения, включая определение местонахождения; виртуальных лабораторий, вещественных и виртуально-наглядных моделей и коллекций основных математических и естественно-научных объектов и явлений;</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исполнения, сочинения и аранжировки музыкальных произведений с применением традиционных народных и современных инструментов и цифровых технологий, использования звуковых и музыкальных редакторов, клавишных и кинестетических синтезаторов;</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художественного творчества с использованием ручных, электрических и ИКТ-инструментов, реализации художественно-оформительских и издательских проектов, натурной и рисованной мультипликации;</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проектирования и конструирования, в том числе моделей с цифровым управлением и обратной связью, с использованием конструкторов; управления объектами; программирования;</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занятий по изучению правил дорожного движения с использованием игр, оборудования, а также компьютерных тренажеров;</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размещения продуктов познавательной, учебно-исследовательской и проектной деятельности обучающихся в информационно-образовательной среде образовательной организации;</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проектирования и организации индивидуальной и групповой деятельности, организации своего времени с использованием ИКТ; планирования учебного процесса, фиксирования его реализации в целом и отдельных этапов (выступлений, дискуссий, экспериментов);</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обеспечения доступа в школьной библиотеке к информационным ресурсам Интернета, учебной и художественной литературе, коллекциям медиаресурсов на электронных носителях, множительной технике для тиражирования учебных и методических тексто-графических и аудиовидеоматериалов, результатов творческой, научно-исследовательской и проектной деятельности обучающихся;</w:t>
      </w:r>
    </w:p>
    <w:p w:rsidR="00102D84" w:rsidRPr="00566FAD" w:rsidRDefault="00102D84" w:rsidP="009A7BC1">
      <w:pPr>
        <w:pStyle w:val="a8"/>
        <w:numPr>
          <w:ilvl w:val="0"/>
          <w:numId w:val="124"/>
        </w:numPr>
        <w:tabs>
          <w:tab w:val="left" w:pos="993"/>
        </w:tabs>
        <w:ind w:left="0" w:firstLine="709"/>
        <w:jc w:val="both"/>
        <w:rPr>
          <w:rFonts w:ascii="Times New Roman" w:hAnsi="Times New Roman"/>
        </w:rPr>
      </w:pPr>
      <w:r w:rsidRPr="00566FAD">
        <w:rPr>
          <w:rFonts w:ascii="Times New Roman" w:hAnsi="Times New Roman"/>
        </w:rPr>
        <w:t>проведения массовых мероприятий, собраний, представлений; досуга и общения обучающихся с возможностью для массового просмотра кино- и видеоматериалов, организации сценической работы, театрализованных представлений, обеспеченных озвучиванием, освещением и мультимедиасопровождением;</w:t>
      </w:r>
    </w:p>
    <w:p w:rsidR="00102D84" w:rsidRPr="00566FAD" w:rsidRDefault="00102D84" w:rsidP="00102D84">
      <w:pPr>
        <w:tabs>
          <w:tab w:val="left" w:pos="0"/>
        </w:tabs>
        <w:spacing w:after="0" w:line="240" w:lineRule="auto"/>
        <w:ind w:firstLine="567"/>
        <w:jc w:val="center"/>
        <w:rPr>
          <w:rStyle w:val="dash041e005f0431005f044b005f0447005f043d005f044b005f0439005f005fchar1char1"/>
          <w:b/>
        </w:rPr>
      </w:pPr>
    </w:p>
    <w:tbl>
      <w:tblPr>
        <w:tblpPr w:leftFromText="180" w:rightFromText="180" w:vertAnchor="text" w:horzAnchor="margin" w:tblpY="107"/>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51"/>
        <w:gridCol w:w="7229"/>
        <w:gridCol w:w="1559"/>
      </w:tblGrid>
      <w:tr w:rsidR="00102D84" w:rsidRPr="00566FAD" w:rsidTr="00B102B6">
        <w:tc>
          <w:tcPr>
            <w:tcW w:w="851" w:type="dxa"/>
            <w:vAlign w:val="center"/>
          </w:tcPr>
          <w:p w:rsidR="00102D84" w:rsidRPr="00566FAD" w:rsidRDefault="00102D84" w:rsidP="00B102B6">
            <w:pPr>
              <w:tabs>
                <w:tab w:val="left" w:pos="0"/>
              </w:tabs>
              <w:spacing w:after="0" w:line="240" w:lineRule="auto"/>
              <w:ind w:firstLine="176"/>
              <w:jc w:val="center"/>
              <w:rPr>
                <w:rFonts w:ascii="Times New Roman" w:hAnsi="Times New Roman"/>
                <w:sz w:val="24"/>
                <w:szCs w:val="24"/>
              </w:rPr>
            </w:pPr>
            <w:r w:rsidRPr="00566FAD">
              <w:rPr>
                <w:rFonts w:ascii="Times New Roman" w:hAnsi="Times New Roman"/>
                <w:sz w:val="24"/>
                <w:szCs w:val="24"/>
              </w:rPr>
              <w:t>№ п/п</w:t>
            </w:r>
          </w:p>
        </w:tc>
        <w:tc>
          <w:tcPr>
            <w:tcW w:w="7229" w:type="dxa"/>
            <w:vAlign w:val="center"/>
          </w:tcPr>
          <w:p w:rsidR="00102D84" w:rsidRPr="00566FAD" w:rsidRDefault="00102D84" w:rsidP="00B102B6">
            <w:pPr>
              <w:tabs>
                <w:tab w:val="left" w:pos="0"/>
              </w:tabs>
              <w:spacing w:after="0" w:line="240" w:lineRule="auto"/>
              <w:ind w:firstLine="175"/>
              <w:jc w:val="center"/>
              <w:rPr>
                <w:rFonts w:ascii="Times New Roman" w:hAnsi="Times New Roman"/>
                <w:sz w:val="24"/>
                <w:szCs w:val="24"/>
              </w:rPr>
            </w:pPr>
            <w:r w:rsidRPr="00566FAD">
              <w:rPr>
                <w:rFonts w:ascii="Times New Roman" w:hAnsi="Times New Roman"/>
                <w:sz w:val="24"/>
                <w:szCs w:val="24"/>
              </w:rPr>
              <w:t>Наименование ресурса</w:t>
            </w:r>
          </w:p>
        </w:tc>
        <w:tc>
          <w:tcPr>
            <w:tcW w:w="1559" w:type="dxa"/>
            <w:vAlign w:val="center"/>
          </w:tcPr>
          <w:p w:rsidR="00102D84" w:rsidRPr="00566FAD" w:rsidRDefault="00102D84" w:rsidP="00B102B6">
            <w:pPr>
              <w:tabs>
                <w:tab w:val="left" w:pos="0"/>
              </w:tabs>
              <w:spacing w:after="0" w:line="240" w:lineRule="auto"/>
              <w:ind w:firstLine="34"/>
              <w:jc w:val="center"/>
              <w:rPr>
                <w:rFonts w:ascii="Times New Roman" w:hAnsi="Times New Roman"/>
                <w:sz w:val="24"/>
                <w:szCs w:val="24"/>
              </w:rPr>
            </w:pPr>
            <w:r w:rsidRPr="00566FAD">
              <w:rPr>
                <w:rFonts w:ascii="Times New Roman" w:hAnsi="Times New Roman"/>
                <w:sz w:val="24"/>
                <w:szCs w:val="24"/>
              </w:rPr>
              <w:t>Количество, ед.</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Компьютеры, всего в том числе:</w:t>
            </w:r>
          </w:p>
        </w:tc>
        <w:tc>
          <w:tcPr>
            <w:tcW w:w="1559" w:type="dxa"/>
          </w:tcPr>
          <w:p w:rsidR="00102D84" w:rsidRPr="00566FAD" w:rsidRDefault="00B56EC0"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31</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 в кабинетах информатики и ИКТ</w:t>
            </w:r>
          </w:p>
        </w:tc>
        <w:tc>
          <w:tcPr>
            <w:tcW w:w="1559" w:type="dxa"/>
          </w:tcPr>
          <w:p w:rsidR="00102D84" w:rsidRPr="00566FAD" w:rsidRDefault="00B56EC0" w:rsidP="00B102B6">
            <w:pPr>
              <w:keepLines/>
              <w:tabs>
                <w:tab w:val="left" w:pos="0"/>
              </w:tabs>
              <w:spacing w:after="0" w:line="240" w:lineRule="auto"/>
              <w:ind w:firstLine="176"/>
              <w:jc w:val="center"/>
              <w:rPr>
                <w:rFonts w:ascii="Times New Roman" w:hAnsi="Times New Roman"/>
                <w:sz w:val="24"/>
                <w:szCs w:val="24"/>
                <w:lang w:val="tt-RU"/>
              </w:rPr>
            </w:pPr>
            <w:r w:rsidRPr="00566FAD">
              <w:rPr>
                <w:rFonts w:ascii="Times New Roman" w:hAnsi="Times New Roman"/>
                <w:sz w:val="24"/>
                <w:szCs w:val="24"/>
                <w:lang w:val="tt-RU"/>
              </w:rPr>
              <w:t>8</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 xml:space="preserve">- в предметных  кабинетах </w:t>
            </w:r>
          </w:p>
        </w:tc>
        <w:tc>
          <w:tcPr>
            <w:tcW w:w="1559" w:type="dxa"/>
          </w:tcPr>
          <w:p w:rsidR="00102D84" w:rsidRPr="00566FAD" w:rsidRDefault="00102D84" w:rsidP="00B102B6">
            <w:pPr>
              <w:keepLines/>
              <w:tabs>
                <w:tab w:val="left" w:pos="0"/>
              </w:tabs>
              <w:spacing w:after="0" w:line="240" w:lineRule="auto"/>
              <w:ind w:firstLine="176"/>
              <w:jc w:val="center"/>
              <w:rPr>
                <w:rFonts w:ascii="Times New Roman" w:hAnsi="Times New Roman"/>
                <w:sz w:val="24"/>
                <w:szCs w:val="24"/>
                <w:lang w:val="tt-RU"/>
              </w:rPr>
            </w:pPr>
            <w:r w:rsidRPr="00566FAD">
              <w:rPr>
                <w:rFonts w:ascii="Times New Roman" w:hAnsi="Times New Roman"/>
                <w:sz w:val="24"/>
                <w:szCs w:val="24"/>
                <w:lang w:val="tt-RU"/>
              </w:rPr>
              <w:t>0</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 в административных помещениях</w:t>
            </w:r>
          </w:p>
        </w:tc>
        <w:tc>
          <w:tcPr>
            <w:tcW w:w="1559" w:type="dxa"/>
          </w:tcPr>
          <w:p w:rsidR="00102D84" w:rsidRPr="00566FAD" w:rsidRDefault="000B4FFD" w:rsidP="00B102B6">
            <w:pPr>
              <w:keepLines/>
              <w:tabs>
                <w:tab w:val="left" w:pos="0"/>
              </w:tabs>
              <w:spacing w:after="0" w:line="240" w:lineRule="auto"/>
              <w:ind w:firstLine="176"/>
              <w:jc w:val="center"/>
              <w:rPr>
                <w:rFonts w:ascii="Times New Roman" w:hAnsi="Times New Roman"/>
                <w:sz w:val="24"/>
                <w:szCs w:val="24"/>
                <w:lang w:val="tt-RU"/>
              </w:rPr>
            </w:pPr>
            <w:r w:rsidRPr="00566FAD">
              <w:rPr>
                <w:rFonts w:ascii="Times New Roman" w:hAnsi="Times New Roman"/>
                <w:sz w:val="24"/>
                <w:szCs w:val="24"/>
                <w:lang w:val="tt-RU"/>
              </w:rPr>
              <w:t>0</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 в библиотеке</w:t>
            </w:r>
          </w:p>
        </w:tc>
        <w:tc>
          <w:tcPr>
            <w:tcW w:w="1559" w:type="dxa"/>
          </w:tcPr>
          <w:p w:rsidR="00102D84" w:rsidRPr="00566FAD" w:rsidRDefault="00B56EC0" w:rsidP="00B102B6">
            <w:pPr>
              <w:keepLines/>
              <w:tabs>
                <w:tab w:val="left" w:pos="0"/>
              </w:tabs>
              <w:spacing w:after="0" w:line="240" w:lineRule="auto"/>
              <w:ind w:firstLine="176"/>
              <w:jc w:val="center"/>
              <w:rPr>
                <w:rFonts w:ascii="Times New Roman" w:hAnsi="Times New Roman"/>
                <w:sz w:val="24"/>
                <w:szCs w:val="24"/>
              </w:rPr>
            </w:pPr>
            <w:r w:rsidRPr="00566FAD">
              <w:rPr>
                <w:rFonts w:ascii="Times New Roman" w:hAnsi="Times New Roman"/>
                <w:sz w:val="24"/>
                <w:szCs w:val="24"/>
              </w:rPr>
              <w:t>1</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 с доступом к Интернету</w:t>
            </w:r>
          </w:p>
        </w:tc>
        <w:tc>
          <w:tcPr>
            <w:tcW w:w="1559" w:type="dxa"/>
          </w:tcPr>
          <w:p w:rsidR="00102D84" w:rsidRPr="00566FAD" w:rsidRDefault="007D213E" w:rsidP="00B102B6">
            <w:pPr>
              <w:keepLines/>
              <w:tabs>
                <w:tab w:val="left" w:pos="0"/>
              </w:tabs>
              <w:spacing w:after="0" w:line="240" w:lineRule="auto"/>
              <w:ind w:firstLine="176"/>
              <w:jc w:val="center"/>
              <w:rPr>
                <w:rFonts w:ascii="Times New Roman" w:hAnsi="Times New Roman"/>
                <w:sz w:val="24"/>
                <w:szCs w:val="24"/>
                <w:lang w:val="tt-RU"/>
              </w:rPr>
            </w:pPr>
            <w:r w:rsidRPr="00566FAD">
              <w:rPr>
                <w:rFonts w:ascii="Times New Roman" w:hAnsi="Times New Roman"/>
                <w:sz w:val="24"/>
                <w:szCs w:val="24"/>
                <w:lang w:val="tt-RU"/>
              </w:rPr>
              <w:t>3</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сеть в образовательном учреждении (число компьютеров в сети)</w:t>
            </w:r>
          </w:p>
        </w:tc>
        <w:tc>
          <w:tcPr>
            <w:tcW w:w="1559" w:type="dxa"/>
          </w:tcPr>
          <w:p w:rsidR="00102D84" w:rsidRPr="00566FAD" w:rsidRDefault="00B56EC0" w:rsidP="00B102B6">
            <w:pPr>
              <w:keepLines/>
              <w:tabs>
                <w:tab w:val="left" w:pos="0"/>
              </w:tabs>
              <w:spacing w:after="0" w:line="240" w:lineRule="auto"/>
              <w:ind w:firstLine="176"/>
              <w:jc w:val="center"/>
              <w:rPr>
                <w:rFonts w:ascii="Times New Roman" w:hAnsi="Times New Roman"/>
                <w:sz w:val="24"/>
                <w:szCs w:val="24"/>
                <w:lang w:val="tt-RU"/>
              </w:rPr>
            </w:pPr>
            <w:r w:rsidRPr="00566FAD">
              <w:rPr>
                <w:rFonts w:ascii="Times New Roman" w:hAnsi="Times New Roman"/>
                <w:sz w:val="24"/>
                <w:szCs w:val="24"/>
                <w:lang w:val="tt-RU"/>
              </w:rPr>
              <w:t>3</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Принтеры и другие устройства вывода информации на бумагу</w:t>
            </w:r>
          </w:p>
        </w:tc>
        <w:tc>
          <w:tcPr>
            <w:tcW w:w="1559" w:type="dxa"/>
          </w:tcPr>
          <w:p w:rsidR="00102D84" w:rsidRPr="00566FAD" w:rsidRDefault="007D213E" w:rsidP="00B102B6">
            <w:pPr>
              <w:keepLines/>
              <w:tabs>
                <w:tab w:val="left" w:pos="0"/>
              </w:tabs>
              <w:spacing w:after="0" w:line="240" w:lineRule="auto"/>
              <w:ind w:firstLine="176"/>
              <w:jc w:val="center"/>
              <w:rPr>
                <w:rFonts w:ascii="Times New Roman" w:hAnsi="Times New Roman"/>
                <w:sz w:val="24"/>
                <w:szCs w:val="24"/>
                <w:lang w:val="tt-RU"/>
              </w:rPr>
            </w:pPr>
            <w:r w:rsidRPr="00566FAD">
              <w:rPr>
                <w:rFonts w:ascii="Times New Roman" w:hAnsi="Times New Roman"/>
                <w:sz w:val="24"/>
                <w:szCs w:val="24"/>
                <w:lang w:val="tt-RU"/>
              </w:rPr>
              <w:t>2</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Сканеры и другие устройства ввода графической информации</w:t>
            </w:r>
          </w:p>
        </w:tc>
        <w:tc>
          <w:tcPr>
            <w:tcW w:w="1559" w:type="dxa"/>
          </w:tcPr>
          <w:p w:rsidR="00102D84" w:rsidRPr="00566FAD" w:rsidRDefault="007D213E" w:rsidP="00B102B6">
            <w:pPr>
              <w:keepLines/>
              <w:tabs>
                <w:tab w:val="left" w:pos="0"/>
              </w:tabs>
              <w:spacing w:after="0" w:line="240" w:lineRule="auto"/>
              <w:ind w:firstLine="176"/>
              <w:jc w:val="center"/>
              <w:rPr>
                <w:rFonts w:ascii="Times New Roman" w:hAnsi="Times New Roman"/>
                <w:sz w:val="24"/>
                <w:szCs w:val="24"/>
                <w:lang w:val="tt-RU"/>
              </w:rPr>
            </w:pPr>
            <w:r w:rsidRPr="00566FAD">
              <w:rPr>
                <w:rFonts w:ascii="Times New Roman" w:hAnsi="Times New Roman"/>
                <w:sz w:val="24"/>
                <w:szCs w:val="24"/>
                <w:lang w:val="tt-RU"/>
              </w:rPr>
              <w:t>1</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 xml:space="preserve">Мультимедийные проекторы </w:t>
            </w:r>
          </w:p>
        </w:tc>
        <w:tc>
          <w:tcPr>
            <w:tcW w:w="1559" w:type="dxa"/>
          </w:tcPr>
          <w:p w:rsidR="00102D84" w:rsidRPr="00566FAD" w:rsidRDefault="007D213E" w:rsidP="00B102B6">
            <w:pPr>
              <w:keepLines/>
              <w:tabs>
                <w:tab w:val="left" w:pos="0"/>
              </w:tabs>
              <w:spacing w:after="0" w:line="240" w:lineRule="auto"/>
              <w:ind w:firstLine="176"/>
              <w:jc w:val="center"/>
              <w:rPr>
                <w:rFonts w:ascii="Times New Roman" w:hAnsi="Times New Roman"/>
                <w:sz w:val="24"/>
                <w:szCs w:val="24"/>
                <w:lang w:val="tt-RU"/>
              </w:rPr>
            </w:pPr>
            <w:r w:rsidRPr="00566FAD">
              <w:rPr>
                <w:rFonts w:ascii="Times New Roman" w:hAnsi="Times New Roman"/>
                <w:sz w:val="24"/>
                <w:szCs w:val="24"/>
                <w:lang w:val="tt-RU"/>
              </w:rPr>
              <w:t>3</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Цифровые образовательные ресурсы /созданные педагогами образовательного учреждения</w:t>
            </w:r>
          </w:p>
        </w:tc>
        <w:tc>
          <w:tcPr>
            <w:tcW w:w="1559" w:type="dxa"/>
          </w:tcPr>
          <w:p w:rsidR="00102D84" w:rsidRPr="00566FAD" w:rsidRDefault="00102D84" w:rsidP="00B102B6">
            <w:pPr>
              <w:keepLines/>
              <w:tabs>
                <w:tab w:val="left" w:pos="0"/>
              </w:tabs>
              <w:spacing w:after="0" w:line="240" w:lineRule="auto"/>
              <w:ind w:firstLine="176"/>
              <w:jc w:val="center"/>
              <w:rPr>
                <w:rFonts w:ascii="Times New Roman" w:hAnsi="Times New Roman"/>
                <w:sz w:val="24"/>
                <w:szCs w:val="24"/>
              </w:rPr>
            </w:pPr>
            <w:r w:rsidRPr="00566FAD">
              <w:rPr>
                <w:rFonts w:ascii="Times New Roman" w:hAnsi="Times New Roman"/>
                <w:sz w:val="24"/>
                <w:szCs w:val="24"/>
                <w:lang w:val="tt-RU"/>
              </w:rPr>
              <w:t>0</w:t>
            </w:r>
            <w:r w:rsidRPr="00566FAD">
              <w:rPr>
                <w:rFonts w:ascii="Times New Roman" w:hAnsi="Times New Roman"/>
                <w:sz w:val="24"/>
                <w:szCs w:val="24"/>
              </w:rPr>
              <w:t>/0</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Количество компьютеров, на которых установлен пакет свободного программного обеспечения</w:t>
            </w:r>
          </w:p>
        </w:tc>
        <w:tc>
          <w:tcPr>
            <w:tcW w:w="1559" w:type="dxa"/>
          </w:tcPr>
          <w:p w:rsidR="00102D84" w:rsidRPr="00566FAD" w:rsidRDefault="00102D84" w:rsidP="00B102B6">
            <w:pPr>
              <w:keepLines/>
              <w:tabs>
                <w:tab w:val="left" w:pos="0"/>
              </w:tabs>
              <w:spacing w:after="0" w:line="240" w:lineRule="auto"/>
              <w:ind w:firstLine="176"/>
              <w:jc w:val="center"/>
              <w:rPr>
                <w:rFonts w:ascii="Times New Roman" w:hAnsi="Times New Roman"/>
                <w:sz w:val="24"/>
                <w:szCs w:val="24"/>
                <w:lang w:val="tt-RU"/>
              </w:rPr>
            </w:pPr>
            <w:r w:rsidRPr="00566FAD">
              <w:rPr>
                <w:rFonts w:ascii="Times New Roman" w:hAnsi="Times New Roman"/>
                <w:sz w:val="24"/>
                <w:szCs w:val="24"/>
                <w:lang w:val="tt-RU"/>
              </w:rPr>
              <w:t>9</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Количество компьютеров, на которых используется пакет свободного программного обеспечения</w:t>
            </w:r>
          </w:p>
        </w:tc>
        <w:tc>
          <w:tcPr>
            <w:tcW w:w="1559" w:type="dxa"/>
          </w:tcPr>
          <w:p w:rsidR="00102D84" w:rsidRPr="00566FAD" w:rsidRDefault="00102D84" w:rsidP="00B102B6">
            <w:pPr>
              <w:keepLines/>
              <w:tabs>
                <w:tab w:val="left" w:pos="0"/>
              </w:tabs>
              <w:spacing w:after="0" w:line="240" w:lineRule="auto"/>
              <w:ind w:firstLine="176"/>
              <w:jc w:val="center"/>
              <w:rPr>
                <w:rFonts w:ascii="Times New Roman" w:hAnsi="Times New Roman"/>
                <w:sz w:val="24"/>
                <w:szCs w:val="24"/>
                <w:lang w:val="tt-RU"/>
              </w:rPr>
            </w:pPr>
            <w:r w:rsidRPr="00566FAD">
              <w:rPr>
                <w:rFonts w:ascii="Times New Roman" w:hAnsi="Times New Roman"/>
                <w:sz w:val="24"/>
                <w:szCs w:val="24"/>
                <w:lang w:val="tt-RU"/>
              </w:rPr>
              <w:t>9</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Количество компьютеров, на которых подключена система контент-фильтрации, исключающая доступ кинтернет - ресурсам, несовместимым с задачами образования и воспитания обучающихся</w:t>
            </w:r>
          </w:p>
        </w:tc>
        <w:tc>
          <w:tcPr>
            <w:tcW w:w="1559" w:type="dxa"/>
          </w:tcPr>
          <w:p w:rsidR="00102D84" w:rsidRPr="00566FAD" w:rsidRDefault="00B56EC0" w:rsidP="00B102B6">
            <w:pPr>
              <w:keepLines/>
              <w:tabs>
                <w:tab w:val="left" w:pos="0"/>
              </w:tabs>
              <w:spacing w:after="0" w:line="240" w:lineRule="auto"/>
              <w:ind w:firstLine="176"/>
              <w:jc w:val="center"/>
              <w:rPr>
                <w:rFonts w:ascii="Times New Roman" w:hAnsi="Times New Roman"/>
                <w:sz w:val="24"/>
                <w:szCs w:val="24"/>
                <w:lang w:val="tt-RU"/>
              </w:rPr>
            </w:pPr>
            <w:r w:rsidRPr="00566FAD">
              <w:rPr>
                <w:rFonts w:ascii="Times New Roman" w:hAnsi="Times New Roman"/>
                <w:sz w:val="24"/>
                <w:szCs w:val="24"/>
                <w:lang w:val="tt-RU"/>
              </w:rPr>
              <w:t>25</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Количество компьютеров в свободном доступе для учащихся</w:t>
            </w:r>
          </w:p>
        </w:tc>
        <w:tc>
          <w:tcPr>
            <w:tcW w:w="1559" w:type="dxa"/>
          </w:tcPr>
          <w:p w:rsidR="00102D84" w:rsidRPr="00566FAD" w:rsidRDefault="00B56EC0" w:rsidP="00B102B6">
            <w:pPr>
              <w:keepLines/>
              <w:tabs>
                <w:tab w:val="left" w:pos="0"/>
              </w:tabs>
              <w:spacing w:after="0" w:line="240" w:lineRule="auto"/>
              <w:ind w:firstLine="176"/>
              <w:jc w:val="center"/>
              <w:rPr>
                <w:rFonts w:ascii="Times New Roman" w:hAnsi="Times New Roman"/>
                <w:sz w:val="24"/>
                <w:szCs w:val="24"/>
                <w:lang w:val="tt-RU"/>
              </w:rPr>
            </w:pPr>
            <w:r w:rsidRPr="00566FAD">
              <w:rPr>
                <w:rFonts w:ascii="Times New Roman" w:hAnsi="Times New Roman"/>
                <w:sz w:val="24"/>
                <w:szCs w:val="24"/>
                <w:lang w:val="tt-RU"/>
              </w:rPr>
              <w:t>8</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 xml:space="preserve">Количество компьютеров в свободном доступе для педагогов </w:t>
            </w:r>
          </w:p>
        </w:tc>
        <w:tc>
          <w:tcPr>
            <w:tcW w:w="1559" w:type="dxa"/>
          </w:tcPr>
          <w:p w:rsidR="00102D84" w:rsidRPr="00566FAD" w:rsidRDefault="00B56EC0" w:rsidP="00B102B6">
            <w:pPr>
              <w:keepLines/>
              <w:tabs>
                <w:tab w:val="left" w:pos="0"/>
              </w:tabs>
              <w:spacing w:after="0" w:line="240" w:lineRule="auto"/>
              <w:ind w:firstLine="176"/>
              <w:jc w:val="center"/>
              <w:rPr>
                <w:rFonts w:ascii="Times New Roman" w:hAnsi="Times New Roman"/>
                <w:sz w:val="24"/>
                <w:szCs w:val="24"/>
                <w:lang w:val="tt-RU"/>
              </w:rPr>
            </w:pPr>
            <w:r w:rsidRPr="00566FAD">
              <w:rPr>
                <w:rFonts w:ascii="Times New Roman" w:hAnsi="Times New Roman"/>
                <w:sz w:val="24"/>
                <w:szCs w:val="24"/>
                <w:lang w:val="tt-RU"/>
              </w:rPr>
              <w:t>30</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Ноутбуки</w:t>
            </w:r>
          </w:p>
        </w:tc>
        <w:tc>
          <w:tcPr>
            <w:tcW w:w="1559" w:type="dxa"/>
          </w:tcPr>
          <w:p w:rsidR="00102D84" w:rsidRPr="00566FAD" w:rsidRDefault="00102D84" w:rsidP="00B102B6">
            <w:pPr>
              <w:keepLines/>
              <w:tabs>
                <w:tab w:val="left" w:pos="0"/>
              </w:tabs>
              <w:spacing w:after="0" w:line="240" w:lineRule="auto"/>
              <w:ind w:firstLine="176"/>
              <w:jc w:val="center"/>
              <w:rPr>
                <w:rFonts w:ascii="Times New Roman" w:hAnsi="Times New Roman"/>
                <w:sz w:val="24"/>
                <w:szCs w:val="24"/>
                <w:lang w:val="tt-RU"/>
              </w:rPr>
            </w:pPr>
            <w:r w:rsidRPr="00566FAD">
              <w:rPr>
                <w:rFonts w:ascii="Times New Roman" w:hAnsi="Times New Roman"/>
                <w:sz w:val="24"/>
                <w:szCs w:val="24"/>
                <w:lang w:val="tt-RU"/>
              </w:rPr>
              <w:t>13</w:t>
            </w:r>
          </w:p>
        </w:tc>
      </w:tr>
      <w:tr w:rsidR="00102D84" w:rsidRPr="00566FAD" w:rsidTr="00B102B6">
        <w:tc>
          <w:tcPr>
            <w:tcW w:w="851" w:type="dxa"/>
          </w:tcPr>
          <w:p w:rsidR="00102D84" w:rsidRPr="00566FAD" w:rsidRDefault="00102D84" w:rsidP="009A7BC1">
            <w:pPr>
              <w:numPr>
                <w:ilvl w:val="0"/>
                <w:numId w:val="180"/>
              </w:numPr>
              <w:tabs>
                <w:tab w:val="left" w:pos="0"/>
              </w:tabs>
              <w:autoSpaceDN w:val="0"/>
              <w:spacing w:after="0" w:line="240" w:lineRule="auto"/>
              <w:ind w:left="0" w:firstLine="176"/>
              <w:rPr>
                <w:rFonts w:ascii="Times New Roman" w:hAnsi="Times New Roman"/>
                <w:sz w:val="24"/>
                <w:szCs w:val="24"/>
              </w:rPr>
            </w:pPr>
          </w:p>
        </w:tc>
        <w:tc>
          <w:tcPr>
            <w:tcW w:w="7229" w:type="dxa"/>
          </w:tcPr>
          <w:p w:rsidR="00102D84" w:rsidRPr="00566FAD" w:rsidRDefault="00102D84" w:rsidP="00B102B6">
            <w:pPr>
              <w:keepLines/>
              <w:tabs>
                <w:tab w:val="left" w:pos="0"/>
              </w:tabs>
              <w:spacing w:after="0" w:line="240" w:lineRule="auto"/>
              <w:ind w:firstLine="567"/>
              <w:rPr>
                <w:rFonts w:ascii="Times New Roman" w:hAnsi="Times New Roman"/>
                <w:sz w:val="24"/>
                <w:szCs w:val="24"/>
              </w:rPr>
            </w:pPr>
            <w:r w:rsidRPr="00566FAD">
              <w:rPr>
                <w:rFonts w:ascii="Times New Roman" w:hAnsi="Times New Roman"/>
                <w:sz w:val="24"/>
                <w:szCs w:val="24"/>
              </w:rPr>
              <w:t>Интерактивные доски</w:t>
            </w:r>
          </w:p>
        </w:tc>
        <w:tc>
          <w:tcPr>
            <w:tcW w:w="1559" w:type="dxa"/>
          </w:tcPr>
          <w:p w:rsidR="00102D84" w:rsidRPr="00566FAD" w:rsidRDefault="00B725E3" w:rsidP="00B102B6">
            <w:pPr>
              <w:keepLines/>
              <w:tabs>
                <w:tab w:val="left" w:pos="0"/>
              </w:tabs>
              <w:spacing w:after="0" w:line="240" w:lineRule="auto"/>
              <w:ind w:firstLine="176"/>
              <w:jc w:val="center"/>
              <w:rPr>
                <w:rFonts w:ascii="Times New Roman" w:hAnsi="Times New Roman"/>
                <w:sz w:val="24"/>
                <w:szCs w:val="24"/>
                <w:lang w:val="tt-RU"/>
              </w:rPr>
            </w:pPr>
            <w:r w:rsidRPr="00566FAD">
              <w:rPr>
                <w:rFonts w:ascii="Times New Roman" w:hAnsi="Times New Roman"/>
                <w:sz w:val="24"/>
                <w:szCs w:val="24"/>
                <w:lang w:val="tt-RU"/>
              </w:rPr>
              <w:t>1</w:t>
            </w:r>
          </w:p>
        </w:tc>
      </w:tr>
    </w:tbl>
    <w:p w:rsidR="00B56EC0" w:rsidRPr="00566FAD" w:rsidRDefault="00B56EC0" w:rsidP="00D64099">
      <w:pPr>
        <w:rPr>
          <w:rFonts w:ascii="Times New Roman" w:eastAsia="Times New Roman" w:hAnsi="Times New Roman"/>
          <w:b/>
          <w:bCs/>
          <w:sz w:val="24"/>
          <w:szCs w:val="24"/>
        </w:rPr>
      </w:pPr>
    </w:p>
    <w:p w:rsidR="00102D84" w:rsidRPr="00566FAD" w:rsidRDefault="00102D84" w:rsidP="00D64099">
      <w:pPr>
        <w:rPr>
          <w:rFonts w:ascii="Times New Roman" w:hAnsi="Times New Roman"/>
          <w:sz w:val="24"/>
          <w:szCs w:val="24"/>
        </w:rPr>
      </w:pPr>
      <w:r w:rsidRPr="00566FAD">
        <w:rPr>
          <w:rFonts w:ascii="Times New Roman" w:eastAsia="Times New Roman" w:hAnsi="Times New Roman"/>
          <w:b/>
          <w:bCs/>
          <w:sz w:val="24"/>
          <w:szCs w:val="24"/>
        </w:rPr>
        <w:t>3.2.6.Механизмы достижения целевых ориентиров в системе условий</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Интегративным результатом выполнения требований основной образовательной программы МБОУ «</w:t>
      </w:r>
      <w:r w:rsidR="00D64099" w:rsidRPr="00566FAD">
        <w:rPr>
          <w:rFonts w:ascii="Times New Roman" w:hAnsi="Times New Roman"/>
          <w:sz w:val="24"/>
          <w:szCs w:val="24"/>
          <w:lang w:val="tt-RU"/>
        </w:rPr>
        <w:t>Керлигач</w:t>
      </w:r>
      <w:r w:rsidRPr="00566FAD">
        <w:rPr>
          <w:rFonts w:ascii="Times New Roman" w:hAnsi="Times New Roman"/>
          <w:sz w:val="24"/>
          <w:szCs w:val="24"/>
          <w:lang w:val="tt-RU"/>
        </w:rPr>
        <w:t>ская О</w:t>
      </w:r>
      <w:r w:rsidRPr="00566FAD">
        <w:rPr>
          <w:rFonts w:ascii="Times New Roman" w:hAnsi="Times New Roman"/>
          <w:sz w:val="24"/>
          <w:szCs w:val="24"/>
        </w:rPr>
        <w:t>ОШ» является создание и поддержание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 Созданные в школе, реализующей ООП ООО, условия:</w:t>
      </w:r>
    </w:p>
    <w:p w:rsidR="00102D84" w:rsidRPr="00566FAD" w:rsidRDefault="00102D84" w:rsidP="009A7BC1">
      <w:pPr>
        <w:pStyle w:val="a8"/>
        <w:numPr>
          <w:ilvl w:val="0"/>
          <w:numId w:val="125"/>
        </w:numPr>
        <w:tabs>
          <w:tab w:val="left" w:pos="851"/>
          <w:tab w:val="left" w:pos="993"/>
        </w:tabs>
        <w:ind w:left="0" w:firstLine="567"/>
        <w:jc w:val="both"/>
        <w:rPr>
          <w:rFonts w:ascii="Times New Roman" w:hAnsi="Times New Roman"/>
        </w:rPr>
      </w:pPr>
      <w:r w:rsidRPr="00566FAD">
        <w:rPr>
          <w:rFonts w:ascii="Times New Roman" w:hAnsi="Times New Roman"/>
        </w:rPr>
        <w:t>соответствуют требованиям ФГОС ООО;</w:t>
      </w:r>
    </w:p>
    <w:p w:rsidR="00102D84" w:rsidRPr="00566FAD" w:rsidRDefault="00102D84" w:rsidP="009A7BC1">
      <w:pPr>
        <w:pStyle w:val="a8"/>
        <w:numPr>
          <w:ilvl w:val="0"/>
          <w:numId w:val="125"/>
        </w:numPr>
        <w:tabs>
          <w:tab w:val="left" w:pos="851"/>
          <w:tab w:val="left" w:pos="993"/>
        </w:tabs>
        <w:ind w:left="0" w:firstLine="567"/>
        <w:jc w:val="both"/>
        <w:rPr>
          <w:rFonts w:ascii="Times New Roman" w:hAnsi="Times New Roman"/>
        </w:rPr>
      </w:pPr>
      <w:r w:rsidRPr="00566FAD">
        <w:rPr>
          <w:rFonts w:ascii="Times New Roman" w:hAnsi="Times New Roman"/>
        </w:rPr>
        <w:t>обеспечивают достижение планируемых результатов освоения основной образовательной программы школы и реализацию предусмотренных в ней образовательных программ;</w:t>
      </w:r>
    </w:p>
    <w:p w:rsidR="00102D84" w:rsidRPr="00566FAD" w:rsidRDefault="00102D84" w:rsidP="009A7BC1">
      <w:pPr>
        <w:pStyle w:val="a8"/>
        <w:numPr>
          <w:ilvl w:val="0"/>
          <w:numId w:val="125"/>
        </w:numPr>
        <w:tabs>
          <w:tab w:val="left" w:pos="851"/>
          <w:tab w:val="left" w:pos="993"/>
        </w:tabs>
        <w:ind w:left="0" w:firstLine="567"/>
        <w:jc w:val="both"/>
        <w:rPr>
          <w:rFonts w:ascii="Times New Roman" w:hAnsi="Times New Roman"/>
        </w:rPr>
      </w:pPr>
      <w:r w:rsidRPr="00566FAD">
        <w:rPr>
          <w:rFonts w:ascii="Times New Roman" w:hAnsi="Times New Roman"/>
        </w:rPr>
        <w:t>учитывают особенности школы, ее организационную структуру, запросы участников образовательного процесса;</w:t>
      </w:r>
    </w:p>
    <w:p w:rsidR="00102D84" w:rsidRPr="00566FAD" w:rsidRDefault="00102D84" w:rsidP="009A7BC1">
      <w:pPr>
        <w:pStyle w:val="a8"/>
        <w:numPr>
          <w:ilvl w:val="0"/>
          <w:numId w:val="125"/>
        </w:numPr>
        <w:tabs>
          <w:tab w:val="left" w:pos="851"/>
          <w:tab w:val="left" w:pos="993"/>
        </w:tabs>
        <w:ind w:left="0" w:firstLine="567"/>
        <w:jc w:val="both"/>
        <w:rPr>
          <w:rFonts w:ascii="Times New Roman" w:hAnsi="Times New Roman"/>
        </w:rPr>
      </w:pPr>
      <w:r w:rsidRPr="00566FAD">
        <w:rPr>
          <w:rFonts w:ascii="Times New Roman" w:hAnsi="Times New Roman"/>
        </w:rPr>
        <w:t>предоставляют возможность взаимодействия с социальными партнерами, использования ресурсов социума, в том числе и сетевого взаимодействия.</w:t>
      </w:r>
    </w:p>
    <w:p w:rsidR="00102D84" w:rsidRPr="00566FAD" w:rsidRDefault="00102D84" w:rsidP="00102D84">
      <w:pPr>
        <w:tabs>
          <w:tab w:val="left" w:pos="851"/>
        </w:tabs>
        <w:spacing w:after="0"/>
        <w:ind w:firstLine="567"/>
        <w:jc w:val="both"/>
        <w:rPr>
          <w:rFonts w:ascii="Times New Roman" w:hAnsi="Times New Roman"/>
          <w:sz w:val="24"/>
          <w:szCs w:val="24"/>
        </w:rPr>
      </w:pPr>
      <w:r w:rsidRPr="00566FAD">
        <w:rPr>
          <w:rFonts w:ascii="Times New Roman" w:hAnsi="Times New Roman"/>
          <w:sz w:val="24"/>
          <w:szCs w:val="24"/>
        </w:rPr>
        <w:t>В соответствии с требованиями ФГОС ООО раздел основной образовательной программы школы, характеризующий систему условий, содержит:</w:t>
      </w:r>
    </w:p>
    <w:p w:rsidR="00102D84" w:rsidRPr="00566FAD" w:rsidRDefault="00102D84" w:rsidP="009A7BC1">
      <w:pPr>
        <w:pStyle w:val="a8"/>
        <w:numPr>
          <w:ilvl w:val="0"/>
          <w:numId w:val="148"/>
        </w:numPr>
        <w:tabs>
          <w:tab w:val="left" w:pos="851"/>
          <w:tab w:val="left" w:pos="1134"/>
        </w:tabs>
        <w:ind w:left="0" w:firstLine="567"/>
        <w:jc w:val="both"/>
        <w:rPr>
          <w:rFonts w:ascii="Times New Roman" w:hAnsi="Times New Roman"/>
        </w:rPr>
      </w:pPr>
      <w:r w:rsidRPr="00566FAD">
        <w:rPr>
          <w:rFonts w:ascii="Times New Roman" w:hAnsi="Times New Roman"/>
        </w:rPr>
        <w:t>описание кадровых, психолого-педагогических, финансово-экономических, материально-технических, информационно-методических условий и ресурсов;</w:t>
      </w:r>
    </w:p>
    <w:p w:rsidR="00102D84" w:rsidRPr="00566FAD" w:rsidRDefault="00102D84" w:rsidP="009A7BC1">
      <w:pPr>
        <w:pStyle w:val="a8"/>
        <w:numPr>
          <w:ilvl w:val="0"/>
          <w:numId w:val="148"/>
        </w:numPr>
        <w:tabs>
          <w:tab w:val="left" w:pos="851"/>
          <w:tab w:val="left" w:pos="1134"/>
        </w:tabs>
        <w:ind w:left="0" w:firstLine="567"/>
        <w:jc w:val="both"/>
        <w:rPr>
          <w:rFonts w:ascii="Times New Roman" w:hAnsi="Times New Roman"/>
        </w:rPr>
      </w:pPr>
      <w:r w:rsidRPr="00566FAD">
        <w:rPr>
          <w:rFonts w:ascii="Times New Roman" w:hAnsi="Times New Roman"/>
        </w:rPr>
        <w:t>обоснование необходимых изменений в имеющихся условиях в соответствии с целями и приоритетами ООП ООО школы;</w:t>
      </w:r>
    </w:p>
    <w:p w:rsidR="00102D84" w:rsidRPr="00566FAD" w:rsidRDefault="00102D84" w:rsidP="009A7BC1">
      <w:pPr>
        <w:pStyle w:val="a8"/>
        <w:numPr>
          <w:ilvl w:val="0"/>
          <w:numId w:val="148"/>
        </w:numPr>
        <w:tabs>
          <w:tab w:val="left" w:pos="851"/>
          <w:tab w:val="left" w:pos="1134"/>
        </w:tabs>
        <w:ind w:left="0" w:firstLine="567"/>
        <w:jc w:val="both"/>
        <w:rPr>
          <w:rFonts w:ascii="Times New Roman" w:hAnsi="Times New Roman"/>
        </w:rPr>
      </w:pPr>
      <w:r w:rsidRPr="00566FAD">
        <w:rPr>
          <w:rFonts w:ascii="Times New Roman" w:hAnsi="Times New Roman"/>
        </w:rPr>
        <w:t>механизмы достижения целевых ориентиров в системе условий;</w:t>
      </w:r>
    </w:p>
    <w:p w:rsidR="00102D84" w:rsidRPr="00566FAD" w:rsidRDefault="00102D84" w:rsidP="009A7BC1">
      <w:pPr>
        <w:pStyle w:val="a8"/>
        <w:numPr>
          <w:ilvl w:val="0"/>
          <w:numId w:val="148"/>
        </w:numPr>
        <w:tabs>
          <w:tab w:val="left" w:pos="851"/>
          <w:tab w:val="left" w:pos="1134"/>
        </w:tabs>
        <w:ind w:left="0" w:firstLine="567"/>
        <w:jc w:val="both"/>
        <w:rPr>
          <w:rFonts w:ascii="Times New Roman" w:hAnsi="Times New Roman"/>
        </w:rPr>
      </w:pPr>
      <w:r w:rsidRPr="00566FAD">
        <w:rPr>
          <w:rFonts w:ascii="Times New Roman" w:hAnsi="Times New Roman"/>
        </w:rPr>
        <w:t>систему оценки условий.</w:t>
      </w:r>
    </w:p>
    <w:p w:rsidR="00102D84" w:rsidRPr="00566FAD" w:rsidRDefault="00102D84" w:rsidP="00102D84">
      <w:pPr>
        <w:spacing w:line="273" w:lineRule="auto"/>
        <w:ind w:firstLine="708"/>
        <w:jc w:val="both"/>
        <w:rPr>
          <w:rFonts w:ascii="Times New Roman" w:hAnsi="Times New Roman"/>
          <w:sz w:val="24"/>
          <w:szCs w:val="24"/>
        </w:rPr>
      </w:pPr>
    </w:p>
    <w:p w:rsidR="00102D84" w:rsidRPr="00566FAD" w:rsidRDefault="00102D84" w:rsidP="00102D84">
      <w:pPr>
        <w:rPr>
          <w:rFonts w:ascii="Times New Roman" w:hAnsi="Times New Roman"/>
          <w:sz w:val="24"/>
          <w:szCs w:val="24"/>
        </w:rPr>
      </w:pPr>
    </w:p>
    <w:p w:rsidR="00A61100" w:rsidRPr="00566FAD" w:rsidRDefault="00102D84" w:rsidP="006455F3">
      <w:pPr>
        <w:tabs>
          <w:tab w:val="left" w:pos="4500"/>
          <w:tab w:val="left" w:pos="9180"/>
          <w:tab w:val="left" w:pos="9360"/>
        </w:tabs>
        <w:spacing w:after="0" w:line="240" w:lineRule="auto"/>
        <w:ind w:firstLine="709"/>
        <w:jc w:val="both"/>
        <w:rPr>
          <w:rFonts w:ascii="Times New Roman" w:hAnsi="Times New Roman"/>
          <w:sz w:val="24"/>
          <w:szCs w:val="24"/>
          <w:highlight w:val="yellow"/>
        </w:rPr>
        <w:sectPr w:rsidR="00A61100" w:rsidRPr="00566FAD" w:rsidSect="00AC7DA7">
          <w:footerReference w:type="default" r:id="rId53"/>
          <w:pgSz w:w="11906" w:h="16838"/>
          <w:pgMar w:top="567" w:right="567" w:bottom="567" w:left="1701" w:header="680" w:footer="567" w:gutter="0"/>
          <w:cols w:space="708"/>
          <w:docGrid w:linePitch="360"/>
        </w:sectPr>
      </w:pPr>
      <w:r w:rsidRPr="00566FAD">
        <w:rPr>
          <w:rFonts w:ascii="Times New Roman" w:hAnsi="Times New Roman"/>
          <w:sz w:val="24"/>
          <w:szCs w:val="24"/>
          <w:highlight w:val="yellow"/>
        </w:rPr>
        <w:t xml:space="preserve"> </w:t>
      </w:r>
    </w:p>
    <w:p w:rsidR="000074D8" w:rsidRDefault="000074D8" w:rsidP="00585BCF">
      <w:pPr>
        <w:spacing w:after="0" w:line="240" w:lineRule="auto"/>
        <w:rPr>
          <w:rFonts w:ascii="Times New Roman" w:hAnsi="Times New Roman"/>
          <w:sz w:val="24"/>
          <w:szCs w:val="24"/>
          <w:lang w:val="tt-RU"/>
        </w:rPr>
      </w:pPr>
    </w:p>
    <w:p w:rsidR="000074D8" w:rsidRDefault="000074D8" w:rsidP="00585BCF">
      <w:pPr>
        <w:spacing w:after="0" w:line="240" w:lineRule="auto"/>
        <w:rPr>
          <w:rFonts w:ascii="Times New Roman" w:hAnsi="Times New Roman"/>
          <w:sz w:val="24"/>
          <w:szCs w:val="24"/>
          <w:lang w:val="tt-RU"/>
        </w:rPr>
      </w:pPr>
    </w:p>
    <w:p w:rsidR="000074D8" w:rsidRDefault="000074D8" w:rsidP="00585BCF">
      <w:pPr>
        <w:spacing w:after="0" w:line="240" w:lineRule="auto"/>
        <w:rPr>
          <w:rFonts w:ascii="Times New Roman" w:hAnsi="Times New Roman"/>
          <w:sz w:val="24"/>
          <w:szCs w:val="24"/>
          <w:lang w:val="tt-RU"/>
        </w:rPr>
      </w:pPr>
    </w:p>
    <w:p w:rsidR="000074D8" w:rsidRDefault="000074D8" w:rsidP="00585BCF">
      <w:pPr>
        <w:spacing w:after="0" w:line="240" w:lineRule="auto"/>
        <w:rPr>
          <w:rFonts w:ascii="Times New Roman" w:hAnsi="Times New Roman"/>
          <w:sz w:val="24"/>
          <w:szCs w:val="24"/>
          <w:lang w:val="tt-RU"/>
        </w:rPr>
      </w:pPr>
    </w:p>
    <w:p w:rsidR="000074D8" w:rsidRDefault="000074D8" w:rsidP="00585BCF">
      <w:pPr>
        <w:spacing w:after="0" w:line="240" w:lineRule="auto"/>
        <w:rPr>
          <w:rFonts w:ascii="Times New Roman" w:hAnsi="Times New Roman"/>
          <w:sz w:val="24"/>
          <w:szCs w:val="24"/>
          <w:lang w:val="tt-RU"/>
        </w:rPr>
      </w:pPr>
    </w:p>
    <w:p w:rsidR="000074D8" w:rsidRDefault="000074D8" w:rsidP="00585BCF">
      <w:pPr>
        <w:spacing w:after="0" w:line="240" w:lineRule="auto"/>
        <w:rPr>
          <w:rFonts w:ascii="Times New Roman" w:hAnsi="Times New Roman"/>
          <w:sz w:val="24"/>
          <w:szCs w:val="24"/>
          <w:lang w:val="tt-RU"/>
        </w:rPr>
      </w:pPr>
    </w:p>
    <w:p w:rsidR="000074D8" w:rsidRPr="000074D8" w:rsidRDefault="000074D8" w:rsidP="00585BCF">
      <w:pPr>
        <w:spacing w:after="0" w:line="240" w:lineRule="auto"/>
        <w:rPr>
          <w:rFonts w:ascii="Times New Roman" w:hAnsi="Times New Roman"/>
          <w:sz w:val="24"/>
          <w:szCs w:val="24"/>
          <w:lang w:val="tt-RU"/>
        </w:rPr>
      </w:pPr>
    </w:p>
    <w:p w:rsidR="00585BCF" w:rsidRPr="00566FAD" w:rsidRDefault="00585BCF" w:rsidP="00585BCF">
      <w:pPr>
        <w:spacing w:after="0" w:line="240" w:lineRule="auto"/>
        <w:rPr>
          <w:rFonts w:ascii="Times New Roman" w:hAnsi="Times New Roman"/>
          <w:sz w:val="24"/>
          <w:szCs w:val="24"/>
        </w:rPr>
      </w:pPr>
    </w:p>
    <w:p w:rsidR="00585BCF" w:rsidRPr="00566FAD" w:rsidRDefault="00585BCF" w:rsidP="00585BCF">
      <w:pPr>
        <w:spacing w:after="0" w:line="240" w:lineRule="auto"/>
        <w:rPr>
          <w:rFonts w:ascii="Times New Roman" w:hAnsi="Times New Roman"/>
          <w:sz w:val="24"/>
          <w:szCs w:val="24"/>
        </w:rPr>
      </w:pPr>
    </w:p>
    <w:p w:rsidR="00585BCF" w:rsidRPr="00566FAD" w:rsidRDefault="00585BCF" w:rsidP="00585BCF">
      <w:pPr>
        <w:spacing w:after="0" w:line="240" w:lineRule="auto"/>
        <w:rPr>
          <w:rFonts w:ascii="Times New Roman" w:hAnsi="Times New Roman"/>
          <w:sz w:val="24"/>
          <w:szCs w:val="24"/>
        </w:rPr>
      </w:pPr>
    </w:p>
    <w:p w:rsidR="00585BCF" w:rsidRPr="00566FAD" w:rsidRDefault="00585BCF" w:rsidP="00585BCF">
      <w:pPr>
        <w:spacing w:after="0" w:line="240" w:lineRule="auto"/>
        <w:rPr>
          <w:rFonts w:ascii="Times New Roman" w:hAnsi="Times New Roman"/>
          <w:sz w:val="24"/>
          <w:szCs w:val="24"/>
        </w:rPr>
      </w:pPr>
    </w:p>
    <w:sectPr w:rsidR="00585BCF" w:rsidRPr="00566FAD" w:rsidSect="00AC7DA7">
      <w:pgSz w:w="11906" w:h="16838"/>
      <w:pgMar w:top="567" w:right="567" w:bottom="567" w:left="1701" w:header="680"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750D3" w:rsidRDefault="009750D3" w:rsidP="00B540EE">
      <w:pPr>
        <w:spacing w:after="0" w:line="240" w:lineRule="auto"/>
      </w:pPr>
      <w:r>
        <w:separator/>
      </w:r>
    </w:p>
  </w:endnote>
  <w:endnote w:type="continuationSeparator" w:id="1">
    <w:p w:rsidR="009750D3" w:rsidRDefault="009750D3" w:rsidP="00B540E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ヒラギノ角ゴ Pro W3">
    <w:charset w:val="4E"/>
    <w:family w:val="auto"/>
    <w:pitch w:val="variable"/>
    <w:sig w:usb0="E00002FF" w:usb1="7AC7FFFF" w:usb2="00000012" w:usb3="00000000" w:csb0="0002000D"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0000400000000000000"/>
    <w:charset w:val="01"/>
    <w:family w:val="roman"/>
    <w:notTrueType/>
    <w:pitch w:val="variable"/>
    <w:sig w:usb0="00002000" w:usb1="00000000" w:usb2="00000000" w:usb3="00000000" w:csb0="00000000"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Verdana">
    <w:panose1 w:val="020B0604030504040204"/>
    <w:charset w:val="CC"/>
    <w:family w:val="swiss"/>
    <w:pitch w:val="variable"/>
    <w:sig w:usb0="A00006FF" w:usb1="4000205B" w:usb2="00000010" w:usb3="00000000" w:csb0="0000019F" w:csb1="00000000"/>
  </w:font>
  <w:font w:name="Calibri Light">
    <w:altName w:val="Calibri"/>
    <w:panose1 w:val="020F0302020204030204"/>
    <w:charset w:val="CC"/>
    <w:family w:val="swiss"/>
    <w:pitch w:val="variable"/>
    <w:sig w:usb0="E0002AFF" w:usb1="C000247B" w:usb2="00000009" w:usb3="00000000" w:csb0="000001FF" w:csb1="00000000"/>
  </w:font>
  <w:font w:name="Gelvetsky 12pt">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SchoolBookC">
    <w:panose1 w:val="00000000000000000000"/>
    <w:charset w:val="00"/>
    <w:family w:val="decorative"/>
    <w:notTrueType/>
    <w:pitch w:val="variable"/>
    <w:sig w:usb0="00000203" w:usb1="00000000" w:usb2="00000000" w:usb3="00000000" w:csb0="00000005" w:csb1="00000000"/>
  </w:font>
  <w:font w:name="Segoe UI">
    <w:panose1 w:val="020B0502040204020203"/>
    <w:charset w:val="CC"/>
    <w:family w:val="swiss"/>
    <w:pitch w:val="variable"/>
    <w:sig w:usb0="E4002EFF" w:usb1="C000E47F"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Impact">
    <w:panose1 w:val="020B080603090205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Franklin Gothic Heavy">
    <w:panose1 w:val="020B09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07476965"/>
      <w:docPartObj>
        <w:docPartGallery w:val="Page Numbers (Bottom of Page)"/>
        <w:docPartUnique/>
      </w:docPartObj>
    </w:sdtPr>
    <w:sdtContent>
      <w:p w:rsidR="009750D3" w:rsidRDefault="006B3BC1">
        <w:pPr>
          <w:pStyle w:val="af"/>
          <w:jc w:val="center"/>
        </w:pPr>
        <w:fldSimple w:instr="PAGE   \* MERGEFORMAT">
          <w:r w:rsidR="000074D8">
            <w:rPr>
              <w:noProof/>
            </w:rPr>
            <w:t>345</w:t>
          </w:r>
        </w:fldSimple>
      </w:p>
    </w:sdtContent>
  </w:sdt>
  <w:p w:rsidR="009750D3" w:rsidRDefault="009750D3">
    <w:pPr>
      <w:pStyle w:val="af"/>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50D3" w:rsidRPr="00FC65AF" w:rsidRDefault="006B3BC1" w:rsidP="00314F0F">
    <w:pPr>
      <w:pStyle w:val="af"/>
      <w:jc w:val="center"/>
      <w:rPr>
        <w:sz w:val="24"/>
        <w:szCs w:val="24"/>
      </w:rPr>
    </w:pPr>
    <w:r w:rsidRPr="00FC65AF">
      <w:rPr>
        <w:sz w:val="24"/>
        <w:szCs w:val="24"/>
      </w:rPr>
      <w:fldChar w:fldCharType="begin"/>
    </w:r>
    <w:r w:rsidR="009750D3" w:rsidRPr="00FC65AF">
      <w:rPr>
        <w:sz w:val="24"/>
        <w:szCs w:val="24"/>
      </w:rPr>
      <w:instrText>PAGE   \* MERGEFORMAT</w:instrText>
    </w:r>
    <w:r w:rsidRPr="00FC65AF">
      <w:rPr>
        <w:sz w:val="24"/>
        <w:szCs w:val="24"/>
      </w:rPr>
      <w:fldChar w:fldCharType="separate"/>
    </w:r>
    <w:r w:rsidR="000074D8">
      <w:rPr>
        <w:noProof/>
        <w:sz w:val="24"/>
        <w:szCs w:val="24"/>
      </w:rPr>
      <w:t>359</w:t>
    </w:r>
    <w:r w:rsidRPr="00FC65AF">
      <w:rPr>
        <w:sz w:val="24"/>
        <w:szCs w:val="24"/>
      </w:rPr>
      <w:fldChar w:fldCharType="end"/>
    </w:r>
  </w:p>
  <w:p w:rsidR="009750D3" w:rsidRDefault="009750D3">
    <w:pPr>
      <w:pStyle w:val="af"/>
    </w:pPr>
  </w:p>
  <w:p w:rsidR="009750D3" w:rsidRDefault="009750D3"/>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750D3" w:rsidRDefault="009750D3" w:rsidP="00B540EE">
      <w:pPr>
        <w:spacing w:after="0" w:line="240" w:lineRule="auto"/>
      </w:pPr>
      <w:r>
        <w:separator/>
      </w:r>
    </w:p>
  </w:footnote>
  <w:footnote w:type="continuationSeparator" w:id="1">
    <w:p w:rsidR="009750D3" w:rsidRDefault="009750D3" w:rsidP="00B540EE">
      <w:pPr>
        <w:spacing w:after="0" w:line="240" w:lineRule="auto"/>
      </w:pPr>
      <w:r>
        <w:continuationSeparator/>
      </w:r>
    </w:p>
  </w:footnote>
  <w:footnote w:id="2">
    <w:p w:rsidR="009750D3" w:rsidRDefault="009750D3">
      <w:pPr>
        <w:pStyle w:val="af4"/>
      </w:pPr>
      <w:r>
        <w:rPr>
          <w:rStyle w:val="af3"/>
        </w:rPr>
        <w:footnoteRef/>
      </w:r>
      <w:r w:rsidRPr="00B13DC5">
        <w:rPr>
          <w:szCs w:val="28"/>
        </w:rPr>
        <w:t xml:space="preserve">см. </w:t>
      </w:r>
      <w:r w:rsidRPr="00B13DC5">
        <w:t>Лотман Ю. М. История и типология русской культуры. СПб.: Искусство-СПБ, 2002. С. 16</w:t>
      </w:r>
    </w:p>
  </w:footnote>
  <w:footnote w:id="3">
    <w:p w:rsidR="009750D3" w:rsidRPr="006940DA" w:rsidRDefault="009750D3" w:rsidP="009A2DE7">
      <w:pPr>
        <w:pStyle w:val="afff8"/>
        <w:spacing w:line="240" w:lineRule="auto"/>
        <w:ind w:firstLine="0"/>
        <w:outlineLvl w:val="0"/>
        <w:rPr>
          <w:b/>
          <w:sz w:val="20"/>
          <w:szCs w:val="20"/>
        </w:rPr>
      </w:pPr>
      <w:r w:rsidRPr="006940DA">
        <w:rPr>
          <w:rStyle w:val="af3"/>
          <w:sz w:val="20"/>
          <w:szCs w:val="20"/>
        </w:rPr>
        <w:footnoteRef/>
      </w:r>
      <w:r w:rsidRPr="006940DA">
        <w:rPr>
          <w:sz w:val="20"/>
          <w:szCs w:val="20"/>
        </w:rPr>
        <w:t xml:space="preserve"> Планируемые результаты представлены в виде общего перечня для курсов отечественной и всеобщей истории. Это объясняется тем, что при разработке планируемых результатов за основу принята структура познавательной деятельности школьников. В широком смысле речь идет о методологической общности. В то же время общий перечень способствует установлению содержательных связей курсов отечественной и всеобщей истории, что всегда является актуальной задачей для преподавателей. В календарно-тематическом планировании и вметодических разработках планируемые результаты </w:t>
      </w:r>
      <w:r w:rsidRPr="00012AE4">
        <w:rPr>
          <w:sz w:val="20"/>
          <w:szCs w:val="20"/>
        </w:rPr>
        <w:t>могут</w:t>
      </w:r>
      <w:r w:rsidRPr="006940DA">
        <w:rPr>
          <w:sz w:val="20"/>
          <w:szCs w:val="20"/>
        </w:rPr>
        <w:t xml:space="preserve"> конкретизироваться применительно к курсу, разделу, теме.</w:t>
      </w:r>
    </w:p>
  </w:footnote>
  <w:footnote w:id="4">
    <w:p w:rsidR="009750D3" w:rsidRDefault="009750D3" w:rsidP="00FF65A6">
      <w:pPr>
        <w:pStyle w:val="af4"/>
      </w:pPr>
      <w:r>
        <w:rPr>
          <w:rStyle w:val="af3"/>
        </w:rPr>
        <w:footnoteRef/>
      </w:r>
      <w:r w:rsidRPr="00EB06C4">
        <w:t xml:space="preserve">Здесь и далее – </w:t>
      </w:r>
      <w:r>
        <w:t xml:space="preserve">распознавать конкретные примеры общих понятий по характерным признакам, </w:t>
      </w:r>
      <w:r w:rsidRPr="00EB06C4">
        <w:t>выполнять действия в соответствии с определением и простейшими свойствами понятий, конкретизировать примерами</w:t>
      </w:r>
      <w:r>
        <w:t xml:space="preserve"> общие </w:t>
      </w:r>
      <w:r w:rsidRPr="00EB06C4">
        <w:t>понятия.</w:t>
      </w:r>
    </w:p>
  </w:footnote>
  <w:footnote w:id="5">
    <w:p w:rsidR="009750D3" w:rsidRDefault="009750D3" w:rsidP="00FF65A6">
      <w:pPr>
        <w:pStyle w:val="af4"/>
      </w:pPr>
      <w:r>
        <w:rPr>
          <w:rStyle w:val="af3"/>
        </w:rPr>
        <w:footnoteRef/>
      </w:r>
      <w:r>
        <w:t xml:space="preserve"> Здесь и далее – з</w:t>
      </w:r>
      <w:r w:rsidRPr="007B5F28">
        <w:t>нать определени</w:t>
      </w:r>
      <w:r>
        <w:t>е</w:t>
      </w:r>
      <w:r w:rsidRPr="007B5F28">
        <w:t xml:space="preserve"> поняти</w:t>
      </w:r>
      <w:r>
        <w:t>я</w:t>
      </w:r>
      <w:r w:rsidRPr="007B5F28">
        <w:t>, уметь пояснять</w:t>
      </w:r>
      <w:r>
        <w:t xml:space="preserve"> его смысл,у</w:t>
      </w:r>
      <w:r w:rsidRPr="007B5F28">
        <w:t xml:space="preserve">меть использовать </w:t>
      </w:r>
      <w:r>
        <w:t xml:space="preserve">понятие и его свойства при </w:t>
      </w:r>
      <w:r w:rsidRPr="007B5F28">
        <w:t>проведени</w:t>
      </w:r>
      <w:r>
        <w:t>и</w:t>
      </w:r>
      <w:r w:rsidRPr="007B5F28">
        <w:t xml:space="preserve"> рассуждений, доказательств, решени</w:t>
      </w:r>
      <w:r>
        <w:t>и</w:t>
      </w:r>
      <w:r w:rsidRPr="007B5F28">
        <w:t xml:space="preserve"> задач</w:t>
      </w:r>
      <w:r>
        <w:t>.</w:t>
      </w:r>
    </w:p>
  </w:footnote>
  <w:footnote w:id="6">
    <w:p w:rsidR="009750D3" w:rsidRDefault="009750D3" w:rsidP="00FF65A6">
      <w:pPr>
        <w:pStyle w:val="af4"/>
      </w:pPr>
      <w:r>
        <w:rPr>
          <w:rStyle w:val="af3"/>
        </w:rPr>
        <w:footnoteRef/>
      </w:r>
      <w:r w:rsidRPr="00EB06C4">
        <w:t xml:space="preserve">Здесь и далее – </w:t>
      </w:r>
      <w:r>
        <w:t xml:space="preserve">распознавать конкретные примеры общих понятий по характерным признакам, </w:t>
      </w:r>
      <w:r w:rsidRPr="00EB06C4">
        <w:t>выполнять действия в соответствии с определением и простейшими свойствами понятий, конкретизировать примерами</w:t>
      </w:r>
      <w:r>
        <w:t xml:space="preserve"> общие </w:t>
      </w:r>
      <w:r w:rsidRPr="00EB06C4">
        <w:t>понятия.</w:t>
      </w:r>
    </w:p>
  </w:footnote>
  <w:footnote w:id="7">
    <w:p w:rsidR="009750D3" w:rsidRDefault="009750D3" w:rsidP="00FF65A6">
      <w:pPr>
        <w:pStyle w:val="af4"/>
      </w:pPr>
      <w:r>
        <w:rPr>
          <w:rStyle w:val="af3"/>
        </w:rPr>
        <w:footnoteRef/>
      </w:r>
      <w:r>
        <w:t xml:space="preserve"> Здесь и далее – з</w:t>
      </w:r>
      <w:r w:rsidRPr="007B5F28">
        <w:t>нать определени</w:t>
      </w:r>
      <w:r>
        <w:t>е</w:t>
      </w:r>
      <w:r w:rsidRPr="007B5F28">
        <w:t xml:space="preserve"> поняти</w:t>
      </w:r>
      <w:r>
        <w:t>я</w:t>
      </w:r>
      <w:r w:rsidRPr="007B5F28">
        <w:t>, уметь пояснять</w:t>
      </w:r>
      <w:r>
        <w:t xml:space="preserve"> его смысл,у</w:t>
      </w:r>
      <w:r w:rsidRPr="007B5F28">
        <w:t xml:space="preserve">меть использовать </w:t>
      </w:r>
      <w:r>
        <w:t xml:space="preserve">понятие и его свойства при </w:t>
      </w:r>
      <w:r w:rsidRPr="007B5F28">
        <w:t>проведени</w:t>
      </w:r>
      <w:r>
        <w:t>и</w:t>
      </w:r>
      <w:r w:rsidRPr="007B5F28">
        <w:t xml:space="preserve"> рассуждений, доказательств, решени</w:t>
      </w:r>
      <w:r>
        <w:t>и</w:t>
      </w:r>
      <w:r w:rsidRPr="007B5F28">
        <w:t xml:space="preserve"> задач</w:t>
      </w:r>
      <w:r>
        <w:t>.</w:t>
      </w:r>
    </w:p>
  </w:footnote>
  <w:footnote w:id="8">
    <w:p w:rsidR="009750D3" w:rsidRDefault="009750D3" w:rsidP="00FF65A6">
      <w:pPr>
        <w:pStyle w:val="af4"/>
      </w:pPr>
      <w:r>
        <w:rPr>
          <w:rStyle w:val="af3"/>
        </w:rPr>
        <w:footnoteRef/>
      </w:r>
      <w:r>
        <w:t xml:space="preserve"> Здесь и далее – знать определение понятия, знать и уметь доказывать свойства (признаки, если они есть) понятия, характеризовать связи с другими понятиями, представляя одно понятие как часть целостного комплекса, использовать понятие и его свойства при проведении рассуждений, доказательств, решении задач.</w:t>
      </w:r>
    </w:p>
  </w:footnote>
  <w:footnote w:id="9">
    <w:p w:rsidR="009750D3" w:rsidRPr="0012121B" w:rsidRDefault="009750D3" w:rsidP="0012121B">
      <w:pPr>
        <w:pStyle w:val="afffa"/>
        <w:spacing w:line="240" w:lineRule="auto"/>
        <w:ind w:firstLine="709"/>
        <w:rPr>
          <w:sz w:val="20"/>
          <w:szCs w:val="20"/>
          <w:lang w:eastAsia="ru-RU"/>
        </w:rPr>
      </w:pPr>
      <w:r>
        <w:rPr>
          <w:rStyle w:val="af3"/>
        </w:rPr>
        <w:footnoteRef/>
      </w:r>
      <w:r w:rsidRPr="0012121B">
        <w:rPr>
          <w:rStyle w:val="dash041e0431044b0447043d044b0439char1"/>
          <w:b/>
          <w:sz w:val="20"/>
          <w:szCs w:val="20"/>
        </w:rPr>
        <w:t xml:space="preserve">Накопленная оценка </w:t>
      </w:r>
      <w:r w:rsidRPr="0012121B">
        <w:rPr>
          <w:rStyle w:val="dash041e0431044b0447043d044b0439char1"/>
          <w:sz w:val="20"/>
          <w:szCs w:val="20"/>
        </w:rPr>
        <w:t xml:space="preserve">рассматривается как </w:t>
      </w:r>
      <w:r w:rsidRPr="0012121B">
        <w:rPr>
          <w:rStyle w:val="dash041e0431044b0447043d044b0439char1"/>
          <w:b/>
          <w:sz w:val="20"/>
          <w:szCs w:val="20"/>
        </w:rPr>
        <w:t>способ фиксации освоения учащимся основных умений</w:t>
      </w:r>
      <w:r w:rsidRPr="0012121B">
        <w:rPr>
          <w:rStyle w:val="dash041e0431044b0447043d044b0439char1"/>
          <w:sz w:val="20"/>
          <w:szCs w:val="20"/>
        </w:rPr>
        <w:t xml:space="preserve">, характеризующих достижение каждого планируемого результата на всех этапах его формирования. (Например, с этой целью может использоваться лист продвижения, построенный на основе списков итоговых Накопленная оценка фиксирует достижение а) предметных результатов, продемонстрированных в ходе процедур текущей и тематической оценки, </w:t>
      </w:r>
      <w:r>
        <w:rPr>
          <w:rStyle w:val="dash041e0431044b0447043d044b0439char1"/>
          <w:sz w:val="20"/>
          <w:szCs w:val="20"/>
        </w:rPr>
        <w:t>тематических результатов,</w:t>
      </w:r>
      <w:r w:rsidRPr="0012121B">
        <w:rPr>
          <w:rStyle w:val="dash041e0431044b0447043d044b0439char1"/>
          <w:sz w:val="20"/>
          <w:szCs w:val="20"/>
        </w:rPr>
        <w:t xml:space="preserve"> б) метапредметных и частично –личностных результатов, связанных с оценкой поведения, прилежания, а также с оценкой готовности и способности делать осознанный выбор профиля обучения, продемонстрированных в ходе внутришкольных мониторингов и в) той части предметных, метапредметных и личностных результатов, отражённых в портфолио, которая свидетельствует о достижении высоких уровней освоения планируемых результатов и(или) позитивной динамике в освоении планируемы результатов.</w:t>
      </w:r>
    </w:p>
    <w:p w:rsidR="009750D3" w:rsidRDefault="009750D3">
      <w:pPr>
        <w:pStyle w:val="af4"/>
      </w:pPr>
    </w:p>
  </w:footnote>
  <w:footnote w:id="10">
    <w:p w:rsidR="009750D3" w:rsidRPr="00B222AB" w:rsidRDefault="009750D3" w:rsidP="002F5340">
      <w:pPr>
        <w:pStyle w:val="af4"/>
        <w:jc w:val="both"/>
      </w:pPr>
      <w:r w:rsidRPr="00B222AB">
        <w:rPr>
          <w:rStyle w:val="af3"/>
        </w:rPr>
        <w:footnoteRef/>
      </w:r>
      <w:r w:rsidRPr="00B222AB">
        <w:rPr>
          <w:bCs/>
          <w:iCs/>
          <w:sz w:val="24"/>
          <w:szCs w:val="24"/>
        </w:rPr>
        <w:t>См. например, "Порядок проведения государственной итоговой аттестации по образовательным программам основного общего образования". Утвержден Приказом Минобрнауки РФ от 25 декабря 2013 г., №1394.</w:t>
      </w:r>
    </w:p>
  </w:footnote>
  <w:footnote w:id="11">
    <w:p w:rsidR="009750D3" w:rsidRPr="00275F4D" w:rsidRDefault="009750D3" w:rsidP="0012121B">
      <w:pPr>
        <w:spacing w:after="0" w:line="240" w:lineRule="auto"/>
        <w:jc w:val="both"/>
        <w:rPr>
          <w:rFonts w:ascii="Times New Roman" w:hAnsi="Times New Roman"/>
          <w:sz w:val="20"/>
          <w:szCs w:val="20"/>
        </w:rPr>
      </w:pPr>
      <w:r w:rsidRPr="00275F4D">
        <w:rPr>
          <w:rStyle w:val="af3"/>
          <w:sz w:val="20"/>
          <w:szCs w:val="20"/>
        </w:rPr>
        <w:footnoteRef/>
      </w:r>
      <w:r w:rsidRPr="00275F4D">
        <w:rPr>
          <w:rFonts w:ascii="Times New Roman" w:hAnsi="Times New Roman"/>
          <w:sz w:val="20"/>
          <w:szCs w:val="20"/>
        </w:rPr>
        <w:t xml:space="preserve"> Пр</w:t>
      </w:r>
      <w:r>
        <w:rPr>
          <w:rFonts w:ascii="Times New Roman" w:hAnsi="Times New Roman"/>
          <w:sz w:val="20"/>
          <w:szCs w:val="20"/>
        </w:rPr>
        <w:t>имерная пр</w:t>
      </w:r>
      <w:r w:rsidRPr="00275F4D">
        <w:rPr>
          <w:rFonts w:ascii="Times New Roman" w:hAnsi="Times New Roman"/>
          <w:sz w:val="20"/>
          <w:szCs w:val="20"/>
        </w:rPr>
        <w:t>ограмма определяет основной корпус  произведений, авторов, тем для каждой группы классов (с возможными пересечениями)</w:t>
      </w:r>
      <w:r>
        <w:rPr>
          <w:rFonts w:ascii="Times New Roman" w:hAnsi="Times New Roman"/>
          <w:sz w:val="20"/>
          <w:szCs w:val="20"/>
        </w:rPr>
        <w:t>. В</w:t>
      </w:r>
      <w:r w:rsidRPr="00275F4D">
        <w:rPr>
          <w:rFonts w:ascii="Times New Roman" w:hAnsi="Times New Roman"/>
          <w:sz w:val="20"/>
          <w:szCs w:val="20"/>
        </w:rPr>
        <w:t xml:space="preserve">се указания на классы носят рекомендательный характер. </w:t>
      </w:r>
    </w:p>
    <w:p w:rsidR="009750D3" w:rsidRPr="00C7059D" w:rsidRDefault="009750D3" w:rsidP="0042291A">
      <w:pPr>
        <w:pStyle w:val="af4"/>
        <w:rPr>
          <w:sz w:val="22"/>
          <w:szCs w:val="22"/>
        </w:rPr>
      </w:pPr>
    </w:p>
  </w:footnote>
  <w:footnote w:id="12">
    <w:p w:rsidR="009750D3" w:rsidRDefault="009750D3" w:rsidP="00B540EE">
      <w:pPr>
        <w:pStyle w:val="af4"/>
      </w:pPr>
      <w:r>
        <w:rPr>
          <w:rStyle w:val="af3"/>
          <w:rFonts w:eastAsia="Calibri"/>
        </w:rPr>
        <w:footnoteRef/>
      </w:r>
      <w:r>
        <w:t xml:space="preserve"> Для освоения техник обработки материалов, необходимых для реализации проектного замысла, проводятся мастер-классы как форма внеурочной деятельности, посещаемая обучающимися по выбору.</w:t>
      </w:r>
    </w:p>
  </w:footnote>
  <w:footnote w:id="13">
    <w:p w:rsidR="009750D3" w:rsidRPr="001665A0" w:rsidRDefault="009750D3" w:rsidP="00BC0EF4">
      <w:pPr>
        <w:pStyle w:val="af4"/>
      </w:pPr>
      <w:r>
        <w:rPr>
          <w:rStyle w:val="af3"/>
        </w:rPr>
        <w:footnoteRef/>
      </w:r>
      <w:r w:rsidRPr="00DA34A9">
        <w:t>Элементы  видов  спорта могут  быть заменены на другие  с учетом наличия  материально-технической базы  в  общеобразовательной организации,  а так же  климато-географических  и региональных  особенностей.</w:t>
      </w:r>
    </w:p>
  </w:footnote>
  <w:footnote w:id="14">
    <w:p w:rsidR="009750D3" w:rsidRDefault="009750D3" w:rsidP="00BC0EF4">
      <w:pPr>
        <w:pStyle w:val="af4"/>
      </w:pPr>
      <w:r>
        <w:rPr>
          <w:rStyle w:val="af3"/>
        </w:rPr>
        <w:footnoteRef/>
      </w:r>
      <w:r>
        <w:t xml:space="preserve"> Для бесснежных районов Российской Федерации или в отсутствие условий для занятий лыжной подготовкой разрешается заменять модуль «Лыжные гонки» на двигательную активность на свежем воздухе.</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singleLevel"/>
    <w:tmpl w:val="00000001"/>
    <w:name w:val="WW8Num1"/>
    <w:lvl w:ilvl="0">
      <w:start w:val="1"/>
      <w:numFmt w:val="bullet"/>
      <w:lvlText w:val=""/>
      <w:lvlJc w:val="left"/>
      <w:pPr>
        <w:tabs>
          <w:tab w:val="num" w:pos="360"/>
        </w:tabs>
        <w:ind w:left="360" w:hanging="360"/>
      </w:pPr>
      <w:rPr>
        <w:rFonts w:ascii="Symbol" w:hAnsi="Symbol"/>
      </w:rPr>
    </w:lvl>
  </w:abstractNum>
  <w:abstractNum w:abstractNumId="1">
    <w:nsid w:val="00000002"/>
    <w:multiLevelType w:val="singleLevel"/>
    <w:tmpl w:val="00000002"/>
    <w:name w:val="WW8Num2"/>
    <w:lvl w:ilvl="0">
      <w:start w:val="1"/>
      <w:numFmt w:val="bullet"/>
      <w:lvlText w:val=""/>
      <w:lvlJc w:val="left"/>
      <w:pPr>
        <w:tabs>
          <w:tab w:val="num" w:pos="502"/>
        </w:tabs>
        <w:ind w:left="502" w:hanging="360"/>
      </w:pPr>
      <w:rPr>
        <w:rFonts w:ascii="Symbol" w:hAnsi="Symbol"/>
      </w:rPr>
    </w:lvl>
  </w:abstractNum>
  <w:abstractNum w:abstractNumId="2">
    <w:nsid w:val="00000003"/>
    <w:multiLevelType w:val="singleLevel"/>
    <w:tmpl w:val="00000003"/>
    <w:name w:val="WW8Num3"/>
    <w:lvl w:ilvl="0">
      <w:start w:val="1"/>
      <w:numFmt w:val="bullet"/>
      <w:lvlText w:val=""/>
      <w:lvlJc w:val="left"/>
      <w:pPr>
        <w:tabs>
          <w:tab w:val="num" w:pos="211"/>
        </w:tabs>
        <w:ind w:left="1651" w:hanging="360"/>
      </w:pPr>
      <w:rPr>
        <w:rFonts w:ascii="Wingdings" w:hAnsi="Wingdings" w:cs="Wingdings"/>
      </w:rPr>
    </w:lvl>
  </w:abstractNum>
  <w:abstractNum w:abstractNumId="3">
    <w:nsid w:val="00000902"/>
    <w:multiLevelType w:val="hybridMultilevel"/>
    <w:tmpl w:val="4F001C16"/>
    <w:lvl w:ilvl="0" w:tplc="CFE06E1E">
      <w:start w:val="1"/>
      <w:numFmt w:val="bullet"/>
      <w:lvlText w:val="-"/>
      <w:lvlJc w:val="left"/>
    </w:lvl>
    <w:lvl w:ilvl="1" w:tplc="F28C6D18">
      <w:start w:val="1"/>
      <w:numFmt w:val="bullet"/>
      <w:lvlText w:val="В"/>
      <w:lvlJc w:val="left"/>
    </w:lvl>
    <w:lvl w:ilvl="2" w:tplc="B29E03C6">
      <w:numFmt w:val="decimal"/>
      <w:lvlText w:val=""/>
      <w:lvlJc w:val="left"/>
    </w:lvl>
    <w:lvl w:ilvl="3" w:tplc="3456285A">
      <w:numFmt w:val="decimal"/>
      <w:lvlText w:val=""/>
      <w:lvlJc w:val="left"/>
    </w:lvl>
    <w:lvl w:ilvl="4" w:tplc="7D2475CC">
      <w:numFmt w:val="decimal"/>
      <w:lvlText w:val=""/>
      <w:lvlJc w:val="left"/>
    </w:lvl>
    <w:lvl w:ilvl="5" w:tplc="71D80536">
      <w:numFmt w:val="decimal"/>
      <w:lvlText w:val=""/>
      <w:lvlJc w:val="left"/>
    </w:lvl>
    <w:lvl w:ilvl="6" w:tplc="5F84E59E">
      <w:numFmt w:val="decimal"/>
      <w:lvlText w:val=""/>
      <w:lvlJc w:val="left"/>
    </w:lvl>
    <w:lvl w:ilvl="7" w:tplc="669E4568">
      <w:numFmt w:val="decimal"/>
      <w:lvlText w:val=""/>
      <w:lvlJc w:val="left"/>
    </w:lvl>
    <w:lvl w:ilvl="8" w:tplc="F30843AC">
      <w:numFmt w:val="decimal"/>
      <w:lvlText w:val=""/>
      <w:lvlJc w:val="left"/>
    </w:lvl>
  </w:abstractNum>
  <w:abstractNum w:abstractNumId="4">
    <w:nsid w:val="0000139D"/>
    <w:multiLevelType w:val="hybridMultilevel"/>
    <w:tmpl w:val="E7621CAA"/>
    <w:lvl w:ilvl="0" w:tplc="17825C6C">
      <w:start w:val="1"/>
      <w:numFmt w:val="bullet"/>
      <w:lvlText w:val="в"/>
      <w:lvlJc w:val="left"/>
    </w:lvl>
    <w:lvl w:ilvl="1" w:tplc="37E48458">
      <w:numFmt w:val="decimal"/>
      <w:lvlText w:val=""/>
      <w:lvlJc w:val="left"/>
    </w:lvl>
    <w:lvl w:ilvl="2" w:tplc="9872F76A">
      <w:numFmt w:val="decimal"/>
      <w:lvlText w:val=""/>
      <w:lvlJc w:val="left"/>
    </w:lvl>
    <w:lvl w:ilvl="3" w:tplc="52E0F02A">
      <w:numFmt w:val="decimal"/>
      <w:lvlText w:val=""/>
      <w:lvlJc w:val="left"/>
    </w:lvl>
    <w:lvl w:ilvl="4" w:tplc="3918BD10">
      <w:numFmt w:val="decimal"/>
      <w:lvlText w:val=""/>
      <w:lvlJc w:val="left"/>
    </w:lvl>
    <w:lvl w:ilvl="5" w:tplc="7F06873C">
      <w:numFmt w:val="decimal"/>
      <w:lvlText w:val=""/>
      <w:lvlJc w:val="left"/>
    </w:lvl>
    <w:lvl w:ilvl="6" w:tplc="71FE907C">
      <w:numFmt w:val="decimal"/>
      <w:lvlText w:val=""/>
      <w:lvlJc w:val="left"/>
    </w:lvl>
    <w:lvl w:ilvl="7" w:tplc="4978D06C">
      <w:numFmt w:val="decimal"/>
      <w:lvlText w:val=""/>
      <w:lvlJc w:val="left"/>
    </w:lvl>
    <w:lvl w:ilvl="8" w:tplc="7A44128E">
      <w:numFmt w:val="decimal"/>
      <w:lvlText w:val=""/>
      <w:lvlJc w:val="left"/>
    </w:lvl>
  </w:abstractNum>
  <w:abstractNum w:abstractNumId="5">
    <w:nsid w:val="000013E9"/>
    <w:multiLevelType w:val="hybridMultilevel"/>
    <w:tmpl w:val="0D82A72E"/>
    <w:lvl w:ilvl="0" w:tplc="38AA4186">
      <w:start w:val="1"/>
      <w:numFmt w:val="bullet"/>
      <w:lvlText w:val="•"/>
      <w:lvlJc w:val="left"/>
    </w:lvl>
    <w:lvl w:ilvl="1" w:tplc="148C8AC6">
      <w:start w:val="1"/>
      <w:numFmt w:val="bullet"/>
      <w:lvlText w:val=""/>
      <w:lvlJc w:val="left"/>
    </w:lvl>
    <w:lvl w:ilvl="2" w:tplc="541E78DA">
      <w:numFmt w:val="decimal"/>
      <w:lvlText w:val=""/>
      <w:lvlJc w:val="left"/>
    </w:lvl>
    <w:lvl w:ilvl="3" w:tplc="A9209E82">
      <w:numFmt w:val="decimal"/>
      <w:lvlText w:val=""/>
      <w:lvlJc w:val="left"/>
    </w:lvl>
    <w:lvl w:ilvl="4" w:tplc="72988A16">
      <w:numFmt w:val="decimal"/>
      <w:lvlText w:val=""/>
      <w:lvlJc w:val="left"/>
    </w:lvl>
    <w:lvl w:ilvl="5" w:tplc="E77AE95C">
      <w:numFmt w:val="decimal"/>
      <w:lvlText w:val=""/>
      <w:lvlJc w:val="left"/>
    </w:lvl>
    <w:lvl w:ilvl="6" w:tplc="364C590C">
      <w:numFmt w:val="decimal"/>
      <w:lvlText w:val=""/>
      <w:lvlJc w:val="left"/>
    </w:lvl>
    <w:lvl w:ilvl="7" w:tplc="A5728C08">
      <w:numFmt w:val="decimal"/>
      <w:lvlText w:val=""/>
      <w:lvlJc w:val="left"/>
    </w:lvl>
    <w:lvl w:ilvl="8" w:tplc="704226DE">
      <w:numFmt w:val="decimal"/>
      <w:lvlText w:val=""/>
      <w:lvlJc w:val="left"/>
    </w:lvl>
  </w:abstractNum>
  <w:abstractNum w:abstractNumId="6">
    <w:nsid w:val="00001E1F"/>
    <w:multiLevelType w:val="hybridMultilevel"/>
    <w:tmpl w:val="2474CF88"/>
    <w:lvl w:ilvl="0" w:tplc="3D14786C">
      <w:start w:val="1"/>
      <w:numFmt w:val="bullet"/>
      <w:lvlText w:val="и"/>
      <w:lvlJc w:val="left"/>
    </w:lvl>
    <w:lvl w:ilvl="1" w:tplc="4E4C3A4A">
      <w:numFmt w:val="decimal"/>
      <w:lvlText w:val=""/>
      <w:lvlJc w:val="left"/>
    </w:lvl>
    <w:lvl w:ilvl="2" w:tplc="A7887C64">
      <w:numFmt w:val="decimal"/>
      <w:lvlText w:val=""/>
      <w:lvlJc w:val="left"/>
    </w:lvl>
    <w:lvl w:ilvl="3" w:tplc="88B4DDE4">
      <w:numFmt w:val="decimal"/>
      <w:lvlText w:val=""/>
      <w:lvlJc w:val="left"/>
    </w:lvl>
    <w:lvl w:ilvl="4" w:tplc="F6000D86">
      <w:numFmt w:val="decimal"/>
      <w:lvlText w:val=""/>
      <w:lvlJc w:val="left"/>
    </w:lvl>
    <w:lvl w:ilvl="5" w:tplc="32FC40F4">
      <w:numFmt w:val="decimal"/>
      <w:lvlText w:val=""/>
      <w:lvlJc w:val="left"/>
    </w:lvl>
    <w:lvl w:ilvl="6" w:tplc="65DC1018">
      <w:numFmt w:val="decimal"/>
      <w:lvlText w:val=""/>
      <w:lvlJc w:val="left"/>
    </w:lvl>
    <w:lvl w:ilvl="7" w:tplc="ECC251E8">
      <w:numFmt w:val="decimal"/>
      <w:lvlText w:val=""/>
      <w:lvlJc w:val="left"/>
    </w:lvl>
    <w:lvl w:ilvl="8" w:tplc="94F2B5C8">
      <w:numFmt w:val="decimal"/>
      <w:lvlText w:val=""/>
      <w:lvlJc w:val="left"/>
    </w:lvl>
  </w:abstractNum>
  <w:abstractNum w:abstractNumId="7">
    <w:nsid w:val="000026CA"/>
    <w:multiLevelType w:val="hybridMultilevel"/>
    <w:tmpl w:val="F18E58AE"/>
    <w:lvl w:ilvl="0" w:tplc="97D2BDA4">
      <w:start w:val="1"/>
      <w:numFmt w:val="bullet"/>
      <w:lvlText w:val="-"/>
      <w:lvlJc w:val="left"/>
    </w:lvl>
    <w:lvl w:ilvl="1" w:tplc="BEB8476E">
      <w:numFmt w:val="decimal"/>
      <w:lvlText w:val=""/>
      <w:lvlJc w:val="left"/>
    </w:lvl>
    <w:lvl w:ilvl="2" w:tplc="CCD81B76">
      <w:numFmt w:val="decimal"/>
      <w:lvlText w:val=""/>
      <w:lvlJc w:val="left"/>
    </w:lvl>
    <w:lvl w:ilvl="3" w:tplc="CE5C4E70">
      <w:numFmt w:val="decimal"/>
      <w:lvlText w:val=""/>
      <w:lvlJc w:val="left"/>
    </w:lvl>
    <w:lvl w:ilvl="4" w:tplc="B330EBF2">
      <w:numFmt w:val="decimal"/>
      <w:lvlText w:val=""/>
      <w:lvlJc w:val="left"/>
    </w:lvl>
    <w:lvl w:ilvl="5" w:tplc="2CAAB99C">
      <w:numFmt w:val="decimal"/>
      <w:lvlText w:val=""/>
      <w:lvlJc w:val="left"/>
    </w:lvl>
    <w:lvl w:ilvl="6" w:tplc="31304DD4">
      <w:numFmt w:val="decimal"/>
      <w:lvlText w:val=""/>
      <w:lvlJc w:val="left"/>
    </w:lvl>
    <w:lvl w:ilvl="7" w:tplc="55D41EB4">
      <w:numFmt w:val="decimal"/>
      <w:lvlText w:val=""/>
      <w:lvlJc w:val="left"/>
    </w:lvl>
    <w:lvl w:ilvl="8" w:tplc="261A294E">
      <w:numFmt w:val="decimal"/>
      <w:lvlText w:val=""/>
      <w:lvlJc w:val="left"/>
    </w:lvl>
  </w:abstractNum>
  <w:abstractNum w:abstractNumId="8">
    <w:nsid w:val="00003699"/>
    <w:multiLevelType w:val="hybridMultilevel"/>
    <w:tmpl w:val="F88002F4"/>
    <w:lvl w:ilvl="0" w:tplc="B47C8FA0">
      <w:start w:val="1"/>
      <w:numFmt w:val="bullet"/>
      <w:lvlText w:val="-"/>
      <w:lvlJc w:val="left"/>
    </w:lvl>
    <w:lvl w:ilvl="1" w:tplc="90963A9E">
      <w:numFmt w:val="decimal"/>
      <w:lvlText w:val=""/>
      <w:lvlJc w:val="left"/>
    </w:lvl>
    <w:lvl w:ilvl="2" w:tplc="2B360E46">
      <w:numFmt w:val="decimal"/>
      <w:lvlText w:val=""/>
      <w:lvlJc w:val="left"/>
    </w:lvl>
    <w:lvl w:ilvl="3" w:tplc="DDDE4A6A">
      <w:numFmt w:val="decimal"/>
      <w:lvlText w:val=""/>
      <w:lvlJc w:val="left"/>
    </w:lvl>
    <w:lvl w:ilvl="4" w:tplc="561AABE8">
      <w:numFmt w:val="decimal"/>
      <w:lvlText w:val=""/>
      <w:lvlJc w:val="left"/>
    </w:lvl>
    <w:lvl w:ilvl="5" w:tplc="96582F92">
      <w:numFmt w:val="decimal"/>
      <w:lvlText w:val=""/>
      <w:lvlJc w:val="left"/>
    </w:lvl>
    <w:lvl w:ilvl="6" w:tplc="467A05DE">
      <w:numFmt w:val="decimal"/>
      <w:lvlText w:val=""/>
      <w:lvlJc w:val="left"/>
    </w:lvl>
    <w:lvl w:ilvl="7" w:tplc="67046556">
      <w:numFmt w:val="decimal"/>
      <w:lvlText w:val=""/>
      <w:lvlJc w:val="left"/>
    </w:lvl>
    <w:lvl w:ilvl="8" w:tplc="249E43F4">
      <w:numFmt w:val="decimal"/>
      <w:lvlText w:val=""/>
      <w:lvlJc w:val="left"/>
    </w:lvl>
  </w:abstractNum>
  <w:abstractNum w:abstractNumId="9">
    <w:nsid w:val="0000491C"/>
    <w:multiLevelType w:val="hybridMultilevel"/>
    <w:tmpl w:val="00004D06"/>
    <w:lvl w:ilvl="0" w:tplc="00004DB7">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00005772"/>
    <w:multiLevelType w:val="hybridMultilevel"/>
    <w:tmpl w:val="8A94CDD8"/>
    <w:lvl w:ilvl="0" w:tplc="949CB924">
      <w:start w:val="1"/>
      <w:numFmt w:val="bullet"/>
      <w:lvlText w:val="и"/>
      <w:lvlJc w:val="left"/>
    </w:lvl>
    <w:lvl w:ilvl="1" w:tplc="460223D4">
      <w:start w:val="1"/>
      <w:numFmt w:val="bullet"/>
      <w:lvlText w:val="В"/>
      <w:lvlJc w:val="left"/>
    </w:lvl>
    <w:lvl w:ilvl="2" w:tplc="E2624ADA">
      <w:numFmt w:val="decimal"/>
      <w:lvlText w:val=""/>
      <w:lvlJc w:val="left"/>
    </w:lvl>
    <w:lvl w:ilvl="3" w:tplc="178CCE9E">
      <w:numFmt w:val="decimal"/>
      <w:lvlText w:val=""/>
      <w:lvlJc w:val="left"/>
    </w:lvl>
    <w:lvl w:ilvl="4" w:tplc="04AC8BCC">
      <w:numFmt w:val="decimal"/>
      <w:lvlText w:val=""/>
      <w:lvlJc w:val="left"/>
    </w:lvl>
    <w:lvl w:ilvl="5" w:tplc="A516D1C8">
      <w:numFmt w:val="decimal"/>
      <w:lvlText w:val=""/>
      <w:lvlJc w:val="left"/>
    </w:lvl>
    <w:lvl w:ilvl="6" w:tplc="8FD2D638">
      <w:numFmt w:val="decimal"/>
      <w:lvlText w:val=""/>
      <w:lvlJc w:val="left"/>
    </w:lvl>
    <w:lvl w:ilvl="7" w:tplc="C4D6EE76">
      <w:numFmt w:val="decimal"/>
      <w:lvlText w:val=""/>
      <w:lvlJc w:val="left"/>
    </w:lvl>
    <w:lvl w:ilvl="8" w:tplc="DD745C00">
      <w:numFmt w:val="decimal"/>
      <w:lvlText w:val=""/>
      <w:lvlJc w:val="left"/>
    </w:lvl>
  </w:abstractNum>
  <w:abstractNum w:abstractNumId="11">
    <w:nsid w:val="000058B0"/>
    <w:multiLevelType w:val="hybridMultilevel"/>
    <w:tmpl w:val="039E3CEE"/>
    <w:lvl w:ilvl="0" w:tplc="EC9E1EC0">
      <w:start w:val="1"/>
      <w:numFmt w:val="bullet"/>
      <w:lvlText w:val="-"/>
      <w:lvlJc w:val="left"/>
    </w:lvl>
    <w:lvl w:ilvl="1" w:tplc="EDB4AEE2">
      <w:numFmt w:val="decimal"/>
      <w:lvlText w:val=""/>
      <w:lvlJc w:val="left"/>
    </w:lvl>
    <w:lvl w:ilvl="2" w:tplc="BB52D28C">
      <w:numFmt w:val="decimal"/>
      <w:lvlText w:val=""/>
      <w:lvlJc w:val="left"/>
    </w:lvl>
    <w:lvl w:ilvl="3" w:tplc="FC3402B0">
      <w:numFmt w:val="decimal"/>
      <w:lvlText w:val=""/>
      <w:lvlJc w:val="left"/>
    </w:lvl>
    <w:lvl w:ilvl="4" w:tplc="7C2050FA">
      <w:numFmt w:val="decimal"/>
      <w:lvlText w:val=""/>
      <w:lvlJc w:val="left"/>
    </w:lvl>
    <w:lvl w:ilvl="5" w:tplc="FAF04D86">
      <w:numFmt w:val="decimal"/>
      <w:lvlText w:val=""/>
      <w:lvlJc w:val="left"/>
    </w:lvl>
    <w:lvl w:ilvl="6" w:tplc="92926BD4">
      <w:numFmt w:val="decimal"/>
      <w:lvlText w:val=""/>
      <w:lvlJc w:val="left"/>
    </w:lvl>
    <w:lvl w:ilvl="7" w:tplc="285CBE2E">
      <w:numFmt w:val="decimal"/>
      <w:lvlText w:val=""/>
      <w:lvlJc w:val="left"/>
    </w:lvl>
    <w:lvl w:ilvl="8" w:tplc="709C8A3E">
      <w:numFmt w:val="decimal"/>
      <w:lvlText w:val=""/>
      <w:lvlJc w:val="left"/>
    </w:lvl>
  </w:abstractNum>
  <w:abstractNum w:abstractNumId="12">
    <w:nsid w:val="0000692C"/>
    <w:multiLevelType w:val="hybridMultilevel"/>
    <w:tmpl w:val="AE242670"/>
    <w:lvl w:ilvl="0" w:tplc="F94454A8">
      <w:start w:val="1"/>
      <w:numFmt w:val="bullet"/>
      <w:lvlText w:val="-"/>
      <w:lvlJc w:val="left"/>
    </w:lvl>
    <w:lvl w:ilvl="1" w:tplc="417EE76A">
      <w:numFmt w:val="decimal"/>
      <w:lvlText w:val=""/>
      <w:lvlJc w:val="left"/>
    </w:lvl>
    <w:lvl w:ilvl="2" w:tplc="7F6E20EA">
      <w:numFmt w:val="decimal"/>
      <w:lvlText w:val=""/>
      <w:lvlJc w:val="left"/>
    </w:lvl>
    <w:lvl w:ilvl="3" w:tplc="0280496A">
      <w:numFmt w:val="decimal"/>
      <w:lvlText w:val=""/>
      <w:lvlJc w:val="left"/>
    </w:lvl>
    <w:lvl w:ilvl="4" w:tplc="F886B830">
      <w:numFmt w:val="decimal"/>
      <w:lvlText w:val=""/>
      <w:lvlJc w:val="left"/>
    </w:lvl>
    <w:lvl w:ilvl="5" w:tplc="88B8A014">
      <w:numFmt w:val="decimal"/>
      <w:lvlText w:val=""/>
      <w:lvlJc w:val="left"/>
    </w:lvl>
    <w:lvl w:ilvl="6" w:tplc="C5BA00F4">
      <w:numFmt w:val="decimal"/>
      <w:lvlText w:val=""/>
      <w:lvlJc w:val="left"/>
    </w:lvl>
    <w:lvl w:ilvl="7" w:tplc="05700774">
      <w:numFmt w:val="decimal"/>
      <w:lvlText w:val=""/>
      <w:lvlJc w:val="left"/>
    </w:lvl>
    <w:lvl w:ilvl="8" w:tplc="4976B354">
      <w:numFmt w:val="decimal"/>
      <w:lvlText w:val=""/>
      <w:lvlJc w:val="left"/>
    </w:lvl>
  </w:abstractNum>
  <w:abstractNum w:abstractNumId="13">
    <w:nsid w:val="00007BB9"/>
    <w:multiLevelType w:val="hybridMultilevel"/>
    <w:tmpl w:val="8AC40A7E"/>
    <w:lvl w:ilvl="0" w:tplc="CFDA8EAE">
      <w:start w:val="1"/>
      <w:numFmt w:val="bullet"/>
      <w:lvlText w:val="С"/>
      <w:lvlJc w:val="left"/>
    </w:lvl>
    <w:lvl w:ilvl="1" w:tplc="10060CEA">
      <w:numFmt w:val="decimal"/>
      <w:lvlText w:val=""/>
      <w:lvlJc w:val="left"/>
    </w:lvl>
    <w:lvl w:ilvl="2" w:tplc="F37EE110">
      <w:numFmt w:val="decimal"/>
      <w:lvlText w:val=""/>
      <w:lvlJc w:val="left"/>
    </w:lvl>
    <w:lvl w:ilvl="3" w:tplc="C5B8BE0A">
      <w:numFmt w:val="decimal"/>
      <w:lvlText w:val=""/>
      <w:lvlJc w:val="left"/>
    </w:lvl>
    <w:lvl w:ilvl="4" w:tplc="29085D84">
      <w:numFmt w:val="decimal"/>
      <w:lvlText w:val=""/>
      <w:lvlJc w:val="left"/>
    </w:lvl>
    <w:lvl w:ilvl="5" w:tplc="FDDC8C56">
      <w:numFmt w:val="decimal"/>
      <w:lvlText w:val=""/>
      <w:lvlJc w:val="left"/>
    </w:lvl>
    <w:lvl w:ilvl="6" w:tplc="416C1DA6">
      <w:numFmt w:val="decimal"/>
      <w:lvlText w:val=""/>
      <w:lvlJc w:val="left"/>
    </w:lvl>
    <w:lvl w:ilvl="7" w:tplc="D966BBFE">
      <w:numFmt w:val="decimal"/>
      <w:lvlText w:val=""/>
      <w:lvlJc w:val="left"/>
    </w:lvl>
    <w:lvl w:ilvl="8" w:tplc="A5AADB02">
      <w:numFmt w:val="decimal"/>
      <w:lvlText w:val=""/>
      <w:lvlJc w:val="left"/>
    </w:lvl>
  </w:abstractNum>
  <w:abstractNum w:abstractNumId="14">
    <w:nsid w:val="009B5F6C"/>
    <w:multiLevelType w:val="hybridMultilevel"/>
    <w:tmpl w:val="5162A794"/>
    <w:lvl w:ilvl="0" w:tplc="0419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0BD03FF"/>
    <w:multiLevelType w:val="hybridMultilevel"/>
    <w:tmpl w:val="1AE4DE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00CA7A8D"/>
    <w:multiLevelType w:val="hybridMultilevel"/>
    <w:tmpl w:val="A87649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01D73B22"/>
    <w:multiLevelType w:val="hybridMultilevel"/>
    <w:tmpl w:val="935EFA1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nsid w:val="039069B0"/>
    <w:multiLevelType w:val="hybridMultilevel"/>
    <w:tmpl w:val="820C75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408651C"/>
    <w:multiLevelType w:val="hybridMultilevel"/>
    <w:tmpl w:val="578C288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04AF6837"/>
    <w:multiLevelType w:val="hybridMultilevel"/>
    <w:tmpl w:val="84901DC0"/>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1">
    <w:nsid w:val="05007690"/>
    <w:multiLevelType w:val="hybridMultilevel"/>
    <w:tmpl w:val="7C960FCE"/>
    <w:lvl w:ilvl="0" w:tplc="04190001">
      <w:start w:val="1"/>
      <w:numFmt w:val="bullet"/>
      <w:lvlText w:val=""/>
      <w:lvlJc w:val="left"/>
      <w:pPr>
        <w:ind w:left="1308" w:hanging="360"/>
      </w:pPr>
      <w:rPr>
        <w:rFonts w:ascii="Symbol" w:hAnsi="Symbol" w:hint="default"/>
      </w:rPr>
    </w:lvl>
    <w:lvl w:ilvl="1" w:tplc="04190003" w:tentative="1">
      <w:start w:val="1"/>
      <w:numFmt w:val="bullet"/>
      <w:lvlText w:val="o"/>
      <w:lvlJc w:val="left"/>
      <w:pPr>
        <w:ind w:left="2028" w:hanging="360"/>
      </w:pPr>
      <w:rPr>
        <w:rFonts w:ascii="Courier New" w:hAnsi="Courier New" w:cs="Courier New" w:hint="default"/>
      </w:rPr>
    </w:lvl>
    <w:lvl w:ilvl="2" w:tplc="04190005" w:tentative="1">
      <w:start w:val="1"/>
      <w:numFmt w:val="bullet"/>
      <w:lvlText w:val=""/>
      <w:lvlJc w:val="left"/>
      <w:pPr>
        <w:ind w:left="2748" w:hanging="360"/>
      </w:pPr>
      <w:rPr>
        <w:rFonts w:ascii="Wingdings" w:hAnsi="Wingdings" w:hint="default"/>
      </w:rPr>
    </w:lvl>
    <w:lvl w:ilvl="3" w:tplc="04190001" w:tentative="1">
      <w:start w:val="1"/>
      <w:numFmt w:val="bullet"/>
      <w:lvlText w:val=""/>
      <w:lvlJc w:val="left"/>
      <w:pPr>
        <w:ind w:left="3468" w:hanging="360"/>
      </w:pPr>
      <w:rPr>
        <w:rFonts w:ascii="Symbol" w:hAnsi="Symbol" w:hint="default"/>
      </w:rPr>
    </w:lvl>
    <w:lvl w:ilvl="4" w:tplc="04190003" w:tentative="1">
      <w:start w:val="1"/>
      <w:numFmt w:val="bullet"/>
      <w:lvlText w:val="o"/>
      <w:lvlJc w:val="left"/>
      <w:pPr>
        <w:ind w:left="4188" w:hanging="360"/>
      </w:pPr>
      <w:rPr>
        <w:rFonts w:ascii="Courier New" w:hAnsi="Courier New" w:cs="Courier New" w:hint="default"/>
      </w:rPr>
    </w:lvl>
    <w:lvl w:ilvl="5" w:tplc="04190005" w:tentative="1">
      <w:start w:val="1"/>
      <w:numFmt w:val="bullet"/>
      <w:lvlText w:val=""/>
      <w:lvlJc w:val="left"/>
      <w:pPr>
        <w:ind w:left="4908" w:hanging="360"/>
      </w:pPr>
      <w:rPr>
        <w:rFonts w:ascii="Wingdings" w:hAnsi="Wingdings" w:hint="default"/>
      </w:rPr>
    </w:lvl>
    <w:lvl w:ilvl="6" w:tplc="04190001" w:tentative="1">
      <w:start w:val="1"/>
      <w:numFmt w:val="bullet"/>
      <w:lvlText w:val=""/>
      <w:lvlJc w:val="left"/>
      <w:pPr>
        <w:ind w:left="5628" w:hanging="360"/>
      </w:pPr>
      <w:rPr>
        <w:rFonts w:ascii="Symbol" w:hAnsi="Symbol" w:hint="default"/>
      </w:rPr>
    </w:lvl>
    <w:lvl w:ilvl="7" w:tplc="04190003" w:tentative="1">
      <w:start w:val="1"/>
      <w:numFmt w:val="bullet"/>
      <w:lvlText w:val="o"/>
      <w:lvlJc w:val="left"/>
      <w:pPr>
        <w:ind w:left="6348" w:hanging="360"/>
      </w:pPr>
      <w:rPr>
        <w:rFonts w:ascii="Courier New" w:hAnsi="Courier New" w:cs="Courier New" w:hint="default"/>
      </w:rPr>
    </w:lvl>
    <w:lvl w:ilvl="8" w:tplc="04190005" w:tentative="1">
      <w:start w:val="1"/>
      <w:numFmt w:val="bullet"/>
      <w:lvlText w:val=""/>
      <w:lvlJc w:val="left"/>
      <w:pPr>
        <w:ind w:left="7068" w:hanging="360"/>
      </w:pPr>
      <w:rPr>
        <w:rFonts w:ascii="Wingdings" w:hAnsi="Wingdings" w:hint="default"/>
      </w:rPr>
    </w:lvl>
  </w:abstractNum>
  <w:abstractNum w:abstractNumId="22">
    <w:nsid w:val="051D5748"/>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3">
    <w:nsid w:val="080B4059"/>
    <w:multiLevelType w:val="hybridMultilevel"/>
    <w:tmpl w:val="42F6218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
    <w:nsid w:val="089F7116"/>
    <w:multiLevelType w:val="hybridMultilevel"/>
    <w:tmpl w:val="2FB0F27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5">
    <w:nsid w:val="093B50E0"/>
    <w:multiLevelType w:val="multilevel"/>
    <w:tmpl w:val="123CEAD8"/>
    <w:lvl w:ilvl="0">
      <w:start w:val="1"/>
      <w:numFmt w:val="bullet"/>
      <w:lvlText w:val=""/>
      <w:lvlJc w:val="left"/>
      <w:pPr>
        <w:tabs>
          <w:tab w:val="num" w:pos="720"/>
        </w:tabs>
        <w:ind w:left="720" w:hanging="360"/>
      </w:pPr>
      <w:rPr>
        <w:rFonts w:ascii="Symbol" w:hAnsi="Symbol" w:hint="default"/>
        <w:b w:val="0"/>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096D5DCB"/>
    <w:multiLevelType w:val="hybridMultilevel"/>
    <w:tmpl w:val="B83C59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7">
    <w:nsid w:val="0A0800C6"/>
    <w:multiLevelType w:val="hybridMultilevel"/>
    <w:tmpl w:val="A1222D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0A3664EA"/>
    <w:multiLevelType w:val="hybridMultilevel"/>
    <w:tmpl w:val="3F4EDEAC"/>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9">
    <w:nsid w:val="0A3E183F"/>
    <w:multiLevelType w:val="hybridMultilevel"/>
    <w:tmpl w:val="1EC02C12"/>
    <w:lvl w:ilvl="0" w:tplc="04190001">
      <w:start w:val="1"/>
      <w:numFmt w:val="bullet"/>
      <w:lvlText w:val=""/>
      <w:lvlJc w:val="left"/>
      <w:pPr>
        <w:ind w:left="793" w:hanging="360"/>
      </w:pPr>
      <w:rPr>
        <w:rFonts w:ascii="Symbol" w:hAnsi="Symbol" w:hint="default"/>
      </w:rPr>
    </w:lvl>
    <w:lvl w:ilvl="1" w:tplc="134472E4">
      <w:numFmt w:val="bullet"/>
      <w:lvlText w:val="-"/>
      <w:lvlJc w:val="left"/>
      <w:pPr>
        <w:ind w:left="1513" w:hanging="360"/>
      </w:pPr>
      <w:rPr>
        <w:rFonts w:ascii="Times New Roman" w:eastAsia="Times New Roman" w:hAnsi="Times New Roman" w:cs="Times New Roman"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30">
    <w:nsid w:val="0AD12A2B"/>
    <w:multiLevelType w:val="hybridMultilevel"/>
    <w:tmpl w:val="52340300"/>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0C543167"/>
    <w:multiLevelType w:val="hybridMultilevel"/>
    <w:tmpl w:val="CE761B7E"/>
    <w:lvl w:ilvl="0" w:tplc="0419000F">
      <w:start w:val="1"/>
      <w:numFmt w:val="decimal"/>
      <w:lvlText w:val="%1."/>
      <w:lvlJc w:val="left"/>
      <w:pPr>
        <w:tabs>
          <w:tab w:val="num" w:pos="644"/>
        </w:tabs>
        <w:ind w:left="644" w:hanging="360"/>
      </w:pPr>
      <w:rPr>
        <w:rFonts w:cs="Times New Roman"/>
      </w:rPr>
    </w:lvl>
    <w:lvl w:ilvl="1" w:tplc="04190001">
      <w:start w:val="1"/>
      <w:numFmt w:val="bullet"/>
      <w:lvlText w:val=""/>
      <w:lvlJc w:val="left"/>
      <w:pPr>
        <w:tabs>
          <w:tab w:val="num" w:pos="1364"/>
        </w:tabs>
        <w:ind w:left="1364" w:hanging="360"/>
      </w:pPr>
      <w:rPr>
        <w:rFonts w:ascii="Symbol" w:hAnsi="Symbol" w:hint="default"/>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2">
    <w:nsid w:val="0CAA0A5B"/>
    <w:multiLevelType w:val="hybridMultilevel"/>
    <w:tmpl w:val="5EECF202"/>
    <w:lvl w:ilvl="0" w:tplc="0CD80558">
      <w:start w:val="1"/>
      <w:numFmt w:val="decimal"/>
      <w:lvlText w:val="%1."/>
      <w:lvlJc w:val="left"/>
      <w:pPr>
        <w:ind w:left="1234" w:hanging="780"/>
      </w:pPr>
      <w:rPr>
        <w:rFonts w:hint="default"/>
      </w:rPr>
    </w:lvl>
    <w:lvl w:ilvl="1" w:tplc="04190019" w:tentative="1">
      <w:start w:val="1"/>
      <w:numFmt w:val="lowerLetter"/>
      <w:lvlText w:val="%2."/>
      <w:lvlJc w:val="left"/>
      <w:pPr>
        <w:ind w:left="1534" w:hanging="360"/>
      </w:pPr>
    </w:lvl>
    <w:lvl w:ilvl="2" w:tplc="0419001B" w:tentative="1">
      <w:start w:val="1"/>
      <w:numFmt w:val="lowerRoman"/>
      <w:lvlText w:val="%3."/>
      <w:lvlJc w:val="right"/>
      <w:pPr>
        <w:ind w:left="2254" w:hanging="180"/>
      </w:pPr>
    </w:lvl>
    <w:lvl w:ilvl="3" w:tplc="0419000F" w:tentative="1">
      <w:start w:val="1"/>
      <w:numFmt w:val="decimal"/>
      <w:lvlText w:val="%4."/>
      <w:lvlJc w:val="left"/>
      <w:pPr>
        <w:ind w:left="2974" w:hanging="360"/>
      </w:pPr>
    </w:lvl>
    <w:lvl w:ilvl="4" w:tplc="04190019" w:tentative="1">
      <w:start w:val="1"/>
      <w:numFmt w:val="lowerLetter"/>
      <w:lvlText w:val="%5."/>
      <w:lvlJc w:val="left"/>
      <w:pPr>
        <w:ind w:left="3694" w:hanging="360"/>
      </w:pPr>
    </w:lvl>
    <w:lvl w:ilvl="5" w:tplc="0419001B" w:tentative="1">
      <w:start w:val="1"/>
      <w:numFmt w:val="lowerRoman"/>
      <w:lvlText w:val="%6."/>
      <w:lvlJc w:val="right"/>
      <w:pPr>
        <w:ind w:left="4414" w:hanging="180"/>
      </w:pPr>
    </w:lvl>
    <w:lvl w:ilvl="6" w:tplc="0419000F" w:tentative="1">
      <w:start w:val="1"/>
      <w:numFmt w:val="decimal"/>
      <w:lvlText w:val="%7."/>
      <w:lvlJc w:val="left"/>
      <w:pPr>
        <w:ind w:left="5134" w:hanging="360"/>
      </w:pPr>
    </w:lvl>
    <w:lvl w:ilvl="7" w:tplc="04190019" w:tentative="1">
      <w:start w:val="1"/>
      <w:numFmt w:val="lowerLetter"/>
      <w:lvlText w:val="%8."/>
      <w:lvlJc w:val="left"/>
      <w:pPr>
        <w:ind w:left="5854" w:hanging="360"/>
      </w:pPr>
    </w:lvl>
    <w:lvl w:ilvl="8" w:tplc="0419001B" w:tentative="1">
      <w:start w:val="1"/>
      <w:numFmt w:val="lowerRoman"/>
      <w:lvlText w:val="%9."/>
      <w:lvlJc w:val="right"/>
      <w:pPr>
        <w:ind w:left="6574" w:hanging="180"/>
      </w:pPr>
    </w:lvl>
  </w:abstractNum>
  <w:abstractNum w:abstractNumId="33">
    <w:nsid w:val="0CE55F08"/>
    <w:multiLevelType w:val="hybridMultilevel"/>
    <w:tmpl w:val="0178BF2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0D4846D9"/>
    <w:multiLevelType w:val="hybridMultilevel"/>
    <w:tmpl w:val="8EF852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107207BC"/>
    <w:multiLevelType w:val="hybridMultilevel"/>
    <w:tmpl w:val="D2C0CC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108910C3"/>
    <w:multiLevelType w:val="hybridMultilevel"/>
    <w:tmpl w:val="9DE6EA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10A111E1"/>
    <w:multiLevelType w:val="hybridMultilevel"/>
    <w:tmpl w:val="2DE2BC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11453BBB"/>
    <w:multiLevelType w:val="hybridMultilevel"/>
    <w:tmpl w:val="56382CF6"/>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9">
    <w:nsid w:val="11EE0DD5"/>
    <w:multiLevelType w:val="hybridMultilevel"/>
    <w:tmpl w:val="9348CA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153A0290"/>
    <w:multiLevelType w:val="hybridMultilevel"/>
    <w:tmpl w:val="0120A75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1">
    <w:nsid w:val="159D526D"/>
    <w:multiLevelType w:val="hybridMultilevel"/>
    <w:tmpl w:val="2452CF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16880B14"/>
    <w:multiLevelType w:val="hybridMultilevel"/>
    <w:tmpl w:val="6EF2DB1A"/>
    <w:lvl w:ilvl="0" w:tplc="CDEC9144">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3">
    <w:nsid w:val="189D0159"/>
    <w:multiLevelType w:val="multilevel"/>
    <w:tmpl w:val="C018EBF6"/>
    <w:lvl w:ilvl="0">
      <w:start w:val="3"/>
      <w:numFmt w:val="decimal"/>
      <w:lvlText w:val="%1."/>
      <w:lvlJc w:val="left"/>
      <w:pPr>
        <w:ind w:left="540" w:hanging="540"/>
      </w:pPr>
      <w:rPr>
        <w:rFonts w:hint="default"/>
      </w:rPr>
    </w:lvl>
    <w:lvl w:ilvl="1">
      <w:start w:val="1"/>
      <w:numFmt w:val="decimal"/>
      <w:lvlText w:val="%1.%2."/>
      <w:lvlJc w:val="left"/>
      <w:pPr>
        <w:ind w:left="757" w:hanging="540"/>
      </w:pPr>
      <w:rPr>
        <w:rFonts w:hint="default"/>
      </w:rPr>
    </w:lvl>
    <w:lvl w:ilvl="2">
      <w:start w:val="2"/>
      <w:numFmt w:val="decimal"/>
      <w:lvlText w:val="%1.%2.%3."/>
      <w:lvlJc w:val="left"/>
      <w:pPr>
        <w:ind w:left="1154" w:hanging="720"/>
      </w:pPr>
      <w:rPr>
        <w:rFonts w:hint="default"/>
      </w:rPr>
    </w:lvl>
    <w:lvl w:ilvl="3">
      <w:start w:val="1"/>
      <w:numFmt w:val="decimal"/>
      <w:lvlText w:val="%1.%2.%3.%4."/>
      <w:lvlJc w:val="left"/>
      <w:pPr>
        <w:ind w:left="1371" w:hanging="720"/>
      </w:pPr>
      <w:rPr>
        <w:rFonts w:hint="default"/>
      </w:rPr>
    </w:lvl>
    <w:lvl w:ilvl="4">
      <w:start w:val="1"/>
      <w:numFmt w:val="decimal"/>
      <w:lvlText w:val="%1.%2.%3.%4.%5."/>
      <w:lvlJc w:val="left"/>
      <w:pPr>
        <w:ind w:left="1948" w:hanging="1080"/>
      </w:pPr>
      <w:rPr>
        <w:rFonts w:hint="default"/>
      </w:rPr>
    </w:lvl>
    <w:lvl w:ilvl="5">
      <w:start w:val="1"/>
      <w:numFmt w:val="decimal"/>
      <w:lvlText w:val="%1.%2.%3.%4.%5.%6."/>
      <w:lvlJc w:val="left"/>
      <w:pPr>
        <w:ind w:left="2165" w:hanging="1080"/>
      </w:pPr>
      <w:rPr>
        <w:rFonts w:hint="default"/>
      </w:rPr>
    </w:lvl>
    <w:lvl w:ilvl="6">
      <w:start w:val="1"/>
      <w:numFmt w:val="decimal"/>
      <w:lvlText w:val="%1.%2.%3.%4.%5.%6.%7."/>
      <w:lvlJc w:val="left"/>
      <w:pPr>
        <w:ind w:left="2742" w:hanging="1440"/>
      </w:pPr>
      <w:rPr>
        <w:rFonts w:hint="default"/>
      </w:rPr>
    </w:lvl>
    <w:lvl w:ilvl="7">
      <w:start w:val="1"/>
      <w:numFmt w:val="decimal"/>
      <w:lvlText w:val="%1.%2.%3.%4.%5.%6.%7.%8."/>
      <w:lvlJc w:val="left"/>
      <w:pPr>
        <w:ind w:left="2959" w:hanging="1440"/>
      </w:pPr>
      <w:rPr>
        <w:rFonts w:hint="default"/>
      </w:rPr>
    </w:lvl>
    <w:lvl w:ilvl="8">
      <w:start w:val="1"/>
      <w:numFmt w:val="decimal"/>
      <w:lvlText w:val="%1.%2.%3.%4.%5.%6.%7.%8.%9."/>
      <w:lvlJc w:val="left"/>
      <w:pPr>
        <w:ind w:left="3536" w:hanging="1800"/>
      </w:pPr>
      <w:rPr>
        <w:rFonts w:hint="default"/>
      </w:rPr>
    </w:lvl>
  </w:abstractNum>
  <w:abstractNum w:abstractNumId="44">
    <w:nsid w:val="18BB7B20"/>
    <w:multiLevelType w:val="multilevel"/>
    <w:tmpl w:val="198EC28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19A62CB3"/>
    <w:multiLevelType w:val="multilevel"/>
    <w:tmpl w:val="00286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1BAC5D0A"/>
    <w:multiLevelType w:val="hybridMultilevel"/>
    <w:tmpl w:val="E904C964"/>
    <w:lvl w:ilvl="0" w:tplc="B302E1FA">
      <w:start w:val="1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7">
    <w:nsid w:val="1C0B7CFC"/>
    <w:multiLevelType w:val="hybridMultilevel"/>
    <w:tmpl w:val="BF187C7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1C714931"/>
    <w:multiLevelType w:val="hybridMultilevel"/>
    <w:tmpl w:val="1ED423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1D39531F"/>
    <w:multiLevelType w:val="hybridMultilevel"/>
    <w:tmpl w:val="C06C77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1D9C26E4"/>
    <w:multiLevelType w:val="hybridMultilevel"/>
    <w:tmpl w:val="7A8E40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1E9025B0"/>
    <w:multiLevelType w:val="hybridMultilevel"/>
    <w:tmpl w:val="20A480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1F4D72B9"/>
    <w:multiLevelType w:val="multilevel"/>
    <w:tmpl w:val="F48647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1F4F3EE8"/>
    <w:multiLevelType w:val="multilevel"/>
    <w:tmpl w:val="07A6C054"/>
    <w:lvl w:ilvl="0">
      <w:start w:val="1"/>
      <w:numFmt w:val="bullet"/>
      <w:lvlText w:val="‒"/>
      <w:lvlJc w:val="left"/>
      <w:pPr>
        <w:tabs>
          <w:tab w:val="num" w:pos="720"/>
        </w:tabs>
        <w:ind w:left="720" w:hanging="360"/>
      </w:pPr>
      <w:rPr>
        <w:rFonts w:ascii="Times New Roman" w:hAnsi="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20120C62"/>
    <w:multiLevelType w:val="hybridMultilevel"/>
    <w:tmpl w:val="6F707D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20150DA6"/>
    <w:multiLevelType w:val="hybridMultilevel"/>
    <w:tmpl w:val="77289F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20547E03"/>
    <w:multiLevelType w:val="hybridMultilevel"/>
    <w:tmpl w:val="0D9A26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21EE6EB6"/>
    <w:multiLevelType w:val="hybridMultilevel"/>
    <w:tmpl w:val="231A008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8">
    <w:nsid w:val="220308D3"/>
    <w:multiLevelType w:val="multilevel"/>
    <w:tmpl w:val="4A668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227513AA"/>
    <w:multiLevelType w:val="hybridMultilevel"/>
    <w:tmpl w:val="0DD065D8"/>
    <w:lvl w:ilvl="0" w:tplc="D3C6F13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22D74AC3"/>
    <w:multiLevelType w:val="hybridMultilevel"/>
    <w:tmpl w:val="19A6712E"/>
    <w:lvl w:ilvl="0" w:tplc="04190001">
      <w:start w:val="1"/>
      <w:numFmt w:val="bullet"/>
      <w:lvlText w:val=""/>
      <w:lvlJc w:val="left"/>
      <w:pPr>
        <w:tabs>
          <w:tab w:val="num" w:pos="1174"/>
        </w:tabs>
        <w:ind w:left="1174" w:hanging="360"/>
      </w:pPr>
      <w:rPr>
        <w:rFonts w:ascii="Symbol" w:hAnsi="Symbol" w:hint="default"/>
      </w:rPr>
    </w:lvl>
    <w:lvl w:ilvl="1" w:tplc="04190003" w:tentative="1">
      <w:start w:val="1"/>
      <w:numFmt w:val="bullet"/>
      <w:lvlText w:val="o"/>
      <w:lvlJc w:val="left"/>
      <w:pPr>
        <w:tabs>
          <w:tab w:val="num" w:pos="1894"/>
        </w:tabs>
        <w:ind w:left="1894" w:hanging="360"/>
      </w:pPr>
      <w:rPr>
        <w:rFonts w:ascii="Courier New" w:hAnsi="Courier New" w:cs="Courier New" w:hint="default"/>
      </w:rPr>
    </w:lvl>
    <w:lvl w:ilvl="2" w:tplc="04190005" w:tentative="1">
      <w:start w:val="1"/>
      <w:numFmt w:val="bullet"/>
      <w:lvlText w:val=""/>
      <w:lvlJc w:val="left"/>
      <w:pPr>
        <w:tabs>
          <w:tab w:val="num" w:pos="2614"/>
        </w:tabs>
        <w:ind w:left="2614" w:hanging="360"/>
      </w:pPr>
      <w:rPr>
        <w:rFonts w:ascii="Wingdings" w:hAnsi="Wingdings" w:hint="default"/>
      </w:rPr>
    </w:lvl>
    <w:lvl w:ilvl="3" w:tplc="04190001" w:tentative="1">
      <w:start w:val="1"/>
      <w:numFmt w:val="bullet"/>
      <w:lvlText w:val=""/>
      <w:lvlJc w:val="left"/>
      <w:pPr>
        <w:tabs>
          <w:tab w:val="num" w:pos="3334"/>
        </w:tabs>
        <w:ind w:left="3334" w:hanging="360"/>
      </w:pPr>
      <w:rPr>
        <w:rFonts w:ascii="Symbol" w:hAnsi="Symbol" w:hint="default"/>
      </w:rPr>
    </w:lvl>
    <w:lvl w:ilvl="4" w:tplc="04190003" w:tentative="1">
      <w:start w:val="1"/>
      <w:numFmt w:val="bullet"/>
      <w:lvlText w:val="o"/>
      <w:lvlJc w:val="left"/>
      <w:pPr>
        <w:tabs>
          <w:tab w:val="num" w:pos="4054"/>
        </w:tabs>
        <w:ind w:left="4054" w:hanging="360"/>
      </w:pPr>
      <w:rPr>
        <w:rFonts w:ascii="Courier New" w:hAnsi="Courier New" w:cs="Courier New" w:hint="default"/>
      </w:rPr>
    </w:lvl>
    <w:lvl w:ilvl="5" w:tplc="04190005" w:tentative="1">
      <w:start w:val="1"/>
      <w:numFmt w:val="bullet"/>
      <w:lvlText w:val=""/>
      <w:lvlJc w:val="left"/>
      <w:pPr>
        <w:tabs>
          <w:tab w:val="num" w:pos="4774"/>
        </w:tabs>
        <w:ind w:left="4774" w:hanging="360"/>
      </w:pPr>
      <w:rPr>
        <w:rFonts w:ascii="Wingdings" w:hAnsi="Wingdings" w:hint="default"/>
      </w:rPr>
    </w:lvl>
    <w:lvl w:ilvl="6" w:tplc="04190001" w:tentative="1">
      <w:start w:val="1"/>
      <w:numFmt w:val="bullet"/>
      <w:lvlText w:val=""/>
      <w:lvlJc w:val="left"/>
      <w:pPr>
        <w:tabs>
          <w:tab w:val="num" w:pos="5494"/>
        </w:tabs>
        <w:ind w:left="5494" w:hanging="360"/>
      </w:pPr>
      <w:rPr>
        <w:rFonts w:ascii="Symbol" w:hAnsi="Symbol" w:hint="default"/>
      </w:rPr>
    </w:lvl>
    <w:lvl w:ilvl="7" w:tplc="04190003" w:tentative="1">
      <w:start w:val="1"/>
      <w:numFmt w:val="bullet"/>
      <w:lvlText w:val="o"/>
      <w:lvlJc w:val="left"/>
      <w:pPr>
        <w:tabs>
          <w:tab w:val="num" w:pos="6214"/>
        </w:tabs>
        <w:ind w:left="6214" w:hanging="360"/>
      </w:pPr>
      <w:rPr>
        <w:rFonts w:ascii="Courier New" w:hAnsi="Courier New" w:cs="Courier New" w:hint="default"/>
      </w:rPr>
    </w:lvl>
    <w:lvl w:ilvl="8" w:tplc="04190005" w:tentative="1">
      <w:start w:val="1"/>
      <w:numFmt w:val="bullet"/>
      <w:lvlText w:val=""/>
      <w:lvlJc w:val="left"/>
      <w:pPr>
        <w:tabs>
          <w:tab w:val="num" w:pos="6934"/>
        </w:tabs>
        <w:ind w:left="6934" w:hanging="360"/>
      </w:pPr>
      <w:rPr>
        <w:rFonts w:ascii="Wingdings" w:hAnsi="Wingdings" w:hint="default"/>
      </w:rPr>
    </w:lvl>
  </w:abstractNum>
  <w:abstractNum w:abstractNumId="61">
    <w:nsid w:val="23E412FF"/>
    <w:multiLevelType w:val="hybridMultilevel"/>
    <w:tmpl w:val="EA2C4A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nsid w:val="2460331B"/>
    <w:multiLevelType w:val="hybridMultilevel"/>
    <w:tmpl w:val="C7BAE0E8"/>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63">
    <w:nsid w:val="24E93E8A"/>
    <w:multiLevelType w:val="hybridMultilevel"/>
    <w:tmpl w:val="F5ECEF62"/>
    <w:lvl w:ilvl="0" w:tplc="CDEC9144">
      <w:start w:val="1"/>
      <w:numFmt w:val="bullet"/>
      <w:lvlText w:val=""/>
      <w:lvlJc w:val="left"/>
      <w:pPr>
        <w:tabs>
          <w:tab w:val="num" w:pos="1287"/>
        </w:tabs>
        <w:ind w:left="1287"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64">
    <w:nsid w:val="256A7D13"/>
    <w:multiLevelType w:val="hybridMultilevel"/>
    <w:tmpl w:val="49FA8442"/>
    <w:lvl w:ilvl="0" w:tplc="137CF6B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265B3766"/>
    <w:multiLevelType w:val="multilevel"/>
    <w:tmpl w:val="245433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nsid w:val="26EC5F12"/>
    <w:multiLevelType w:val="hybridMultilevel"/>
    <w:tmpl w:val="DEE82D42"/>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7">
    <w:nsid w:val="26F660DB"/>
    <w:multiLevelType w:val="multilevel"/>
    <w:tmpl w:val="7D98AA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276166C3"/>
    <w:multiLevelType w:val="hybridMultilevel"/>
    <w:tmpl w:val="143A6550"/>
    <w:lvl w:ilvl="0" w:tplc="04190001">
      <w:start w:val="1"/>
      <w:numFmt w:val="bullet"/>
      <w:lvlText w:val=""/>
      <w:lvlJc w:val="left"/>
      <w:pPr>
        <w:ind w:left="369" w:hanging="360"/>
      </w:pPr>
      <w:rPr>
        <w:rFonts w:ascii="Symbol" w:hAnsi="Symbol" w:hint="default"/>
      </w:rPr>
    </w:lvl>
    <w:lvl w:ilvl="1" w:tplc="04190003" w:tentative="1">
      <w:start w:val="1"/>
      <w:numFmt w:val="bullet"/>
      <w:lvlText w:val="o"/>
      <w:lvlJc w:val="left"/>
      <w:pPr>
        <w:ind w:left="1089" w:hanging="360"/>
      </w:pPr>
      <w:rPr>
        <w:rFonts w:ascii="Courier New" w:hAnsi="Courier New" w:cs="Courier New" w:hint="default"/>
      </w:rPr>
    </w:lvl>
    <w:lvl w:ilvl="2" w:tplc="04190005" w:tentative="1">
      <w:start w:val="1"/>
      <w:numFmt w:val="bullet"/>
      <w:lvlText w:val=""/>
      <w:lvlJc w:val="left"/>
      <w:pPr>
        <w:ind w:left="1809" w:hanging="360"/>
      </w:pPr>
      <w:rPr>
        <w:rFonts w:ascii="Wingdings" w:hAnsi="Wingdings" w:hint="default"/>
      </w:rPr>
    </w:lvl>
    <w:lvl w:ilvl="3" w:tplc="04190001" w:tentative="1">
      <w:start w:val="1"/>
      <w:numFmt w:val="bullet"/>
      <w:lvlText w:val=""/>
      <w:lvlJc w:val="left"/>
      <w:pPr>
        <w:ind w:left="2529" w:hanging="360"/>
      </w:pPr>
      <w:rPr>
        <w:rFonts w:ascii="Symbol" w:hAnsi="Symbol" w:hint="default"/>
      </w:rPr>
    </w:lvl>
    <w:lvl w:ilvl="4" w:tplc="04190003" w:tentative="1">
      <w:start w:val="1"/>
      <w:numFmt w:val="bullet"/>
      <w:lvlText w:val="o"/>
      <w:lvlJc w:val="left"/>
      <w:pPr>
        <w:ind w:left="3249" w:hanging="360"/>
      </w:pPr>
      <w:rPr>
        <w:rFonts w:ascii="Courier New" w:hAnsi="Courier New" w:cs="Courier New" w:hint="default"/>
      </w:rPr>
    </w:lvl>
    <w:lvl w:ilvl="5" w:tplc="04190005" w:tentative="1">
      <w:start w:val="1"/>
      <w:numFmt w:val="bullet"/>
      <w:lvlText w:val=""/>
      <w:lvlJc w:val="left"/>
      <w:pPr>
        <w:ind w:left="3969" w:hanging="360"/>
      </w:pPr>
      <w:rPr>
        <w:rFonts w:ascii="Wingdings" w:hAnsi="Wingdings" w:hint="default"/>
      </w:rPr>
    </w:lvl>
    <w:lvl w:ilvl="6" w:tplc="04190001" w:tentative="1">
      <w:start w:val="1"/>
      <w:numFmt w:val="bullet"/>
      <w:lvlText w:val=""/>
      <w:lvlJc w:val="left"/>
      <w:pPr>
        <w:ind w:left="4689" w:hanging="360"/>
      </w:pPr>
      <w:rPr>
        <w:rFonts w:ascii="Symbol" w:hAnsi="Symbol" w:hint="default"/>
      </w:rPr>
    </w:lvl>
    <w:lvl w:ilvl="7" w:tplc="04190003" w:tentative="1">
      <w:start w:val="1"/>
      <w:numFmt w:val="bullet"/>
      <w:lvlText w:val="o"/>
      <w:lvlJc w:val="left"/>
      <w:pPr>
        <w:ind w:left="5409" w:hanging="360"/>
      </w:pPr>
      <w:rPr>
        <w:rFonts w:ascii="Courier New" w:hAnsi="Courier New" w:cs="Courier New" w:hint="default"/>
      </w:rPr>
    </w:lvl>
    <w:lvl w:ilvl="8" w:tplc="04190005" w:tentative="1">
      <w:start w:val="1"/>
      <w:numFmt w:val="bullet"/>
      <w:lvlText w:val=""/>
      <w:lvlJc w:val="left"/>
      <w:pPr>
        <w:ind w:left="6129" w:hanging="360"/>
      </w:pPr>
      <w:rPr>
        <w:rFonts w:ascii="Wingdings" w:hAnsi="Wingdings" w:hint="default"/>
      </w:rPr>
    </w:lvl>
  </w:abstractNum>
  <w:abstractNum w:abstractNumId="69">
    <w:nsid w:val="27BC0EDF"/>
    <w:multiLevelType w:val="hybridMultilevel"/>
    <w:tmpl w:val="87D0D468"/>
    <w:lvl w:ilvl="0" w:tplc="0419000F">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0">
    <w:nsid w:val="27C85A32"/>
    <w:multiLevelType w:val="hybridMultilevel"/>
    <w:tmpl w:val="3C1A195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27DC4CF6"/>
    <w:multiLevelType w:val="hybridMultilevel"/>
    <w:tmpl w:val="B9A2F6A6"/>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2">
    <w:nsid w:val="29C22A6E"/>
    <w:multiLevelType w:val="hybridMultilevel"/>
    <w:tmpl w:val="5E7C3518"/>
    <w:lvl w:ilvl="0" w:tplc="04190001">
      <w:start w:val="1"/>
      <w:numFmt w:val="bullet"/>
      <w:lvlText w:val=""/>
      <w:lvlJc w:val="left"/>
      <w:pPr>
        <w:ind w:left="644"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2B4F3600"/>
    <w:multiLevelType w:val="hybridMultilevel"/>
    <w:tmpl w:val="CCBE467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4">
    <w:nsid w:val="2B934FC4"/>
    <w:multiLevelType w:val="hybridMultilevel"/>
    <w:tmpl w:val="7D84B084"/>
    <w:lvl w:ilvl="0" w:tplc="4178EE56">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7124454">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0C6D732">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2665ACC">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DD83B32">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102CC2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0AE0478">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B92BD70">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130671E">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5">
    <w:nsid w:val="2BE8139D"/>
    <w:multiLevelType w:val="hybridMultilevel"/>
    <w:tmpl w:val="53622D2E"/>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76">
    <w:nsid w:val="2C587840"/>
    <w:multiLevelType w:val="hybridMultilevel"/>
    <w:tmpl w:val="4C4456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nsid w:val="2CC00F93"/>
    <w:multiLevelType w:val="hybridMultilevel"/>
    <w:tmpl w:val="DFBA6B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nsid w:val="2D31710E"/>
    <w:multiLevelType w:val="hybridMultilevel"/>
    <w:tmpl w:val="A1E8C0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nsid w:val="2D4A224D"/>
    <w:multiLevelType w:val="hybridMultilevel"/>
    <w:tmpl w:val="337A2C50"/>
    <w:lvl w:ilvl="0" w:tplc="85AA4BAA">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2DF12143"/>
    <w:multiLevelType w:val="hybridMultilevel"/>
    <w:tmpl w:val="5F2EEACE"/>
    <w:lvl w:ilvl="0" w:tplc="63448C74">
      <w:start w:val="1"/>
      <w:numFmt w:val="bullet"/>
      <w:lvlText w:val="-"/>
      <w:lvlJc w:val="left"/>
      <w:pPr>
        <w:tabs>
          <w:tab w:val="num" w:pos="1440"/>
        </w:tabs>
        <w:ind w:left="1440" w:hanging="360"/>
      </w:pPr>
      <w:rPr>
        <w:rFonts w:ascii="Times New Roman" w:eastAsia="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81">
    <w:nsid w:val="2F7D7F1E"/>
    <w:multiLevelType w:val="hybridMultilevel"/>
    <w:tmpl w:val="EB8C173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2F9D51A4"/>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83">
    <w:nsid w:val="31C93090"/>
    <w:multiLevelType w:val="hybridMultilevel"/>
    <w:tmpl w:val="6EC035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nsid w:val="3348196D"/>
    <w:multiLevelType w:val="hybridMultilevel"/>
    <w:tmpl w:val="53E6F0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3360339B"/>
    <w:multiLevelType w:val="hybridMultilevel"/>
    <w:tmpl w:val="1B8AC616"/>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6">
    <w:nsid w:val="34A14F67"/>
    <w:multiLevelType w:val="hybridMultilevel"/>
    <w:tmpl w:val="E45A03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nsid w:val="34CE11B9"/>
    <w:multiLevelType w:val="hybridMultilevel"/>
    <w:tmpl w:val="1B6078E8"/>
    <w:lvl w:ilvl="0" w:tplc="04190001">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88">
    <w:nsid w:val="350B2F91"/>
    <w:multiLevelType w:val="hybridMultilevel"/>
    <w:tmpl w:val="AB9AE5A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9">
    <w:nsid w:val="351767B5"/>
    <w:multiLevelType w:val="multilevel"/>
    <w:tmpl w:val="AE2660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nsid w:val="3654689A"/>
    <w:multiLevelType w:val="hybridMultilevel"/>
    <w:tmpl w:val="4886B404"/>
    <w:lvl w:ilvl="0" w:tplc="04190001">
      <w:start w:val="1"/>
      <w:numFmt w:val="bullet"/>
      <w:lvlText w:val=""/>
      <w:lvlJc w:val="left"/>
      <w:pPr>
        <w:ind w:left="1429" w:hanging="360"/>
      </w:pPr>
      <w:rPr>
        <w:rFonts w:ascii="Symbol" w:hAnsi="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91">
    <w:nsid w:val="36BA4C27"/>
    <w:multiLevelType w:val="hybridMultilevel"/>
    <w:tmpl w:val="CAB895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nsid w:val="378410B9"/>
    <w:multiLevelType w:val="hybridMultilevel"/>
    <w:tmpl w:val="2A22E7D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nsid w:val="37A9051F"/>
    <w:multiLevelType w:val="hybridMultilevel"/>
    <w:tmpl w:val="4DD447AA"/>
    <w:lvl w:ilvl="0" w:tplc="04090001">
      <w:start w:val="1"/>
      <w:numFmt w:val="bullet"/>
      <w:lvlText w:val=""/>
      <w:lvlJc w:val="left"/>
      <w:pPr>
        <w:ind w:left="1080"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94">
    <w:nsid w:val="37B37AFB"/>
    <w:multiLevelType w:val="hybridMultilevel"/>
    <w:tmpl w:val="7F4617A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5">
    <w:nsid w:val="399F4197"/>
    <w:multiLevelType w:val="hybridMultilevel"/>
    <w:tmpl w:val="1B3ADAEE"/>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cs="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cs="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cs="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96">
    <w:nsid w:val="3B821ADB"/>
    <w:multiLevelType w:val="hybridMultilevel"/>
    <w:tmpl w:val="17F8F8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nsid w:val="3B8A5BD6"/>
    <w:multiLevelType w:val="hybridMultilevel"/>
    <w:tmpl w:val="E6F85A94"/>
    <w:lvl w:ilvl="0" w:tplc="3BEAD834">
      <w:start w:val="1"/>
      <w:numFmt w:val="bullet"/>
      <w:lvlText w:val=""/>
      <w:lvlJc w:val="left"/>
      <w:pPr>
        <w:ind w:left="1571" w:hanging="360"/>
      </w:pPr>
      <w:rPr>
        <w:rFonts w:ascii="Symbol" w:hAnsi="Symbol" w:cs="Times New Roman"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98">
    <w:nsid w:val="3BE46466"/>
    <w:multiLevelType w:val="multilevel"/>
    <w:tmpl w:val="ADD2ED8A"/>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b/>
        <w:bCs/>
        <w:i w:val="0"/>
        <w:iCs w:val="0"/>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99">
    <w:nsid w:val="3BE8696A"/>
    <w:multiLevelType w:val="hybridMultilevel"/>
    <w:tmpl w:val="9BF6AC0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nsid w:val="3C7C2133"/>
    <w:multiLevelType w:val="hybridMultilevel"/>
    <w:tmpl w:val="64F476FE"/>
    <w:lvl w:ilvl="0" w:tplc="B6E61AC6">
      <w:start w:val="1"/>
      <w:numFmt w:val="decimal"/>
      <w:pStyle w:val="a"/>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3D28597D"/>
    <w:multiLevelType w:val="hybridMultilevel"/>
    <w:tmpl w:val="D262AA5C"/>
    <w:lvl w:ilvl="0" w:tplc="5DAAA5AC">
      <w:start w:val="1"/>
      <w:numFmt w:val="decimal"/>
      <w:lvlText w:val="%1."/>
      <w:lvlJc w:val="righ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02">
    <w:nsid w:val="3D3736F3"/>
    <w:multiLevelType w:val="multilevel"/>
    <w:tmpl w:val="A1A480C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nsid w:val="3D69361C"/>
    <w:multiLevelType w:val="hybridMultilevel"/>
    <w:tmpl w:val="08D652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4">
    <w:nsid w:val="3DB46478"/>
    <w:multiLevelType w:val="hybridMultilevel"/>
    <w:tmpl w:val="193092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nsid w:val="3E0C1082"/>
    <w:multiLevelType w:val="hybridMultilevel"/>
    <w:tmpl w:val="430802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3E5808A8"/>
    <w:multiLevelType w:val="hybridMultilevel"/>
    <w:tmpl w:val="C574B0B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7">
    <w:nsid w:val="3E993F2E"/>
    <w:multiLevelType w:val="hybridMultilevel"/>
    <w:tmpl w:val="9B128464"/>
    <w:lvl w:ilvl="0" w:tplc="04190001">
      <w:start w:val="1"/>
      <w:numFmt w:val="bullet"/>
      <w:lvlText w:val=""/>
      <w:lvlJc w:val="left"/>
      <w:pPr>
        <w:ind w:left="360" w:hanging="360"/>
      </w:pPr>
      <w:rPr>
        <w:rFonts w:ascii="Symbol" w:hAnsi="Symbol" w:hint="default"/>
      </w:rPr>
    </w:lvl>
    <w:lvl w:ilvl="1" w:tplc="04190019">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8">
    <w:nsid w:val="3EED425D"/>
    <w:multiLevelType w:val="hybridMultilevel"/>
    <w:tmpl w:val="56D805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nsid w:val="3EEF2329"/>
    <w:multiLevelType w:val="hybridMultilevel"/>
    <w:tmpl w:val="4B823C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nsid w:val="3F7E0ECF"/>
    <w:multiLevelType w:val="hybridMultilevel"/>
    <w:tmpl w:val="C37CF478"/>
    <w:lvl w:ilvl="0" w:tplc="04190001">
      <w:start w:val="1"/>
      <w:numFmt w:val="bullet"/>
      <w:lvlText w:val=""/>
      <w:lvlJc w:val="left"/>
      <w:pPr>
        <w:ind w:left="1068"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19">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11">
    <w:nsid w:val="40291BB1"/>
    <w:multiLevelType w:val="hybridMultilevel"/>
    <w:tmpl w:val="F58487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2">
    <w:nsid w:val="405C431A"/>
    <w:multiLevelType w:val="hybridMultilevel"/>
    <w:tmpl w:val="B4C4656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3">
    <w:nsid w:val="4122791B"/>
    <w:multiLevelType w:val="hybridMultilevel"/>
    <w:tmpl w:val="B74A1E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4">
    <w:nsid w:val="42574DBE"/>
    <w:multiLevelType w:val="hybridMultilevel"/>
    <w:tmpl w:val="894EF5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5">
    <w:nsid w:val="428D58C5"/>
    <w:multiLevelType w:val="hybridMultilevel"/>
    <w:tmpl w:val="B282C9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6">
    <w:nsid w:val="429624EB"/>
    <w:multiLevelType w:val="hybridMultilevel"/>
    <w:tmpl w:val="6D5E1E8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7">
    <w:nsid w:val="42AF7A27"/>
    <w:multiLevelType w:val="hybridMultilevel"/>
    <w:tmpl w:val="DACC83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8">
    <w:nsid w:val="42DC413D"/>
    <w:multiLevelType w:val="hybridMultilevel"/>
    <w:tmpl w:val="FA74FE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9">
    <w:nsid w:val="432A5210"/>
    <w:multiLevelType w:val="hybridMultilevel"/>
    <w:tmpl w:val="F6269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432E798E"/>
    <w:multiLevelType w:val="hybridMultilevel"/>
    <w:tmpl w:val="16040FA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1">
    <w:nsid w:val="44717444"/>
    <w:multiLevelType w:val="hybridMultilevel"/>
    <w:tmpl w:val="8D58FB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44B938C9"/>
    <w:multiLevelType w:val="hybridMultilevel"/>
    <w:tmpl w:val="042C4F98"/>
    <w:lvl w:ilvl="0" w:tplc="04190001">
      <w:start w:val="1"/>
      <w:numFmt w:val="bullet"/>
      <w:lvlText w:val=""/>
      <w:lvlJc w:val="left"/>
      <w:pPr>
        <w:ind w:left="720" w:hanging="360"/>
      </w:pPr>
      <w:rPr>
        <w:rFonts w:ascii="Symbol" w:hAnsi="Symbol"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23">
    <w:nsid w:val="44EA7C0B"/>
    <w:multiLevelType w:val="hybridMultilevel"/>
    <w:tmpl w:val="29BEE8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4">
    <w:nsid w:val="459F31AE"/>
    <w:multiLevelType w:val="hybridMultilevel"/>
    <w:tmpl w:val="6F30043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5">
    <w:nsid w:val="46BA0AFF"/>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26">
    <w:nsid w:val="47123470"/>
    <w:multiLevelType w:val="multilevel"/>
    <w:tmpl w:val="FA10E83A"/>
    <w:lvl w:ilvl="0">
      <w:start w:val="15"/>
      <w:numFmt w:val="decimal"/>
      <w:lvlText w:val="%1"/>
      <w:lvlJc w:val="left"/>
      <w:pPr>
        <w:ind w:left="555" w:hanging="555"/>
      </w:pPr>
      <w:rPr>
        <w:rFonts w:ascii="Times New Roman" w:eastAsia="Times New Roman" w:hAnsi="Times New Roman" w:hint="default"/>
      </w:rPr>
    </w:lvl>
    <w:lvl w:ilvl="1">
      <w:start w:val="18"/>
      <w:numFmt w:val="decimal"/>
      <w:lvlText w:val="%1-%2"/>
      <w:lvlJc w:val="left"/>
      <w:pPr>
        <w:ind w:left="555" w:hanging="555"/>
      </w:pPr>
      <w:rPr>
        <w:rFonts w:ascii="Times New Roman" w:eastAsia="Times New Roman" w:hAnsi="Times New Roman" w:hint="default"/>
      </w:rPr>
    </w:lvl>
    <w:lvl w:ilvl="2">
      <w:start w:val="1"/>
      <w:numFmt w:val="decimal"/>
      <w:lvlText w:val="%1-%2.%3"/>
      <w:lvlJc w:val="left"/>
      <w:pPr>
        <w:ind w:left="720" w:hanging="720"/>
      </w:pPr>
      <w:rPr>
        <w:rFonts w:ascii="Times New Roman" w:eastAsia="Times New Roman" w:hAnsi="Times New Roman" w:hint="default"/>
      </w:rPr>
    </w:lvl>
    <w:lvl w:ilvl="3">
      <w:start w:val="1"/>
      <w:numFmt w:val="decimal"/>
      <w:lvlText w:val="%1-%2.%3.%4"/>
      <w:lvlJc w:val="left"/>
      <w:pPr>
        <w:ind w:left="720" w:hanging="720"/>
      </w:pPr>
      <w:rPr>
        <w:rFonts w:ascii="Times New Roman" w:eastAsia="Times New Roman" w:hAnsi="Times New Roman" w:hint="default"/>
      </w:rPr>
    </w:lvl>
    <w:lvl w:ilvl="4">
      <w:start w:val="1"/>
      <w:numFmt w:val="decimal"/>
      <w:lvlText w:val="%1-%2.%3.%4.%5"/>
      <w:lvlJc w:val="left"/>
      <w:pPr>
        <w:ind w:left="1080" w:hanging="1080"/>
      </w:pPr>
      <w:rPr>
        <w:rFonts w:ascii="Times New Roman" w:eastAsia="Times New Roman" w:hAnsi="Times New Roman" w:hint="default"/>
      </w:rPr>
    </w:lvl>
    <w:lvl w:ilvl="5">
      <w:start w:val="1"/>
      <w:numFmt w:val="decimal"/>
      <w:lvlText w:val="%1-%2.%3.%4.%5.%6"/>
      <w:lvlJc w:val="left"/>
      <w:pPr>
        <w:ind w:left="1080" w:hanging="1080"/>
      </w:pPr>
      <w:rPr>
        <w:rFonts w:ascii="Times New Roman" w:eastAsia="Times New Roman" w:hAnsi="Times New Roman" w:hint="default"/>
      </w:rPr>
    </w:lvl>
    <w:lvl w:ilvl="6">
      <w:start w:val="1"/>
      <w:numFmt w:val="decimal"/>
      <w:lvlText w:val="%1-%2.%3.%4.%5.%6.%7"/>
      <w:lvlJc w:val="left"/>
      <w:pPr>
        <w:ind w:left="1440" w:hanging="1440"/>
      </w:pPr>
      <w:rPr>
        <w:rFonts w:ascii="Times New Roman" w:eastAsia="Times New Roman" w:hAnsi="Times New Roman" w:hint="default"/>
      </w:rPr>
    </w:lvl>
    <w:lvl w:ilvl="7">
      <w:start w:val="1"/>
      <w:numFmt w:val="decimal"/>
      <w:lvlText w:val="%1-%2.%3.%4.%5.%6.%7.%8"/>
      <w:lvlJc w:val="left"/>
      <w:pPr>
        <w:ind w:left="1440" w:hanging="1440"/>
      </w:pPr>
      <w:rPr>
        <w:rFonts w:ascii="Times New Roman" w:eastAsia="Times New Roman" w:hAnsi="Times New Roman" w:hint="default"/>
      </w:rPr>
    </w:lvl>
    <w:lvl w:ilvl="8">
      <w:start w:val="1"/>
      <w:numFmt w:val="decimal"/>
      <w:lvlText w:val="%1-%2.%3.%4.%5.%6.%7.%8.%9"/>
      <w:lvlJc w:val="left"/>
      <w:pPr>
        <w:ind w:left="1800" w:hanging="1800"/>
      </w:pPr>
      <w:rPr>
        <w:rFonts w:ascii="Times New Roman" w:eastAsia="Times New Roman" w:hAnsi="Times New Roman" w:hint="default"/>
      </w:rPr>
    </w:lvl>
  </w:abstractNum>
  <w:abstractNum w:abstractNumId="127">
    <w:nsid w:val="478E53A7"/>
    <w:multiLevelType w:val="hybridMultilevel"/>
    <w:tmpl w:val="06AAE4B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8">
    <w:nsid w:val="488F6CEF"/>
    <w:multiLevelType w:val="hybridMultilevel"/>
    <w:tmpl w:val="5F28F40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9">
    <w:nsid w:val="48CE58E4"/>
    <w:multiLevelType w:val="hybridMultilevel"/>
    <w:tmpl w:val="BC1E3E5E"/>
    <w:lvl w:ilvl="0" w:tplc="8F7879D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nsid w:val="48D843BE"/>
    <w:multiLevelType w:val="multilevel"/>
    <w:tmpl w:val="2460F214"/>
    <w:lvl w:ilvl="0">
      <w:start w:val="1"/>
      <w:numFmt w:val="decimal"/>
      <w:lvlText w:val="%1."/>
      <w:lvlJc w:val="left"/>
      <w:pPr>
        <w:ind w:left="1069" w:hanging="360"/>
      </w:pPr>
      <w:rPr>
        <w:rFonts w:cs="Times New Roman"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131">
    <w:nsid w:val="49D817AD"/>
    <w:multiLevelType w:val="hybridMultilevel"/>
    <w:tmpl w:val="FE86E5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2">
    <w:nsid w:val="49D83886"/>
    <w:multiLevelType w:val="hybridMultilevel"/>
    <w:tmpl w:val="4AECC04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3">
    <w:nsid w:val="4A7236D2"/>
    <w:multiLevelType w:val="hybridMultilevel"/>
    <w:tmpl w:val="C3FC10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4">
    <w:nsid w:val="4AAA0E19"/>
    <w:multiLevelType w:val="hybridMultilevel"/>
    <w:tmpl w:val="1A0215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5">
    <w:nsid w:val="4B385F37"/>
    <w:multiLevelType w:val="hybridMultilevel"/>
    <w:tmpl w:val="34AAA6D2"/>
    <w:lvl w:ilvl="0" w:tplc="0EDE9F3A">
      <w:start w:val="1"/>
      <w:numFmt w:val="bullet"/>
      <w:lvlText w:val=""/>
      <w:lvlJc w:val="left"/>
      <w:pPr>
        <w:tabs>
          <w:tab w:val="num" w:pos="1080"/>
        </w:tabs>
        <w:ind w:left="108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6">
    <w:nsid w:val="4B9E26D7"/>
    <w:multiLevelType w:val="hybridMultilevel"/>
    <w:tmpl w:val="AC7A42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7">
    <w:nsid w:val="4BF00CA9"/>
    <w:multiLevelType w:val="hybridMultilevel"/>
    <w:tmpl w:val="CCCE7E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8">
    <w:nsid w:val="4C407A3C"/>
    <w:multiLevelType w:val="hybridMultilevel"/>
    <w:tmpl w:val="472E3D00"/>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4CE36FAD"/>
    <w:multiLevelType w:val="hybridMultilevel"/>
    <w:tmpl w:val="440AC2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0">
    <w:nsid w:val="4D091B00"/>
    <w:multiLevelType w:val="multilevel"/>
    <w:tmpl w:val="3A4A7E16"/>
    <w:lvl w:ilvl="0">
      <w:start w:val="1"/>
      <w:numFmt w:val="decimal"/>
      <w:lvlText w:val="%1."/>
      <w:lvlJc w:val="left"/>
      <w:pPr>
        <w:ind w:left="507" w:hanging="405"/>
      </w:pPr>
      <w:rPr>
        <w:rFonts w:hint="default"/>
        <w:i w:val="0"/>
      </w:rPr>
    </w:lvl>
    <w:lvl w:ilvl="1">
      <w:start w:val="2"/>
      <w:numFmt w:val="decimal"/>
      <w:isLgl/>
      <w:lvlText w:val="%1.%2."/>
      <w:lvlJc w:val="left"/>
      <w:pPr>
        <w:ind w:left="1125"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2091" w:hanging="1080"/>
      </w:pPr>
      <w:rPr>
        <w:rFonts w:hint="default"/>
      </w:rPr>
    </w:lvl>
    <w:lvl w:ilvl="4">
      <w:start w:val="1"/>
      <w:numFmt w:val="decimal"/>
      <w:isLgl/>
      <w:lvlText w:val="%1.%2.%3.%4.%5."/>
      <w:lvlJc w:val="left"/>
      <w:pPr>
        <w:ind w:left="2394" w:hanging="1080"/>
      </w:pPr>
      <w:rPr>
        <w:rFonts w:hint="default"/>
      </w:rPr>
    </w:lvl>
    <w:lvl w:ilvl="5">
      <w:start w:val="1"/>
      <w:numFmt w:val="decimal"/>
      <w:isLgl/>
      <w:lvlText w:val="%1.%2.%3.%4.%5.%6."/>
      <w:lvlJc w:val="left"/>
      <w:pPr>
        <w:ind w:left="3057" w:hanging="1440"/>
      </w:pPr>
      <w:rPr>
        <w:rFonts w:hint="default"/>
      </w:rPr>
    </w:lvl>
    <w:lvl w:ilvl="6">
      <w:start w:val="1"/>
      <w:numFmt w:val="decimal"/>
      <w:isLgl/>
      <w:lvlText w:val="%1.%2.%3.%4.%5.%6.%7."/>
      <w:lvlJc w:val="left"/>
      <w:pPr>
        <w:ind w:left="3720" w:hanging="1800"/>
      </w:pPr>
      <w:rPr>
        <w:rFonts w:hint="default"/>
      </w:rPr>
    </w:lvl>
    <w:lvl w:ilvl="7">
      <w:start w:val="1"/>
      <w:numFmt w:val="decimal"/>
      <w:isLgl/>
      <w:lvlText w:val="%1.%2.%3.%4.%5.%6.%7.%8."/>
      <w:lvlJc w:val="left"/>
      <w:pPr>
        <w:ind w:left="4023" w:hanging="1800"/>
      </w:pPr>
      <w:rPr>
        <w:rFonts w:hint="default"/>
      </w:rPr>
    </w:lvl>
    <w:lvl w:ilvl="8">
      <w:start w:val="1"/>
      <w:numFmt w:val="decimal"/>
      <w:isLgl/>
      <w:lvlText w:val="%1.%2.%3.%4.%5.%6.%7.%8.%9."/>
      <w:lvlJc w:val="left"/>
      <w:pPr>
        <w:ind w:left="4686" w:hanging="2160"/>
      </w:pPr>
      <w:rPr>
        <w:rFonts w:hint="default"/>
      </w:rPr>
    </w:lvl>
  </w:abstractNum>
  <w:abstractNum w:abstractNumId="141">
    <w:nsid w:val="4D4336F1"/>
    <w:multiLevelType w:val="multilevel"/>
    <w:tmpl w:val="11BA70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2">
    <w:nsid w:val="4DE80897"/>
    <w:multiLevelType w:val="hybridMultilevel"/>
    <w:tmpl w:val="427E44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3">
    <w:nsid w:val="4EE61815"/>
    <w:multiLevelType w:val="hybridMultilevel"/>
    <w:tmpl w:val="2CD2ECFA"/>
    <w:lvl w:ilvl="0" w:tplc="04190001">
      <w:start w:val="1"/>
      <w:numFmt w:val="bullet"/>
      <w:lvlText w:val=""/>
      <w:lvlJc w:val="left"/>
      <w:pPr>
        <w:ind w:left="0" w:firstLine="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4">
    <w:nsid w:val="50D66841"/>
    <w:multiLevelType w:val="hybridMultilevel"/>
    <w:tmpl w:val="824AC1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nsid w:val="51FB412C"/>
    <w:multiLevelType w:val="hybridMultilevel"/>
    <w:tmpl w:val="A0066F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6">
    <w:nsid w:val="52B003BE"/>
    <w:multiLevelType w:val="hybridMultilevel"/>
    <w:tmpl w:val="6B0C4D16"/>
    <w:lvl w:ilvl="0" w:tplc="04090001">
      <w:start w:val="1"/>
      <w:numFmt w:val="bullet"/>
      <w:lvlText w:val=""/>
      <w:lvlJc w:val="left"/>
      <w:pPr>
        <w:ind w:left="1080" w:hanging="360"/>
      </w:pPr>
      <w:rPr>
        <w:rFonts w:ascii="Symbol" w:hAnsi="Symbol" w:hint="default"/>
        <w:color w:val="auto"/>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47">
    <w:nsid w:val="53175BDC"/>
    <w:multiLevelType w:val="hybridMultilevel"/>
    <w:tmpl w:val="87B22A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8">
    <w:nsid w:val="539E1F5B"/>
    <w:multiLevelType w:val="hybridMultilevel"/>
    <w:tmpl w:val="40FC5F3C"/>
    <w:lvl w:ilvl="0" w:tplc="04190001">
      <w:start w:val="1"/>
      <w:numFmt w:val="bullet"/>
      <w:lvlText w:val=""/>
      <w:lvlJc w:val="left"/>
      <w:pPr>
        <w:ind w:left="1070"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149">
    <w:nsid w:val="546852B0"/>
    <w:multiLevelType w:val="hybridMultilevel"/>
    <w:tmpl w:val="00EE1C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0">
    <w:nsid w:val="549179C3"/>
    <w:multiLevelType w:val="multilevel"/>
    <w:tmpl w:val="DB1EC6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1">
    <w:nsid w:val="555202D7"/>
    <w:multiLevelType w:val="hybridMultilevel"/>
    <w:tmpl w:val="65BC31F4"/>
    <w:lvl w:ilvl="0" w:tplc="5A5E2F7E">
      <w:start w:val="1"/>
      <w:numFmt w:val="decimal"/>
      <w:lvlText w:val="%1."/>
      <w:lvlJc w:val="left"/>
      <w:pPr>
        <w:tabs>
          <w:tab w:val="num" w:pos="1068"/>
        </w:tabs>
        <w:ind w:left="1068"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2">
    <w:nsid w:val="557D5FAA"/>
    <w:multiLevelType w:val="hybridMultilevel"/>
    <w:tmpl w:val="A04044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3">
    <w:nsid w:val="557D6558"/>
    <w:multiLevelType w:val="hybridMultilevel"/>
    <w:tmpl w:val="FAD8F9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4">
    <w:nsid w:val="56DA3AD3"/>
    <w:multiLevelType w:val="hybridMultilevel"/>
    <w:tmpl w:val="D472CCC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5">
    <w:nsid w:val="572A353E"/>
    <w:multiLevelType w:val="hybridMultilevel"/>
    <w:tmpl w:val="A7EA326A"/>
    <w:lvl w:ilvl="0" w:tplc="04190001">
      <w:start w:val="1"/>
      <w:numFmt w:val="bullet"/>
      <w:lvlText w:val=""/>
      <w:lvlJc w:val="left"/>
      <w:pPr>
        <w:ind w:left="-94" w:hanging="360"/>
      </w:pPr>
      <w:rPr>
        <w:rFonts w:ascii="Symbol" w:hAnsi="Symbol" w:hint="default"/>
      </w:rPr>
    </w:lvl>
    <w:lvl w:ilvl="1" w:tplc="04190003" w:tentative="1">
      <w:start w:val="1"/>
      <w:numFmt w:val="bullet"/>
      <w:lvlText w:val="o"/>
      <w:lvlJc w:val="left"/>
      <w:pPr>
        <w:ind w:left="626" w:hanging="360"/>
      </w:pPr>
      <w:rPr>
        <w:rFonts w:ascii="Courier New" w:hAnsi="Courier New" w:cs="Courier New" w:hint="default"/>
      </w:rPr>
    </w:lvl>
    <w:lvl w:ilvl="2" w:tplc="04190001">
      <w:start w:val="1"/>
      <w:numFmt w:val="bullet"/>
      <w:lvlText w:val=""/>
      <w:lvlJc w:val="left"/>
      <w:pPr>
        <w:ind w:left="1346" w:hanging="360"/>
      </w:pPr>
      <w:rPr>
        <w:rFonts w:ascii="Symbol" w:hAnsi="Symbol" w:hint="default"/>
      </w:rPr>
    </w:lvl>
    <w:lvl w:ilvl="3" w:tplc="04190001" w:tentative="1">
      <w:start w:val="1"/>
      <w:numFmt w:val="bullet"/>
      <w:lvlText w:val=""/>
      <w:lvlJc w:val="left"/>
      <w:pPr>
        <w:ind w:left="2066" w:hanging="360"/>
      </w:pPr>
      <w:rPr>
        <w:rFonts w:ascii="Symbol" w:hAnsi="Symbol" w:hint="default"/>
      </w:rPr>
    </w:lvl>
    <w:lvl w:ilvl="4" w:tplc="04190003" w:tentative="1">
      <w:start w:val="1"/>
      <w:numFmt w:val="bullet"/>
      <w:lvlText w:val="o"/>
      <w:lvlJc w:val="left"/>
      <w:pPr>
        <w:ind w:left="2786" w:hanging="360"/>
      </w:pPr>
      <w:rPr>
        <w:rFonts w:ascii="Courier New" w:hAnsi="Courier New" w:cs="Courier New" w:hint="default"/>
      </w:rPr>
    </w:lvl>
    <w:lvl w:ilvl="5" w:tplc="04190005" w:tentative="1">
      <w:start w:val="1"/>
      <w:numFmt w:val="bullet"/>
      <w:lvlText w:val=""/>
      <w:lvlJc w:val="left"/>
      <w:pPr>
        <w:ind w:left="3506" w:hanging="360"/>
      </w:pPr>
      <w:rPr>
        <w:rFonts w:ascii="Wingdings" w:hAnsi="Wingdings" w:hint="default"/>
      </w:rPr>
    </w:lvl>
    <w:lvl w:ilvl="6" w:tplc="04190001" w:tentative="1">
      <w:start w:val="1"/>
      <w:numFmt w:val="bullet"/>
      <w:lvlText w:val=""/>
      <w:lvlJc w:val="left"/>
      <w:pPr>
        <w:ind w:left="4226" w:hanging="360"/>
      </w:pPr>
      <w:rPr>
        <w:rFonts w:ascii="Symbol" w:hAnsi="Symbol" w:hint="default"/>
      </w:rPr>
    </w:lvl>
    <w:lvl w:ilvl="7" w:tplc="04190003" w:tentative="1">
      <w:start w:val="1"/>
      <w:numFmt w:val="bullet"/>
      <w:lvlText w:val="o"/>
      <w:lvlJc w:val="left"/>
      <w:pPr>
        <w:ind w:left="4946" w:hanging="360"/>
      </w:pPr>
      <w:rPr>
        <w:rFonts w:ascii="Courier New" w:hAnsi="Courier New" w:cs="Courier New" w:hint="default"/>
      </w:rPr>
    </w:lvl>
    <w:lvl w:ilvl="8" w:tplc="04190005" w:tentative="1">
      <w:start w:val="1"/>
      <w:numFmt w:val="bullet"/>
      <w:lvlText w:val=""/>
      <w:lvlJc w:val="left"/>
      <w:pPr>
        <w:ind w:left="5666" w:hanging="360"/>
      </w:pPr>
      <w:rPr>
        <w:rFonts w:ascii="Wingdings" w:hAnsi="Wingdings" w:hint="default"/>
      </w:rPr>
    </w:lvl>
  </w:abstractNum>
  <w:abstractNum w:abstractNumId="156">
    <w:nsid w:val="57B05354"/>
    <w:multiLevelType w:val="hybridMultilevel"/>
    <w:tmpl w:val="6AA0DE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7">
    <w:nsid w:val="58684E54"/>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58">
    <w:nsid w:val="588E01BB"/>
    <w:multiLevelType w:val="hybridMultilevel"/>
    <w:tmpl w:val="6382EE1C"/>
    <w:lvl w:ilvl="0" w:tplc="04190001">
      <w:start w:val="1"/>
      <w:numFmt w:val="bullet"/>
      <w:lvlText w:val=""/>
      <w:lvlJc w:val="left"/>
      <w:pPr>
        <w:ind w:left="754" w:hanging="360"/>
      </w:pPr>
      <w:rPr>
        <w:rFonts w:ascii="Symbol" w:hAnsi="Symbol" w:hint="default"/>
      </w:rPr>
    </w:lvl>
    <w:lvl w:ilvl="1" w:tplc="04190003" w:tentative="1">
      <w:start w:val="1"/>
      <w:numFmt w:val="bullet"/>
      <w:lvlText w:val="o"/>
      <w:lvlJc w:val="left"/>
      <w:pPr>
        <w:ind w:left="1474" w:hanging="360"/>
      </w:pPr>
      <w:rPr>
        <w:rFonts w:ascii="Courier New" w:hAnsi="Courier New" w:cs="Courier New" w:hint="default"/>
      </w:rPr>
    </w:lvl>
    <w:lvl w:ilvl="2" w:tplc="04190005" w:tentative="1">
      <w:start w:val="1"/>
      <w:numFmt w:val="bullet"/>
      <w:lvlText w:val=""/>
      <w:lvlJc w:val="left"/>
      <w:pPr>
        <w:ind w:left="2194" w:hanging="360"/>
      </w:pPr>
      <w:rPr>
        <w:rFonts w:ascii="Wingdings" w:hAnsi="Wingdings" w:hint="default"/>
      </w:rPr>
    </w:lvl>
    <w:lvl w:ilvl="3" w:tplc="04190001" w:tentative="1">
      <w:start w:val="1"/>
      <w:numFmt w:val="bullet"/>
      <w:lvlText w:val=""/>
      <w:lvlJc w:val="left"/>
      <w:pPr>
        <w:ind w:left="2914" w:hanging="360"/>
      </w:pPr>
      <w:rPr>
        <w:rFonts w:ascii="Symbol" w:hAnsi="Symbol" w:hint="default"/>
      </w:rPr>
    </w:lvl>
    <w:lvl w:ilvl="4" w:tplc="04190003" w:tentative="1">
      <w:start w:val="1"/>
      <w:numFmt w:val="bullet"/>
      <w:lvlText w:val="o"/>
      <w:lvlJc w:val="left"/>
      <w:pPr>
        <w:ind w:left="3634" w:hanging="360"/>
      </w:pPr>
      <w:rPr>
        <w:rFonts w:ascii="Courier New" w:hAnsi="Courier New" w:cs="Courier New" w:hint="default"/>
      </w:rPr>
    </w:lvl>
    <w:lvl w:ilvl="5" w:tplc="04190005" w:tentative="1">
      <w:start w:val="1"/>
      <w:numFmt w:val="bullet"/>
      <w:lvlText w:val=""/>
      <w:lvlJc w:val="left"/>
      <w:pPr>
        <w:ind w:left="4354" w:hanging="360"/>
      </w:pPr>
      <w:rPr>
        <w:rFonts w:ascii="Wingdings" w:hAnsi="Wingdings" w:hint="default"/>
      </w:rPr>
    </w:lvl>
    <w:lvl w:ilvl="6" w:tplc="04190001" w:tentative="1">
      <w:start w:val="1"/>
      <w:numFmt w:val="bullet"/>
      <w:lvlText w:val=""/>
      <w:lvlJc w:val="left"/>
      <w:pPr>
        <w:ind w:left="5074" w:hanging="360"/>
      </w:pPr>
      <w:rPr>
        <w:rFonts w:ascii="Symbol" w:hAnsi="Symbol" w:hint="default"/>
      </w:rPr>
    </w:lvl>
    <w:lvl w:ilvl="7" w:tplc="04190003" w:tentative="1">
      <w:start w:val="1"/>
      <w:numFmt w:val="bullet"/>
      <w:lvlText w:val="o"/>
      <w:lvlJc w:val="left"/>
      <w:pPr>
        <w:ind w:left="5794" w:hanging="360"/>
      </w:pPr>
      <w:rPr>
        <w:rFonts w:ascii="Courier New" w:hAnsi="Courier New" w:cs="Courier New" w:hint="default"/>
      </w:rPr>
    </w:lvl>
    <w:lvl w:ilvl="8" w:tplc="04190005" w:tentative="1">
      <w:start w:val="1"/>
      <w:numFmt w:val="bullet"/>
      <w:lvlText w:val=""/>
      <w:lvlJc w:val="left"/>
      <w:pPr>
        <w:ind w:left="6514" w:hanging="360"/>
      </w:pPr>
      <w:rPr>
        <w:rFonts w:ascii="Wingdings" w:hAnsi="Wingdings" w:hint="default"/>
      </w:rPr>
    </w:lvl>
  </w:abstractNum>
  <w:abstractNum w:abstractNumId="159">
    <w:nsid w:val="58AC0CFB"/>
    <w:multiLevelType w:val="hybridMultilevel"/>
    <w:tmpl w:val="673CC2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0">
    <w:nsid w:val="59084ABF"/>
    <w:multiLevelType w:val="hybridMultilevel"/>
    <w:tmpl w:val="29D09AD8"/>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161">
    <w:nsid w:val="5986260C"/>
    <w:multiLevelType w:val="hybridMultilevel"/>
    <w:tmpl w:val="562E92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2">
    <w:nsid w:val="5A3B3FB8"/>
    <w:multiLevelType w:val="hybridMultilevel"/>
    <w:tmpl w:val="7F50BF3A"/>
    <w:lvl w:ilvl="0" w:tplc="00000003">
      <w:start w:val="1"/>
      <w:numFmt w:val="bullet"/>
      <w:lvlText w:val=""/>
      <w:lvlJc w:val="left"/>
      <w:pPr>
        <w:ind w:left="1429" w:hanging="360"/>
      </w:pPr>
      <w:rPr>
        <w:rFonts w:ascii="Symbol" w:hAnsi="Symbol" w:cs="Symbol" w:hint="default"/>
        <w:color w:val="auto"/>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3">
    <w:nsid w:val="5A930C38"/>
    <w:multiLevelType w:val="multilevel"/>
    <w:tmpl w:val="33F8FBD2"/>
    <w:lvl w:ilvl="0">
      <w:start w:val="1"/>
      <w:numFmt w:val="decimal"/>
      <w:lvlText w:val="%1."/>
      <w:lvlJc w:val="left"/>
      <w:pPr>
        <w:ind w:left="1069" w:hanging="360"/>
      </w:pPr>
      <w:rPr>
        <w:rFonts w:hint="default"/>
      </w:rPr>
    </w:lvl>
    <w:lvl w:ilvl="1">
      <w:start w:val="2"/>
      <w:numFmt w:val="decimal"/>
      <w:isLgl/>
      <w:lvlText w:val="%1.%2."/>
      <w:lvlJc w:val="left"/>
      <w:pPr>
        <w:ind w:left="1429" w:hanging="720"/>
      </w:pPr>
      <w:rPr>
        <w:rFonts w:hint="default"/>
      </w:rPr>
    </w:lvl>
    <w:lvl w:ilvl="2">
      <w:start w:val="4"/>
      <w:numFmt w:val="decimal"/>
      <w:isLgl/>
      <w:lvlText w:val="%1.%2.%3."/>
      <w:lvlJc w:val="left"/>
      <w:pPr>
        <w:ind w:left="720"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64">
    <w:nsid w:val="5ABC27C4"/>
    <w:multiLevelType w:val="hybridMultilevel"/>
    <w:tmpl w:val="831662F2"/>
    <w:lvl w:ilvl="0" w:tplc="04090001">
      <w:start w:val="1"/>
      <w:numFmt w:val="bullet"/>
      <w:lvlText w:val=""/>
      <w:lvlJc w:val="left"/>
      <w:pPr>
        <w:ind w:left="138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5">
    <w:nsid w:val="5B436CB6"/>
    <w:multiLevelType w:val="hybridMultilevel"/>
    <w:tmpl w:val="7C7C184E"/>
    <w:lvl w:ilvl="0" w:tplc="663ECDC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5BD53C3C"/>
    <w:multiLevelType w:val="hybridMultilevel"/>
    <w:tmpl w:val="F2CC30D8"/>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cs="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cs="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cs="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167">
    <w:nsid w:val="5CDD5AA2"/>
    <w:multiLevelType w:val="hybridMultilevel"/>
    <w:tmpl w:val="69CADBC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8">
    <w:nsid w:val="5CE46E72"/>
    <w:multiLevelType w:val="hybridMultilevel"/>
    <w:tmpl w:val="BD5625B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9">
    <w:nsid w:val="5D431CD8"/>
    <w:multiLevelType w:val="hybridMultilevel"/>
    <w:tmpl w:val="6A2473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0">
    <w:nsid w:val="5D9E4F37"/>
    <w:multiLevelType w:val="hybridMultilevel"/>
    <w:tmpl w:val="77B04124"/>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171">
    <w:nsid w:val="5E6506FC"/>
    <w:multiLevelType w:val="hybridMultilevel"/>
    <w:tmpl w:val="584CF2A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2">
    <w:nsid w:val="5ED27769"/>
    <w:multiLevelType w:val="hybridMultilevel"/>
    <w:tmpl w:val="D6D8ABCE"/>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3">
    <w:nsid w:val="5EDA12CD"/>
    <w:multiLevelType w:val="hybridMultilevel"/>
    <w:tmpl w:val="2C8446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4">
    <w:nsid w:val="5F9E04F4"/>
    <w:multiLevelType w:val="hybridMultilevel"/>
    <w:tmpl w:val="6FD00C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5">
    <w:nsid w:val="5FD25304"/>
    <w:multiLevelType w:val="hybridMultilevel"/>
    <w:tmpl w:val="F2F2CD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6">
    <w:nsid w:val="5FEA660E"/>
    <w:multiLevelType w:val="hybridMultilevel"/>
    <w:tmpl w:val="51488884"/>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77">
    <w:nsid w:val="602074F3"/>
    <w:multiLevelType w:val="hybridMultilevel"/>
    <w:tmpl w:val="652A533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78">
    <w:nsid w:val="60364E72"/>
    <w:multiLevelType w:val="hybridMultilevel"/>
    <w:tmpl w:val="767026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9">
    <w:nsid w:val="60DC26B8"/>
    <w:multiLevelType w:val="hybridMultilevel"/>
    <w:tmpl w:val="A48C385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0">
    <w:nsid w:val="60FE4DDB"/>
    <w:multiLevelType w:val="hybridMultilevel"/>
    <w:tmpl w:val="B9F224F2"/>
    <w:lvl w:ilvl="0" w:tplc="04190001">
      <w:start w:val="1"/>
      <w:numFmt w:val="bullet"/>
      <w:lvlText w:val=""/>
      <w:lvlJc w:val="left"/>
      <w:pPr>
        <w:ind w:left="1429" w:hanging="360"/>
      </w:pPr>
      <w:rPr>
        <w:rFonts w:ascii="Symbol" w:hAnsi="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81">
    <w:nsid w:val="612A6288"/>
    <w:multiLevelType w:val="hybridMultilevel"/>
    <w:tmpl w:val="70C48E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2">
    <w:nsid w:val="626B5FC3"/>
    <w:multiLevelType w:val="hybridMultilevel"/>
    <w:tmpl w:val="2B385F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3">
    <w:nsid w:val="62D02027"/>
    <w:multiLevelType w:val="hybridMultilevel"/>
    <w:tmpl w:val="4F10A7D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4">
    <w:nsid w:val="631B61B4"/>
    <w:multiLevelType w:val="hybridMultilevel"/>
    <w:tmpl w:val="0D7494A8"/>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85">
    <w:nsid w:val="63B56743"/>
    <w:multiLevelType w:val="hybridMultilevel"/>
    <w:tmpl w:val="70FC17F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6">
    <w:nsid w:val="641306CD"/>
    <w:multiLevelType w:val="multilevel"/>
    <w:tmpl w:val="0FC44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7">
    <w:nsid w:val="64AF6A65"/>
    <w:multiLevelType w:val="hybridMultilevel"/>
    <w:tmpl w:val="7916B92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8">
    <w:nsid w:val="65651728"/>
    <w:multiLevelType w:val="hybridMultilevel"/>
    <w:tmpl w:val="0A7A30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9">
    <w:nsid w:val="65676C25"/>
    <w:multiLevelType w:val="hybridMultilevel"/>
    <w:tmpl w:val="407C5490"/>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0">
    <w:nsid w:val="666C0768"/>
    <w:multiLevelType w:val="hybridMultilevel"/>
    <w:tmpl w:val="AB9856DC"/>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191">
    <w:nsid w:val="6717386C"/>
    <w:multiLevelType w:val="hybridMultilevel"/>
    <w:tmpl w:val="D79E8392"/>
    <w:lvl w:ilvl="0" w:tplc="04190001">
      <w:start w:val="1"/>
      <w:numFmt w:val="bullet"/>
      <w:lvlText w:val=""/>
      <w:lvlJc w:val="left"/>
      <w:pPr>
        <w:ind w:left="1429" w:hanging="360"/>
      </w:pPr>
      <w:rPr>
        <w:rFonts w:ascii="Symbol" w:hAnsi="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92">
    <w:nsid w:val="67974BD6"/>
    <w:multiLevelType w:val="hybridMultilevel"/>
    <w:tmpl w:val="15A606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3">
    <w:nsid w:val="681665A2"/>
    <w:multiLevelType w:val="hybridMultilevel"/>
    <w:tmpl w:val="994677B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4">
    <w:nsid w:val="6956549E"/>
    <w:multiLevelType w:val="hybridMultilevel"/>
    <w:tmpl w:val="13ACE9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5">
    <w:nsid w:val="69C74197"/>
    <w:multiLevelType w:val="hybridMultilevel"/>
    <w:tmpl w:val="17DCD7F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6">
    <w:nsid w:val="69CF0623"/>
    <w:multiLevelType w:val="hybridMultilevel"/>
    <w:tmpl w:val="88C68AF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7">
    <w:nsid w:val="69FF37AA"/>
    <w:multiLevelType w:val="hybridMultilevel"/>
    <w:tmpl w:val="E95277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nsid w:val="6A620E19"/>
    <w:multiLevelType w:val="hybridMultilevel"/>
    <w:tmpl w:val="F6EC70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9">
    <w:nsid w:val="6AFC1459"/>
    <w:multiLevelType w:val="hybridMultilevel"/>
    <w:tmpl w:val="8B76B1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0">
    <w:nsid w:val="6B21239C"/>
    <w:multiLevelType w:val="hybridMultilevel"/>
    <w:tmpl w:val="A150EA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1">
    <w:nsid w:val="6CD03190"/>
    <w:multiLevelType w:val="hybridMultilevel"/>
    <w:tmpl w:val="27184C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2">
    <w:nsid w:val="6FA97DF9"/>
    <w:multiLevelType w:val="hybridMultilevel"/>
    <w:tmpl w:val="3AB227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3">
    <w:nsid w:val="71482F70"/>
    <w:multiLevelType w:val="hybridMultilevel"/>
    <w:tmpl w:val="D3B8DA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4">
    <w:nsid w:val="71E419CC"/>
    <w:multiLevelType w:val="hybridMultilevel"/>
    <w:tmpl w:val="E8C217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5">
    <w:nsid w:val="73AD7FF6"/>
    <w:multiLevelType w:val="hybridMultilevel"/>
    <w:tmpl w:val="AA1A5B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6">
    <w:nsid w:val="73DC1583"/>
    <w:multiLevelType w:val="hybridMultilevel"/>
    <w:tmpl w:val="C9EACBB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7">
    <w:nsid w:val="74083232"/>
    <w:multiLevelType w:val="hybridMultilevel"/>
    <w:tmpl w:val="EAD8122E"/>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08">
    <w:nsid w:val="74925E4F"/>
    <w:multiLevelType w:val="hybridMultilevel"/>
    <w:tmpl w:val="76CE17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9">
    <w:nsid w:val="75E34682"/>
    <w:multiLevelType w:val="hybridMultilevel"/>
    <w:tmpl w:val="EE0CE6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0">
    <w:nsid w:val="76D057BC"/>
    <w:multiLevelType w:val="hybridMultilevel"/>
    <w:tmpl w:val="FDC402EA"/>
    <w:lvl w:ilvl="0" w:tplc="00000003">
      <w:start w:val="1"/>
      <w:numFmt w:val="bullet"/>
      <w:lvlText w:val=""/>
      <w:lvlJc w:val="left"/>
      <w:pPr>
        <w:ind w:left="1429" w:hanging="360"/>
      </w:pPr>
      <w:rPr>
        <w:rFonts w:ascii="Symbol" w:hAnsi="Symbol" w:cs="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11">
    <w:nsid w:val="76DA6E35"/>
    <w:multiLevelType w:val="hybridMultilevel"/>
    <w:tmpl w:val="F1A6F538"/>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2">
    <w:nsid w:val="77537961"/>
    <w:multiLevelType w:val="hybridMultilevel"/>
    <w:tmpl w:val="8F76422A"/>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213">
    <w:nsid w:val="77D03A9D"/>
    <w:multiLevelType w:val="hybridMultilevel"/>
    <w:tmpl w:val="9642C6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4">
    <w:nsid w:val="789D6A85"/>
    <w:multiLevelType w:val="hybridMultilevel"/>
    <w:tmpl w:val="20A26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5">
    <w:nsid w:val="78AF1A31"/>
    <w:multiLevelType w:val="hybridMultilevel"/>
    <w:tmpl w:val="ABD81E2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216">
    <w:nsid w:val="795E6FE0"/>
    <w:multiLevelType w:val="hybridMultilevel"/>
    <w:tmpl w:val="68061DC8"/>
    <w:lvl w:ilvl="0" w:tplc="082614D2">
      <w:start w:val="1"/>
      <w:numFmt w:val="bullet"/>
      <w:lvlText w:val=""/>
      <w:lvlJc w:val="left"/>
      <w:pPr>
        <w:ind w:left="2520" w:hanging="360"/>
      </w:pPr>
      <w:rPr>
        <w:rFonts w:ascii="Symbol" w:hAnsi="Symbol" w:cs="Times New Roman" w:hint="default"/>
      </w:rPr>
    </w:lvl>
    <w:lvl w:ilvl="1" w:tplc="A2ECEA02">
      <w:start w:val="1"/>
      <w:numFmt w:val="bullet"/>
      <w:lvlText w:val=""/>
      <w:lvlJc w:val="left"/>
      <w:pPr>
        <w:ind w:left="108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7">
    <w:nsid w:val="79626D0A"/>
    <w:multiLevelType w:val="hybridMultilevel"/>
    <w:tmpl w:val="2D80EBF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8">
    <w:nsid w:val="796616A5"/>
    <w:multiLevelType w:val="multilevel"/>
    <w:tmpl w:val="22AEF446"/>
    <w:lvl w:ilvl="0">
      <w:start w:val="1"/>
      <w:numFmt w:val="decimal"/>
      <w:lvlText w:val="%1."/>
      <w:lvlJc w:val="left"/>
      <w:pPr>
        <w:ind w:left="1429" w:hanging="360"/>
      </w:pPr>
    </w:lvl>
    <w:lvl w:ilvl="1">
      <w:start w:val="1"/>
      <w:numFmt w:val="decimal"/>
      <w:isLgl/>
      <w:lvlText w:val="%1.%2."/>
      <w:lvlJc w:val="left"/>
      <w:pPr>
        <w:ind w:left="1789" w:hanging="720"/>
      </w:pPr>
      <w:rPr>
        <w:rFonts w:hint="default"/>
      </w:rPr>
    </w:lvl>
    <w:lvl w:ilvl="2">
      <w:start w:val="1"/>
      <w:numFmt w:val="decimal"/>
      <w:isLgl/>
      <w:lvlText w:val="%1.%2.%3."/>
      <w:lvlJc w:val="left"/>
      <w:pPr>
        <w:ind w:left="1789" w:hanging="720"/>
      </w:pPr>
      <w:rPr>
        <w:rFonts w:hint="default"/>
        <w:b/>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869" w:hanging="180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219">
    <w:nsid w:val="79921AC6"/>
    <w:multiLevelType w:val="multilevel"/>
    <w:tmpl w:val="CC988A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0">
    <w:nsid w:val="7AD46B45"/>
    <w:multiLevelType w:val="hybridMultilevel"/>
    <w:tmpl w:val="210C3BAE"/>
    <w:lvl w:ilvl="0" w:tplc="04190005">
      <w:start w:val="1"/>
      <w:numFmt w:val="bullet"/>
      <w:lvlText w:val=""/>
      <w:lvlJc w:val="left"/>
      <w:pPr>
        <w:tabs>
          <w:tab w:val="num" w:pos="1174"/>
        </w:tabs>
        <w:ind w:left="1174" w:hanging="360"/>
      </w:pPr>
      <w:rPr>
        <w:rFonts w:ascii="Wingdings" w:hAnsi="Wingdings" w:hint="default"/>
      </w:rPr>
    </w:lvl>
    <w:lvl w:ilvl="1" w:tplc="04190003">
      <w:start w:val="1"/>
      <w:numFmt w:val="bullet"/>
      <w:lvlText w:val="o"/>
      <w:lvlJc w:val="left"/>
      <w:pPr>
        <w:tabs>
          <w:tab w:val="num" w:pos="1894"/>
        </w:tabs>
        <w:ind w:left="1894" w:hanging="360"/>
      </w:pPr>
      <w:rPr>
        <w:rFonts w:ascii="Courier New" w:hAnsi="Courier New" w:cs="Courier New" w:hint="default"/>
      </w:rPr>
    </w:lvl>
    <w:lvl w:ilvl="2" w:tplc="04190005">
      <w:start w:val="1"/>
      <w:numFmt w:val="bullet"/>
      <w:lvlText w:val=""/>
      <w:lvlJc w:val="left"/>
      <w:pPr>
        <w:tabs>
          <w:tab w:val="num" w:pos="2614"/>
        </w:tabs>
        <w:ind w:left="2614" w:hanging="360"/>
      </w:pPr>
      <w:rPr>
        <w:rFonts w:ascii="Wingdings" w:hAnsi="Wingdings" w:hint="default"/>
      </w:rPr>
    </w:lvl>
    <w:lvl w:ilvl="3" w:tplc="04190001">
      <w:start w:val="1"/>
      <w:numFmt w:val="bullet"/>
      <w:lvlText w:val=""/>
      <w:lvlJc w:val="left"/>
      <w:pPr>
        <w:tabs>
          <w:tab w:val="num" w:pos="3334"/>
        </w:tabs>
        <w:ind w:left="3334" w:hanging="360"/>
      </w:pPr>
      <w:rPr>
        <w:rFonts w:ascii="Symbol" w:hAnsi="Symbol" w:hint="default"/>
      </w:rPr>
    </w:lvl>
    <w:lvl w:ilvl="4" w:tplc="04190003">
      <w:start w:val="1"/>
      <w:numFmt w:val="bullet"/>
      <w:lvlText w:val="o"/>
      <w:lvlJc w:val="left"/>
      <w:pPr>
        <w:tabs>
          <w:tab w:val="num" w:pos="4054"/>
        </w:tabs>
        <w:ind w:left="4054" w:hanging="360"/>
      </w:pPr>
      <w:rPr>
        <w:rFonts w:ascii="Courier New" w:hAnsi="Courier New" w:cs="Courier New" w:hint="default"/>
      </w:rPr>
    </w:lvl>
    <w:lvl w:ilvl="5" w:tplc="04190005">
      <w:start w:val="1"/>
      <w:numFmt w:val="bullet"/>
      <w:lvlText w:val=""/>
      <w:lvlJc w:val="left"/>
      <w:pPr>
        <w:tabs>
          <w:tab w:val="num" w:pos="4774"/>
        </w:tabs>
        <w:ind w:left="4774" w:hanging="360"/>
      </w:pPr>
      <w:rPr>
        <w:rFonts w:ascii="Wingdings" w:hAnsi="Wingdings" w:hint="default"/>
      </w:rPr>
    </w:lvl>
    <w:lvl w:ilvl="6" w:tplc="04190001">
      <w:start w:val="1"/>
      <w:numFmt w:val="bullet"/>
      <w:lvlText w:val=""/>
      <w:lvlJc w:val="left"/>
      <w:pPr>
        <w:tabs>
          <w:tab w:val="num" w:pos="5494"/>
        </w:tabs>
        <w:ind w:left="5494" w:hanging="360"/>
      </w:pPr>
      <w:rPr>
        <w:rFonts w:ascii="Symbol" w:hAnsi="Symbol" w:hint="default"/>
      </w:rPr>
    </w:lvl>
    <w:lvl w:ilvl="7" w:tplc="04190003">
      <w:start w:val="1"/>
      <w:numFmt w:val="bullet"/>
      <w:lvlText w:val="o"/>
      <w:lvlJc w:val="left"/>
      <w:pPr>
        <w:tabs>
          <w:tab w:val="num" w:pos="6214"/>
        </w:tabs>
        <w:ind w:left="6214" w:hanging="360"/>
      </w:pPr>
      <w:rPr>
        <w:rFonts w:ascii="Courier New" w:hAnsi="Courier New" w:cs="Courier New" w:hint="default"/>
      </w:rPr>
    </w:lvl>
    <w:lvl w:ilvl="8" w:tplc="04190005">
      <w:start w:val="1"/>
      <w:numFmt w:val="bullet"/>
      <w:lvlText w:val=""/>
      <w:lvlJc w:val="left"/>
      <w:pPr>
        <w:tabs>
          <w:tab w:val="num" w:pos="6934"/>
        </w:tabs>
        <w:ind w:left="6934" w:hanging="360"/>
      </w:pPr>
      <w:rPr>
        <w:rFonts w:ascii="Wingdings" w:hAnsi="Wingdings" w:hint="default"/>
      </w:rPr>
    </w:lvl>
  </w:abstractNum>
  <w:abstractNum w:abstractNumId="221">
    <w:nsid w:val="7ADA5168"/>
    <w:multiLevelType w:val="hybridMultilevel"/>
    <w:tmpl w:val="A3ECFC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2">
    <w:nsid w:val="7B413F5A"/>
    <w:multiLevelType w:val="multilevel"/>
    <w:tmpl w:val="06928E9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3">
    <w:nsid w:val="7BCA4AB2"/>
    <w:multiLevelType w:val="hybridMultilevel"/>
    <w:tmpl w:val="904C4362"/>
    <w:lvl w:ilvl="0" w:tplc="082614D2">
      <w:start w:val="1"/>
      <w:numFmt w:val="bullet"/>
      <w:lvlText w:val=""/>
      <w:lvlJc w:val="left"/>
      <w:pPr>
        <w:ind w:left="2520" w:hanging="360"/>
      </w:pPr>
      <w:rPr>
        <w:rFonts w:ascii="Symbol" w:hAnsi="Symbol" w:cs="Times New Roman" w:hint="default"/>
      </w:rPr>
    </w:lvl>
    <w:lvl w:ilvl="1" w:tplc="6D8C3704">
      <w:start w:val="1"/>
      <w:numFmt w:val="bullet"/>
      <w:lvlText w:val="‒"/>
      <w:lvlJc w:val="left"/>
      <w:pPr>
        <w:ind w:left="1080" w:hanging="360"/>
      </w:pPr>
      <w:rPr>
        <w:rFonts w:ascii="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4">
    <w:nsid w:val="7CAB1072"/>
    <w:multiLevelType w:val="hybridMultilevel"/>
    <w:tmpl w:val="F648F3EE"/>
    <w:lvl w:ilvl="0" w:tplc="04190001">
      <w:start w:val="1"/>
      <w:numFmt w:val="bullet"/>
      <w:lvlText w:val=""/>
      <w:lvlJc w:val="left"/>
      <w:pPr>
        <w:ind w:left="39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225">
    <w:nsid w:val="7CCF656E"/>
    <w:multiLevelType w:val="hybridMultilevel"/>
    <w:tmpl w:val="8C40154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226">
    <w:nsid w:val="7CF76EC2"/>
    <w:multiLevelType w:val="hybridMultilevel"/>
    <w:tmpl w:val="BAE435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7">
    <w:nsid w:val="7D462D6C"/>
    <w:multiLevelType w:val="hybridMultilevel"/>
    <w:tmpl w:val="646ACA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8">
    <w:nsid w:val="7E9F6C92"/>
    <w:multiLevelType w:val="hybridMultilevel"/>
    <w:tmpl w:val="E13AF7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9">
    <w:nsid w:val="7EFA1B1E"/>
    <w:multiLevelType w:val="hybridMultilevel"/>
    <w:tmpl w:val="FA400F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40"/>
  </w:num>
  <w:num w:numId="2">
    <w:abstractNumId w:val="44"/>
  </w:num>
  <w:num w:numId="3">
    <w:abstractNumId w:val="222"/>
  </w:num>
  <w:num w:numId="4">
    <w:abstractNumId w:val="219"/>
  </w:num>
  <w:num w:numId="5">
    <w:abstractNumId w:val="67"/>
  </w:num>
  <w:num w:numId="6">
    <w:abstractNumId w:val="186"/>
  </w:num>
  <w:num w:numId="7">
    <w:abstractNumId w:val="141"/>
  </w:num>
  <w:num w:numId="8">
    <w:abstractNumId w:val="25"/>
  </w:num>
  <w:num w:numId="9">
    <w:abstractNumId w:val="53"/>
  </w:num>
  <w:num w:numId="10">
    <w:abstractNumId w:val="58"/>
  </w:num>
  <w:num w:numId="11">
    <w:abstractNumId w:val="45"/>
  </w:num>
  <w:num w:numId="12">
    <w:abstractNumId w:val="202"/>
  </w:num>
  <w:num w:numId="13">
    <w:abstractNumId w:val="102"/>
  </w:num>
  <w:num w:numId="14">
    <w:abstractNumId w:val="228"/>
  </w:num>
  <w:num w:numId="15">
    <w:abstractNumId w:val="119"/>
  </w:num>
  <w:num w:numId="16">
    <w:abstractNumId w:val="42"/>
  </w:num>
  <w:num w:numId="17">
    <w:abstractNumId w:val="212"/>
  </w:num>
  <w:num w:numId="18">
    <w:abstractNumId w:val="41"/>
  </w:num>
  <w:num w:numId="19">
    <w:abstractNumId w:val="168"/>
  </w:num>
  <w:num w:numId="20">
    <w:abstractNumId w:val="55"/>
  </w:num>
  <w:num w:numId="21">
    <w:abstractNumId w:val="159"/>
  </w:num>
  <w:num w:numId="22">
    <w:abstractNumId w:val="62"/>
  </w:num>
  <w:num w:numId="23">
    <w:abstractNumId w:val="184"/>
  </w:num>
  <w:num w:numId="24">
    <w:abstractNumId w:val="190"/>
  </w:num>
  <w:num w:numId="25">
    <w:abstractNumId w:val="188"/>
  </w:num>
  <w:num w:numId="26">
    <w:abstractNumId w:val="147"/>
  </w:num>
  <w:num w:numId="27">
    <w:abstractNumId w:val="130"/>
  </w:num>
  <w:num w:numId="28">
    <w:abstractNumId w:val="174"/>
  </w:num>
  <w:num w:numId="29">
    <w:abstractNumId w:val="198"/>
  </w:num>
  <w:num w:numId="30">
    <w:abstractNumId w:val="15"/>
  </w:num>
  <w:num w:numId="31">
    <w:abstractNumId w:val="63"/>
  </w:num>
  <w:num w:numId="32">
    <w:abstractNumId w:val="120"/>
  </w:num>
  <w:num w:numId="33">
    <w:abstractNumId w:val="50"/>
  </w:num>
  <w:num w:numId="34">
    <w:abstractNumId w:val="93"/>
  </w:num>
  <w:num w:numId="35">
    <w:abstractNumId w:val="51"/>
  </w:num>
  <w:num w:numId="36">
    <w:abstractNumId w:val="72"/>
  </w:num>
  <w:num w:numId="37">
    <w:abstractNumId w:val="161"/>
  </w:num>
  <w:num w:numId="38">
    <w:abstractNumId w:val="49"/>
  </w:num>
  <w:num w:numId="39">
    <w:abstractNumId w:val="84"/>
  </w:num>
  <w:num w:numId="40">
    <w:abstractNumId w:val="227"/>
  </w:num>
  <w:num w:numId="41">
    <w:abstractNumId w:val="108"/>
  </w:num>
  <w:num w:numId="42">
    <w:abstractNumId w:val="199"/>
  </w:num>
  <w:num w:numId="43">
    <w:abstractNumId w:val="78"/>
  </w:num>
  <w:num w:numId="44">
    <w:abstractNumId w:val="181"/>
  </w:num>
  <w:num w:numId="45">
    <w:abstractNumId w:val="138"/>
  </w:num>
  <w:num w:numId="46">
    <w:abstractNumId w:val="209"/>
  </w:num>
  <w:num w:numId="47">
    <w:abstractNumId w:val="18"/>
  </w:num>
  <w:num w:numId="48">
    <w:abstractNumId w:val="200"/>
  </w:num>
  <w:num w:numId="49">
    <w:abstractNumId w:val="214"/>
  </w:num>
  <w:num w:numId="50">
    <w:abstractNumId w:val="175"/>
  </w:num>
  <w:num w:numId="51">
    <w:abstractNumId w:val="160"/>
  </w:num>
  <w:num w:numId="52">
    <w:abstractNumId w:val="111"/>
  </w:num>
  <w:num w:numId="53">
    <w:abstractNumId w:val="27"/>
  </w:num>
  <w:num w:numId="54">
    <w:abstractNumId w:val="29"/>
  </w:num>
  <w:num w:numId="55">
    <w:abstractNumId w:val="215"/>
  </w:num>
  <w:num w:numId="56">
    <w:abstractNumId w:val="225"/>
  </w:num>
  <w:num w:numId="57">
    <w:abstractNumId w:val="142"/>
  </w:num>
  <w:num w:numId="58">
    <w:abstractNumId w:val="22"/>
  </w:num>
  <w:num w:numId="59">
    <w:abstractNumId w:val="40"/>
  </w:num>
  <w:num w:numId="60">
    <w:abstractNumId w:val="125"/>
  </w:num>
  <w:num w:numId="61">
    <w:abstractNumId w:val="82"/>
  </w:num>
  <w:num w:numId="62">
    <w:abstractNumId w:val="157"/>
  </w:num>
  <w:num w:numId="63">
    <w:abstractNumId w:val="9"/>
  </w:num>
  <w:num w:numId="64">
    <w:abstractNumId w:val="163"/>
  </w:num>
  <w:num w:numId="65">
    <w:abstractNumId w:val="152"/>
  </w:num>
  <w:num w:numId="66">
    <w:abstractNumId w:val="69"/>
  </w:num>
  <w:num w:numId="67">
    <w:abstractNumId w:val="201"/>
  </w:num>
  <w:num w:numId="68">
    <w:abstractNumId w:val="197"/>
  </w:num>
  <w:num w:numId="69">
    <w:abstractNumId w:val="97"/>
  </w:num>
  <w:num w:numId="70">
    <w:abstractNumId w:val="216"/>
  </w:num>
  <w:num w:numId="71">
    <w:abstractNumId w:val="137"/>
  </w:num>
  <w:num w:numId="72">
    <w:abstractNumId w:val="182"/>
  </w:num>
  <w:num w:numId="73">
    <w:abstractNumId w:val="83"/>
  </w:num>
  <w:num w:numId="74">
    <w:abstractNumId w:val="221"/>
  </w:num>
  <w:num w:numId="75">
    <w:abstractNumId w:val="208"/>
  </w:num>
  <w:num w:numId="76">
    <w:abstractNumId w:val="194"/>
  </w:num>
  <w:num w:numId="77">
    <w:abstractNumId w:val="16"/>
  </w:num>
  <w:num w:numId="78">
    <w:abstractNumId w:val="91"/>
  </w:num>
  <w:num w:numId="79">
    <w:abstractNumId w:val="113"/>
  </w:num>
  <w:num w:numId="80">
    <w:abstractNumId w:val="39"/>
  </w:num>
  <w:num w:numId="81">
    <w:abstractNumId w:val="133"/>
  </w:num>
  <w:num w:numId="82">
    <w:abstractNumId w:val="169"/>
  </w:num>
  <w:num w:numId="83">
    <w:abstractNumId w:val="48"/>
  </w:num>
  <w:num w:numId="84">
    <w:abstractNumId w:val="54"/>
  </w:num>
  <w:num w:numId="85">
    <w:abstractNumId w:val="35"/>
  </w:num>
  <w:num w:numId="86">
    <w:abstractNumId w:val="213"/>
  </w:num>
  <w:num w:numId="87">
    <w:abstractNumId w:val="104"/>
  </w:num>
  <w:num w:numId="88">
    <w:abstractNumId w:val="118"/>
  </w:num>
  <w:num w:numId="89">
    <w:abstractNumId w:val="101"/>
  </w:num>
  <w:num w:numId="90">
    <w:abstractNumId w:val="165"/>
  </w:num>
  <w:num w:numId="91">
    <w:abstractNumId w:val="64"/>
  </w:num>
  <w:num w:numId="92">
    <w:abstractNumId w:val="59"/>
  </w:num>
  <w:num w:numId="93">
    <w:abstractNumId w:val="129"/>
  </w:num>
  <w:num w:numId="94">
    <w:abstractNumId w:val="75"/>
  </w:num>
  <w:num w:numId="95">
    <w:abstractNumId w:val="155"/>
  </w:num>
  <w:num w:numId="96">
    <w:abstractNumId w:val="86"/>
  </w:num>
  <w:num w:numId="97">
    <w:abstractNumId w:val="114"/>
  </w:num>
  <w:num w:numId="98">
    <w:abstractNumId w:val="117"/>
  </w:num>
  <w:num w:numId="99">
    <w:abstractNumId w:val="37"/>
  </w:num>
  <w:num w:numId="100">
    <w:abstractNumId w:val="109"/>
  </w:num>
  <w:num w:numId="101">
    <w:abstractNumId w:val="166"/>
  </w:num>
  <w:num w:numId="102">
    <w:abstractNumId w:val="95"/>
  </w:num>
  <w:num w:numId="103">
    <w:abstractNumId w:val="79"/>
  </w:num>
  <w:num w:numId="104">
    <w:abstractNumId w:val="74"/>
  </w:num>
  <w:num w:numId="105">
    <w:abstractNumId w:val="110"/>
  </w:num>
  <w:num w:numId="106">
    <w:abstractNumId w:val="148"/>
  </w:num>
  <w:num w:numId="107">
    <w:abstractNumId w:val="187"/>
  </w:num>
  <w:num w:numId="108">
    <w:abstractNumId w:val="176"/>
  </w:num>
  <w:num w:numId="109">
    <w:abstractNumId w:val="136"/>
  </w:num>
  <w:num w:numId="110">
    <w:abstractNumId w:val="76"/>
  </w:num>
  <w:num w:numId="111">
    <w:abstractNumId w:val="56"/>
  </w:num>
  <w:num w:numId="112">
    <w:abstractNumId w:val="177"/>
  </w:num>
  <w:num w:numId="113">
    <w:abstractNumId w:val="61"/>
  </w:num>
  <w:num w:numId="114">
    <w:abstractNumId w:val="98"/>
  </w:num>
  <w:num w:numId="115">
    <w:abstractNumId w:val="143"/>
  </w:num>
  <w:num w:numId="116">
    <w:abstractNumId w:val="179"/>
  </w:num>
  <w:num w:numId="117">
    <w:abstractNumId w:val="196"/>
  </w:num>
  <w:num w:numId="118">
    <w:abstractNumId w:val="203"/>
  </w:num>
  <w:num w:numId="119">
    <w:abstractNumId w:val="123"/>
  </w:num>
  <w:num w:numId="120">
    <w:abstractNumId w:val="77"/>
  </w:num>
  <w:num w:numId="121">
    <w:abstractNumId w:val="85"/>
  </w:num>
  <w:num w:numId="122">
    <w:abstractNumId w:val="112"/>
  </w:num>
  <w:num w:numId="123">
    <w:abstractNumId w:val="30"/>
  </w:num>
  <w:num w:numId="124">
    <w:abstractNumId w:val="229"/>
  </w:num>
  <w:num w:numId="125">
    <w:abstractNumId w:val="153"/>
  </w:num>
  <w:num w:numId="126">
    <w:abstractNumId w:val="189"/>
  </w:num>
  <w:num w:numId="127">
    <w:abstractNumId w:val="223"/>
  </w:num>
  <w:num w:numId="128">
    <w:abstractNumId w:val="100"/>
    <w:lvlOverride w:ilvl="0">
      <w:startOverride w:val="1"/>
    </w:lvlOverride>
  </w:num>
  <w:num w:numId="129">
    <w:abstractNumId w:val="193"/>
  </w:num>
  <w:num w:numId="130">
    <w:abstractNumId w:val="128"/>
  </w:num>
  <w:num w:numId="131">
    <w:abstractNumId w:val="88"/>
  </w:num>
  <w:num w:numId="132">
    <w:abstractNumId w:val="103"/>
  </w:num>
  <w:num w:numId="133">
    <w:abstractNumId w:val="173"/>
  </w:num>
  <w:num w:numId="134">
    <w:abstractNumId w:val="26"/>
  </w:num>
  <w:num w:numId="135">
    <w:abstractNumId w:val="106"/>
  </w:num>
  <w:num w:numId="136">
    <w:abstractNumId w:val="92"/>
  </w:num>
  <w:num w:numId="137">
    <w:abstractNumId w:val="224"/>
  </w:num>
  <w:num w:numId="138">
    <w:abstractNumId w:val="70"/>
  </w:num>
  <w:num w:numId="139">
    <w:abstractNumId w:val="71"/>
  </w:num>
  <w:num w:numId="140">
    <w:abstractNumId w:val="116"/>
  </w:num>
  <w:num w:numId="141">
    <w:abstractNumId w:val="124"/>
  </w:num>
  <w:num w:numId="142">
    <w:abstractNumId w:val="23"/>
  </w:num>
  <w:num w:numId="143">
    <w:abstractNumId w:val="145"/>
  </w:num>
  <w:num w:numId="144">
    <w:abstractNumId w:val="47"/>
  </w:num>
  <w:num w:numId="145">
    <w:abstractNumId w:val="107"/>
  </w:num>
  <w:num w:numId="146">
    <w:abstractNumId w:val="131"/>
  </w:num>
  <w:num w:numId="147">
    <w:abstractNumId w:val="68"/>
  </w:num>
  <w:num w:numId="148">
    <w:abstractNumId w:val="210"/>
  </w:num>
  <w:num w:numId="149">
    <w:abstractNumId w:val="46"/>
  </w:num>
  <w:num w:numId="150">
    <w:abstractNumId w:val="162"/>
  </w:num>
  <w:num w:numId="151">
    <w:abstractNumId w:val="218"/>
  </w:num>
  <w:num w:numId="152">
    <w:abstractNumId w:val="192"/>
  </w:num>
  <w:num w:numId="153">
    <w:abstractNumId w:val="33"/>
  </w:num>
  <w:num w:numId="154">
    <w:abstractNumId w:val="144"/>
  </w:num>
  <w:num w:numId="155">
    <w:abstractNumId w:val="21"/>
  </w:num>
  <w:num w:numId="156">
    <w:abstractNumId w:val="115"/>
  </w:num>
  <w:num w:numId="157">
    <w:abstractNumId w:val="195"/>
  </w:num>
  <w:num w:numId="158">
    <w:abstractNumId w:val="146"/>
  </w:num>
  <w:num w:numId="159">
    <w:abstractNumId w:val="164"/>
  </w:num>
  <w:num w:numId="160">
    <w:abstractNumId w:val="134"/>
  </w:num>
  <w:num w:numId="161">
    <w:abstractNumId w:val="205"/>
  </w:num>
  <w:num w:numId="162">
    <w:abstractNumId w:val="94"/>
  </w:num>
  <w:num w:numId="163">
    <w:abstractNumId w:val="73"/>
  </w:num>
  <w:num w:numId="164">
    <w:abstractNumId w:val="66"/>
  </w:num>
  <w:num w:numId="165">
    <w:abstractNumId w:val="36"/>
  </w:num>
  <w:num w:numId="166">
    <w:abstractNumId w:val="178"/>
  </w:num>
  <w:num w:numId="167">
    <w:abstractNumId w:val="206"/>
  </w:num>
  <w:num w:numId="168">
    <w:abstractNumId w:val="24"/>
  </w:num>
  <w:num w:numId="169">
    <w:abstractNumId w:val="154"/>
  </w:num>
  <w:num w:numId="170">
    <w:abstractNumId w:val="127"/>
  </w:num>
  <w:num w:numId="171">
    <w:abstractNumId w:val="185"/>
  </w:num>
  <w:num w:numId="172">
    <w:abstractNumId w:val="99"/>
  </w:num>
  <w:num w:numId="173">
    <w:abstractNumId w:val="132"/>
  </w:num>
  <w:num w:numId="174">
    <w:abstractNumId w:val="81"/>
  </w:num>
  <w:num w:numId="175">
    <w:abstractNumId w:val="183"/>
  </w:num>
  <w:num w:numId="176">
    <w:abstractNumId w:val="226"/>
  </w:num>
  <w:num w:numId="177">
    <w:abstractNumId w:val="20"/>
  </w:num>
  <w:num w:numId="178">
    <w:abstractNumId w:val="122"/>
  </w:num>
  <w:num w:numId="179">
    <w:abstractNumId w:val="17"/>
  </w:num>
  <w:num w:numId="180">
    <w:abstractNumId w:val="3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211"/>
  </w:num>
  <w:num w:numId="182">
    <w:abstractNumId w:val="19"/>
  </w:num>
  <w:num w:numId="183">
    <w:abstractNumId w:val="1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72"/>
  </w:num>
  <w:num w:numId="185">
    <w:abstractNumId w:val="60"/>
  </w:num>
  <w:num w:numId="186">
    <w:abstractNumId w:val="151"/>
  </w:num>
  <w:num w:numId="187">
    <w:abstractNumId w:val="167"/>
  </w:num>
  <w:num w:numId="188">
    <w:abstractNumId w:val="156"/>
  </w:num>
  <w:num w:numId="189">
    <w:abstractNumId w:val="220"/>
  </w:num>
  <w:num w:numId="190">
    <w:abstractNumId w:val="28"/>
  </w:num>
  <w:num w:numId="191">
    <w:abstractNumId w:val="87"/>
  </w:num>
  <w:num w:numId="192">
    <w:abstractNumId w:val="38"/>
  </w:num>
  <w:num w:numId="193">
    <w:abstractNumId w:val="207"/>
  </w:num>
  <w:num w:numId="194">
    <w:abstractNumId w:val="80"/>
  </w:num>
  <w:num w:numId="195">
    <w:abstractNumId w:val="217"/>
  </w:num>
  <w:num w:numId="196">
    <w:abstractNumId w:val="149"/>
  </w:num>
  <w:num w:numId="197">
    <w:abstractNumId w:val="139"/>
  </w:num>
  <w:num w:numId="198">
    <w:abstractNumId w:val="204"/>
  </w:num>
  <w:num w:numId="199">
    <w:abstractNumId w:val="158"/>
  </w:num>
  <w:num w:numId="200">
    <w:abstractNumId w:val="32"/>
  </w:num>
  <w:num w:numId="201">
    <w:abstractNumId w:val="96"/>
  </w:num>
  <w:num w:numId="202">
    <w:abstractNumId w:val="57"/>
  </w:num>
  <w:num w:numId="203">
    <w:abstractNumId w:val="171"/>
  </w:num>
  <w:num w:numId="204">
    <w:abstractNumId w:val="89"/>
  </w:num>
  <w:num w:numId="205">
    <w:abstractNumId w:val="65"/>
  </w:num>
  <w:num w:numId="206">
    <w:abstractNumId w:val="52"/>
  </w:num>
  <w:num w:numId="207">
    <w:abstractNumId w:val="150"/>
  </w:num>
  <w:num w:numId="208">
    <w:abstractNumId w:val="5"/>
  </w:num>
  <w:num w:numId="209">
    <w:abstractNumId w:val="11"/>
  </w:num>
  <w:num w:numId="210">
    <w:abstractNumId w:val="7"/>
  </w:num>
  <w:num w:numId="211">
    <w:abstractNumId w:val="8"/>
  </w:num>
  <w:num w:numId="212">
    <w:abstractNumId w:val="3"/>
  </w:num>
  <w:num w:numId="213">
    <w:abstractNumId w:val="13"/>
  </w:num>
  <w:num w:numId="214">
    <w:abstractNumId w:val="10"/>
  </w:num>
  <w:num w:numId="215">
    <w:abstractNumId w:val="4"/>
  </w:num>
  <w:num w:numId="216">
    <w:abstractNumId w:val="12"/>
  </w:num>
  <w:num w:numId="217">
    <w:abstractNumId w:val="34"/>
  </w:num>
  <w:num w:numId="218">
    <w:abstractNumId w:val="90"/>
  </w:num>
  <w:num w:numId="219">
    <w:abstractNumId w:val="14"/>
  </w:num>
  <w:num w:numId="220">
    <w:abstractNumId w:val="191"/>
  </w:num>
  <w:num w:numId="221">
    <w:abstractNumId w:val="180"/>
  </w:num>
  <w:num w:numId="222">
    <w:abstractNumId w:val="6"/>
  </w:num>
  <w:num w:numId="223">
    <w:abstractNumId w:val="126"/>
  </w:num>
  <w:num w:numId="224">
    <w:abstractNumId w:val="170"/>
  </w:num>
  <w:num w:numId="225">
    <w:abstractNumId w:val="105"/>
  </w:num>
  <w:num w:numId="226">
    <w:abstractNumId w:val="121"/>
  </w:num>
  <w:num w:numId="227">
    <w:abstractNumId w:val="43"/>
  </w:num>
  <w:numIdMacAtCleanup w:val="22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Родители_ПК">
    <w15:presenceInfo w15:providerId="None" w15:userId="Родители_ПК"/>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hideSpellingErrors/>
  <w:hideGrammaticalErrors/>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425344"/>
    <w:rsid w:val="000002BC"/>
    <w:rsid w:val="00004618"/>
    <w:rsid w:val="00004970"/>
    <w:rsid w:val="0000580E"/>
    <w:rsid w:val="000074D8"/>
    <w:rsid w:val="00007D82"/>
    <w:rsid w:val="00007FB0"/>
    <w:rsid w:val="00011E16"/>
    <w:rsid w:val="00012AE4"/>
    <w:rsid w:val="0002076A"/>
    <w:rsid w:val="0002260B"/>
    <w:rsid w:val="000236D3"/>
    <w:rsid w:val="00023C18"/>
    <w:rsid w:val="00025D75"/>
    <w:rsid w:val="00026299"/>
    <w:rsid w:val="00026BC9"/>
    <w:rsid w:val="00027367"/>
    <w:rsid w:val="00027AA2"/>
    <w:rsid w:val="000313D7"/>
    <w:rsid w:val="00031F33"/>
    <w:rsid w:val="00040F27"/>
    <w:rsid w:val="0004126E"/>
    <w:rsid w:val="00042E39"/>
    <w:rsid w:val="0004371E"/>
    <w:rsid w:val="00043962"/>
    <w:rsid w:val="00043E19"/>
    <w:rsid w:val="0005174D"/>
    <w:rsid w:val="000527FE"/>
    <w:rsid w:val="0005400A"/>
    <w:rsid w:val="000541DA"/>
    <w:rsid w:val="0005656B"/>
    <w:rsid w:val="00056684"/>
    <w:rsid w:val="000634C4"/>
    <w:rsid w:val="00064403"/>
    <w:rsid w:val="00067C47"/>
    <w:rsid w:val="00073333"/>
    <w:rsid w:val="00075A9E"/>
    <w:rsid w:val="00076DE5"/>
    <w:rsid w:val="000778F8"/>
    <w:rsid w:val="000837A6"/>
    <w:rsid w:val="000855F2"/>
    <w:rsid w:val="000865A2"/>
    <w:rsid w:val="00086BF2"/>
    <w:rsid w:val="00087B13"/>
    <w:rsid w:val="0009461B"/>
    <w:rsid w:val="00095746"/>
    <w:rsid w:val="0009746A"/>
    <w:rsid w:val="000A10C6"/>
    <w:rsid w:val="000A2456"/>
    <w:rsid w:val="000A2F17"/>
    <w:rsid w:val="000A364A"/>
    <w:rsid w:val="000A3BA1"/>
    <w:rsid w:val="000A400B"/>
    <w:rsid w:val="000A5903"/>
    <w:rsid w:val="000A6C91"/>
    <w:rsid w:val="000A7509"/>
    <w:rsid w:val="000B0072"/>
    <w:rsid w:val="000B15FE"/>
    <w:rsid w:val="000B4FFD"/>
    <w:rsid w:val="000B7959"/>
    <w:rsid w:val="000C4138"/>
    <w:rsid w:val="000C470D"/>
    <w:rsid w:val="000C4B97"/>
    <w:rsid w:val="000C5789"/>
    <w:rsid w:val="000D18F7"/>
    <w:rsid w:val="000D2CAC"/>
    <w:rsid w:val="000D3A16"/>
    <w:rsid w:val="000D4F24"/>
    <w:rsid w:val="000D5085"/>
    <w:rsid w:val="000D69A2"/>
    <w:rsid w:val="000D6F3F"/>
    <w:rsid w:val="000E2D31"/>
    <w:rsid w:val="000E2DB0"/>
    <w:rsid w:val="000E329E"/>
    <w:rsid w:val="000E4BE4"/>
    <w:rsid w:val="000E7267"/>
    <w:rsid w:val="000F4D82"/>
    <w:rsid w:val="000F4EE3"/>
    <w:rsid w:val="000F55DA"/>
    <w:rsid w:val="0010197D"/>
    <w:rsid w:val="00102D84"/>
    <w:rsid w:val="001036C6"/>
    <w:rsid w:val="00104104"/>
    <w:rsid w:val="00104484"/>
    <w:rsid w:val="00105119"/>
    <w:rsid w:val="001060D6"/>
    <w:rsid w:val="00106F6C"/>
    <w:rsid w:val="00107A90"/>
    <w:rsid w:val="00115187"/>
    <w:rsid w:val="00117308"/>
    <w:rsid w:val="0011766B"/>
    <w:rsid w:val="0012022C"/>
    <w:rsid w:val="0012121B"/>
    <w:rsid w:val="001225ED"/>
    <w:rsid w:val="00123B91"/>
    <w:rsid w:val="00133A00"/>
    <w:rsid w:val="001341D0"/>
    <w:rsid w:val="00137599"/>
    <w:rsid w:val="00140CF3"/>
    <w:rsid w:val="0014644B"/>
    <w:rsid w:val="00147EDA"/>
    <w:rsid w:val="00150EE8"/>
    <w:rsid w:val="00152BA1"/>
    <w:rsid w:val="001546F0"/>
    <w:rsid w:val="00155402"/>
    <w:rsid w:val="00155853"/>
    <w:rsid w:val="00155B8F"/>
    <w:rsid w:val="001570E4"/>
    <w:rsid w:val="00164225"/>
    <w:rsid w:val="00164CB2"/>
    <w:rsid w:val="001664A0"/>
    <w:rsid w:val="001665A0"/>
    <w:rsid w:val="00167006"/>
    <w:rsid w:val="00171AC2"/>
    <w:rsid w:val="001726DC"/>
    <w:rsid w:val="001753FA"/>
    <w:rsid w:val="00175DBF"/>
    <w:rsid w:val="00180CC0"/>
    <w:rsid w:val="00180D5B"/>
    <w:rsid w:val="00185AF1"/>
    <w:rsid w:val="0018641D"/>
    <w:rsid w:val="00186692"/>
    <w:rsid w:val="00186E59"/>
    <w:rsid w:val="00186E6B"/>
    <w:rsid w:val="00187B5F"/>
    <w:rsid w:val="001917AA"/>
    <w:rsid w:val="00191C14"/>
    <w:rsid w:val="001937F7"/>
    <w:rsid w:val="00194CEC"/>
    <w:rsid w:val="0019533E"/>
    <w:rsid w:val="001977DE"/>
    <w:rsid w:val="00197B7A"/>
    <w:rsid w:val="001A0618"/>
    <w:rsid w:val="001A3544"/>
    <w:rsid w:val="001A3908"/>
    <w:rsid w:val="001A41D8"/>
    <w:rsid w:val="001A54F7"/>
    <w:rsid w:val="001B16E6"/>
    <w:rsid w:val="001B2D5B"/>
    <w:rsid w:val="001B41F4"/>
    <w:rsid w:val="001B698B"/>
    <w:rsid w:val="001C03D9"/>
    <w:rsid w:val="001C10E9"/>
    <w:rsid w:val="001C5D45"/>
    <w:rsid w:val="001C6419"/>
    <w:rsid w:val="001C65B2"/>
    <w:rsid w:val="001C6DE4"/>
    <w:rsid w:val="001D19FB"/>
    <w:rsid w:val="001D3988"/>
    <w:rsid w:val="001D3B57"/>
    <w:rsid w:val="001D4ABD"/>
    <w:rsid w:val="001D63D1"/>
    <w:rsid w:val="001D64B3"/>
    <w:rsid w:val="001D76F7"/>
    <w:rsid w:val="001E021F"/>
    <w:rsid w:val="001E2A07"/>
    <w:rsid w:val="001E4E25"/>
    <w:rsid w:val="001E5C7E"/>
    <w:rsid w:val="001E5F33"/>
    <w:rsid w:val="001F00F6"/>
    <w:rsid w:val="001F278B"/>
    <w:rsid w:val="001F4024"/>
    <w:rsid w:val="001F42F3"/>
    <w:rsid w:val="001F4CBF"/>
    <w:rsid w:val="00200ACE"/>
    <w:rsid w:val="00201777"/>
    <w:rsid w:val="00203C06"/>
    <w:rsid w:val="0020404B"/>
    <w:rsid w:val="0020423C"/>
    <w:rsid w:val="002051EA"/>
    <w:rsid w:val="00207DFD"/>
    <w:rsid w:val="00213C05"/>
    <w:rsid w:val="0021451B"/>
    <w:rsid w:val="00215774"/>
    <w:rsid w:val="00216A64"/>
    <w:rsid w:val="0021740F"/>
    <w:rsid w:val="00217966"/>
    <w:rsid w:val="00221883"/>
    <w:rsid w:val="002231DE"/>
    <w:rsid w:val="00223AA9"/>
    <w:rsid w:val="0022537E"/>
    <w:rsid w:val="00230229"/>
    <w:rsid w:val="00230A5D"/>
    <w:rsid w:val="00231D70"/>
    <w:rsid w:val="00235CF8"/>
    <w:rsid w:val="00240807"/>
    <w:rsid w:val="00243496"/>
    <w:rsid w:val="00243C14"/>
    <w:rsid w:val="002455AC"/>
    <w:rsid w:val="00245F1D"/>
    <w:rsid w:val="0024603F"/>
    <w:rsid w:val="00255E0A"/>
    <w:rsid w:val="00257FAF"/>
    <w:rsid w:val="002613CE"/>
    <w:rsid w:val="002626F3"/>
    <w:rsid w:val="00265811"/>
    <w:rsid w:val="002658F5"/>
    <w:rsid w:val="0026763A"/>
    <w:rsid w:val="0026784F"/>
    <w:rsid w:val="002703AE"/>
    <w:rsid w:val="0027097E"/>
    <w:rsid w:val="002734C2"/>
    <w:rsid w:val="00277366"/>
    <w:rsid w:val="00277F93"/>
    <w:rsid w:val="00280649"/>
    <w:rsid w:val="002818BE"/>
    <w:rsid w:val="00282434"/>
    <w:rsid w:val="002838FE"/>
    <w:rsid w:val="00283B5A"/>
    <w:rsid w:val="0028720C"/>
    <w:rsid w:val="00290DDD"/>
    <w:rsid w:val="00291BAB"/>
    <w:rsid w:val="00292DD6"/>
    <w:rsid w:val="00293218"/>
    <w:rsid w:val="0029381C"/>
    <w:rsid w:val="00297DD4"/>
    <w:rsid w:val="002A0117"/>
    <w:rsid w:val="002A167E"/>
    <w:rsid w:val="002A4113"/>
    <w:rsid w:val="002A448E"/>
    <w:rsid w:val="002B28A1"/>
    <w:rsid w:val="002B3133"/>
    <w:rsid w:val="002B4028"/>
    <w:rsid w:val="002B4FCB"/>
    <w:rsid w:val="002B664C"/>
    <w:rsid w:val="002C1040"/>
    <w:rsid w:val="002C24A4"/>
    <w:rsid w:val="002C2F05"/>
    <w:rsid w:val="002C3C71"/>
    <w:rsid w:val="002C4D3C"/>
    <w:rsid w:val="002C4FC1"/>
    <w:rsid w:val="002C61E3"/>
    <w:rsid w:val="002C6EB2"/>
    <w:rsid w:val="002C72F0"/>
    <w:rsid w:val="002C79B9"/>
    <w:rsid w:val="002D2CBD"/>
    <w:rsid w:val="002E6BD0"/>
    <w:rsid w:val="002F4175"/>
    <w:rsid w:val="002F41E9"/>
    <w:rsid w:val="002F42E8"/>
    <w:rsid w:val="002F5340"/>
    <w:rsid w:val="002F75A2"/>
    <w:rsid w:val="00301DC9"/>
    <w:rsid w:val="00302791"/>
    <w:rsid w:val="003033F2"/>
    <w:rsid w:val="0030367C"/>
    <w:rsid w:val="00306EF4"/>
    <w:rsid w:val="00307772"/>
    <w:rsid w:val="003117B7"/>
    <w:rsid w:val="003134E9"/>
    <w:rsid w:val="00313A40"/>
    <w:rsid w:val="00314F0F"/>
    <w:rsid w:val="00317BBB"/>
    <w:rsid w:val="00321A8B"/>
    <w:rsid w:val="0032222D"/>
    <w:rsid w:val="0032277D"/>
    <w:rsid w:val="00323A58"/>
    <w:rsid w:val="00330298"/>
    <w:rsid w:val="00331D08"/>
    <w:rsid w:val="00331F3D"/>
    <w:rsid w:val="00334BAC"/>
    <w:rsid w:val="00337D47"/>
    <w:rsid w:val="00344FFD"/>
    <w:rsid w:val="003519D0"/>
    <w:rsid w:val="00353142"/>
    <w:rsid w:val="00353937"/>
    <w:rsid w:val="00353CAF"/>
    <w:rsid w:val="0035578C"/>
    <w:rsid w:val="00356107"/>
    <w:rsid w:val="0035623B"/>
    <w:rsid w:val="003563F9"/>
    <w:rsid w:val="00357C6D"/>
    <w:rsid w:val="0036263B"/>
    <w:rsid w:val="003639B6"/>
    <w:rsid w:val="00370BCA"/>
    <w:rsid w:val="003726A0"/>
    <w:rsid w:val="003753EE"/>
    <w:rsid w:val="00375955"/>
    <w:rsid w:val="00376568"/>
    <w:rsid w:val="00380679"/>
    <w:rsid w:val="003806AE"/>
    <w:rsid w:val="00381985"/>
    <w:rsid w:val="00382905"/>
    <w:rsid w:val="00382BDE"/>
    <w:rsid w:val="00387BEC"/>
    <w:rsid w:val="003A0541"/>
    <w:rsid w:val="003A0909"/>
    <w:rsid w:val="003A2980"/>
    <w:rsid w:val="003A2BB4"/>
    <w:rsid w:val="003B2BFD"/>
    <w:rsid w:val="003B2D9C"/>
    <w:rsid w:val="003B309A"/>
    <w:rsid w:val="003B3426"/>
    <w:rsid w:val="003B3C4A"/>
    <w:rsid w:val="003B531B"/>
    <w:rsid w:val="003B56D9"/>
    <w:rsid w:val="003B5AC2"/>
    <w:rsid w:val="003C1C81"/>
    <w:rsid w:val="003C1F55"/>
    <w:rsid w:val="003C23B0"/>
    <w:rsid w:val="003C3E57"/>
    <w:rsid w:val="003C59C0"/>
    <w:rsid w:val="003D2480"/>
    <w:rsid w:val="003D28A2"/>
    <w:rsid w:val="003D4330"/>
    <w:rsid w:val="003D5769"/>
    <w:rsid w:val="003E1723"/>
    <w:rsid w:val="003E266F"/>
    <w:rsid w:val="003E2FF0"/>
    <w:rsid w:val="003E507F"/>
    <w:rsid w:val="003E7F3F"/>
    <w:rsid w:val="003F2BB0"/>
    <w:rsid w:val="003F3D78"/>
    <w:rsid w:val="003F6C5E"/>
    <w:rsid w:val="003F6F38"/>
    <w:rsid w:val="003F7339"/>
    <w:rsid w:val="00400075"/>
    <w:rsid w:val="0040362A"/>
    <w:rsid w:val="00403DD3"/>
    <w:rsid w:val="00404622"/>
    <w:rsid w:val="00404B05"/>
    <w:rsid w:val="00406982"/>
    <w:rsid w:val="004100EF"/>
    <w:rsid w:val="004116FD"/>
    <w:rsid w:val="004122B8"/>
    <w:rsid w:val="00413786"/>
    <w:rsid w:val="004152B9"/>
    <w:rsid w:val="00416D06"/>
    <w:rsid w:val="0042291A"/>
    <w:rsid w:val="00423926"/>
    <w:rsid w:val="00424690"/>
    <w:rsid w:val="00425344"/>
    <w:rsid w:val="00426EB4"/>
    <w:rsid w:val="00427632"/>
    <w:rsid w:val="00432006"/>
    <w:rsid w:val="00436120"/>
    <w:rsid w:val="00436EB5"/>
    <w:rsid w:val="0043702F"/>
    <w:rsid w:val="00437180"/>
    <w:rsid w:val="00442630"/>
    <w:rsid w:val="004427EB"/>
    <w:rsid w:val="004433DF"/>
    <w:rsid w:val="00444DD6"/>
    <w:rsid w:val="00444F1C"/>
    <w:rsid w:val="004457BC"/>
    <w:rsid w:val="00446870"/>
    <w:rsid w:val="0044753A"/>
    <w:rsid w:val="00447CA6"/>
    <w:rsid w:val="004506D6"/>
    <w:rsid w:val="00450D55"/>
    <w:rsid w:val="00450E80"/>
    <w:rsid w:val="00450FB7"/>
    <w:rsid w:val="00452C5F"/>
    <w:rsid w:val="004601C7"/>
    <w:rsid w:val="004630DC"/>
    <w:rsid w:val="00465674"/>
    <w:rsid w:val="00465A4E"/>
    <w:rsid w:val="00465EEE"/>
    <w:rsid w:val="00467489"/>
    <w:rsid w:val="004701A4"/>
    <w:rsid w:val="00472EA6"/>
    <w:rsid w:val="00477646"/>
    <w:rsid w:val="0048158A"/>
    <w:rsid w:val="00482D45"/>
    <w:rsid w:val="004830B4"/>
    <w:rsid w:val="0048451D"/>
    <w:rsid w:val="004874DE"/>
    <w:rsid w:val="00487EE9"/>
    <w:rsid w:val="00490A9E"/>
    <w:rsid w:val="00492DFB"/>
    <w:rsid w:val="00493337"/>
    <w:rsid w:val="00496B51"/>
    <w:rsid w:val="00496ECF"/>
    <w:rsid w:val="00497DC9"/>
    <w:rsid w:val="004A38E0"/>
    <w:rsid w:val="004A5C87"/>
    <w:rsid w:val="004A6043"/>
    <w:rsid w:val="004A67A6"/>
    <w:rsid w:val="004B34BF"/>
    <w:rsid w:val="004B450E"/>
    <w:rsid w:val="004C21D1"/>
    <w:rsid w:val="004C3A4C"/>
    <w:rsid w:val="004C67AD"/>
    <w:rsid w:val="004D3E08"/>
    <w:rsid w:val="004D4386"/>
    <w:rsid w:val="004D5C6E"/>
    <w:rsid w:val="004D6611"/>
    <w:rsid w:val="004D77C0"/>
    <w:rsid w:val="004E048F"/>
    <w:rsid w:val="004E267A"/>
    <w:rsid w:val="004E4B89"/>
    <w:rsid w:val="004E6316"/>
    <w:rsid w:val="004E6583"/>
    <w:rsid w:val="004F1EB8"/>
    <w:rsid w:val="004F3F12"/>
    <w:rsid w:val="004F4AEB"/>
    <w:rsid w:val="004F5737"/>
    <w:rsid w:val="004F7770"/>
    <w:rsid w:val="00502631"/>
    <w:rsid w:val="00503A6E"/>
    <w:rsid w:val="005050D3"/>
    <w:rsid w:val="00505673"/>
    <w:rsid w:val="00505B4A"/>
    <w:rsid w:val="005063AC"/>
    <w:rsid w:val="005068C0"/>
    <w:rsid w:val="005114E3"/>
    <w:rsid w:val="00511D69"/>
    <w:rsid w:val="0051284D"/>
    <w:rsid w:val="0051321E"/>
    <w:rsid w:val="00513C0E"/>
    <w:rsid w:val="00515265"/>
    <w:rsid w:val="005202DD"/>
    <w:rsid w:val="00520CAD"/>
    <w:rsid w:val="00523440"/>
    <w:rsid w:val="00523BF1"/>
    <w:rsid w:val="0052580C"/>
    <w:rsid w:val="00525A43"/>
    <w:rsid w:val="00525B70"/>
    <w:rsid w:val="005302CD"/>
    <w:rsid w:val="00532C2C"/>
    <w:rsid w:val="00533ABE"/>
    <w:rsid w:val="0053480F"/>
    <w:rsid w:val="005348F8"/>
    <w:rsid w:val="00536034"/>
    <w:rsid w:val="00540CC7"/>
    <w:rsid w:val="005442ED"/>
    <w:rsid w:val="00546D9F"/>
    <w:rsid w:val="005476AF"/>
    <w:rsid w:val="0055194B"/>
    <w:rsid w:val="00556039"/>
    <w:rsid w:val="0055795F"/>
    <w:rsid w:val="00561023"/>
    <w:rsid w:val="005613B6"/>
    <w:rsid w:val="00563E39"/>
    <w:rsid w:val="005666EB"/>
    <w:rsid w:val="00566FAD"/>
    <w:rsid w:val="00571A66"/>
    <w:rsid w:val="00572237"/>
    <w:rsid w:val="00572642"/>
    <w:rsid w:val="00572C2A"/>
    <w:rsid w:val="005731AE"/>
    <w:rsid w:val="005733C0"/>
    <w:rsid w:val="005758F5"/>
    <w:rsid w:val="0057650B"/>
    <w:rsid w:val="0058009A"/>
    <w:rsid w:val="005835A6"/>
    <w:rsid w:val="00585BCF"/>
    <w:rsid w:val="00586DBC"/>
    <w:rsid w:val="00587979"/>
    <w:rsid w:val="00590B96"/>
    <w:rsid w:val="00591859"/>
    <w:rsid w:val="005945A1"/>
    <w:rsid w:val="00597840"/>
    <w:rsid w:val="005A0FD2"/>
    <w:rsid w:val="005A2659"/>
    <w:rsid w:val="005A401E"/>
    <w:rsid w:val="005A6FB8"/>
    <w:rsid w:val="005B0297"/>
    <w:rsid w:val="005B02AF"/>
    <w:rsid w:val="005B178C"/>
    <w:rsid w:val="005B1AB5"/>
    <w:rsid w:val="005B3AEE"/>
    <w:rsid w:val="005B3CB7"/>
    <w:rsid w:val="005B46CD"/>
    <w:rsid w:val="005B481D"/>
    <w:rsid w:val="005B681D"/>
    <w:rsid w:val="005B716B"/>
    <w:rsid w:val="005C1EE4"/>
    <w:rsid w:val="005C6C27"/>
    <w:rsid w:val="005C79BF"/>
    <w:rsid w:val="005D0ECB"/>
    <w:rsid w:val="005D39F5"/>
    <w:rsid w:val="005D5B28"/>
    <w:rsid w:val="005D5F24"/>
    <w:rsid w:val="005D7D03"/>
    <w:rsid w:val="005E600C"/>
    <w:rsid w:val="005F0DC9"/>
    <w:rsid w:val="005F2387"/>
    <w:rsid w:val="005F2718"/>
    <w:rsid w:val="005F3E1D"/>
    <w:rsid w:val="005F4975"/>
    <w:rsid w:val="005F57C3"/>
    <w:rsid w:val="005F5F3E"/>
    <w:rsid w:val="0060150E"/>
    <w:rsid w:val="00601833"/>
    <w:rsid w:val="00601D93"/>
    <w:rsid w:val="00605966"/>
    <w:rsid w:val="00607749"/>
    <w:rsid w:val="00614C8D"/>
    <w:rsid w:val="00620914"/>
    <w:rsid w:val="00622131"/>
    <w:rsid w:val="00623C93"/>
    <w:rsid w:val="006255B6"/>
    <w:rsid w:val="00635672"/>
    <w:rsid w:val="00635C51"/>
    <w:rsid w:val="006402BD"/>
    <w:rsid w:val="00644853"/>
    <w:rsid w:val="006455F3"/>
    <w:rsid w:val="00645991"/>
    <w:rsid w:val="006460EB"/>
    <w:rsid w:val="00646A25"/>
    <w:rsid w:val="00647DEE"/>
    <w:rsid w:val="00650F52"/>
    <w:rsid w:val="006549A3"/>
    <w:rsid w:val="006556D5"/>
    <w:rsid w:val="00661AC4"/>
    <w:rsid w:val="00663059"/>
    <w:rsid w:val="006631C9"/>
    <w:rsid w:val="006658DB"/>
    <w:rsid w:val="006660A3"/>
    <w:rsid w:val="00666304"/>
    <w:rsid w:val="00666B2A"/>
    <w:rsid w:val="00667765"/>
    <w:rsid w:val="00667803"/>
    <w:rsid w:val="00672440"/>
    <w:rsid w:val="00672F4A"/>
    <w:rsid w:val="006732BE"/>
    <w:rsid w:val="00674456"/>
    <w:rsid w:val="00676B2F"/>
    <w:rsid w:val="006772B9"/>
    <w:rsid w:val="00677CC4"/>
    <w:rsid w:val="006859CE"/>
    <w:rsid w:val="00685F29"/>
    <w:rsid w:val="00687182"/>
    <w:rsid w:val="00687FC6"/>
    <w:rsid w:val="00694040"/>
    <w:rsid w:val="006940DA"/>
    <w:rsid w:val="006941C6"/>
    <w:rsid w:val="0069433F"/>
    <w:rsid w:val="006969DC"/>
    <w:rsid w:val="00696CEE"/>
    <w:rsid w:val="006A5C7B"/>
    <w:rsid w:val="006B0423"/>
    <w:rsid w:val="006B3BC1"/>
    <w:rsid w:val="006B6A8C"/>
    <w:rsid w:val="006B7381"/>
    <w:rsid w:val="006B797C"/>
    <w:rsid w:val="006B7B20"/>
    <w:rsid w:val="006C16E6"/>
    <w:rsid w:val="006C2A7E"/>
    <w:rsid w:val="006C38AE"/>
    <w:rsid w:val="006C430F"/>
    <w:rsid w:val="006C643D"/>
    <w:rsid w:val="006C67F9"/>
    <w:rsid w:val="006C6E8B"/>
    <w:rsid w:val="006C7538"/>
    <w:rsid w:val="006D283A"/>
    <w:rsid w:val="006D2B53"/>
    <w:rsid w:val="006D472B"/>
    <w:rsid w:val="006D5B7D"/>
    <w:rsid w:val="006D6CC8"/>
    <w:rsid w:val="006D726C"/>
    <w:rsid w:val="006E0E5E"/>
    <w:rsid w:val="006E12CF"/>
    <w:rsid w:val="006E1EE0"/>
    <w:rsid w:val="006E3DCD"/>
    <w:rsid w:val="006E54D0"/>
    <w:rsid w:val="006E6575"/>
    <w:rsid w:val="006E6F89"/>
    <w:rsid w:val="006E794E"/>
    <w:rsid w:val="006F0BEF"/>
    <w:rsid w:val="006F1150"/>
    <w:rsid w:val="006F3B39"/>
    <w:rsid w:val="006F4D9F"/>
    <w:rsid w:val="006F777F"/>
    <w:rsid w:val="00701DD8"/>
    <w:rsid w:val="007041C3"/>
    <w:rsid w:val="00705E4B"/>
    <w:rsid w:val="007074B2"/>
    <w:rsid w:val="00711CBA"/>
    <w:rsid w:val="00713B9C"/>
    <w:rsid w:val="00715FA7"/>
    <w:rsid w:val="007173EE"/>
    <w:rsid w:val="007229BC"/>
    <w:rsid w:val="007242D1"/>
    <w:rsid w:val="00726303"/>
    <w:rsid w:val="00726968"/>
    <w:rsid w:val="007307A6"/>
    <w:rsid w:val="00730CF7"/>
    <w:rsid w:val="00731D9E"/>
    <w:rsid w:val="007332F5"/>
    <w:rsid w:val="0073382A"/>
    <w:rsid w:val="0073791E"/>
    <w:rsid w:val="00737989"/>
    <w:rsid w:val="00740FB9"/>
    <w:rsid w:val="00742302"/>
    <w:rsid w:val="00743E62"/>
    <w:rsid w:val="00745B21"/>
    <w:rsid w:val="00745DE7"/>
    <w:rsid w:val="007525A9"/>
    <w:rsid w:val="007547DF"/>
    <w:rsid w:val="00755F9D"/>
    <w:rsid w:val="007565F9"/>
    <w:rsid w:val="00760E3A"/>
    <w:rsid w:val="007625FB"/>
    <w:rsid w:val="0076453B"/>
    <w:rsid w:val="0076495E"/>
    <w:rsid w:val="00764A38"/>
    <w:rsid w:val="00764B62"/>
    <w:rsid w:val="007655E6"/>
    <w:rsid w:val="0076672E"/>
    <w:rsid w:val="007708D1"/>
    <w:rsid w:val="007750FB"/>
    <w:rsid w:val="00775BAD"/>
    <w:rsid w:val="00776C10"/>
    <w:rsid w:val="00780D94"/>
    <w:rsid w:val="007822A2"/>
    <w:rsid w:val="00783FEF"/>
    <w:rsid w:val="00787E5B"/>
    <w:rsid w:val="007929B5"/>
    <w:rsid w:val="00792B7D"/>
    <w:rsid w:val="007A1E4C"/>
    <w:rsid w:val="007A1ECF"/>
    <w:rsid w:val="007A4063"/>
    <w:rsid w:val="007A41C0"/>
    <w:rsid w:val="007A7B23"/>
    <w:rsid w:val="007B228B"/>
    <w:rsid w:val="007B37F7"/>
    <w:rsid w:val="007B3830"/>
    <w:rsid w:val="007B3D17"/>
    <w:rsid w:val="007B4C31"/>
    <w:rsid w:val="007B584E"/>
    <w:rsid w:val="007C2AF3"/>
    <w:rsid w:val="007C2DEF"/>
    <w:rsid w:val="007C3BBA"/>
    <w:rsid w:val="007C4191"/>
    <w:rsid w:val="007C5AE5"/>
    <w:rsid w:val="007C6E2A"/>
    <w:rsid w:val="007D0F60"/>
    <w:rsid w:val="007D213E"/>
    <w:rsid w:val="007D3294"/>
    <w:rsid w:val="007D5968"/>
    <w:rsid w:val="007D62DE"/>
    <w:rsid w:val="007D785A"/>
    <w:rsid w:val="007E1AB0"/>
    <w:rsid w:val="007E631D"/>
    <w:rsid w:val="007E6E5F"/>
    <w:rsid w:val="007E72FC"/>
    <w:rsid w:val="007E79C2"/>
    <w:rsid w:val="007E7AA9"/>
    <w:rsid w:val="007F043A"/>
    <w:rsid w:val="007F2269"/>
    <w:rsid w:val="007F474E"/>
    <w:rsid w:val="007F4A4F"/>
    <w:rsid w:val="007F67A6"/>
    <w:rsid w:val="00800607"/>
    <w:rsid w:val="00802A74"/>
    <w:rsid w:val="00806A2E"/>
    <w:rsid w:val="00806F44"/>
    <w:rsid w:val="00810D2D"/>
    <w:rsid w:val="00813C2D"/>
    <w:rsid w:val="0081481A"/>
    <w:rsid w:val="00814B02"/>
    <w:rsid w:val="00815183"/>
    <w:rsid w:val="00820D32"/>
    <w:rsid w:val="00821D24"/>
    <w:rsid w:val="0082206B"/>
    <w:rsid w:val="00822099"/>
    <w:rsid w:val="00823A1C"/>
    <w:rsid w:val="00824024"/>
    <w:rsid w:val="008241B4"/>
    <w:rsid w:val="00825E20"/>
    <w:rsid w:val="00830CCB"/>
    <w:rsid w:val="00833D36"/>
    <w:rsid w:val="00834238"/>
    <w:rsid w:val="00836829"/>
    <w:rsid w:val="008375B5"/>
    <w:rsid w:val="008403B2"/>
    <w:rsid w:val="008403F5"/>
    <w:rsid w:val="0084284A"/>
    <w:rsid w:val="008444C3"/>
    <w:rsid w:val="00850A92"/>
    <w:rsid w:val="0085144F"/>
    <w:rsid w:val="0085207C"/>
    <w:rsid w:val="008543EE"/>
    <w:rsid w:val="00854405"/>
    <w:rsid w:val="0085567C"/>
    <w:rsid w:val="00860E86"/>
    <w:rsid w:val="00861394"/>
    <w:rsid w:val="00862723"/>
    <w:rsid w:val="00864970"/>
    <w:rsid w:val="0087629F"/>
    <w:rsid w:val="00876DAC"/>
    <w:rsid w:val="008812BC"/>
    <w:rsid w:val="00883BF4"/>
    <w:rsid w:val="00883CFB"/>
    <w:rsid w:val="00884F75"/>
    <w:rsid w:val="00885C54"/>
    <w:rsid w:val="00886104"/>
    <w:rsid w:val="008901DD"/>
    <w:rsid w:val="00890660"/>
    <w:rsid w:val="00891514"/>
    <w:rsid w:val="00892DBA"/>
    <w:rsid w:val="008937AE"/>
    <w:rsid w:val="008A39FC"/>
    <w:rsid w:val="008A4204"/>
    <w:rsid w:val="008A505E"/>
    <w:rsid w:val="008A6CA4"/>
    <w:rsid w:val="008B20BB"/>
    <w:rsid w:val="008B5CA2"/>
    <w:rsid w:val="008B665C"/>
    <w:rsid w:val="008C053C"/>
    <w:rsid w:val="008C26AB"/>
    <w:rsid w:val="008C2D0C"/>
    <w:rsid w:val="008C52CD"/>
    <w:rsid w:val="008D29FE"/>
    <w:rsid w:val="008D370F"/>
    <w:rsid w:val="008E08E2"/>
    <w:rsid w:val="008E2D9E"/>
    <w:rsid w:val="008E46E5"/>
    <w:rsid w:val="008E46FF"/>
    <w:rsid w:val="008E54AB"/>
    <w:rsid w:val="008E7CA7"/>
    <w:rsid w:val="008F0013"/>
    <w:rsid w:val="008F111A"/>
    <w:rsid w:val="008F5461"/>
    <w:rsid w:val="008F6359"/>
    <w:rsid w:val="008F6420"/>
    <w:rsid w:val="008F6E47"/>
    <w:rsid w:val="008F7666"/>
    <w:rsid w:val="00900E75"/>
    <w:rsid w:val="00902E25"/>
    <w:rsid w:val="00906E95"/>
    <w:rsid w:val="009113B8"/>
    <w:rsid w:val="009114D7"/>
    <w:rsid w:val="00913573"/>
    <w:rsid w:val="00915771"/>
    <w:rsid w:val="00915D26"/>
    <w:rsid w:val="00922047"/>
    <w:rsid w:val="00922AD4"/>
    <w:rsid w:val="00922C1F"/>
    <w:rsid w:val="0092366F"/>
    <w:rsid w:val="00923922"/>
    <w:rsid w:val="00923C7B"/>
    <w:rsid w:val="00923D42"/>
    <w:rsid w:val="00924759"/>
    <w:rsid w:val="0092557B"/>
    <w:rsid w:val="009258DC"/>
    <w:rsid w:val="009302C9"/>
    <w:rsid w:val="00930698"/>
    <w:rsid w:val="00930F7B"/>
    <w:rsid w:val="00933260"/>
    <w:rsid w:val="0093548C"/>
    <w:rsid w:val="009360F3"/>
    <w:rsid w:val="00936E7E"/>
    <w:rsid w:val="00940641"/>
    <w:rsid w:val="00940668"/>
    <w:rsid w:val="009419A4"/>
    <w:rsid w:val="00941C6C"/>
    <w:rsid w:val="00944A46"/>
    <w:rsid w:val="00950F2C"/>
    <w:rsid w:val="0095261D"/>
    <w:rsid w:val="0095315B"/>
    <w:rsid w:val="009670A3"/>
    <w:rsid w:val="00972C9F"/>
    <w:rsid w:val="00974D0F"/>
    <w:rsid w:val="009750D3"/>
    <w:rsid w:val="00977AF7"/>
    <w:rsid w:val="00980C1E"/>
    <w:rsid w:val="009817A1"/>
    <w:rsid w:val="00982D7D"/>
    <w:rsid w:val="00984945"/>
    <w:rsid w:val="00985565"/>
    <w:rsid w:val="009863B4"/>
    <w:rsid w:val="00986F3D"/>
    <w:rsid w:val="00990DC4"/>
    <w:rsid w:val="0099194C"/>
    <w:rsid w:val="00991E84"/>
    <w:rsid w:val="00994D34"/>
    <w:rsid w:val="00996271"/>
    <w:rsid w:val="009A01D5"/>
    <w:rsid w:val="009A2DE7"/>
    <w:rsid w:val="009A328F"/>
    <w:rsid w:val="009A4EC6"/>
    <w:rsid w:val="009A5A04"/>
    <w:rsid w:val="009A6CBC"/>
    <w:rsid w:val="009A7BC1"/>
    <w:rsid w:val="009B1EEA"/>
    <w:rsid w:val="009B461E"/>
    <w:rsid w:val="009B5292"/>
    <w:rsid w:val="009B5D23"/>
    <w:rsid w:val="009B7B86"/>
    <w:rsid w:val="009C131F"/>
    <w:rsid w:val="009C54A3"/>
    <w:rsid w:val="009C58E9"/>
    <w:rsid w:val="009D0837"/>
    <w:rsid w:val="009D0B66"/>
    <w:rsid w:val="009D1460"/>
    <w:rsid w:val="009D2C8F"/>
    <w:rsid w:val="009D39F4"/>
    <w:rsid w:val="009D46A4"/>
    <w:rsid w:val="009D55F4"/>
    <w:rsid w:val="009D6E34"/>
    <w:rsid w:val="009D7138"/>
    <w:rsid w:val="009E03A7"/>
    <w:rsid w:val="009E075F"/>
    <w:rsid w:val="009E1255"/>
    <w:rsid w:val="009E3A2F"/>
    <w:rsid w:val="009E4801"/>
    <w:rsid w:val="009E5AD3"/>
    <w:rsid w:val="009F29DF"/>
    <w:rsid w:val="009F2AAF"/>
    <w:rsid w:val="009F2B63"/>
    <w:rsid w:val="009F412A"/>
    <w:rsid w:val="009F45E5"/>
    <w:rsid w:val="009F6DBA"/>
    <w:rsid w:val="00A00050"/>
    <w:rsid w:val="00A013A6"/>
    <w:rsid w:val="00A01D87"/>
    <w:rsid w:val="00A02155"/>
    <w:rsid w:val="00A0340F"/>
    <w:rsid w:val="00A05A51"/>
    <w:rsid w:val="00A0642E"/>
    <w:rsid w:val="00A11705"/>
    <w:rsid w:val="00A1333E"/>
    <w:rsid w:val="00A144F9"/>
    <w:rsid w:val="00A147FD"/>
    <w:rsid w:val="00A153BA"/>
    <w:rsid w:val="00A158DE"/>
    <w:rsid w:val="00A17411"/>
    <w:rsid w:val="00A206A0"/>
    <w:rsid w:val="00A22245"/>
    <w:rsid w:val="00A23AF6"/>
    <w:rsid w:val="00A2432E"/>
    <w:rsid w:val="00A25B35"/>
    <w:rsid w:val="00A26B79"/>
    <w:rsid w:val="00A274AB"/>
    <w:rsid w:val="00A27BA4"/>
    <w:rsid w:val="00A3009D"/>
    <w:rsid w:val="00A309E2"/>
    <w:rsid w:val="00A31FF6"/>
    <w:rsid w:val="00A339D1"/>
    <w:rsid w:val="00A34B02"/>
    <w:rsid w:val="00A37392"/>
    <w:rsid w:val="00A375BE"/>
    <w:rsid w:val="00A40444"/>
    <w:rsid w:val="00A404B2"/>
    <w:rsid w:val="00A42504"/>
    <w:rsid w:val="00A428B9"/>
    <w:rsid w:val="00A45C4D"/>
    <w:rsid w:val="00A45D82"/>
    <w:rsid w:val="00A479EC"/>
    <w:rsid w:val="00A50ED3"/>
    <w:rsid w:val="00A51045"/>
    <w:rsid w:val="00A5172D"/>
    <w:rsid w:val="00A52363"/>
    <w:rsid w:val="00A53656"/>
    <w:rsid w:val="00A536FB"/>
    <w:rsid w:val="00A545F8"/>
    <w:rsid w:val="00A550FC"/>
    <w:rsid w:val="00A55D22"/>
    <w:rsid w:val="00A56B3C"/>
    <w:rsid w:val="00A57408"/>
    <w:rsid w:val="00A57B0E"/>
    <w:rsid w:val="00A61100"/>
    <w:rsid w:val="00A61E55"/>
    <w:rsid w:val="00A62CDE"/>
    <w:rsid w:val="00A62DF2"/>
    <w:rsid w:val="00A64850"/>
    <w:rsid w:val="00A64C8B"/>
    <w:rsid w:val="00A66109"/>
    <w:rsid w:val="00A6749D"/>
    <w:rsid w:val="00A67A9F"/>
    <w:rsid w:val="00A72827"/>
    <w:rsid w:val="00A75A9E"/>
    <w:rsid w:val="00A779F5"/>
    <w:rsid w:val="00A800F3"/>
    <w:rsid w:val="00A80510"/>
    <w:rsid w:val="00A82ECC"/>
    <w:rsid w:val="00A8552E"/>
    <w:rsid w:val="00A90EB5"/>
    <w:rsid w:val="00A91E7B"/>
    <w:rsid w:val="00A92888"/>
    <w:rsid w:val="00A92B69"/>
    <w:rsid w:val="00A96AE6"/>
    <w:rsid w:val="00AA1567"/>
    <w:rsid w:val="00AA1BBC"/>
    <w:rsid w:val="00AA456A"/>
    <w:rsid w:val="00AA5786"/>
    <w:rsid w:val="00AB0A45"/>
    <w:rsid w:val="00AB0C49"/>
    <w:rsid w:val="00AB0D2A"/>
    <w:rsid w:val="00AB3C75"/>
    <w:rsid w:val="00AB455B"/>
    <w:rsid w:val="00AB475B"/>
    <w:rsid w:val="00AB7055"/>
    <w:rsid w:val="00AC2389"/>
    <w:rsid w:val="00AC493E"/>
    <w:rsid w:val="00AC5FC7"/>
    <w:rsid w:val="00AC7420"/>
    <w:rsid w:val="00AC7DA7"/>
    <w:rsid w:val="00AD272E"/>
    <w:rsid w:val="00AD29A4"/>
    <w:rsid w:val="00AD617F"/>
    <w:rsid w:val="00AE0A36"/>
    <w:rsid w:val="00AE0C0B"/>
    <w:rsid w:val="00AE165E"/>
    <w:rsid w:val="00AE4EA3"/>
    <w:rsid w:val="00AF24B2"/>
    <w:rsid w:val="00AF3C5D"/>
    <w:rsid w:val="00AF3F5F"/>
    <w:rsid w:val="00AF5F70"/>
    <w:rsid w:val="00AF664D"/>
    <w:rsid w:val="00B04A00"/>
    <w:rsid w:val="00B0576A"/>
    <w:rsid w:val="00B102B6"/>
    <w:rsid w:val="00B1121F"/>
    <w:rsid w:val="00B12AF3"/>
    <w:rsid w:val="00B13C98"/>
    <w:rsid w:val="00B145E7"/>
    <w:rsid w:val="00B16EE7"/>
    <w:rsid w:val="00B2173A"/>
    <w:rsid w:val="00B22612"/>
    <w:rsid w:val="00B22FE9"/>
    <w:rsid w:val="00B25168"/>
    <w:rsid w:val="00B2767C"/>
    <w:rsid w:val="00B30F8B"/>
    <w:rsid w:val="00B3105B"/>
    <w:rsid w:val="00B327FE"/>
    <w:rsid w:val="00B3394F"/>
    <w:rsid w:val="00B3695E"/>
    <w:rsid w:val="00B4180A"/>
    <w:rsid w:val="00B449C9"/>
    <w:rsid w:val="00B451DC"/>
    <w:rsid w:val="00B46327"/>
    <w:rsid w:val="00B46C06"/>
    <w:rsid w:val="00B47A82"/>
    <w:rsid w:val="00B50854"/>
    <w:rsid w:val="00B51850"/>
    <w:rsid w:val="00B534A1"/>
    <w:rsid w:val="00B540EE"/>
    <w:rsid w:val="00B54DE2"/>
    <w:rsid w:val="00B56EC0"/>
    <w:rsid w:val="00B57162"/>
    <w:rsid w:val="00B57FBD"/>
    <w:rsid w:val="00B6507D"/>
    <w:rsid w:val="00B66309"/>
    <w:rsid w:val="00B67BC2"/>
    <w:rsid w:val="00B708A8"/>
    <w:rsid w:val="00B71638"/>
    <w:rsid w:val="00B719D1"/>
    <w:rsid w:val="00B725E3"/>
    <w:rsid w:val="00B74657"/>
    <w:rsid w:val="00B76965"/>
    <w:rsid w:val="00B80878"/>
    <w:rsid w:val="00B816BD"/>
    <w:rsid w:val="00B82EA2"/>
    <w:rsid w:val="00B83074"/>
    <w:rsid w:val="00B91398"/>
    <w:rsid w:val="00B92AEB"/>
    <w:rsid w:val="00B93B87"/>
    <w:rsid w:val="00B970C6"/>
    <w:rsid w:val="00BA27BB"/>
    <w:rsid w:val="00BA3770"/>
    <w:rsid w:val="00BA7336"/>
    <w:rsid w:val="00BA73B4"/>
    <w:rsid w:val="00BA7E33"/>
    <w:rsid w:val="00BB0671"/>
    <w:rsid w:val="00BB0AD5"/>
    <w:rsid w:val="00BB1915"/>
    <w:rsid w:val="00BB62D2"/>
    <w:rsid w:val="00BC0720"/>
    <w:rsid w:val="00BC0EF4"/>
    <w:rsid w:val="00BC7C16"/>
    <w:rsid w:val="00BD0525"/>
    <w:rsid w:val="00BD05DF"/>
    <w:rsid w:val="00BD19F7"/>
    <w:rsid w:val="00BD2220"/>
    <w:rsid w:val="00BD24E7"/>
    <w:rsid w:val="00BD43A2"/>
    <w:rsid w:val="00BD6194"/>
    <w:rsid w:val="00BD6678"/>
    <w:rsid w:val="00BE0FC4"/>
    <w:rsid w:val="00BE176C"/>
    <w:rsid w:val="00BE4373"/>
    <w:rsid w:val="00BE472A"/>
    <w:rsid w:val="00BE627F"/>
    <w:rsid w:val="00BE7224"/>
    <w:rsid w:val="00BE7673"/>
    <w:rsid w:val="00BF0546"/>
    <w:rsid w:val="00BF0BED"/>
    <w:rsid w:val="00BF26A2"/>
    <w:rsid w:val="00BF27A5"/>
    <w:rsid w:val="00BF4DDD"/>
    <w:rsid w:val="00BF7AD9"/>
    <w:rsid w:val="00C05506"/>
    <w:rsid w:val="00C07FC4"/>
    <w:rsid w:val="00C109CE"/>
    <w:rsid w:val="00C17DB8"/>
    <w:rsid w:val="00C2176F"/>
    <w:rsid w:val="00C255C0"/>
    <w:rsid w:val="00C25AB4"/>
    <w:rsid w:val="00C26BFF"/>
    <w:rsid w:val="00C31A4D"/>
    <w:rsid w:val="00C34E04"/>
    <w:rsid w:val="00C35F3F"/>
    <w:rsid w:val="00C40BE2"/>
    <w:rsid w:val="00C40E35"/>
    <w:rsid w:val="00C4128C"/>
    <w:rsid w:val="00C43CEE"/>
    <w:rsid w:val="00C45A7A"/>
    <w:rsid w:val="00C51DB0"/>
    <w:rsid w:val="00C5393F"/>
    <w:rsid w:val="00C55790"/>
    <w:rsid w:val="00C56832"/>
    <w:rsid w:val="00C60B50"/>
    <w:rsid w:val="00C611B5"/>
    <w:rsid w:val="00C631BA"/>
    <w:rsid w:val="00C66CE5"/>
    <w:rsid w:val="00C66EAE"/>
    <w:rsid w:val="00C672F2"/>
    <w:rsid w:val="00C71ED1"/>
    <w:rsid w:val="00C72DE0"/>
    <w:rsid w:val="00C74E8C"/>
    <w:rsid w:val="00C750AF"/>
    <w:rsid w:val="00C77D43"/>
    <w:rsid w:val="00C8308D"/>
    <w:rsid w:val="00C83F0A"/>
    <w:rsid w:val="00C8424E"/>
    <w:rsid w:val="00C91214"/>
    <w:rsid w:val="00C91839"/>
    <w:rsid w:val="00C92A67"/>
    <w:rsid w:val="00C92E8E"/>
    <w:rsid w:val="00C94452"/>
    <w:rsid w:val="00C94E71"/>
    <w:rsid w:val="00C950DD"/>
    <w:rsid w:val="00C953A7"/>
    <w:rsid w:val="00C954E2"/>
    <w:rsid w:val="00C958A1"/>
    <w:rsid w:val="00CA0179"/>
    <w:rsid w:val="00CA3B1A"/>
    <w:rsid w:val="00CA413B"/>
    <w:rsid w:val="00CA5315"/>
    <w:rsid w:val="00CB0F88"/>
    <w:rsid w:val="00CB1BD0"/>
    <w:rsid w:val="00CB1D73"/>
    <w:rsid w:val="00CB234B"/>
    <w:rsid w:val="00CB23AE"/>
    <w:rsid w:val="00CB24A4"/>
    <w:rsid w:val="00CB265D"/>
    <w:rsid w:val="00CB2E36"/>
    <w:rsid w:val="00CB32B0"/>
    <w:rsid w:val="00CB406D"/>
    <w:rsid w:val="00CB5838"/>
    <w:rsid w:val="00CB6A7B"/>
    <w:rsid w:val="00CB7527"/>
    <w:rsid w:val="00CB7715"/>
    <w:rsid w:val="00CC025C"/>
    <w:rsid w:val="00CC2B62"/>
    <w:rsid w:val="00CC6674"/>
    <w:rsid w:val="00CC7D5C"/>
    <w:rsid w:val="00CD16C4"/>
    <w:rsid w:val="00CD239B"/>
    <w:rsid w:val="00CD367E"/>
    <w:rsid w:val="00CD6A00"/>
    <w:rsid w:val="00CE20E9"/>
    <w:rsid w:val="00CE32CA"/>
    <w:rsid w:val="00CE4A6B"/>
    <w:rsid w:val="00CE5404"/>
    <w:rsid w:val="00CE7866"/>
    <w:rsid w:val="00CE79C8"/>
    <w:rsid w:val="00CF0178"/>
    <w:rsid w:val="00CF0D68"/>
    <w:rsid w:val="00CF1EA1"/>
    <w:rsid w:val="00CF61AC"/>
    <w:rsid w:val="00D011CF"/>
    <w:rsid w:val="00D051E4"/>
    <w:rsid w:val="00D066B7"/>
    <w:rsid w:val="00D11E29"/>
    <w:rsid w:val="00D12EF5"/>
    <w:rsid w:val="00D14C2C"/>
    <w:rsid w:val="00D156CD"/>
    <w:rsid w:val="00D20553"/>
    <w:rsid w:val="00D20C93"/>
    <w:rsid w:val="00D21562"/>
    <w:rsid w:val="00D23249"/>
    <w:rsid w:val="00D2339C"/>
    <w:rsid w:val="00D23A83"/>
    <w:rsid w:val="00D241FE"/>
    <w:rsid w:val="00D2425F"/>
    <w:rsid w:val="00D25A11"/>
    <w:rsid w:val="00D316D2"/>
    <w:rsid w:val="00D32726"/>
    <w:rsid w:val="00D34E21"/>
    <w:rsid w:val="00D36C85"/>
    <w:rsid w:val="00D40BEE"/>
    <w:rsid w:val="00D4566B"/>
    <w:rsid w:val="00D46213"/>
    <w:rsid w:val="00D50E0C"/>
    <w:rsid w:val="00D56A0F"/>
    <w:rsid w:val="00D56BAC"/>
    <w:rsid w:val="00D5779E"/>
    <w:rsid w:val="00D578FD"/>
    <w:rsid w:val="00D61201"/>
    <w:rsid w:val="00D61E5E"/>
    <w:rsid w:val="00D64099"/>
    <w:rsid w:val="00D653B5"/>
    <w:rsid w:val="00D66950"/>
    <w:rsid w:val="00D717AB"/>
    <w:rsid w:val="00D735DC"/>
    <w:rsid w:val="00D7686B"/>
    <w:rsid w:val="00D77229"/>
    <w:rsid w:val="00D77FF5"/>
    <w:rsid w:val="00D805DC"/>
    <w:rsid w:val="00D85D0E"/>
    <w:rsid w:val="00D86092"/>
    <w:rsid w:val="00D911AE"/>
    <w:rsid w:val="00D91911"/>
    <w:rsid w:val="00D96096"/>
    <w:rsid w:val="00DA12A4"/>
    <w:rsid w:val="00DA159E"/>
    <w:rsid w:val="00DA1794"/>
    <w:rsid w:val="00DA34A9"/>
    <w:rsid w:val="00DA35A7"/>
    <w:rsid w:val="00DA4692"/>
    <w:rsid w:val="00DA59D5"/>
    <w:rsid w:val="00DA5F82"/>
    <w:rsid w:val="00DA6D8B"/>
    <w:rsid w:val="00DB4D37"/>
    <w:rsid w:val="00DB5064"/>
    <w:rsid w:val="00DB516A"/>
    <w:rsid w:val="00DB55E0"/>
    <w:rsid w:val="00DB63D4"/>
    <w:rsid w:val="00DB7AA8"/>
    <w:rsid w:val="00DC00B8"/>
    <w:rsid w:val="00DC02A2"/>
    <w:rsid w:val="00DC4054"/>
    <w:rsid w:val="00DC548D"/>
    <w:rsid w:val="00DC7261"/>
    <w:rsid w:val="00DC73F9"/>
    <w:rsid w:val="00DD303C"/>
    <w:rsid w:val="00DD476C"/>
    <w:rsid w:val="00DD6D6D"/>
    <w:rsid w:val="00DD7222"/>
    <w:rsid w:val="00DE0066"/>
    <w:rsid w:val="00DE2F91"/>
    <w:rsid w:val="00DE5E81"/>
    <w:rsid w:val="00DE720B"/>
    <w:rsid w:val="00DE7440"/>
    <w:rsid w:val="00DF0AB7"/>
    <w:rsid w:val="00DF1E1B"/>
    <w:rsid w:val="00DF1EBD"/>
    <w:rsid w:val="00DF4250"/>
    <w:rsid w:val="00E04E9D"/>
    <w:rsid w:val="00E126E2"/>
    <w:rsid w:val="00E137AE"/>
    <w:rsid w:val="00E17BFA"/>
    <w:rsid w:val="00E2021A"/>
    <w:rsid w:val="00E205F7"/>
    <w:rsid w:val="00E20798"/>
    <w:rsid w:val="00E21062"/>
    <w:rsid w:val="00E21A9E"/>
    <w:rsid w:val="00E21B0F"/>
    <w:rsid w:val="00E235E2"/>
    <w:rsid w:val="00E23955"/>
    <w:rsid w:val="00E2772E"/>
    <w:rsid w:val="00E30F6F"/>
    <w:rsid w:val="00E32CA3"/>
    <w:rsid w:val="00E32E27"/>
    <w:rsid w:val="00E33388"/>
    <w:rsid w:val="00E36C9A"/>
    <w:rsid w:val="00E37666"/>
    <w:rsid w:val="00E43C3E"/>
    <w:rsid w:val="00E45809"/>
    <w:rsid w:val="00E47ADD"/>
    <w:rsid w:val="00E503E5"/>
    <w:rsid w:val="00E5241E"/>
    <w:rsid w:val="00E531DE"/>
    <w:rsid w:val="00E535EC"/>
    <w:rsid w:val="00E53743"/>
    <w:rsid w:val="00E5382A"/>
    <w:rsid w:val="00E53CA6"/>
    <w:rsid w:val="00E55809"/>
    <w:rsid w:val="00E60BFA"/>
    <w:rsid w:val="00E6348D"/>
    <w:rsid w:val="00E63D8D"/>
    <w:rsid w:val="00E65507"/>
    <w:rsid w:val="00E664F6"/>
    <w:rsid w:val="00E67869"/>
    <w:rsid w:val="00E70135"/>
    <w:rsid w:val="00E74428"/>
    <w:rsid w:val="00E75BB5"/>
    <w:rsid w:val="00E77079"/>
    <w:rsid w:val="00E804A4"/>
    <w:rsid w:val="00E80C0D"/>
    <w:rsid w:val="00E8176B"/>
    <w:rsid w:val="00E823B2"/>
    <w:rsid w:val="00E840B1"/>
    <w:rsid w:val="00E847C9"/>
    <w:rsid w:val="00E87CE6"/>
    <w:rsid w:val="00E91147"/>
    <w:rsid w:val="00E91460"/>
    <w:rsid w:val="00E94F21"/>
    <w:rsid w:val="00E96337"/>
    <w:rsid w:val="00EA1E2A"/>
    <w:rsid w:val="00EA2707"/>
    <w:rsid w:val="00EA45E1"/>
    <w:rsid w:val="00EA6974"/>
    <w:rsid w:val="00EA7C8E"/>
    <w:rsid w:val="00EB0DC0"/>
    <w:rsid w:val="00EB134E"/>
    <w:rsid w:val="00EB3507"/>
    <w:rsid w:val="00EB3E31"/>
    <w:rsid w:val="00EB4696"/>
    <w:rsid w:val="00EB62F9"/>
    <w:rsid w:val="00EC1040"/>
    <w:rsid w:val="00EC3D40"/>
    <w:rsid w:val="00EC3D62"/>
    <w:rsid w:val="00EC4A32"/>
    <w:rsid w:val="00EC5938"/>
    <w:rsid w:val="00EC713E"/>
    <w:rsid w:val="00EC777D"/>
    <w:rsid w:val="00ED3D38"/>
    <w:rsid w:val="00ED4AB1"/>
    <w:rsid w:val="00EE31C6"/>
    <w:rsid w:val="00EE32E3"/>
    <w:rsid w:val="00EE5709"/>
    <w:rsid w:val="00EE6672"/>
    <w:rsid w:val="00EF0814"/>
    <w:rsid w:val="00EF653B"/>
    <w:rsid w:val="00F004B2"/>
    <w:rsid w:val="00F00CDA"/>
    <w:rsid w:val="00F01082"/>
    <w:rsid w:val="00F0133A"/>
    <w:rsid w:val="00F0342D"/>
    <w:rsid w:val="00F03F48"/>
    <w:rsid w:val="00F11AB7"/>
    <w:rsid w:val="00F12D81"/>
    <w:rsid w:val="00F134D2"/>
    <w:rsid w:val="00F14F7A"/>
    <w:rsid w:val="00F17097"/>
    <w:rsid w:val="00F17BCC"/>
    <w:rsid w:val="00F2086F"/>
    <w:rsid w:val="00F21317"/>
    <w:rsid w:val="00F21876"/>
    <w:rsid w:val="00F2291F"/>
    <w:rsid w:val="00F32B1F"/>
    <w:rsid w:val="00F336E0"/>
    <w:rsid w:val="00F3528E"/>
    <w:rsid w:val="00F36202"/>
    <w:rsid w:val="00F37CB5"/>
    <w:rsid w:val="00F43316"/>
    <w:rsid w:val="00F46B1B"/>
    <w:rsid w:val="00F46BAD"/>
    <w:rsid w:val="00F46EF7"/>
    <w:rsid w:val="00F4751F"/>
    <w:rsid w:val="00F51594"/>
    <w:rsid w:val="00F53E38"/>
    <w:rsid w:val="00F5420F"/>
    <w:rsid w:val="00F556C7"/>
    <w:rsid w:val="00F572CD"/>
    <w:rsid w:val="00F6182D"/>
    <w:rsid w:val="00F61AB1"/>
    <w:rsid w:val="00F61CB7"/>
    <w:rsid w:val="00F61CD2"/>
    <w:rsid w:val="00F62AD8"/>
    <w:rsid w:val="00F637C6"/>
    <w:rsid w:val="00F660BF"/>
    <w:rsid w:val="00F67AB8"/>
    <w:rsid w:val="00F7508F"/>
    <w:rsid w:val="00F77A40"/>
    <w:rsid w:val="00F82BEA"/>
    <w:rsid w:val="00F83940"/>
    <w:rsid w:val="00F85094"/>
    <w:rsid w:val="00F90668"/>
    <w:rsid w:val="00F91F55"/>
    <w:rsid w:val="00F9270F"/>
    <w:rsid w:val="00F956D1"/>
    <w:rsid w:val="00F95F84"/>
    <w:rsid w:val="00F962DD"/>
    <w:rsid w:val="00FA26AC"/>
    <w:rsid w:val="00FA4054"/>
    <w:rsid w:val="00FA438B"/>
    <w:rsid w:val="00FA53E2"/>
    <w:rsid w:val="00FA7A95"/>
    <w:rsid w:val="00FB0A6D"/>
    <w:rsid w:val="00FB26A1"/>
    <w:rsid w:val="00FB2B16"/>
    <w:rsid w:val="00FB50F9"/>
    <w:rsid w:val="00FC2916"/>
    <w:rsid w:val="00FC5D0E"/>
    <w:rsid w:val="00FC65AF"/>
    <w:rsid w:val="00FD0854"/>
    <w:rsid w:val="00FD22E0"/>
    <w:rsid w:val="00FD4BD9"/>
    <w:rsid w:val="00FD55B2"/>
    <w:rsid w:val="00FD6B7E"/>
    <w:rsid w:val="00FE1931"/>
    <w:rsid w:val="00FE3342"/>
    <w:rsid w:val="00FE3521"/>
    <w:rsid w:val="00FE5F65"/>
    <w:rsid w:val="00FE74CD"/>
    <w:rsid w:val="00FF04B4"/>
    <w:rsid w:val="00FF0860"/>
    <w:rsid w:val="00FF1229"/>
    <w:rsid w:val="00FF22B0"/>
    <w:rsid w:val="00FF31D4"/>
    <w:rsid w:val="00FF3ED0"/>
    <w:rsid w:val="00FF420B"/>
    <w:rsid w:val="00FF65A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hapeDefaults>
    <o:shapedefaults v:ext="edit" spidmax="108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Block Text" w:uiPriority="0"/>
    <w:lsdException w:name="Strong" w:semiHidden="0" w:uiPriority="22" w:unhideWhenUsed="0" w:qFormat="1"/>
    <w:lsdException w:name="Emphasis" w:semiHidden="0" w:uiPriority="0" w:unhideWhenUsed="0" w:qFormat="1"/>
    <w:lsdException w:name="annotation subject" w:uiPriority="0"/>
    <w:lsdException w:name="Table Grid" w:semiHidden="0" w:uiPriority="0" w:unhideWhenUsed="0"/>
    <w:lsdException w:name="Placeholder Text" w:semiHidden="0" w:uiPriority="67" w:unhideWhenUsed="0"/>
    <w:lsdException w:name="No Spacing" w:semiHidden="0" w:uiPriority="1" w:unhideWhenUsed="0" w:qFormat="1"/>
    <w:lsdException w:name="Light Shading" w:semiHidden="0" w:uiPriority="69" w:unhideWhenUsed="0"/>
    <w:lsdException w:name="Light List" w:semiHidden="0" w:uiPriority="61"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540EE"/>
    <w:pPr>
      <w:spacing w:after="200" w:line="276" w:lineRule="auto"/>
    </w:pPr>
    <w:rPr>
      <w:sz w:val="22"/>
      <w:szCs w:val="22"/>
      <w:lang w:eastAsia="en-US"/>
    </w:rPr>
  </w:style>
  <w:style w:type="paragraph" w:styleId="1">
    <w:name w:val="heading 1"/>
    <w:basedOn w:val="a0"/>
    <w:next w:val="a0"/>
    <w:link w:val="10"/>
    <w:uiPriority w:val="9"/>
    <w:qFormat/>
    <w:rsid w:val="00B540EE"/>
    <w:pPr>
      <w:keepNext/>
      <w:keepLines/>
      <w:spacing w:before="240" w:after="0"/>
      <w:outlineLvl w:val="0"/>
    </w:pPr>
    <w:rPr>
      <w:rFonts w:ascii="Cambria" w:eastAsia="Times New Roman" w:hAnsi="Cambria"/>
      <w:color w:val="365F91"/>
      <w:sz w:val="32"/>
      <w:szCs w:val="32"/>
    </w:rPr>
  </w:style>
  <w:style w:type="paragraph" w:styleId="2">
    <w:name w:val="heading 2"/>
    <w:basedOn w:val="a0"/>
    <w:link w:val="20"/>
    <w:qFormat/>
    <w:rsid w:val="00731D9E"/>
    <w:pPr>
      <w:spacing w:after="0" w:line="360" w:lineRule="auto"/>
      <w:ind w:firstLine="709"/>
      <w:jc w:val="both"/>
      <w:outlineLvl w:val="1"/>
    </w:pPr>
    <w:rPr>
      <w:rFonts w:ascii="Times New Roman" w:eastAsia="@Arial Unicode MS" w:hAnsi="Times New Roman"/>
      <w:b/>
      <w:bCs/>
      <w:sz w:val="28"/>
      <w:szCs w:val="28"/>
      <w:lang w:eastAsia="ru-RU"/>
    </w:rPr>
  </w:style>
  <w:style w:type="paragraph" w:styleId="3">
    <w:name w:val="heading 3"/>
    <w:aliases w:val="Обычный 2"/>
    <w:basedOn w:val="a0"/>
    <w:next w:val="a0"/>
    <w:link w:val="30"/>
    <w:qFormat/>
    <w:rsid w:val="00B91398"/>
    <w:pPr>
      <w:spacing w:before="100" w:beforeAutospacing="1" w:after="100" w:afterAutospacing="1" w:line="240" w:lineRule="auto"/>
      <w:outlineLvl w:val="2"/>
    </w:pPr>
    <w:rPr>
      <w:rFonts w:ascii="Times New Roman" w:eastAsia="Times New Roman" w:hAnsi="Times New Roman"/>
      <w:b/>
      <w:bCs/>
      <w:sz w:val="28"/>
      <w:szCs w:val="27"/>
      <w:lang w:eastAsia="ru-RU"/>
    </w:rPr>
  </w:style>
  <w:style w:type="paragraph" w:styleId="4">
    <w:name w:val="heading 4"/>
    <w:basedOn w:val="a0"/>
    <w:next w:val="a0"/>
    <w:link w:val="40"/>
    <w:uiPriority w:val="9"/>
    <w:unhideWhenUsed/>
    <w:qFormat/>
    <w:rsid w:val="00105119"/>
    <w:pPr>
      <w:keepNext/>
      <w:keepLines/>
      <w:spacing w:before="200" w:after="0" w:line="360" w:lineRule="auto"/>
      <w:ind w:left="708"/>
      <w:outlineLvl w:val="3"/>
    </w:pPr>
    <w:rPr>
      <w:rFonts w:ascii="Times New Roman" w:eastAsia="Times New Roman" w:hAnsi="Times New Roman"/>
      <w:b/>
      <w:bCs/>
      <w:iCs/>
      <w:sz w:val="28"/>
    </w:rPr>
  </w:style>
  <w:style w:type="paragraph" w:styleId="5">
    <w:name w:val="heading 5"/>
    <w:basedOn w:val="a0"/>
    <w:next w:val="a0"/>
    <w:link w:val="50"/>
    <w:uiPriority w:val="9"/>
    <w:unhideWhenUsed/>
    <w:qFormat/>
    <w:rsid w:val="00B540EE"/>
    <w:pPr>
      <w:keepNext/>
      <w:keepLines/>
      <w:spacing w:before="200" w:after="0"/>
      <w:outlineLvl w:val="4"/>
    </w:pPr>
    <w:rPr>
      <w:rFonts w:ascii="Cambria" w:eastAsia="Times New Roman" w:hAnsi="Cambria"/>
      <w:color w:val="243F60"/>
    </w:rPr>
  </w:style>
  <w:style w:type="paragraph" w:styleId="6">
    <w:name w:val="heading 6"/>
    <w:basedOn w:val="a0"/>
    <w:next w:val="a0"/>
    <w:link w:val="60"/>
    <w:uiPriority w:val="9"/>
    <w:unhideWhenUsed/>
    <w:qFormat/>
    <w:rsid w:val="00B540EE"/>
    <w:pPr>
      <w:keepNext/>
      <w:keepLines/>
      <w:spacing w:before="200" w:after="0"/>
      <w:outlineLvl w:val="5"/>
    </w:pPr>
    <w:rPr>
      <w:rFonts w:ascii="Cambria" w:eastAsia="Times New Roman" w:hAnsi="Cambria"/>
      <w:i/>
      <w:iCs/>
      <w:color w:val="243F60"/>
    </w:rPr>
  </w:style>
  <w:style w:type="paragraph" w:styleId="7">
    <w:name w:val="heading 7"/>
    <w:basedOn w:val="a0"/>
    <w:next w:val="a0"/>
    <w:link w:val="70"/>
    <w:uiPriority w:val="9"/>
    <w:unhideWhenUsed/>
    <w:qFormat/>
    <w:rsid w:val="00B540EE"/>
    <w:pPr>
      <w:keepNext/>
      <w:keepLines/>
      <w:spacing w:before="200" w:after="0"/>
      <w:outlineLvl w:val="6"/>
    </w:pPr>
    <w:rPr>
      <w:rFonts w:ascii="Cambria" w:eastAsia="Times New Roman" w:hAnsi="Cambria"/>
      <w:i/>
      <w:iCs/>
      <w:color w:val="404040"/>
    </w:rPr>
  </w:style>
  <w:style w:type="paragraph" w:styleId="8">
    <w:name w:val="heading 8"/>
    <w:basedOn w:val="a0"/>
    <w:next w:val="a0"/>
    <w:link w:val="80"/>
    <w:uiPriority w:val="9"/>
    <w:unhideWhenUsed/>
    <w:qFormat/>
    <w:rsid w:val="00B540EE"/>
    <w:pPr>
      <w:keepNext/>
      <w:keepLines/>
      <w:spacing w:before="40" w:after="0"/>
      <w:outlineLvl w:val="7"/>
    </w:pPr>
    <w:rPr>
      <w:rFonts w:ascii="Cambria" w:eastAsia="Times New Roman" w:hAnsi="Cambria"/>
      <w:color w:val="272727"/>
      <w:sz w:val="21"/>
      <w:szCs w:val="21"/>
    </w:rPr>
  </w:style>
  <w:style w:type="paragraph" w:styleId="9">
    <w:name w:val="heading 9"/>
    <w:basedOn w:val="a0"/>
    <w:next w:val="a0"/>
    <w:link w:val="90"/>
    <w:uiPriority w:val="9"/>
    <w:unhideWhenUsed/>
    <w:qFormat/>
    <w:rsid w:val="00B540EE"/>
    <w:pPr>
      <w:keepNext/>
      <w:keepLines/>
      <w:spacing w:before="200" w:after="0"/>
      <w:outlineLvl w:val="8"/>
    </w:pPr>
    <w:rPr>
      <w:rFonts w:ascii="Cambria" w:eastAsia="Times New Roman"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B540EE"/>
    <w:rPr>
      <w:rFonts w:ascii="Cambria" w:eastAsia="Times New Roman" w:hAnsi="Cambria" w:cs="Times New Roman"/>
      <w:color w:val="365F91"/>
      <w:sz w:val="32"/>
      <w:szCs w:val="32"/>
    </w:rPr>
  </w:style>
  <w:style w:type="character" w:customStyle="1" w:styleId="20">
    <w:name w:val="Заголовок 2 Знак"/>
    <w:link w:val="2"/>
    <w:rsid w:val="00731D9E"/>
    <w:rPr>
      <w:rFonts w:ascii="Times New Roman" w:eastAsia="@Arial Unicode MS" w:hAnsi="Times New Roman" w:cs="Times New Roman"/>
      <w:b/>
      <w:bCs/>
      <w:sz w:val="28"/>
      <w:szCs w:val="28"/>
      <w:lang w:eastAsia="ru-RU"/>
    </w:rPr>
  </w:style>
  <w:style w:type="character" w:customStyle="1" w:styleId="30">
    <w:name w:val="Заголовок 3 Знак"/>
    <w:aliases w:val="Обычный 2 Знак"/>
    <w:link w:val="3"/>
    <w:rsid w:val="00B91398"/>
    <w:rPr>
      <w:rFonts w:ascii="Times New Roman" w:eastAsia="Times New Roman" w:hAnsi="Times New Roman"/>
      <w:b/>
      <w:bCs/>
      <w:sz w:val="28"/>
      <w:szCs w:val="27"/>
    </w:rPr>
  </w:style>
  <w:style w:type="character" w:customStyle="1" w:styleId="40">
    <w:name w:val="Заголовок 4 Знак"/>
    <w:link w:val="4"/>
    <w:uiPriority w:val="9"/>
    <w:rsid w:val="00105119"/>
    <w:rPr>
      <w:rFonts w:ascii="Times New Roman" w:eastAsia="Times New Roman" w:hAnsi="Times New Roman"/>
      <w:b/>
      <w:bCs/>
      <w:iCs/>
      <w:sz w:val="28"/>
      <w:szCs w:val="22"/>
      <w:lang w:eastAsia="en-US"/>
    </w:rPr>
  </w:style>
  <w:style w:type="character" w:customStyle="1" w:styleId="50">
    <w:name w:val="Заголовок 5 Знак"/>
    <w:link w:val="5"/>
    <w:uiPriority w:val="9"/>
    <w:rsid w:val="00B540EE"/>
    <w:rPr>
      <w:rFonts w:ascii="Cambria" w:eastAsia="Times New Roman" w:hAnsi="Cambria" w:cs="Times New Roman"/>
      <w:color w:val="243F60"/>
    </w:rPr>
  </w:style>
  <w:style w:type="character" w:customStyle="1" w:styleId="60">
    <w:name w:val="Заголовок 6 Знак"/>
    <w:link w:val="6"/>
    <w:uiPriority w:val="9"/>
    <w:rsid w:val="00B540EE"/>
    <w:rPr>
      <w:rFonts w:ascii="Cambria" w:eastAsia="Times New Roman" w:hAnsi="Cambria" w:cs="Times New Roman"/>
      <w:i/>
      <w:iCs/>
      <w:color w:val="243F60"/>
    </w:rPr>
  </w:style>
  <w:style w:type="character" w:customStyle="1" w:styleId="70">
    <w:name w:val="Заголовок 7 Знак"/>
    <w:link w:val="7"/>
    <w:uiPriority w:val="9"/>
    <w:rsid w:val="00B540EE"/>
    <w:rPr>
      <w:rFonts w:ascii="Cambria" w:eastAsia="Times New Roman" w:hAnsi="Cambria" w:cs="Times New Roman"/>
      <w:i/>
      <w:iCs/>
      <w:color w:val="404040"/>
    </w:rPr>
  </w:style>
  <w:style w:type="character" w:customStyle="1" w:styleId="80">
    <w:name w:val="Заголовок 8 Знак"/>
    <w:link w:val="8"/>
    <w:uiPriority w:val="9"/>
    <w:rsid w:val="00B540EE"/>
    <w:rPr>
      <w:rFonts w:ascii="Cambria" w:eastAsia="Times New Roman" w:hAnsi="Cambria" w:cs="Times New Roman"/>
      <w:color w:val="272727"/>
      <w:sz w:val="21"/>
      <w:szCs w:val="21"/>
    </w:rPr>
  </w:style>
  <w:style w:type="character" w:customStyle="1" w:styleId="90">
    <w:name w:val="Заголовок 9 Знак"/>
    <w:link w:val="9"/>
    <w:uiPriority w:val="9"/>
    <w:rsid w:val="00B540EE"/>
    <w:rPr>
      <w:rFonts w:ascii="Cambria" w:eastAsia="Times New Roman" w:hAnsi="Cambria" w:cs="Times New Roman"/>
      <w:i/>
      <w:iCs/>
      <w:color w:val="404040"/>
      <w:sz w:val="20"/>
      <w:szCs w:val="20"/>
    </w:rPr>
  </w:style>
  <w:style w:type="table" w:styleId="a4">
    <w:name w:val="Table Grid"/>
    <w:basedOn w:val="a2"/>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Абзац списка1"/>
    <w:basedOn w:val="a0"/>
    <w:rsid w:val="00B540EE"/>
    <w:pPr>
      <w:spacing w:after="0" w:line="240" w:lineRule="auto"/>
      <w:ind w:left="708"/>
    </w:pPr>
    <w:rPr>
      <w:rFonts w:ascii="Times New Roman" w:hAnsi="Times New Roman"/>
      <w:sz w:val="20"/>
      <w:szCs w:val="20"/>
      <w:lang w:eastAsia="ru-RU"/>
    </w:rPr>
  </w:style>
  <w:style w:type="character" w:customStyle="1" w:styleId="a5">
    <w:name w:val="заголовок столбца Знак"/>
    <w:link w:val="a6"/>
    <w:locked/>
    <w:rsid w:val="00B540EE"/>
    <w:rPr>
      <w:b/>
      <w:color w:val="000000"/>
      <w:sz w:val="16"/>
      <w:lang w:eastAsia="ar-SA"/>
    </w:rPr>
  </w:style>
  <w:style w:type="paragraph" w:customStyle="1" w:styleId="a6">
    <w:name w:val="заголовок столбца"/>
    <w:basedOn w:val="a0"/>
    <w:link w:val="a5"/>
    <w:rsid w:val="00B540EE"/>
    <w:pPr>
      <w:suppressAutoHyphens/>
      <w:snapToGrid w:val="0"/>
      <w:spacing w:after="120" w:line="240" w:lineRule="auto"/>
      <w:jc w:val="center"/>
    </w:pPr>
    <w:rPr>
      <w:b/>
      <w:color w:val="000000"/>
      <w:sz w:val="16"/>
      <w:szCs w:val="20"/>
      <w:lang w:eastAsia="ar-SA"/>
    </w:rPr>
  </w:style>
  <w:style w:type="character" w:customStyle="1" w:styleId="apple-converted-space">
    <w:name w:val="apple-converted-space"/>
    <w:rsid w:val="00B540EE"/>
  </w:style>
  <w:style w:type="character" w:customStyle="1" w:styleId="s4">
    <w:name w:val="s4"/>
    <w:rsid w:val="00B540EE"/>
  </w:style>
  <w:style w:type="numbering" w:customStyle="1" w:styleId="12">
    <w:name w:val="Нет списка1"/>
    <w:next w:val="a3"/>
    <w:uiPriority w:val="99"/>
    <w:semiHidden/>
    <w:unhideWhenUsed/>
    <w:rsid w:val="00B540EE"/>
  </w:style>
  <w:style w:type="paragraph" w:styleId="a7">
    <w:name w:val="Normal (Web)"/>
    <w:basedOn w:val="a0"/>
    <w:uiPriority w:val="99"/>
    <w:unhideWhenUsed/>
    <w:rsid w:val="00B540EE"/>
    <w:pPr>
      <w:spacing w:before="100" w:beforeAutospacing="1" w:after="100" w:afterAutospacing="1" w:line="240" w:lineRule="auto"/>
    </w:pPr>
    <w:rPr>
      <w:rFonts w:eastAsia="Times New Roman"/>
      <w:sz w:val="24"/>
      <w:szCs w:val="24"/>
      <w:lang w:eastAsia="ru-RU"/>
    </w:rPr>
  </w:style>
  <w:style w:type="paragraph" w:styleId="a8">
    <w:name w:val="List Paragraph"/>
    <w:basedOn w:val="a0"/>
    <w:link w:val="a9"/>
    <w:uiPriority w:val="34"/>
    <w:qFormat/>
    <w:rsid w:val="00B540EE"/>
    <w:pPr>
      <w:spacing w:after="0" w:line="240" w:lineRule="auto"/>
      <w:ind w:left="720"/>
      <w:contextualSpacing/>
    </w:pPr>
    <w:rPr>
      <w:sz w:val="24"/>
      <w:szCs w:val="24"/>
      <w:lang w:eastAsia="ru-RU"/>
    </w:rPr>
  </w:style>
  <w:style w:type="character" w:styleId="aa">
    <w:name w:val="Strong"/>
    <w:uiPriority w:val="22"/>
    <w:qFormat/>
    <w:rsid w:val="00B540EE"/>
    <w:rPr>
      <w:b/>
      <w:bCs/>
    </w:rPr>
  </w:style>
  <w:style w:type="paragraph" w:styleId="ab">
    <w:name w:val="Balloon Text"/>
    <w:basedOn w:val="a0"/>
    <w:link w:val="ac"/>
    <w:uiPriority w:val="99"/>
    <w:semiHidden/>
    <w:unhideWhenUsed/>
    <w:rsid w:val="00B540EE"/>
    <w:pPr>
      <w:spacing w:after="0" w:line="240" w:lineRule="auto"/>
    </w:pPr>
    <w:rPr>
      <w:rFonts w:ascii="Tahoma" w:eastAsia="Times New Roman" w:hAnsi="Tahoma" w:cs="Tahoma"/>
      <w:sz w:val="16"/>
      <w:szCs w:val="16"/>
    </w:rPr>
  </w:style>
  <w:style w:type="character" w:customStyle="1" w:styleId="ac">
    <w:name w:val="Текст выноски Знак"/>
    <w:link w:val="ab"/>
    <w:uiPriority w:val="99"/>
    <w:semiHidden/>
    <w:rsid w:val="00B540EE"/>
    <w:rPr>
      <w:rFonts w:ascii="Tahoma" w:eastAsia="Times New Roman" w:hAnsi="Tahoma" w:cs="Tahoma"/>
      <w:sz w:val="16"/>
      <w:szCs w:val="16"/>
    </w:rPr>
  </w:style>
  <w:style w:type="paragraph" w:styleId="ad">
    <w:name w:val="header"/>
    <w:basedOn w:val="a0"/>
    <w:link w:val="ae"/>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e">
    <w:name w:val="Верхний колонтитул Знак"/>
    <w:link w:val="ad"/>
    <w:rsid w:val="00B540EE"/>
    <w:rPr>
      <w:rFonts w:ascii="Times New Roman" w:eastAsia="Times New Roman" w:hAnsi="Times New Roman" w:cs="Times New Roman"/>
      <w:sz w:val="28"/>
    </w:rPr>
  </w:style>
  <w:style w:type="paragraph" w:styleId="af">
    <w:name w:val="footer"/>
    <w:basedOn w:val="a0"/>
    <w:link w:val="af0"/>
    <w:uiPriority w:val="99"/>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f0">
    <w:name w:val="Нижний колонтитул Знак"/>
    <w:link w:val="af"/>
    <w:uiPriority w:val="99"/>
    <w:rsid w:val="00B540EE"/>
    <w:rPr>
      <w:rFonts w:ascii="Times New Roman" w:eastAsia="Times New Roman" w:hAnsi="Times New Roman" w:cs="Times New Roman"/>
      <w:sz w:val="28"/>
    </w:rPr>
  </w:style>
  <w:style w:type="paragraph" w:customStyle="1" w:styleId="ConsPlusNormal">
    <w:name w:val="ConsPlusNormal"/>
    <w:rsid w:val="00B540EE"/>
    <w:pPr>
      <w:widowControl w:val="0"/>
      <w:autoSpaceDE w:val="0"/>
      <w:autoSpaceDN w:val="0"/>
      <w:adjustRightInd w:val="0"/>
    </w:pPr>
    <w:rPr>
      <w:rFonts w:ascii="Arial" w:eastAsia="Times New Roman" w:hAnsi="Arial" w:cs="Arial"/>
    </w:rPr>
  </w:style>
  <w:style w:type="paragraph" w:styleId="af1">
    <w:name w:val="No Spacing"/>
    <w:aliases w:val="основа"/>
    <w:link w:val="af2"/>
    <w:uiPriority w:val="1"/>
    <w:qFormat/>
    <w:rsid w:val="00B540EE"/>
    <w:pPr>
      <w:ind w:firstLine="709"/>
      <w:jc w:val="both"/>
    </w:pPr>
    <w:rPr>
      <w:rFonts w:ascii="Times New Roman" w:hAnsi="Times New Roman"/>
      <w:sz w:val="28"/>
      <w:szCs w:val="28"/>
      <w:lang w:eastAsia="en-US"/>
    </w:rPr>
  </w:style>
  <w:style w:type="paragraph" w:customStyle="1" w:styleId="13">
    <w:name w:val="Обычный1"/>
    <w:rsid w:val="00B540EE"/>
    <w:rPr>
      <w:rFonts w:ascii="Times New Roman" w:eastAsia="ヒラギノ角ゴ Pro W3" w:hAnsi="Times New Roman"/>
      <w:color w:val="000000"/>
      <w:sz w:val="24"/>
    </w:rPr>
  </w:style>
  <w:style w:type="character" w:customStyle="1" w:styleId="dash041e005f0431005f044b005f0447005f043d005f044b005f0439005f005fchar1char1">
    <w:name w:val="dash041e_005f0431_005f044b_005f0447_005f043d_005f044b_005f0439_005f_005fchar1__char1"/>
    <w:rsid w:val="00B540EE"/>
    <w:rPr>
      <w:rFonts w:ascii="Times New Roman" w:hAnsi="Times New Roman" w:cs="Times New Roman" w:hint="default"/>
      <w:strike w:val="0"/>
      <w:dstrike w:val="0"/>
      <w:sz w:val="24"/>
      <w:szCs w:val="24"/>
      <w:u w:val="none"/>
      <w:effect w:val="none"/>
    </w:rPr>
  </w:style>
  <w:style w:type="character" w:styleId="af3">
    <w:name w:val="footnote reference"/>
    <w:uiPriority w:val="99"/>
    <w:rsid w:val="00B540EE"/>
    <w:rPr>
      <w:vertAlign w:val="superscript"/>
    </w:rPr>
  </w:style>
  <w:style w:type="paragraph" w:customStyle="1" w:styleId="dash041e005f0431005f044b005f0447005f043d005f044b005f0439">
    <w:name w:val="dash041e_005f0431_005f044b_005f0447_005f043d_005f044b_005f0439"/>
    <w:basedOn w:val="a0"/>
    <w:rsid w:val="00B540EE"/>
    <w:pPr>
      <w:spacing w:after="0" w:line="240" w:lineRule="auto"/>
    </w:pPr>
    <w:rPr>
      <w:rFonts w:ascii="Times New Roman" w:eastAsia="Times New Roman" w:hAnsi="Times New Roman"/>
      <w:sz w:val="24"/>
      <w:szCs w:val="24"/>
      <w:lang w:eastAsia="ru-RU"/>
    </w:rPr>
  </w:style>
  <w:style w:type="character" w:customStyle="1" w:styleId="dash041e0431044b0447043d044b0439char1">
    <w:name w:val="dash041e_0431_044b_0447_043d_044b_0439__char1"/>
    <w:rsid w:val="00B540EE"/>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0"/>
    <w:rsid w:val="00B540EE"/>
    <w:pPr>
      <w:spacing w:after="0" w:line="240" w:lineRule="auto"/>
    </w:pPr>
    <w:rPr>
      <w:rFonts w:ascii="Times New Roman" w:eastAsia="Times New Roman" w:hAnsi="Times New Roman"/>
      <w:sz w:val="24"/>
      <w:szCs w:val="24"/>
      <w:lang w:eastAsia="ru-RU"/>
    </w:rPr>
  </w:style>
  <w:style w:type="paragraph" w:styleId="af4">
    <w:name w:val="footnote text"/>
    <w:aliases w:val="Знак6,F1"/>
    <w:basedOn w:val="a0"/>
    <w:link w:val="af5"/>
    <w:rsid w:val="00B540EE"/>
    <w:pPr>
      <w:spacing w:after="0" w:line="240" w:lineRule="auto"/>
    </w:pPr>
    <w:rPr>
      <w:rFonts w:ascii="Times New Roman" w:eastAsia="Times New Roman" w:hAnsi="Times New Roman"/>
      <w:sz w:val="20"/>
      <w:szCs w:val="20"/>
      <w:lang w:eastAsia="ru-RU"/>
    </w:rPr>
  </w:style>
  <w:style w:type="character" w:customStyle="1" w:styleId="af5">
    <w:name w:val="Текст сноски Знак"/>
    <w:aliases w:val="Знак6 Знак,F1 Знак"/>
    <w:link w:val="af4"/>
    <w:rsid w:val="00B540EE"/>
    <w:rPr>
      <w:rFonts w:ascii="Times New Roman" w:eastAsia="Times New Roman" w:hAnsi="Times New Roman" w:cs="Times New Roman"/>
      <w:sz w:val="20"/>
      <w:szCs w:val="20"/>
      <w:lang w:eastAsia="ru-RU"/>
    </w:rPr>
  </w:style>
  <w:style w:type="paragraph" w:customStyle="1" w:styleId="normacttext">
    <w:name w:val="norm_act_text"/>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styleId="af6">
    <w:name w:val="Hyperlink"/>
    <w:uiPriority w:val="99"/>
    <w:unhideWhenUsed/>
    <w:rsid w:val="00B540EE"/>
    <w:rPr>
      <w:color w:val="0000FF"/>
      <w:u w:val="single"/>
    </w:rPr>
  </w:style>
  <w:style w:type="paragraph" w:customStyle="1" w:styleId="Default">
    <w:name w:val="Default"/>
    <w:rsid w:val="00B540EE"/>
    <w:pPr>
      <w:autoSpaceDE w:val="0"/>
      <w:autoSpaceDN w:val="0"/>
      <w:adjustRightInd w:val="0"/>
    </w:pPr>
    <w:rPr>
      <w:rFonts w:ascii="Arial" w:hAnsi="Arial" w:cs="Arial"/>
      <w:color w:val="000000"/>
      <w:sz w:val="24"/>
      <w:szCs w:val="24"/>
      <w:lang w:eastAsia="en-US"/>
    </w:rPr>
  </w:style>
  <w:style w:type="paragraph" w:customStyle="1" w:styleId="pagetext">
    <w:name w:val="page_text"/>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7">
    <w:name w:val="Сноска"/>
    <w:rsid w:val="00B540EE"/>
    <w:rPr>
      <w:rFonts w:ascii="Times New Roman" w:eastAsia="Times New Roman" w:hAnsi="Times New Roman" w:cs="Times New Roman"/>
      <w:b w:val="0"/>
      <w:bCs w:val="0"/>
      <w:i w:val="0"/>
      <w:iCs w:val="0"/>
      <w:smallCaps w:val="0"/>
      <w:strike w:val="0"/>
      <w:spacing w:val="0"/>
      <w:sz w:val="18"/>
      <w:szCs w:val="18"/>
    </w:rPr>
  </w:style>
  <w:style w:type="character" w:customStyle="1" w:styleId="af8">
    <w:name w:val="Основной текст_"/>
    <w:link w:val="68"/>
    <w:rsid w:val="00B540EE"/>
    <w:rPr>
      <w:shd w:val="clear" w:color="auto" w:fill="FFFFFF"/>
    </w:rPr>
  </w:style>
  <w:style w:type="character" w:customStyle="1" w:styleId="14">
    <w:name w:val="Основной текст1"/>
    <w:rsid w:val="00B540EE"/>
    <w:rPr>
      <w:shd w:val="clear" w:color="auto" w:fill="FFFFFF"/>
    </w:rPr>
  </w:style>
  <w:style w:type="character" w:customStyle="1" w:styleId="af9">
    <w:name w:val="Основной текст + Курсив"/>
    <w:rsid w:val="00B540EE"/>
    <w:rPr>
      <w:i/>
      <w:iCs/>
      <w:shd w:val="clear" w:color="auto" w:fill="FFFFFF"/>
    </w:rPr>
  </w:style>
  <w:style w:type="character" w:customStyle="1" w:styleId="120">
    <w:name w:val="Основной текст (12)"/>
    <w:rsid w:val="00B540EE"/>
    <w:rPr>
      <w:rFonts w:ascii="Times New Roman" w:eastAsia="Times New Roman" w:hAnsi="Times New Roman" w:cs="Times New Roman"/>
      <w:b w:val="0"/>
      <w:bCs w:val="0"/>
      <w:i w:val="0"/>
      <w:iCs w:val="0"/>
      <w:smallCaps w:val="0"/>
      <w:strike w:val="0"/>
      <w:spacing w:val="0"/>
      <w:sz w:val="22"/>
      <w:szCs w:val="22"/>
    </w:rPr>
  </w:style>
  <w:style w:type="character" w:customStyle="1" w:styleId="121">
    <w:name w:val="Основной текст (12) + Не курсив"/>
    <w:rsid w:val="00B540EE"/>
    <w:rPr>
      <w:rFonts w:ascii="Times New Roman" w:eastAsia="Times New Roman" w:hAnsi="Times New Roman" w:cs="Times New Roman"/>
      <w:b w:val="0"/>
      <w:bCs w:val="0"/>
      <w:i/>
      <w:iCs/>
      <w:smallCaps w:val="0"/>
      <w:strike w:val="0"/>
      <w:spacing w:val="0"/>
      <w:sz w:val="22"/>
      <w:szCs w:val="22"/>
    </w:rPr>
  </w:style>
  <w:style w:type="paragraph" w:customStyle="1" w:styleId="68">
    <w:name w:val="Основной текст68"/>
    <w:basedOn w:val="a0"/>
    <w:link w:val="af8"/>
    <w:rsid w:val="00B540EE"/>
    <w:pPr>
      <w:shd w:val="clear" w:color="auto" w:fill="FFFFFF"/>
      <w:spacing w:after="780" w:line="211" w:lineRule="exact"/>
      <w:jc w:val="right"/>
    </w:pPr>
    <w:rPr>
      <w:shd w:val="clear" w:color="auto" w:fill="FFFFFF"/>
    </w:rPr>
  </w:style>
  <w:style w:type="paragraph" w:styleId="afa">
    <w:name w:val="Body Text"/>
    <w:aliases w:val="body text,Основной текст Знак Знак,Основной текст отчета,Основной текст отчета Знак,Основной текст отчета Знак Знак Знак,DTP Body Text"/>
    <w:basedOn w:val="a0"/>
    <w:link w:val="afb"/>
    <w:rsid w:val="00B540EE"/>
    <w:pPr>
      <w:spacing w:after="120"/>
    </w:pPr>
    <w:rPr>
      <w:rFonts w:eastAsia="Times New Roman"/>
    </w:rPr>
  </w:style>
  <w:style w:type="character" w:customStyle="1" w:styleId="afb">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link w:val="afa"/>
    <w:rsid w:val="00B540EE"/>
    <w:rPr>
      <w:rFonts w:ascii="Calibri" w:eastAsia="Times New Roman" w:hAnsi="Calibri" w:cs="Times New Roman"/>
    </w:rPr>
  </w:style>
  <w:style w:type="character" w:styleId="afc">
    <w:name w:val="Emphasis"/>
    <w:qFormat/>
    <w:rsid w:val="00B540EE"/>
    <w:rPr>
      <w:i/>
      <w:iCs/>
      <w:sz w:val="24"/>
    </w:rPr>
  </w:style>
  <w:style w:type="character" w:customStyle="1" w:styleId="Zag11">
    <w:name w:val="Zag_11"/>
    <w:rsid w:val="00B540EE"/>
  </w:style>
  <w:style w:type="paragraph" w:styleId="afd">
    <w:name w:val="Body Text Indent"/>
    <w:basedOn w:val="a0"/>
    <w:link w:val="afe"/>
    <w:uiPriority w:val="99"/>
    <w:unhideWhenUsed/>
    <w:rsid w:val="00B540EE"/>
    <w:pPr>
      <w:spacing w:after="120"/>
      <w:ind w:left="283"/>
    </w:pPr>
  </w:style>
  <w:style w:type="character" w:customStyle="1" w:styleId="afe">
    <w:name w:val="Основной текст с отступом Знак"/>
    <w:basedOn w:val="a1"/>
    <w:link w:val="afd"/>
    <w:uiPriority w:val="99"/>
    <w:rsid w:val="00B540EE"/>
  </w:style>
  <w:style w:type="character" w:styleId="aff">
    <w:name w:val="FollowedHyperlink"/>
    <w:uiPriority w:val="99"/>
    <w:semiHidden/>
    <w:unhideWhenUsed/>
    <w:rsid w:val="00B540EE"/>
    <w:rPr>
      <w:color w:val="800080"/>
      <w:u w:val="single"/>
    </w:rPr>
  </w:style>
  <w:style w:type="paragraph" w:customStyle="1" w:styleId="xl66">
    <w:name w:val="xl6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7">
    <w:name w:val="xl67"/>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8">
    <w:name w:val="xl6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9">
    <w:name w:val="xl6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0">
    <w:name w:val="xl7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1">
    <w:name w:val="xl7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2">
    <w:name w:val="xl7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3">
    <w:name w:val="xl7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4">
    <w:name w:val="xl7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5">
    <w:name w:val="xl7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8">
    <w:name w:val="xl7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79">
    <w:name w:val="xl79"/>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80">
    <w:name w:val="xl8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1">
    <w:name w:val="xl81"/>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2">
    <w:name w:val="xl8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83">
    <w:name w:val="xl8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4">
    <w:name w:val="xl84"/>
    <w:basedOn w:val="a0"/>
    <w:rsid w:val="00B540EE"/>
    <w:pP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5">
    <w:name w:val="xl85"/>
    <w:basedOn w:val="a0"/>
    <w:rsid w:val="00B540EE"/>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
    <w:name w:val="xl8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7">
    <w:name w:val="xl8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8">
    <w:name w:val="xl8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9">
    <w:name w:val="xl8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0">
    <w:name w:val="xl9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1">
    <w:name w:val="xl9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2">
    <w:name w:val="xl9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3">
    <w:name w:val="xl93"/>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94">
    <w:name w:val="xl94"/>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95">
    <w:name w:val="xl9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6">
    <w:name w:val="xl9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7">
    <w:name w:val="xl9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8">
    <w:name w:val="xl9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9">
    <w:name w:val="xl9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00">
    <w:name w:val="xl10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1">
    <w:name w:val="xl10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2">
    <w:name w:val="xl10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
    <w:name w:val="xl10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4">
    <w:name w:val="xl104"/>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5">
    <w:name w:val="xl10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6">
    <w:name w:val="xl10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7">
    <w:name w:val="xl10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8">
    <w:name w:val="xl10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9">
    <w:name w:val="xl10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0">
    <w:name w:val="xl11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11">
    <w:name w:val="xl111"/>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2">
    <w:name w:val="xl112"/>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3">
    <w:name w:val="xl113"/>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4">
    <w:name w:val="xl114"/>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5">
    <w:name w:val="xl115"/>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6">
    <w:name w:val="xl116"/>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7">
    <w:name w:val="xl117"/>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8">
    <w:name w:val="xl118"/>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9">
    <w:name w:val="xl119"/>
    <w:basedOn w:val="a0"/>
    <w:rsid w:val="00B540EE"/>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0">
    <w:name w:val="xl12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1">
    <w:name w:val="xl12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2">
    <w:name w:val="xl12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3">
    <w:name w:val="xl12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4">
    <w:name w:val="xl124"/>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5">
    <w:name w:val="xl12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26">
    <w:name w:val="xl126"/>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7">
    <w:name w:val="xl12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8">
    <w:name w:val="xl12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9">
    <w:name w:val="xl12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0">
    <w:name w:val="xl13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1">
    <w:name w:val="xl13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32">
    <w:name w:val="xl13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133">
    <w:name w:val="xl13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4">
    <w:name w:val="xl13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5">
    <w:name w:val="xl13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6">
    <w:name w:val="xl13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7">
    <w:name w:val="xl13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8">
    <w:name w:val="xl13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9">
    <w:name w:val="xl13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0">
    <w:name w:val="xl14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1">
    <w:name w:val="xl141"/>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2">
    <w:name w:val="xl14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3">
    <w:name w:val="xl14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4">
    <w:name w:val="xl144"/>
    <w:basedOn w:val="a0"/>
    <w:rsid w:val="00B540EE"/>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45">
    <w:name w:val="xl14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6">
    <w:name w:val="xl146"/>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7">
    <w:name w:val="xl147"/>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8">
    <w:name w:val="xl148"/>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9">
    <w:name w:val="xl149"/>
    <w:basedOn w:val="a0"/>
    <w:rsid w:val="00B540E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0">
    <w:name w:val="xl150"/>
    <w:basedOn w:val="a0"/>
    <w:rsid w:val="00B540E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1">
    <w:name w:val="xl151"/>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2">
    <w:name w:val="xl152"/>
    <w:basedOn w:val="a0"/>
    <w:rsid w:val="00B540EE"/>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3">
    <w:name w:val="xl153"/>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4">
    <w:name w:val="xl154"/>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5">
    <w:name w:val="xl155"/>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6">
    <w:name w:val="xl156"/>
    <w:basedOn w:val="a0"/>
    <w:rsid w:val="00B540EE"/>
    <w:pPr>
      <w:pBdr>
        <w:top w:val="single" w:sz="4" w:space="0" w:color="auto"/>
        <w:left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7">
    <w:name w:val="xl157"/>
    <w:basedOn w:val="a0"/>
    <w:rsid w:val="00B540EE"/>
    <w:pPr>
      <w:pBdr>
        <w:top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8">
    <w:name w:val="xl158"/>
    <w:basedOn w:val="a0"/>
    <w:rsid w:val="00B540EE"/>
    <w:pPr>
      <w:pBdr>
        <w:top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9">
    <w:name w:val="xl159"/>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8"/>
      <w:szCs w:val="28"/>
      <w:lang w:eastAsia="ru-RU"/>
    </w:rPr>
  </w:style>
  <w:style w:type="paragraph" w:customStyle="1" w:styleId="xl160">
    <w:name w:val="xl160"/>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61">
    <w:name w:val="xl161"/>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2">
    <w:name w:val="xl162"/>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3">
    <w:name w:val="xl163"/>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164">
    <w:name w:val="xl164"/>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5">
    <w:name w:val="xl165"/>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6">
    <w:name w:val="xl166"/>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7">
    <w:name w:val="xl167"/>
    <w:basedOn w:val="a0"/>
    <w:rsid w:val="00B540EE"/>
    <w:pPr>
      <w:pBdr>
        <w:top w:val="single" w:sz="4" w:space="0" w:color="auto"/>
        <w:left w:val="single" w:sz="4" w:space="0" w:color="auto"/>
        <w:bottom w:val="single" w:sz="4" w:space="0" w:color="auto"/>
        <w:right w:val="single" w:sz="4" w:space="0" w:color="auto"/>
      </w:pBdr>
      <w:shd w:val="clear" w:color="000000" w:fill="538ED5"/>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68">
    <w:name w:val="xl168"/>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69">
    <w:name w:val="xl169"/>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0">
    <w:name w:val="xl170"/>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21">
    <w:name w:val="Основной текст 21"/>
    <w:basedOn w:val="a0"/>
    <w:rsid w:val="00B540EE"/>
    <w:pPr>
      <w:widowControl w:val="0"/>
      <w:suppressAutoHyphens/>
      <w:autoSpaceDE w:val="0"/>
      <w:spacing w:after="0" w:line="240" w:lineRule="auto"/>
      <w:jc w:val="both"/>
    </w:pPr>
    <w:rPr>
      <w:rFonts w:ascii="Times New Roman" w:eastAsia="Times New Roman" w:hAnsi="Times New Roman"/>
      <w:i/>
      <w:szCs w:val="20"/>
      <w:lang w:val="en-US" w:eastAsia="ar-SA"/>
    </w:rPr>
  </w:style>
  <w:style w:type="paragraph" w:styleId="15">
    <w:name w:val="toc 1"/>
    <w:basedOn w:val="a0"/>
    <w:next w:val="a0"/>
    <w:autoRedefine/>
    <w:uiPriority w:val="39"/>
    <w:rsid w:val="00711CBA"/>
    <w:pPr>
      <w:tabs>
        <w:tab w:val="left" w:pos="390"/>
        <w:tab w:val="left" w:pos="450"/>
        <w:tab w:val="right" w:leader="dot" w:pos="9498"/>
      </w:tabs>
      <w:spacing w:after="0" w:line="240" w:lineRule="auto"/>
      <w:jc w:val="both"/>
    </w:pPr>
    <w:rPr>
      <w:rFonts w:ascii="Times New Roman" w:eastAsia="@Arial Unicode MS" w:hAnsi="Times New Roman"/>
      <w:b/>
      <w:bCs/>
      <w:noProof/>
      <w:sz w:val="28"/>
      <w:szCs w:val="28"/>
      <w:lang w:eastAsia="ru-RU"/>
    </w:rPr>
  </w:style>
  <w:style w:type="character" w:customStyle="1" w:styleId="130">
    <w:name w:val="Основной текст (13)_"/>
    <w:link w:val="131"/>
    <w:rsid w:val="00B540EE"/>
    <w:rPr>
      <w:rFonts w:ascii="Calibri" w:hAnsi="Calibri"/>
      <w:sz w:val="34"/>
      <w:szCs w:val="34"/>
      <w:shd w:val="clear" w:color="auto" w:fill="FFFFFF"/>
    </w:rPr>
  </w:style>
  <w:style w:type="paragraph" w:customStyle="1" w:styleId="131">
    <w:name w:val="Основной текст (13)1"/>
    <w:basedOn w:val="a0"/>
    <w:link w:val="130"/>
    <w:rsid w:val="00B540EE"/>
    <w:pPr>
      <w:shd w:val="clear" w:color="auto" w:fill="FFFFFF"/>
      <w:spacing w:before="420" w:after="180" w:line="360" w:lineRule="exact"/>
      <w:jc w:val="center"/>
    </w:pPr>
    <w:rPr>
      <w:sz w:val="34"/>
      <w:szCs w:val="34"/>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rsid w:val="00B540EE"/>
    <w:rPr>
      <w:rFonts w:ascii="Times New Roman" w:hAnsi="Times New Roman" w:cs="Times New Roman" w:hint="default"/>
      <w:strike w:val="0"/>
      <w:dstrike w:val="0"/>
      <w:sz w:val="24"/>
      <w:szCs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list005f0020paragraph005f005fchar1char1">
    <w:name w:val="list_005f0020paragraph_005f_005fchar1__char1"/>
    <w:rsid w:val="00B540EE"/>
    <w:rPr>
      <w:rFonts w:ascii="Times New Roman" w:hAnsi="Times New Roman" w:cs="Times New Roman" w:hint="default"/>
      <w:strike w:val="0"/>
      <w:dstrike w:val="0"/>
      <w:sz w:val="24"/>
      <w:szCs w:val="24"/>
      <w:u w:val="none"/>
      <w:effect w:val="none"/>
    </w:rPr>
  </w:style>
  <w:style w:type="paragraph" w:customStyle="1" w:styleId="list005f0020paragraph">
    <w:name w:val="list_005f0020paragraph"/>
    <w:basedOn w:val="a0"/>
    <w:uiPriority w:val="99"/>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16">
    <w:name w:val="Основной текст Знак1"/>
    <w:basedOn w:val="a1"/>
    <w:uiPriority w:val="99"/>
    <w:semiHidden/>
    <w:rsid w:val="00B540EE"/>
  </w:style>
  <w:style w:type="character" w:customStyle="1" w:styleId="dash041e005f0431005f044b005f0447005f043d005f044b005f0439char1">
    <w:name w:val="dash041e_005f0431_005f044b_005f0447_005f043d_005f044b_005f0439__char1"/>
    <w:rsid w:val="00B540EE"/>
    <w:rPr>
      <w:rFonts w:ascii="Times New Roman" w:hAnsi="Times New Roman" w:cs="Times New Roman" w:hint="default"/>
      <w:strike w:val="0"/>
      <w:dstrike w:val="0"/>
      <w:sz w:val="24"/>
      <w:szCs w:val="24"/>
      <w:u w:val="none"/>
      <w:effect w:val="none"/>
    </w:rPr>
  </w:style>
  <w:style w:type="character" w:styleId="aff0">
    <w:name w:val="page number"/>
    <w:basedOn w:val="a1"/>
    <w:uiPriority w:val="99"/>
    <w:unhideWhenUsed/>
    <w:rsid w:val="00B540EE"/>
  </w:style>
  <w:style w:type="paragraph" w:styleId="31">
    <w:name w:val="Body Text 3"/>
    <w:basedOn w:val="a0"/>
    <w:link w:val="32"/>
    <w:uiPriority w:val="99"/>
    <w:unhideWhenUsed/>
    <w:rsid w:val="00B540EE"/>
    <w:pPr>
      <w:spacing w:after="120"/>
    </w:pPr>
    <w:rPr>
      <w:sz w:val="16"/>
      <w:szCs w:val="16"/>
    </w:rPr>
  </w:style>
  <w:style w:type="character" w:customStyle="1" w:styleId="32">
    <w:name w:val="Основной текст 3 Знак"/>
    <w:link w:val="31"/>
    <w:uiPriority w:val="99"/>
    <w:rsid w:val="00B540EE"/>
    <w:rPr>
      <w:sz w:val="16"/>
      <w:szCs w:val="16"/>
    </w:rPr>
  </w:style>
  <w:style w:type="character" w:customStyle="1" w:styleId="dash0421005f0442005f0440005f043e005f0433005f0438005f0439005f005fchar1char1">
    <w:name w:val="dash0421_005f0442_005f0440_005f043e_005f0433_005f0438_005f0439_005f_005fchar1__char1"/>
    <w:rsid w:val="00B540EE"/>
    <w:rPr>
      <w:rFonts w:cs="Times New Roman"/>
      <w:b/>
      <w:bCs/>
    </w:rPr>
  </w:style>
  <w:style w:type="paragraph" w:customStyle="1" w:styleId="book">
    <w:name w:val="book"/>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1">
    <w:name w:val="Содержимое таблицы"/>
    <w:basedOn w:val="a0"/>
    <w:rsid w:val="00B540EE"/>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definition">
    <w:name w:val="definition"/>
    <w:rsid w:val="00B540EE"/>
    <w:rPr>
      <w:rFonts w:cs="Times New Roman"/>
    </w:rPr>
  </w:style>
  <w:style w:type="character" w:customStyle="1" w:styleId="af2">
    <w:name w:val="Без интервала Знак"/>
    <w:aliases w:val="основа Знак"/>
    <w:link w:val="af1"/>
    <w:uiPriority w:val="1"/>
    <w:rsid w:val="00B540EE"/>
    <w:rPr>
      <w:rFonts w:ascii="Times New Roman" w:eastAsia="Calibri" w:hAnsi="Times New Roman" w:cs="Times New Roman"/>
      <w:sz w:val="28"/>
      <w:szCs w:val="28"/>
      <w:lang w:val="ru-RU" w:eastAsia="en-US" w:bidi="ar-SA"/>
    </w:rPr>
  </w:style>
  <w:style w:type="paragraph" w:styleId="aff2">
    <w:name w:val="caption"/>
    <w:basedOn w:val="a0"/>
    <w:next w:val="a0"/>
    <w:uiPriority w:val="35"/>
    <w:unhideWhenUsed/>
    <w:qFormat/>
    <w:rsid w:val="00B540EE"/>
    <w:pPr>
      <w:spacing w:line="240" w:lineRule="auto"/>
    </w:pPr>
    <w:rPr>
      <w:rFonts w:eastAsia="Times New Roman"/>
      <w:b/>
      <w:bCs/>
      <w:color w:val="4F81BD"/>
      <w:sz w:val="18"/>
      <w:szCs w:val="18"/>
    </w:rPr>
  </w:style>
  <w:style w:type="paragraph" w:styleId="aff3">
    <w:name w:val="Title"/>
    <w:basedOn w:val="a0"/>
    <w:next w:val="a0"/>
    <w:link w:val="aff4"/>
    <w:qFormat/>
    <w:rsid w:val="00B540EE"/>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aff4">
    <w:name w:val="Название Знак"/>
    <w:link w:val="aff3"/>
    <w:rsid w:val="00B540EE"/>
    <w:rPr>
      <w:rFonts w:ascii="Cambria" w:eastAsia="Times New Roman" w:hAnsi="Cambria" w:cs="Times New Roman"/>
      <w:color w:val="17365D"/>
      <w:spacing w:val="5"/>
      <w:kern w:val="28"/>
      <w:sz w:val="52"/>
      <w:szCs w:val="52"/>
    </w:rPr>
  </w:style>
  <w:style w:type="paragraph" w:styleId="aff5">
    <w:name w:val="Subtitle"/>
    <w:basedOn w:val="a0"/>
    <w:next w:val="a0"/>
    <w:link w:val="aff6"/>
    <w:qFormat/>
    <w:rsid w:val="00B540EE"/>
    <w:pPr>
      <w:numPr>
        <w:ilvl w:val="1"/>
      </w:numPr>
    </w:pPr>
    <w:rPr>
      <w:rFonts w:ascii="Cambria" w:eastAsia="Times New Roman" w:hAnsi="Cambria"/>
      <w:i/>
      <w:iCs/>
      <w:color w:val="4F81BD"/>
      <w:spacing w:val="15"/>
      <w:sz w:val="24"/>
      <w:szCs w:val="24"/>
    </w:rPr>
  </w:style>
  <w:style w:type="character" w:customStyle="1" w:styleId="aff6">
    <w:name w:val="Подзаголовок Знак"/>
    <w:link w:val="aff5"/>
    <w:rsid w:val="00B540EE"/>
    <w:rPr>
      <w:rFonts w:ascii="Cambria" w:eastAsia="Times New Roman" w:hAnsi="Cambria" w:cs="Times New Roman"/>
      <w:i/>
      <w:iCs/>
      <w:color w:val="4F81BD"/>
      <w:spacing w:val="15"/>
      <w:sz w:val="24"/>
      <w:szCs w:val="24"/>
    </w:rPr>
  </w:style>
  <w:style w:type="paragraph" w:styleId="aff7">
    <w:name w:val="Block Text"/>
    <w:basedOn w:val="a0"/>
    <w:link w:val="aff8"/>
    <w:rsid w:val="00B540EE"/>
    <w:pPr>
      <w:spacing w:after="0" w:line="360" w:lineRule="auto"/>
      <w:ind w:left="-851" w:right="-1333" w:firstLine="851"/>
      <w:jc w:val="both"/>
    </w:pPr>
    <w:rPr>
      <w:rFonts w:ascii="Times New Roman" w:eastAsia="Times New Roman" w:hAnsi="Times New Roman"/>
      <w:sz w:val="28"/>
      <w:szCs w:val="20"/>
      <w:lang w:eastAsia="ru-RU"/>
    </w:rPr>
  </w:style>
  <w:style w:type="character" w:customStyle="1" w:styleId="aff8">
    <w:name w:val="Цитата Знак"/>
    <w:link w:val="aff7"/>
    <w:uiPriority w:val="99"/>
    <w:rsid w:val="00B540EE"/>
    <w:rPr>
      <w:rFonts w:eastAsia="Times New Roman"/>
      <w:i/>
      <w:iCs/>
      <w:color w:val="000000"/>
    </w:rPr>
  </w:style>
  <w:style w:type="paragraph" w:styleId="aff9">
    <w:name w:val="Intense Quote"/>
    <w:basedOn w:val="a0"/>
    <w:next w:val="a0"/>
    <w:link w:val="affa"/>
    <w:uiPriority w:val="30"/>
    <w:qFormat/>
    <w:rsid w:val="00B540EE"/>
    <w:pPr>
      <w:pBdr>
        <w:bottom w:val="single" w:sz="4" w:space="4" w:color="4F81BD"/>
      </w:pBdr>
      <w:spacing w:before="200" w:after="280"/>
      <w:ind w:left="936" w:right="936"/>
    </w:pPr>
    <w:rPr>
      <w:rFonts w:eastAsia="Times New Roman"/>
      <w:b/>
      <w:bCs/>
      <w:i/>
      <w:iCs/>
      <w:color w:val="4F81BD"/>
    </w:rPr>
  </w:style>
  <w:style w:type="character" w:customStyle="1" w:styleId="affa">
    <w:name w:val="Выделенная цитата Знак"/>
    <w:link w:val="aff9"/>
    <w:uiPriority w:val="30"/>
    <w:rsid w:val="00B540EE"/>
    <w:rPr>
      <w:rFonts w:eastAsia="Times New Roman"/>
      <w:b/>
      <w:bCs/>
      <w:i/>
      <w:iCs/>
      <w:color w:val="4F81BD"/>
    </w:rPr>
  </w:style>
  <w:style w:type="character" w:styleId="affb">
    <w:name w:val="Subtle Emphasis"/>
    <w:uiPriority w:val="19"/>
    <w:qFormat/>
    <w:rsid w:val="00B540EE"/>
    <w:rPr>
      <w:i/>
      <w:iCs/>
      <w:color w:val="808080"/>
    </w:rPr>
  </w:style>
  <w:style w:type="character" w:styleId="affc">
    <w:name w:val="Intense Emphasis"/>
    <w:uiPriority w:val="21"/>
    <w:qFormat/>
    <w:rsid w:val="00B540EE"/>
    <w:rPr>
      <w:b/>
      <w:bCs/>
      <w:i/>
      <w:iCs/>
      <w:color w:val="4F81BD"/>
    </w:rPr>
  </w:style>
  <w:style w:type="character" w:styleId="affd">
    <w:name w:val="Subtle Reference"/>
    <w:uiPriority w:val="31"/>
    <w:qFormat/>
    <w:rsid w:val="00B540EE"/>
    <w:rPr>
      <w:smallCaps/>
      <w:color w:val="C0504D"/>
      <w:u w:val="single"/>
    </w:rPr>
  </w:style>
  <w:style w:type="character" w:styleId="affe">
    <w:name w:val="Intense Reference"/>
    <w:uiPriority w:val="32"/>
    <w:qFormat/>
    <w:rsid w:val="00B540EE"/>
    <w:rPr>
      <w:b/>
      <w:bCs/>
      <w:smallCaps/>
      <w:color w:val="C0504D"/>
      <w:spacing w:val="5"/>
      <w:u w:val="single"/>
    </w:rPr>
  </w:style>
  <w:style w:type="character" w:styleId="afff">
    <w:name w:val="Book Title"/>
    <w:uiPriority w:val="33"/>
    <w:qFormat/>
    <w:rsid w:val="00B540EE"/>
    <w:rPr>
      <w:b/>
      <w:bCs/>
      <w:smallCaps/>
      <w:spacing w:val="5"/>
    </w:rPr>
  </w:style>
  <w:style w:type="paragraph" w:styleId="afff0">
    <w:name w:val="TOC Heading"/>
    <w:basedOn w:val="1"/>
    <w:next w:val="a0"/>
    <w:uiPriority w:val="39"/>
    <w:unhideWhenUsed/>
    <w:qFormat/>
    <w:rsid w:val="00B540EE"/>
    <w:pPr>
      <w:spacing w:before="480"/>
      <w:outlineLvl w:val="9"/>
    </w:pPr>
    <w:rPr>
      <w:b/>
      <w:bCs/>
      <w:sz w:val="28"/>
      <w:szCs w:val="28"/>
    </w:rPr>
  </w:style>
  <w:style w:type="table" w:customStyle="1" w:styleId="17">
    <w:name w:val="Сетка таблицы1"/>
    <w:basedOn w:val="a2"/>
    <w:next w:val="a4"/>
    <w:uiPriority w:val="59"/>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toc 2"/>
    <w:basedOn w:val="a0"/>
    <w:next w:val="a0"/>
    <w:autoRedefine/>
    <w:uiPriority w:val="39"/>
    <w:unhideWhenUsed/>
    <w:rsid w:val="00CB406D"/>
    <w:pPr>
      <w:tabs>
        <w:tab w:val="left" w:pos="426"/>
        <w:tab w:val="left" w:pos="880"/>
        <w:tab w:val="right" w:leader="dot" w:pos="9498"/>
      </w:tabs>
      <w:spacing w:after="0" w:line="240" w:lineRule="auto"/>
      <w:jc w:val="both"/>
    </w:pPr>
    <w:rPr>
      <w:rFonts w:ascii="Times New Roman" w:hAnsi="Times New Roman"/>
      <w:b/>
      <w:iCs/>
      <w:noProof/>
      <w:sz w:val="24"/>
      <w:szCs w:val="24"/>
    </w:rPr>
  </w:style>
  <w:style w:type="paragraph" w:styleId="33">
    <w:name w:val="toc 3"/>
    <w:basedOn w:val="a0"/>
    <w:next w:val="a0"/>
    <w:autoRedefine/>
    <w:uiPriority w:val="39"/>
    <w:unhideWhenUsed/>
    <w:rsid w:val="00730CF7"/>
    <w:pPr>
      <w:tabs>
        <w:tab w:val="left" w:pos="1843"/>
        <w:tab w:val="right" w:leader="dot" w:pos="9496"/>
      </w:tabs>
      <w:spacing w:after="0" w:line="240" w:lineRule="auto"/>
    </w:pPr>
    <w:rPr>
      <w:rFonts w:ascii="Times New Roman" w:hAnsi="Times New Roman"/>
      <w:noProof/>
    </w:rPr>
  </w:style>
  <w:style w:type="paragraph" w:styleId="41">
    <w:name w:val="toc 4"/>
    <w:basedOn w:val="a0"/>
    <w:next w:val="a0"/>
    <w:autoRedefine/>
    <w:uiPriority w:val="39"/>
    <w:unhideWhenUsed/>
    <w:rsid w:val="00A37392"/>
    <w:pPr>
      <w:tabs>
        <w:tab w:val="right" w:leader="dot" w:pos="9498"/>
      </w:tabs>
      <w:spacing w:after="0" w:line="240" w:lineRule="auto"/>
      <w:ind w:left="709"/>
      <w:jc w:val="both"/>
    </w:pPr>
    <w:rPr>
      <w:rFonts w:ascii="Times New Roman" w:hAnsi="Times New Roman"/>
      <w:noProof/>
      <w:sz w:val="28"/>
      <w:szCs w:val="28"/>
    </w:rPr>
  </w:style>
  <w:style w:type="paragraph" w:styleId="51">
    <w:name w:val="toc 5"/>
    <w:basedOn w:val="a0"/>
    <w:next w:val="a0"/>
    <w:autoRedefine/>
    <w:uiPriority w:val="39"/>
    <w:unhideWhenUsed/>
    <w:rsid w:val="00B540EE"/>
    <w:pPr>
      <w:spacing w:after="0"/>
      <w:ind w:left="880"/>
    </w:pPr>
    <w:rPr>
      <w:sz w:val="20"/>
      <w:szCs w:val="20"/>
    </w:rPr>
  </w:style>
  <w:style w:type="paragraph" w:styleId="61">
    <w:name w:val="toc 6"/>
    <w:basedOn w:val="a0"/>
    <w:next w:val="a0"/>
    <w:autoRedefine/>
    <w:uiPriority w:val="39"/>
    <w:unhideWhenUsed/>
    <w:rsid w:val="00B540EE"/>
    <w:pPr>
      <w:spacing w:after="0"/>
      <w:ind w:left="1100"/>
    </w:pPr>
    <w:rPr>
      <w:sz w:val="20"/>
      <w:szCs w:val="20"/>
    </w:rPr>
  </w:style>
  <w:style w:type="paragraph" w:styleId="71">
    <w:name w:val="toc 7"/>
    <w:basedOn w:val="a0"/>
    <w:next w:val="a0"/>
    <w:autoRedefine/>
    <w:uiPriority w:val="39"/>
    <w:unhideWhenUsed/>
    <w:rsid w:val="00B540EE"/>
    <w:pPr>
      <w:spacing w:after="0"/>
      <w:ind w:left="1320"/>
    </w:pPr>
    <w:rPr>
      <w:sz w:val="20"/>
      <w:szCs w:val="20"/>
    </w:rPr>
  </w:style>
  <w:style w:type="paragraph" w:styleId="81">
    <w:name w:val="toc 8"/>
    <w:basedOn w:val="a0"/>
    <w:next w:val="a0"/>
    <w:autoRedefine/>
    <w:uiPriority w:val="39"/>
    <w:unhideWhenUsed/>
    <w:rsid w:val="00B540EE"/>
    <w:pPr>
      <w:spacing w:after="0"/>
      <w:ind w:left="1540"/>
    </w:pPr>
    <w:rPr>
      <w:sz w:val="20"/>
      <w:szCs w:val="20"/>
    </w:rPr>
  </w:style>
  <w:style w:type="paragraph" w:styleId="91">
    <w:name w:val="toc 9"/>
    <w:basedOn w:val="a0"/>
    <w:next w:val="a0"/>
    <w:autoRedefine/>
    <w:uiPriority w:val="39"/>
    <w:unhideWhenUsed/>
    <w:rsid w:val="00B540EE"/>
    <w:pPr>
      <w:spacing w:after="0"/>
      <w:ind w:left="1760"/>
    </w:pPr>
    <w:rPr>
      <w:sz w:val="20"/>
      <w:szCs w:val="20"/>
    </w:rPr>
  </w:style>
  <w:style w:type="paragraph" w:customStyle="1" w:styleId="18">
    <w:name w:val="Без интервала1"/>
    <w:rsid w:val="00B540EE"/>
    <w:pPr>
      <w:tabs>
        <w:tab w:val="left" w:pos="1021"/>
      </w:tabs>
      <w:ind w:firstLine="567"/>
      <w:jc w:val="both"/>
    </w:pPr>
    <w:rPr>
      <w:rFonts w:ascii="Times New Roman" w:hAnsi="Times New Roman" w:cs="Arial"/>
      <w:sz w:val="22"/>
      <w:szCs w:val="22"/>
    </w:rPr>
  </w:style>
  <w:style w:type="paragraph" w:styleId="34">
    <w:name w:val="Body Text Indent 3"/>
    <w:basedOn w:val="a0"/>
    <w:link w:val="35"/>
    <w:uiPriority w:val="99"/>
    <w:rsid w:val="00B540EE"/>
    <w:pPr>
      <w:spacing w:after="120"/>
      <w:ind w:left="283"/>
    </w:pPr>
    <w:rPr>
      <w:rFonts w:eastAsia="Times New Roman"/>
      <w:sz w:val="16"/>
      <w:szCs w:val="16"/>
      <w:lang w:eastAsia="ru-RU"/>
    </w:rPr>
  </w:style>
  <w:style w:type="character" w:customStyle="1" w:styleId="35">
    <w:name w:val="Основной текст с отступом 3 Знак"/>
    <w:link w:val="34"/>
    <w:uiPriority w:val="99"/>
    <w:rsid w:val="00B540EE"/>
    <w:rPr>
      <w:rFonts w:ascii="Calibri" w:eastAsia="Times New Roman" w:hAnsi="Calibri" w:cs="Times New Roman"/>
      <w:sz w:val="16"/>
      <w:szCs w:val="16"/>
      <w:lang w:eastAsia="ru-RU"/>
    </w:rPr>
  </w:style>
  <w:style w:type="character" w:customStyle="1" w:styleId="mw-headline">
    <w:name w:val="mw-headline"/>
    <w:basedOn w:val="a1"/>
    <w:rsid w:val="00B540EE"/>
  </w:style>
  <w:style w:type="paragraph" w:customStyle="1" w:styleId="descriptionind">
    <w:name w:val="descriptionind"/>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ighlighthighlightactive">
    <w:name w:val="highlight highlight_active"/>
    <w:basedOn w:val="a1"/>
    <w:rsid w:val="00B540EE"/>
  </w:style>
  <w:style w:type="character" w:customStyle="1" w:styleId="editsection">
    <w:name w:val="editsection"/>
    <w:basedOn w:val="a1"/>
    <w:rsid w:val="00B540EE"/>
  </w:style>
  <w:style w:type="paragraph" w:customStyle="1" w:styleId="23">
    <w:name w:val="Абзац списка2"/>
    <w:basedOn w:val="a0"/>
    <w:rsid w:val="00B540EE"/>
    <w:pPr>
      <w:ind w:left="720"/>
    </w:pPr>
    <w:rPr>
      <w:rFonts w:eastAsia="Times New Roman"/>
      <w:lang w:eastAsia="ru-RU"/>
    </w:rPr>
  </w:style>
  <w:style w:type="paragraph" w:styleId="afff1">
    <w:name w:val="Plain Text"/>
    <w:basedOn w:val="a0"/>
    <w:link w:val="afff2"/>
    <w:uiPriority w:val="99"/>
    <w:rsid w:val="00B540EE"/>
    <w:pPr>
      <w:spacing w:after="0" w:line="240" w:lineRule="auto"/>
    </w:pPr>
    <w:rPr>
      <w:rFonts w:ascii="Courier New" w:eastAsia="Times New Roman" w:hAnsi="Courier New" w:cs="Courier New"/>
      <w:sz w:val="20"/>
      <w:szCs w:val="20"/>
      <w:lang w:eastAsia="ru-RU"/>
    </w:rPr>
  </w:style>
  <w:style w:type="character" w:customStyle="1" w:styleId="afff2">
    <w:name w:val="Текст Знак"/>
    <w:link w:val="afff1"/>
    <w:uiPriority w:val="99"/>
    <w:rsid w:val="00B540EE"/>
    <w:rPr>
      <w:rFonts w:ascii="Courier New" w:eastAsia="Times New Roman" w:hAnsi="Courier New" w:cs="Courier New"/>
      <w:sz w:val="20"/>
      <w:szCs w:val="20"/>
      <w:lang w:eastAsia="ru-RU"/>
    </w:rPr>
  </w:style>
  <w:style w:type="paragraph" w:customStyle="1" w:styleId="description">
    <w:name w:val="description"/>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post-authorvcard">
    <w:name w:val="post-author vcard"/>
    <w:basedOn w:val="a1"/>
    <w:rsid w:val="00B540EE"/>
  </w:style>
  <w:style w:type="character" w:customStyle="1" w:styleId="fn">
    <w:name w:val="fn"/>
    <w:basedOn w:val="a1"/>
    <w:rsid w:val="00B540EE"/>
  </w:style>
  <w:style w:type="character" w:customStyle="1" w:styleId="post-timestamp2">
    <w:name w:val="post-timestamp2"/>
    <w:rsid w:val="00B540EE"/>
    <w:rPr>
      <w:color w:val="999966"/>
    </w:rPr>
  </w:style>
  <w:style w:type="character" w:customStyle="1" w:styleId="post-comment-link">
    <w:name w:val="post-comment-link"/>
    <w:basedOn w:val="a1"/>
    <w:rsid w:val="00B540EE"/>
  </w:style>
  <w:style w:type="character" w:customStyle="1" w:styleId="item-controlblog-adminpid-1744177254">
    <w:name w:val="item-control blog-admin pid-1744177254"/>
    <w:basedOn w:val="a1"/>
    <w:rsid w:val="00B540EE"/>
  </w:style>
  <w:style w:type="character" w:customStyle="1" w:styleId="zippytoggle-open">
    <w:name w:val="zippy toggle-open"/>
    <w:basedOn w:val="a1"/>
    <w:rsid w:val="00B540EE"/>
  </w:style>
  <w:style w:type="character" w:customStyle="1" w:styleId="post-count">
    <w:name w:val="post-count"/>
    <w:basedOn w:val="a1"/>
    <w:rsid w:val="00B540EE"/>
  </w:style>
  <w:style w:type="character" w:customStyle="1" w:styleId="zippy">
    <w:name w:val="zippy"/>
    <w:basedOn w:val="a1"/>
    <w:rsid w:val="00B540EE"/>
  </w:style>
  <w:style w:type="character" w:customStyle="1" w:styleId="item-controlblog-admin">
    <w:name w:val="item-control blog-admin"/>
    <w:basedOn w:val="a1"/>
    <w:rsid w:val="00B540EE"/>
  </w:style>
  <w:style w:type="paragraph" w:styleId="24">
    <w:name w:val="Body Text Indent 2"/>
    <w:basedOn w:val="a0"/>
    <w:link w:val="25"/>
    <w:uiPriority w:val="99"/>
    <w:rsid w:val="00B540EE"/>
    <w:pPr>
      <w:spacing w:after="0" w:line="240" w:lineRule="auto"/>
      <w:ind w:right="-1" w:firstLine="284"/>
      <w:jc w:val="both"/>
    </w:pPr>
    <w:rPr>
      <w:rFonts w:ascii="Times New Roman" w:eastAsia="Times New Roman" w:hAnsi="Times New Roman"/>
      <w:sz w:val="28"/>
      <w:szCs w:val="20"/>
      <w:lang w:eastAsia="ru-RU"/>
    </w:rPr>
  </w:style>
  <w:style w:type="character" w:customStyle="1" w:styleId="25">
    <w:name w:val="Основной текст с отступом 2 Знак"/>
    <w:link w:val="24"/>
    <w:uiPriority w:val="99"/>
    <w:rsid w:val="00B540EE"/>
    <w:rPr>
      <w:rFonts w:ascii="Times New Roman" w:eastAsia="Times New Roman" w:hAnsi="Times New Roman" w:cs="Times New Roman"/>
      <w:sz w:val="28"/>
      <w:szCs w:val="20"/>
      <w:lang w:eastAsia="ru-RU"/>
    </w:rPr>
  </w:style>
  <w:style w:type="paragraph" w:customStyle="1" w:styleId="19">
    <w:name w:val="Стиль1"/>
    <w:basedOn w:val="a0"/>
    <w:link w:val="1a"/>
    <w:qFormat/>
    <w:rsid w:val="00B540EE"/>
    <w:pPr>
      <w:spacing w:after="0" w:line="360" w:lineRule="auto"/>
      <w:ind w:firstLine="680"/>
      <w:jc w:val="both"/>
    </w:pPr>
    <w:rPr>
      <w:rFonts w:ascii="Times New Roman" w:eastAsia="Times New Roman" w:hAnsi="Times New Roman"/>
      <w:sz w:val="28"/>
      <w:szCs w:val="20"/>
      <w:lang w:eastAsia="ru-RU"/>
    </w:rPr>
  </w:style>
  <w:style w:type="paragraph" w:customStyle="1" w:styleId="Zag1">
    <w:name w:val="Zag_1"/>
    <w:basedOn w:val="a0"/>
    <w:rsid w:val="00B540EE"/>
    <w:pPr>
      <w:widowControl w:val="0"/>
      <w:autoSpaceDE w:val="0"/>
      <w:autoSpaceDN w:val="0"/>
      <w:adjustRightInd w:val="0"/>
      <w:spacing w:after="337" w:line="302" w:lineRule="exact"/>
      <w:jc w:val="center"/>
    </w:pPr>
    <w:rPr>
      <w:rFonts w:ascii="Times New Roman" w:hAnsi="Times New Roman"/>
      <w:b/>
      <w:bCs/>
      <w:color w:val="000000"/>
      <w:sz w:val="24"/>
      <w:szCs w:val="24"/>
      <w:lang w:val="en-US" w:eastAsia="ru-RU"/>
    </w:rPr>
  </w:style>
  <w:style w:type="character" w:styleId="afff3">
    <w:name w:val="annotation reference"/>
    <w:uiPriority w:val="99"/>
    <w:rsid w:val="00B540EE"/>
    <w:rPr>
      <w:sz w:val="16"/>
      <w:szCs w:val="16"/>
    </w:rPr>
  </w:style>
  <w:style w:type="paragraph" w:styleId="afff4">
    <w:name w:val="annotation text"/>
    <w:basedOn w:val="a0"/>
    <w:link w:val="afff5"/>
    <w:uiPriority w:val="99"/>
    <w:semiHidden/>
    <w:rsid w:val="00B540EE"/>
    <w:pPr>
      <w:spacing w:after="0" w:line="240" w:lineRule="auto"/>
    </w:pPr>
    <w:rPr>
      <w:rFonts w:ascii="Times New Roman" w:eastAsia="Times New Roman" w:hAnsi="Times New Roman"/>
      <w:sz w:val="20"/>
      <w:szCs w:val="20"/>
      <w:lang w:eastAsia="ru-RU"/>
    </w:rPr>
  </w:style>
  <w:style w:type="character" w:customStyle="1" w:styleId="afff5">
    <w:name w:val="Текст примечания Знак"/>
    <w:link w:val="afff4"/>
    <w:uiPriority w:val="99"/>
    <w:semiHidden/>
    <w:rsid w:val="00B540EE"/>
    <w:rPr>
      <w:rFonts w:ascii="Times New Roman" w:eastAsia="Times New Roman" w:hAnsi="Times New Roman" w:cs="Times New Roman"/>
      <w:sz w:val="20"/>
      <w:szCs w:val="20"/>
      <w:lang w:eastAsia="ru-RU"/>
    </w:rPr>
  </w:style>
  <w:style w:type="character" w:customStyle="1" w:styleId="a9">
    <w:name w:val="Абзац списка Знак"/>
    <w:link w:val="a8"/>
    <w:uiPriority w:val="99"/>
    <w:locked/>
    <w:rsid w:val="00B540EE"/>
    <w:rPr>
      <w:rFonts w:ascii="Calibri" w:eastAsia="Calibri" w:hAnsi="Calibri" w:cs="Times New Roman"/>
      <w:sz w:val="24"/>
      <w:szCs w:val="24"/>
      <w:lang w:eastAsia="ru-RU"/>
    </w:rPr>
  </w:style>
  <w:style w:type="character" w:customStyle="1" w:styleId="val">
    <w:name w:val="val"/>
    <w:basedOn w:val="a1"/>
    <w:rsid w:val="00B540EE"/>
  </w:style>
  <w:style w:type="character" w:customStyle="1" w:styleId="addressbooksuggestitemhint">
    <w:name w:val="addressbook__suggest__item__hint"/>
    <w:basedOn w:val="a1"/>
    <w:rsid w:val="00B540EE"/>
  </w:style>
  <w:style w:type="character" w:customStyle="1" w:styleId="style1">
    <w:name w:val="style1"/>
    <w:basedOn w:val="a1"/>
    <w:rsid w:val="00B540EE"/>
  </w:style>
  <w:style w:type="paragraph" w:customStyle="1" w:styleId="1b">
    <w:name w:val="МОН1"/>
    <w:basedOn w:val="a0"/>
    <w:rsid w:val="00B540EE"/>
    <w:pPr>
      <w:spacing w:after="0" w:line="360" w:lineRule="auto"/>
      <w:ind w:firstLine="709"/>
      <w:jc w:val="both"/>
    </w:pPr>
    <w:rPr>
      <w:rFonts w:ascii="Times New Roman" w:eastAsia="Times New Roman" w:hAnsi="Times New Roman"/>
      <w:sz w:val="28"/>
      <w:szCs w:val="24"/>
      <w:lang w:eastAsia="ru-RU"/>
    </w:rPr>
  </w:style>
  <w:style w:type="character" w:customStyle="1" w:styleId="b-linki">
    <w:name w:val="b-link__i"/>
    <w:basedOn w:val="a1"/>
    <w:rsid w:val="00B540EE"/>
  </w:style>
  <w:style w:type="character" w:customStyle="1" w:styleId="apple-style-span">
    <w:name w:val="apple-style-span"/>
    <w:basedOn w:val="a1"/>
    <w:rsid w:val="00B540EE"/>
  </w:style>
  <w:style w:type="paragraph" w:customStyle="1" w:styleId="Osnova">
    <w:name w:val="Osnova"/>
    <w:basedOn w:val="a0"/>
    <w:rsid w:val="00B540EE"/>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styleId="26">
    <w:name w:val="Body Text 2"/>
    <w:basedOn w:val="a0"/>
    <w:link w:val="27"/>
    <w:uiPriority w:val="99"/>
    <w:unhideWhenUsed/>
    <w:rsid w:val="00B540EE"/>
    <w:pPr>
      <w:spacing w:after="120" w:line="480" w:lineRule="auto"/>
    </w:pPr>
  </w:style>
  <w:style w:type="character" w:customStyle="1" w:styleId="27">
    <w:name w:val="Основной текст 2 Знак"/>
    <w:basedOn w:val="a1"/>
    <w:link w:val="26"/>
    <w:uiPriority w:val="99"/>
    <w:rsid w:val="00B540EE"/>
  </w:style>
  <w:style w:type="paragraph" w:customStyle="1" w:styleId="Normal1">
    <w:name w:val="Normal1"/>
    <w:uiPriority w:val="99"/>
    <w:rsid w:val="00B540EE"/>
    <w:pPr>
      <w:widowControl w:val="0"/>
      <w:jc w:val="both"/>
    </w:pPr>
    <w:rPr>
      <w:rFonts w:ascii="Times New Roman" w:eastAsia="Times New Roman" w:hAnsi="Times New Roman"/>
    </w:rPr>
  </w:style>
  <w:style w:type="paragraph" w:customStyle="1" w:styleId="afff6">
    <w:name w:val="А_сноска"/>
    <w:basedOn w:val="af4"/>
    <w:link w:val="afff7"/>
    <w:qFormat/>
    <w:rsid w:val="00B540EE"/>
    <w:pPr>
      <w:widowControl w:val="0"/>
      <w:ind w:firstLine="400"/>
      <w:jc w:val="both"/>
    </w:pPr>
    <w:rPr>
      <w:sz w:val="24"/>
      <w:szCs w:val="24"/>
    </w:rPr>
  </w:style>
  <w:style w:type="character" w:customStyle="1" w:styleId="afff7">
    <w:name w:val="А_сноска Знак"/>
    <w:link w:val="afff6"/>
    <w:locked/>
    <w:rsid w:val="00B540EE"/>
    <w:rPr>
      <w:rFonts w:ascii="Times New Roman" w:eastAsia="Times New Roman" w:hAnsi="Times New Roman" w:cs="Times New Roman"/>
      <w:sz w:val="24"/>
      <w:szCs w:val="24"/>
      <w:lang w:eastAsia="ru-RU"/>
    </w:rPr>
  </w:style>
  <w:style w:type="paragraph" w:customStyle="1" w:styleId="afff8">
    <w:name w:val="Новый"/>
    <w:basedOn w:val="a0"/>
    <w:rsid w:val="00B540EE"/>
    <w:pPr>
      <w:spacing w:after="0" w:line="360" w:lineRule="auto"/>
      <w:ind w:firstLine="454"/>
      <w:jc w:val="both"/>
    </w:pPr>
    <w:rPr>
      <w:rFonts w:ascii="Times New Roman" w:hAnsi="Times New Roman"/>
      <w:sz w:val="28"/>
      <w:szCs w:val="24"/>
    </w:rPr>
  </w:style>
  <w:style w:type="paragraph" w:customStyle="1" w:styleId="28">
    <w:name w:val="?????2"/>
    <w:basedOn w:val="a0"/>
    <w:rsid w:val="00B540EE"/>
    <w:pPr>
      <w:tabs>
        <w:tab w:val="left" w:pos="567"/>
      </w:tabs>
      <w:overflowPunct w:val="0"/>
      <w:autoSpaceDE w:val="0"/>
      <w:autoSpaceDN w:val="0"/>
      <w:adjustRightInd w:val="0"/>
      <w:spacing w:after="0" w:line="240" w:lineRule="auto"/>
      <w:ind w:left="113" w:right="284"/>
      <w:jc w:val="both"/>
    </w:pPr>
    <w:rPr>
      <w:rFonts w:ascii="Times New Roman" w:eastAsia="Times New Roman" w:hAnsi="Times New Roman"/>
      <w:sz w:val="24"/>
      <w:szCs w:val="24"/>
    </w:rPr>
  </w:style>
  <w:style w:type="character" w:customStyle="1" w:styleId="29">
    <w:name w:val="Основной текст (2)_"/>
    <w:link w:val="2a"/>
    <w:rsid w:val="00B540EE"/>
    <w:rPr>
      <w:rFonts w:ascii="Times New Roman" w:eastAsia="Times New Roman" w:hAnsi="Times New Roman" w:cs="Times New Roman"/>
      <w:b/>
      <w:bCs/>
      <w:sz w:val="27"/>
      <w:szCs w:val="27"/>
      <w:shd w:val="clear" w:color="auto" w:fill="FFFFFF"/>
    </w:rPr>
  </w:style>
  <w:style w:type="paragraph" w:customStyle="1" w:styleId="2a">
    <w:name w:val="Основной текст (2)"/>
    <w:basedOn w:val="a0"/>
    <w:link w:val="29"/>
    <w:rsid w:val="00B540EE"/>
    <w:pPr>
      <w:widowControl w:val="0"/>
      <w:shd w:val="clear" w:color="auto" w:fill="FFFFFF"/>
      <w:spacing w:after="0" w:line="480" w:lineRule="exact"/>
      <w:ind w:firstLine="720"/>
      <w:jc w:val="both"/>
    </w:pPr>
    <w:rPr>
      <w:rFonts w:ascii="Times New Roman" w:eastAsia="Times New Roman" w:hAnsi="Times New Roman"/>
      <w:b/>
      <w:bCs/>
      <w:sz w:val="27"/>
      <w:szCs w:val="27"/>
    </w:rPr>
  </w:style>
  <w:style w:type="paragraph" w:customStyle="1" w:styleId="36">
    <w:name w:val="Основной текст3"/>
    <w:basedOn w:val="a0"/>
    <w:rsid w:val="00B540EE"/>
    <w:pPr>
      <w:widowControl w:val="0"/>
      <w:shd w:val="clear" w:color="auto" w:fill="FFFFFF"/>
      <w:spacing w:after="0" w:line="480" w:lineRule="exact"/>
      <w:jc w:val="both"/>
    </w:pPr>
    <w:rPr>
      <w:rFonts w:ascii="Times New Roman" w:eastAsia="Times New Roman" w:hAnsi="Times New Roman"/>
      <w:sz w:val="27"/>
      <w:szCs w:val="27"/>
    </w:rPr>
  </w:style>
  <w:style w:type="character" w:customStyle="1" w:styleId="afff9">
    <w:name w:val="Основной текст + Полужирный"/>
    <w:rsid w:val="00B540EE"/>
    <w:rPr>
      <w:rFonts w:ascii="Times New Roman" w:eastAsia="Times New Roman" w:hAnsi="Times New Roman" w:cs="Times New Roman"/>
      <w:b/>
      <w:bCs/>
      <w:color w:val="000000"/>
      <w:spacing w:val="0"/>
      <w:w w:val="100"/>
      <w:position w:val="0"/>
      <w:sz w:val="27"/>
      <w:szCs w:val="27"/>
      <w:shd w:val="clear" w:color="auto" w:fill="FFFFFF"/>
      <w:lang w:val="ru-RU"/>
    </w:rPr>
  </w:style>
  <w:style w:type="paragraph" w:customStyle="1" w:styleId="-11">
    <w:name w:val="Цветной список - Акцент 11"/>
    <w:basedOn w:val="a0"/>
    <w:qFormat/>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a">
    <w:name w:val="А_основной"/>
    <w:basedOn w:val="a0"/>
    <w:link w:val="afffb"/>
    <w:qFormat/>
    <w:rsid w:val="00B540EE"/>
    <w:pPr>
      <w:spacing w:after="0" w:line="360" w:lineRule="auto"/>
      <w:ind w:firstLine="454"/>
      <w:jc w:val="both"/>
    </w:pPr>
    <w:rPr>
      <w:rFonts w:ascii="Times New Roman" w:hAnsi="Times New Roman"/>
      <w:sz w:val="28"/>
      <w:szCs w:val="28"/>
    </w:rPr>
  </w:style>
  <w:style w:type="character" w:customStyle="1" w:styleId="afffb">
    <w:name w:val="А_основной Знак"/>
    <w:link w:val="afffa"/>
    <w:rsid w:val="00B540EE"/>
    <w:rPr>
      <w:rFonts w:ascii="Times New Roman" w:eastAsia="Calibri" w:hAnsi="Times New Roman" w:cs="Times New Roman"/>
      <w:sz w:val="28"/>
      <w:szCs w:val="28"/>
    </w:rPr>
  </w:style>
  <w:style w:type="paragraph" w:customStyle="1" w:styleId="western">
    <w:name w:val="western"/>
    <w:basedOn w:val="a0"/>
    <w:rsid w:val="00B540EE"/>
    <w:pPr>
      <w:spacing w:before="100" w:beforeAutospacing="1" w:after="115" w:line="240" w:lineRule="auto"/>
      <w:ind w:firstLine="706"/>
      <w:jc w:val="both"/>
    </w:pPr>
    <w:rPr>
      <w:rFonts w:ascii="Times New Roman" w:eastAsia="Times New Roman" w:hAnsi="Times New Roman"/>
      <w:color w:val="000000"/>
      <w:sz w:val="24"/>
      <w:szCs w:val="24"/>
      <w:lang w:eastAsia="ru-RU"/>
    </w:rPr>
  </w:style>
  <w:style w:type="character" w:customStyle="1" w:styleId="1c">
    <w:name w:val="Текст сноски Знак1"/>
    <w:basedOn w:val="a1"/>
    <w:uiPriority w:val="99"/>
    <w:semiHidden/>
    <w:rsid w:val="00B540EE"/>
  </w:style>
  <w:style w:type="paragraph" w:customStyle="1" w:styleId="2b">
    <w:name w:val="Основной текст2"/>
    <w:basedOn w:val="a0"/>
    <w:rsid w:val="00B540EE"/>
    <w:pPr>
      <w:widowControl w:val="0"/>
      <w:shd w:val="clear" w:color="auto" w:fill="FFFFFF"/>
      <w:spacing w:after="0" w:line="480" w:lineRule="exact"/>
      <w:jc w:val="both"/>
    </w:pPr>
    <w:rPr>
      <w:rFonts w:ascii="Times New Roman" w:eastAsia="Times New Roman" w:hAnsi="Times New Roman"/>
      <w:sz w:val="26"/>
      <w:szCs w:val="26"/>
    </w:rPr>
  </w:style>
  <w:style w:type="paragraph" w:customStyle="1" w:styleId="160">
    <w:name w:val="Стиль Основной текст + 16 пт"/>
    <w:next w:val="afa"/>
    <w:autoRedefine/>
    <w:uiPriority w:val="99"/>
    <w:rsid w:val="00B540EE"/>
    <w:pPr>
      <w:spacing w:line="360" w:lineRule="auto"/>
      <w:ind w:firstLine="709"/>
      <w:jc w:val="both"/>
    </w:pPr>
    <w:rPr>
      <w:rFonts w:ascii="Times New Roman" w:eastAsia="Times New Roman" w:hAnsi="Times New Roman"/>
      <w:sz w:val="28"/>
      <w:szCs w:val="28"/>
    </w:rPr>
  </w:style>
  <w:style w:type="character" w:customStyle="1" w:styleId="140">
    <w:name w:val="Основной текст (14)_"/>
    <w:link w:val="141"/>
    <w:locked/>
    <w:rsid w:val="00B540EE"/>
    <w:rPr>
      <w:i/>
      <w:shd w:val="clear" w:color="auto" w:fill="FFFFFF"/>
    </w:rPr>
  </w:style>
  <w:style w:type="paragraph" w:customStyle="1" w:styleId="141">
    <w:name w:val="Основной текст (14)1"/>
    <w:basedOn w:val="a0"/>
    <w:link w:val="140"/>
    <w:rsid w:val="00B540EE"/>
    <w:pPr>
      <w:shd w:val="clear" w:color="auto" w:fill="FFFFFF"/>
      <w:spacing w:after="0" w:line="211" w:lineRule="exact"/>
      <w:ind w:firstLine="400"/>
      <w:jc w:val="both"/>
    </w:pPr>
    <w:rPr>
      <w:i/>
      <w:sz w:val="20"/>
      <w:szCs w:val="20"/>
    </w:rPr>
  </w:style>
  <w:style w:type="character" w:customStyle="1" w:styleId="2c">
    <w:name w:val="Заголовок №2_"/>
    <w:link w:val="210"/>
    <w:locked/>
    <w:rsid w:val="00B540EE"/>
    <w:rPr>
      <w:b/>
      <w:shd w:val="clear" w:color="auto" w:fill="FFFFFF"/>
    </w:rPr>
  </w:style>
  <w:style w:type="paragraph" w:customStyle="1" w:styleId="210">
    <w:name w:val="Заголовок №21"/>
    <w:basedOn w:val="a0"/>
    <w:link w:val="2c"/>
    <w:rsid w:val="00B540EE"/>
    <w:pPr>
      <w:shd w:val="clear" w:color="auto" w:fill="FFFFFF"/>
      <w:spacing w:before="60" w:after="60" w:line="240" w:lineRule="atLeast"/>
      <w:jc w:val="center"/>
      <w:outlineLvl w:val="1"/>
    </w:pPr>
    <w:rPr>
      <w:b/>
      <w:sz w:val="20"/>
      <w:szCs w:val="20"/>
    </w:rPr>
  </w:style>
  <w:style w:type="character" w:customStyle="1" w:styleId="149">
    <w:name w:val="Основной текст (14)9"/>
    <w:uiPriority w:val="99"/>
    <w:rsid w:val="00B540EE"/>
    <w:rPr>
      <w:rFonts w:ascii="Times New Roman" w:hAnsi="Times New Roman"/>
      <w:spacing w:val="0"/>
      <w:sz w:val="22"/>
    </w:rPr>
  </w:style>
  <w:style w:type="character" w:customStyle="1" w:styleId="148">
    <w:name w:val="Основной текст (14)8"/>
    <w:uiPriority w:val="99"/>
    <w:rsid w:val="00B540EE"/>
    <w:rPr>
      <w:rFonts w:ascii="Times New Roman" w:hAnsi="Times New Roman"/>
      <w:spacing w:val="0"/>
      <w:sz w:val="22"/>
    </w:rPr>
  </w:style>
  <w:style w:type="character" w:customStyle="1" w:styleId="Osnova1">
    <w:name w:val="Osnova1"/>
    <w:rsid w:val="00B540EE"/>
  </w:style>
  <w:style w:type="paragraph" w:customStyle="1" w:styleId="Zag2">
    <w:name w:val="Zag_2"/>
    <w:basedOn w:val="a0"/>
    <w:rsid w:val="00B540EE"/>
    <w:pPr>
      <w:widowControl w:val="0"/>
      <w:autoSpaceDE w:val="0"/>
      <w:autoSpaceDN w:val="0"/>
      <w:adjustRightInd w:val="0"/>
      <w:spacing w:after="129" w:line="291" w:lineRule="exact"/>
      <w:jc w:val="center"/>
    </w:pPr>
    <w:rPr>
      <w:rFonts w:ascii="Times New Roman" w:eastAsia="Times New Roman" w:hAnsi="Times New Roman"/>
      <w:b/>
      <w:bCs/>
      <w:color w:val="000000"/>
      <w:sz w:val="24"/>
      <w:szCs w:val="24"/>
      <w:lang w:val="en-US" w:eastAsia="ru-RU"/>
    </w:rPr>
  </w:style>
  <w:style w:type="character" w:customStyle="1" w:styleId="Zag21">
    <w:name w:val="Zag_21"/>
    <w:rsid w:val="00B540EE"/>
  </w:style>
  <w:style w:type="paragraph" w:customStyle="1" w:styleId="Zag3">
    <w:name w:val="Zag_3"/>
    <w:basedOn w:val="a0"/>
    <w:rsid w:val="00B540EE"/>
    <w:pPr>
      <w:widowControl w:val="0"/>
      <w:autoSpaceDE w:val="0"/>
      <w:autoSpaceDN w:val="0"/>
      <w:adjustRightInd w:val="0"/>
      <w:spacing w:after="68" w:line="282" w:lineRule="exact"/>
      <w:jc w:val="center"/>
    </w:pPr>
    <w:rPr>
      <w:rFonts w:ascii="Times New Roman" w:eastAsia="Times New Roman" w:hAnsi="Times New Roman"/>
      <w:i/>
      <w:iCs/>
      <w:color w:val="000000"/>
      <w:sz w:val="24"/>
      <w:szCs w:val="24"/>
      <w:lang w:val="en-US" w:eastAsia="ru-RU"/>
    </w:rPr>
  </w:style>
  <w:style w:type="character" w:customStyle="1" w:styleId="Zag31">
    <w:name w:val="Zag_31"/>
    <w:rsid w:val="00B540EE"/>
  </w:style>
  <w:style w:type="paragraph" w:customStyle="1" w:styleId="afffc">
    <w:name w:val="Ξαϋχν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afffd">
    <w:name w:val="Νξβ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zag4">
    <w:name w:val="zag_4"/>
    <w:basedOn w:val="a0"/>
    <w:rsid w:val="00B540EE"/>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paragraph" w:customStyle="1" w:styleId="NormalPP">
    <w:name w:val="Normal PP"/>
    <w:basedOn w:val="a0"/>
    <w:rsid w:val="00B540EE"/>
    <w:pPr>
      <w:widowControl w:val="0"/>
      <w:autoSpaceDE w:val="0"/>
      <w:autoSpaceDN w:val="0"/>
      <w:adjustRightInd w:val="0"/>
      <w:spacing w:after="0" w:line="240" w:lineRule="auto"/>
    </w:pPr>
    <w:rPr>
      <w:rFonts w:ascii="Arial" w:eastAsia="Times New Roman" w:hAnsi="Arial" w:cs="Arial"/>
      <w:color w:val="000000"/>
      <w:sz w:val="24"/>
      <w:szCs w:val="24"/>
      <w:lang w:val="en-US" w:eastAsia="ru-RU"/>
    </w:rPr>
  </w:style>
  <w:style w:type="paragraph" w:customStyle="1" w:styleId="text2">
    <w:name w:val="text2"/>
    <w:basedOn w:val="a0"/>
    <w:rsid w:val="00B540EE"/>
    <w:pPr>
      <w:widowControl w:val="0"/>
      <w:autoSpaceDE w:val="0"/>
      <w:autoSpaceDN w:val="0"/>
      <w:adjustRightInd w:val="0"/>
      <w:spacing w:after="0" w:line="240" w:lineRule="auto"/>
      <w:ind w:left="566" w:right="793"/>
      <w:jc w:val="both"/>
    </w:pPr>
    <w:rPr>
      <w:rFonts w:ascii="Times New Roman" w:eastAsia="Times New Roman" w:hAnsi="Times New Roman"/>
      <w:color w:val="000000"/>
      <w:sz w:val="24"/>
      <w:szCs w:val="24"/>
      <w:lang w:val="en-US" w:eastAsia="ru-RU"/>
    </w:rPr>
  </w:style>
  <w:style w:type="paragraph" w:customStyle="1" w:styleId="1d">
    <w:name w:val="Знак Знак1 Знак Знак Знак"/>
    <w:basedOn w:val="a0"/>
    <w:uiPriority w:val="99"/>
    <w:rsid w:val="00B540EE"/>
    <w:pPr>
      <w:spacing w:after="160" w:line="240" w:lineRule="exact"/>
    </w:pPr>
    <w:rPr>
      <w:rFonts w:ascii="Verdana" w:eastAsia="Times New Roman" w:hAnsi="Verdana"/>
      <w:sz w:val="20"/>
      <w:szCs w:val="20"/>
      <w:lang w:val="en-US"/>
    </w:rPr>
  </w:style>
  <w:style w:type="paragraph" w:customStyle="1" w:styleId="afffe">
    <w:name w:val="Знак Знак 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1e">
    <w:name w:val="Подзаголовок Знак1"/>
    <w:uiPriority w:val="11"/>
    <w:rsid w:val="00B540EE"/>
    <w:rPr>
      <w:rFonts w:ascii="Cambria" w:eastAsia="Times New Roman" w:hAnsi="Cambria" w:cs="Times New Roman"/>
      <w:i/>
      <w:iCs/>
      <w:color w:val="4F81BD"/>
      <w:spacing w:val="15"/>
      <w:sz w:val="24"/>
      <w:szCs w:val="24"/>
      <w:lang w:eastAsia="ru-RU"/>
    </w:rPr>
  </w:style>
  <w:style w:type="character" w:customStyle="1" w:styleId="150">
    <w:name w:val="Подзаголовок Знак15"/>
    <w:uiPriority w:val="11"/>
    <w:rsid w:val="00B540EE"/>
    <w:rPr>
      <w:rFonts w:ascii="Calibri Light" w:eastAsia="Times New Roman" w:hAnsi="Calibri Light" w:cs="Times New Roman"/>
      <w:sz w:val="24"/>
      <w:szCs w:val="24"/>
    </w:rPr>
  </w:style>
  <w:style w:type="character" w:customStyle="1" w:styleId="142">
    <w:name w:val="Подзаголовок Знак14"/>
    <w:uiPriority w:val="11"/>
    <w:rsid w:val="00B540EE"/>
    <w:rPr>
      <w:rFonts w:ascii="Calibri Light" w:eastAsia="Times New Roman" w:hAnsi="Calibri Light" w:cs="Times New Roman"/>
      <w:sz w:val="24"/>
      <w:szCs w:val="24"/>
    </w:rPr>
  </w:style>
  <w:style w:type="character" w:customStyle="1" w:styleId="132">
    <w:name w:val="Подзаголовок Знак13"/>
    <w:uiPriority w:val="11"/>
    <w:rsid w:val="00B540EE"/>
    <w:rPr>
      <w:rFonts w:ascii="Calibri Light" w:eastAsia="Times New Roman" w:hAnsi="Calibri Light" w:cs="Times New Roman"/>
      <w:sz w:val="24"/>
      <w:szCs w:val="24"/>
    </w:rPr>
  </w:style>
  <w:style w:type="character" w:customStyle="1" w:styleId="122">
    <w:name w:val="Подзаголовок Знак12"/>
    <w:uiPriority w:val="11"/>
    <w:rsid w:val="00B540EE"/>
    <w:rPr>
      <w:rFonts w:ascii="Calibri Light" w:eastAsia="Times New Roman" w:hAnsi="Calibri Light" w:cs="Times New Roman"/>
      <w:sz w:val="24"/>
      <w:szCs w:val="24"/>
    </w:rPr>
  </w:style>
  <w:style w:type="character" w:customStyle="1" w:styleId="110">
    <w:name w:val="Подзаголовок Знак11"/>
    <w:rsid w:val="00B540EE"/>
    <w:rPr>
      <w:rFonts w:ascii="Calibri Light" w:eastAsia="Times New Roman" w:hAnsi="Calibri Light" w:cs="Times New Roman"/>
      <w:sz w:val="24"/>
      <w:szCs w:val="24"/>
    </w:rPr>
  </w:style>
  <w:style w:type="paragraph" w:customStyle="1" w:styleId="CharCharCarCharCarCharCarCharCarCharCharCharCarCharCharChar">
    <w:name w:val="Char Char Car Char Car Char Car Char Car Char Char Char Car Char Char Char"/>
    <w:basedOn w:val="a0"/>
    <w:uiPriority w:val="99"/>
    <w:rsid w:val="00B540EE"/>
    <w:pPr>
      <w:autoSpaceDE w:val="0"/>
      <w:autoSpaceDN w:val="0"/>
      <w:spacing w:after="160" w:line="240" w:lineRule="exact"/>
    </w:pPr>
    <w:rPr>
      <w:rFonts w:ascii="Arial" w:eastAsia="Times New Roman" w:hAnsi="Arial" w:cs="Arial"/>
      <w:sz w:val="20"/>
      <w:szCs w:val="20"/>
      <w:lang w:val="en-US"/>
    </w:rPr>
  </w:style>
  <w:style w:type="paragraph" w:customStyle="1" w:styleId="affff">
    <w:name w:val="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spelle">
    <w:name w:val="spelle"/>
    <w:rsid w:val="00B540EE"/>
  </w:style>
  <w:style w:type="character" w:customStyle="1" w:styleId="grame">
    <w:name w:val="grame"/>
    <w:rsid w:val="00B540EE"/>
  </w:style>
  <w:style w:type="paragraph" w:customStyle="1" w:styleId="affff0">
    <w:name w:val="a"/>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Iauiue">
    <w:name w:val="Iau.iue"/>
    <w:basedOn w:val="a0"/>
    <w:next w:val="a0"/>
    <w:rsid w:val="00B540EE"/>
    <w:pPr>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affff1">
    <w:name w:val="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normalchar1">
    <w:name w:val="normal__char1"/>
    <w:rsid w:val="00B540EE"/>
    <w:rPr>
      <w:rFonts w:ascii="Calibri" w:hAnsi="Calibri"/>
      <w:sz w:val="22"/>
    </w:rPr>
  </w:style>
  <w:style w:type="paragraph" w:customStyle="1" w:styleId="ListParagraph1">
    <w:name w:val="List Paragraph1"/>
    <w:basedOn w:val="a0"/>
    <w:uiPriority w:val="99"/>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f2">
    <w:name w:val="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1f">
    <w:name w:val="Номер 1"/>
    <w:basedOn w:val="1"/>
    <w:qFormat/>
    <w:rsid w:val="00B540EE"/>
    <w:pPr>
      <w:keepLines w:val="0"/>
      <w:suppressAutoHyphens/>
      <w:autoSpaceDE w:val="0"/>
      <w:autoSpaceDN w:val="0"/>
      <w:adjustRightInd w:val="0"/>
      <w:spacing w:before="360" w:after="240" w:line="360" w:lineRule="auto"/>
      <w:jc w:val="center"/>
    </w:pPr>
    <w:rPr>
      <w:rFonts w:ascii="Times New Roman" w:hAnsi="Times New Roman"/>
      <w:b/>
      <w:bCs/>
      <w:color w:val="auto"/>
      <w:sz w:val="28"/>
      <w:szCs w:val="20"/>
      <w:lang w:eastAsia="ru-RU"/>
    </w:rPr>
  </w:style>
  <w:style w:type="paragraph" w:customStyle="1" w:styleId="Iauiue0">
    <w:name w:val="Iau?iue"/>
    <w:rsid w:val="00B540EE"/>
    <w:pPr>
      <w:overflowPunct w:val="0"/>
      <w:autoSpaceDE w:val="0"/>
      <w:autoSpaceDN w:val="0"/>
      <w:adjustRightInd w:val="0"/>
      <w:textAlignment w:val="baseline"/>
    </w:pPr>
    <w:rPr>
      <w:rFonts w:ascii="Times New Roman" w:eastAsia="Times New Roman" w:hAnsi="Times New Roman"/>
      <w:sz w:val="24"/>
      <w:lang w:eastAsia="de-DE"/>
    </w:rPr>
  </w:style>
  <w:style w:type="paragraph" w:customStyle="1" w:styleId="2d">
    <w:name w:val="Номер 2"/>
    <w:basedOn w:val="3"/>
    <w:qFormat/>
    <w:rsid w:val="00B540EE"/>
    <w:pPr>
      <w:keepNext/>
      <w:spacing w:before="120" w:beforeAutospacing="0" w:after="120" w:afterAutospacing="0" w:line="360" w:lineRule="auto"/>
      <w:jc w:val="center"/>
    </w:pPr>
    <w:rPr>
      <w:bCs w:val="0"/>
      <w:szCs w:val="28"/>
    </w:rPr>
  </w:style>
  <w:style w:type="paragraph" w:customStyle="1" w:styleId="BodyText21">
    <w:name w:val="Body Text 21"/>
    <w:basedOn w:val="a0"/>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BodyTextIndent21">
    <w:name w:val="Body Text Indent 21"/>
    <w:basedOn w:val="a0"/>
    <w:uiPriority w:val="99"/>
    <w:rsid w:val="00B540EE"/>
    <w:pPr>
      <w:spacing w:after="0" w:line="240" w:lineRule="auto"/>
      <w:ind w:firstLine="709"/>
      <w:jc w:val="both"/>
    </w:pPr>
    <w:rPr>
      <w:rFonts w:ascii="Times New Roman" w:eastAsia="Times New Roman" w:hAnsi="Times New Roman"/>
      <w:szCs w:val="20"/>
      <w:lang w:eastAsia="ru-RU"/>
    </w:rPr>
  </w:style>
  <w:style w:type="character" w:customStyle="1" w:styleId="FontStyle37">
    <w:name w:val="Font Style37"/>
    <w:rsid w:val="00B540EE"/>
    <w:rPr>
      <w:rFonts w:ascii="Times New Roman" w:hAnsi="Times New Roman"/>
      <w:sz w:val="20"/>
    </w:rPr>
  </w:style>
  <w:style w:type="paragraph" w:customStyle="1" w:styleId="Style3">
    <w:name w:val="Style3"/>
    <w:basedOn w:val="a0"/>
    <w:rsid w:val="00B540EE"/>
    <w:pPr>
      <w:widowControl w:val="0"/>
      <w:autoSpaceDE w:val="0"/>
      <w:autoSpaceDN w:val="0"/>
      <w:adjustRightInd w:val="0"/>
      <w:spacing w:after="0" w:line="293" w:lineRule="exact"/>
      <w:ind w:firstLine="504"/>
      <w:jc w:val="both"/>
    </w:pPr>
    <w:rPr>
      <w:rFonts w:ascii="Times New Roman" w:eastAsia="Times New Roman" w:hAnsi="Times New Roman"/>
      <w:sz w:val="24"/>
      <w:szCs w:val="24"/>
      <w:lang w:eastAsia="ru-RU"/>
    </w:rPr>
  </w:style>
  <w:style w:type="paragraph" w:customStyle="1" w:styleId="Style10">
    <w:name w:val="Style1"/>
    <w:basedOn w:val="a0"/>
    <w:rsid w:val="00B540EE"/>
    <w:pPr>
      <w:widowControl w:val="0"/>
      <w:autoSpaceDE w:val="0"/>
      <w:autoSpaceDN w:val="0"/>
      <w:adjustRightInd w:val="0"/>
      <w:spacing w:after="0" w:line="298" w:lineRule="exact"/>
      <w:ind w:firstLine="514"/>
      <w:jc w:val="both"/>
    </w:pPr>
    <w:rPr>
      <w:rFonts w:ascii="Times New Roman" w:eastAsia="Times New Roman" w:hAnsi="Times New Roman"/>
      <w:sz w:val="24"/>
      <w:szCs w:val="24"/>
      <w:lang w:eastAsia="ru-RU"/>
    </w:rPr>
  </w:style>
  <w:style w:type="paragraph" w:customStyle="1" w:styleId="BodyText211">
    <w:name w:val="Body Text 211"/>
    <w:basedOn w:val="a0"/>
    <w:uiPriority w:val="99"/>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affff3">
    <w:name w:val="Стиль"/>
    <w:rsid w:val="00B540EE"/>
    <w:pPr>
      <w:widowControl w:val="0"/>
      <w:autoSpaceDE w:val="0"/>
      <w:autoSpaceDN w:val="0"/>
      <w:adjustRightInd w:val="0"/>
    </w:pPr>
    <w:rPr>
      <w:rFonts w:ascii="Times New Roman" w:eastAsia="Times New Roman" w:hAnsi="Times New Roman"/>
      <w:sz w:val="24"/>
      <w:szCs w:val="24"/>
    </w:rPr>
  </w:style>
  <w:style w:type="paragraph" w:customStyle="1" w:styleId="Iniiaiieoaeno21">
    <w:name w:val="Iniiaiie oaeno 21"/>
    <w:basedOn w:val="a0"/>
    <w:rsid w:val="00B540EE"/>
    <w:pPr>
      <w:widowControl w:val="0"/>
      <w:autoSpaceDE w:val="0"/>
      <w:autoSpaceDN w:val="0"/>
      <w:spacing w:after="0" w:line="360" w:lineRule="auto"/>
      <w:jc w:val="both"/>
    </w:pPr>
    <w:rPr>
      <w:rFonts w:ascii="Times New Roman" w:eastAsia="SimSun" w:hAnsi="Times New Roman"/>
      <w:sz w:val="24"/>
      <w:szCs w:val="24"/>
      <w:lang w:eastAsia="zh-CN"/>
    </w:rPr>
  </w:style>
  <w:style w:type="paragraph" w:customStyle="1" w:styleId="affff4">
    <w:name w:val="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affff5">
    <w:name w:val="Знак Знак Знак Знак Знак Знак Знак Знак Знак Знак Знак Знак Знак Знак Знак Знак"/>
    <w:basedOn w:val="a0"/>
    <w:rsid w:val="00B540EE"/>
    <w:pPr>
      <w:spacing w:after="160" w:line="240" w:lineRule="exact"/>
    </w:pPr>
    <w:rPr>
      <w:rFonts w:ascii="Verdana" w:eastAsia="Times New Roman" w:hAnsi="Verdana"/>
      <w:sz w:val="20"/>
      <w:szCs w:val="20"/>
      <w:lang w:val="en-US"/>
    </w:rPr>
  </w:style>
  <w:style w:type="character" w:customStyle="1" w:styleId="affff6">
    <w:name w:val="Схема документа Знак"/>
    <w:link w:val="affff7"/>
    <w:uiPriority w:val="99"/>
    <w:semiHidden/>
    <w:rsid w:val="00B540EE"/>
    <w:rPr>
      <w:rFonts w:ascii="Tahoma" w:eastAsia="Times New Roman" w:hAnsi="Tahoma" w:cs="Times New Roman"/>
      <w:sz w:val="16"/>
      <w:szCs w:val="20"/>
      <w:lang w:val="en-US" w:eastAsia="ru-RU"/>
    </w:rPr>
  </w:style>
  <w:style w:type="paragraph" w:styleId="affff7">
    <w:name w:val="Document Map"/>
    <w:basedOn w:val="a0"/>
    <w:link w:val="affff6"/>
    <w:uiPriority w:val="99"/>
    <w:semiHidden/>
    <w:rsid w:val="00B540EE"/>
    <w:pPr>
      <w:spacing w:after="0" w:line="240" w:lineRule="auto"/>
      <w:ind w:firstLine="709"/>
      <w:jc w:val="both"/>
    </w:pPr>
    <w:rPr>
      <w:rFonts w:ascii="Tahoma" w:eastAsia="Times New Roman" w:hAnsi="Tahoma"/>
      <w:sz w:val="16"/>
      <w:szCs w:val="20"/>
      <w:lang w:val="en-US" w:eastAsia="ru-RU"/>
    </w:rPr>
  </w:style>
  <w:style w:type="character" w:customStyle="1" w:styleId="1f0">
    <w:name w:val="Схема документа Знак1"/>
    <w:uiPriority w:val="99"/>
    <w:semiHidden/>
    <w:rsid w:val="00B540EE"/>
    <w:rPr>
      <w:rFonts w:ascii="Tahoma" w:hAnsi="Tahoma" w:cs="Tahoma"/>
      <w:sz w:val="16"/>
      <w:szCs w:val="16"/>
    </w:rPr>
  </w:style>
  <w:style w:type="paragraph" w:customStyle="1" w:styleId="MediumGrid21">
    <w:name w:val="Medium Grid 21"/>
    <w:basedOn w:val="a0"/>
    <w:uiPriority w:val="99"/>
    <w:rsid w:val="00B540EE"/>
    <w:pPr>
      <w:spacing w:after="0" w:line="240" w:lineRule="auto"/>
      <w:ind w:firstLine="709"/>
      <w:jc w:val="both"/>
    </w:pPr>
    <w:rPr>
      <w:rFonts w:ascii="Times New Roman" w:eastAsia="Times New Roman" w:hAnsi="Times New Roman"/>
      <w:sz w:val="24"/>
      <w:szCs w:val="32"/>
    </w:rPr>
  </w:style>
  <w:style w:type="character" w:customStyle="1" w:styleId="SubtleEmphasis1">
    <w:name w:val="Subtle Emphasis1"/>
    <w:uiPriority w:val="99"/>
    <w:rsid w:val="00B540EE"/>
    <w:rPr>
      <w:i/>
      <w:color w:val="5A5A5A"/>
    </w:rPr>
  </w:style>
  <w:style w:type="character" w:customStyle="1" w:styleId="IntenseEmphasis1">
    <w:name w:val="Intense Emphasis1"/>
    <w:uiPriority w:val="99"/>
    <w:rsid w:val="00B540EE"/>
    <w:rPr>
      <w:b/>
      <w:i/>
      <w:sz w:val="24"/>
      <w:u w:val="single"/>
    </w:rPr>
  </w:style>
  <w:style w:type="character" w:customStyle="1" w:styleId="SubtleReference1">
    <w:name w:val="Subtle Reference1"/>
    <w:uiPriority w:val="99"/>
    <w:rsid w:val="00B540EE"/>
    <w:rPr>
      <w:sz w:val="24"/>
      <w:u w:val="single"/>
    </w:rPr>
  </w:style>
  <w:style w:type="character" w:customStyle="1" w:styleId="IntenseReference1">
    <w:name w:val="Intense Reference1"/>
    <w:uiPriority w:val="99"/>
    <w:rsid w:val="00B540EE"/>
    <w:rPr>
      <w:b/>
      <w:sz w:val="24"/>
      <w:u w:val="single"/>
    </w:rPr>
  </w:style>
  <w:style w:type="character" w:customStyle="1" w:styleId="BookTitle1">
    <w:name w:val="Book Title1"/>
    <w:uiPriority w:val="99"/>
    <w:rsid w:val="00B540EE"/>
    <w:rPr>
      <w:rFonts w:ascii="Arial" w:hAnsi="Arial"/>
      <w:b/>
      <w:i/>
      <w:sz w:val="24"/>
    </w:rPr>
  </w:style>
  <w:style w:type="paragraph" w:customStyle="1" w:styleId="TOCHeading1">
    <w:name w:val="TOC Heading1"/>
    <w:basedOn w:val="1"/>
    <w:next w:val="a0"/>
    <w:uiPriority w:val="99"/>
    <w:rsid w:val="00B540EE"/>
    <w:pPr>
      <w:keepLines w:val="0"/>
      <w:spacing w:after="60" w:line="240" w:lineRule="auto"/>
      <w:jc w:val="center"/>
      <w:outlineLvl w:val="9"/>
    </w:pPr>
    <w:rPr>
      <w:rFonts w:ascii="Arial" w:hAnsi="Arial"/>
      <w:b/>
      <w:color w:val="auto"/>
      <w:kern w:val="32"/>
      <w:sz w:val="20"/>
      <w:szCs w:val="20"/>
    </w:rPr>
  </w:style>
  <w:style w:type="paragraph" w:customStyle="1" w:styleId="CompanyName">
    <w:name w:val="Company Name"/>
    <w:basedOn w:val="MediumGrid21"/>
    <w:rsid w:val="00B540EE"/>
    <w:pPr>
      <w:ind w:left="634" w:firstLine="0"/>
      <w:jc w:val="left"/>
    </w:pPr>
    <w:rPr>
      <w:rFonts w:ascii="Cambria" w:hAnsi="Cambria" w:cs="Cambria"/>
      <w:caps/>
      <w:spacing w:val="20"/>
      <w:sz w:val="18"/>
      <w:szCs w:val="22"/>
      <w:lang w:eastAsia="zh-TW"/>
    </w:rPr>
  </w:style>
  <w:style w:type="paragraph" w:customStyle="1" w:styleId="AuthorsName">
    <w:name w:val="Author's Name"/>
    <w:basedOn w:val="MediumGrid21"/>
    <w:rsid w:val="00B540EE"/>
    <w:pPr>
      <w:ind w:left="634" w:firstLine="0"/>
      <w:jc w:val="left"/>
    </w:pPr>
    <w:rPr>
      <w:rFonts w:ascii="Cambria" w:hAnsi="Cambria" w:cs="Cambria"/>
      <w:sz w:val="18"/>
      <w:szCs w:val="22"/>
      <w:lang w:eastAsia="zh-TW"/>
    </w:rPr>
  </w:style>
  <w:style w:type="paragraph" w:customStyle="1" w:styleId="DocumentDate">
    <w:name w:val="Document Date"/>
    <w:basedOn w:val="MediumGrid21"/>
    <w:rsid w:val="00B540EE"/>
    <w:pPr>
      <w:ind w:left="634" w:firstLine="0"/>
      <w:jc w:val="left"/>
    </w:pPr>
    <w:rPr>
      <w:rFonts w:ascii="Cambria" w:hAnsi="Cambria" w:cs="Cambria"/>
      <w:caps/>
      <w:color w:val="7F7F7F"/>
      <w:sz w:val="16"/>
      <w:szCs w:val="22"/>
      <w:lang w:eastAsia="zh-TW"/>
    </w:rPr>
  </w:style>
  <w:style w:type="paragraph" w:customStyle="1" w:styleId="Abstract">
    <w:name w:val="Abstract"/>
    <w:basedOn w:val="a0"/>
    <w:link w:val="Abstract0"/>
    <w:rsid w:val="00B540EE"/>
    <w:pPr>
      <w:widowControl w:val="0"/>
      <w:autoSpaceDE w:val="0"/>
      <w:autoSpaceDN w:val="0"/>
      <w:adjustRightInd w:val="0"/>
      <w:spacing w:after="0" w:line="360" w:lineRule="auto"/>
      <w:ind w:firstLine="454"/>
      <w:jc w:val="both"/>
    </w:pPr>
    <w:rPr>
      <w:rFonts w:ascii="Times New Roman" w:eastAsia="@Arial Unicode MS" w:hAnsi="Times New Roman"/>
      <w:sz w:val="20"/>
      <w:szCs w:val="20"/>
      <w:lang w:eastAsia="ru-RU"/>
    </w:rPr>
  </w:style>
  <w:style w:type="character" w:customStyle="1" w:styleId="Abstract0">
    <w:name w:val="Abstract Знак"/>
    <w:link w:val="Abstract"/>
    <w:locked/>
    <w:rsid w:val="00B540EE"/>
    <w:rPr>
      <w:rFonts w:ascii="Times New Roman" w:eastAsia="@Arial Unicode MS" w:hAnsi="Times New Roman" w:cs="Times New Roman"/>
      <w:sz w:val="20"/>
      <w:szCs w:val="20"/>
      <w:lang w:eastAsia="ru-RU"/>
    </w:rPr>
  </w:style>
  <w:style w:type="paragraph" w:customStyle="1" w:styleId="affff8">
    <w:name w:val="Аннотации"/>
    <w:basedOn w:val="a0"/>
    <w:rsid w:val="00B540EE"/>
    <w:pPr>
      <w:spacing w:after="0" w:line="240" w:lineRule="auto"/>
      <w:ind w:firstLine="284"/>
      <w:jc w:val="both"/>
    </w:pPr>
    <w:rPr>
      <w:rFonts w:ascii="Times New Roman" w:eastAsia="Times New Roman" w:hAnsi="Times New Roman"/>
      <w:szCs w:val="20"/>
      <w:lang w:eastAsia="ru-RU"/>
    </w:rPr>
  </w:style>
  <w:style w:type="character" w:customStyle="1" w:styleId="affff9">
    <w:name w:val="Методика подзаголовок"/>
    <w:rsid w:val="00B540EE"/>
    <w:rPr>
      <w:rFonts w:ascii="Times New Roman" w:hAnsi="Times New Roman"/>
      <w:b/>
      <w:spacing w:val="30"/>
    </w:rPr>
  </w:style>
  <w:style w:type="paragraph" w:customStyle="1" w:styleId="affffa">
    <w:name w:val="текст сноски"/>
    <w:basedOn w:val="a0"/>
    <w:rsid w:val="00B540EE"/>
    <w:pPr>
      <w:widowControl w:val="0"/>
      <w:spacing w:after="0" w:line="240" w:lineRule="auto"/>
    </w:pPr>
    <w:rPr>
      <w:rFonts w:ascii="Gelvetsky 12pt" w:eastAsia="Times New Roman" w:hAnsi="Gelvetsky 12pt" w:cs="Gelvetsky 12pt"/>
      <w:sz w:val="24"/>
      <w:szCs w:val="24"/>
      <w:lang w:val="en-US" w:eastAsia="ru-RU"/>
    </w:rPr>
  </w:style>
  <w:style w:type="character" w:customStyle="1" w:styleId="180">
    <w:name w:val="Знак Знак18"/>
    <w:uiPriority w:val="99"/>
    <w:rsid w:val="00B540EE"/>
    <w:rPr>
      <w:rFonts w:ascii="Arial" w:hAnsi="Arial"/>
      <w:b/>
      <w:kern w:val="32"/>
      <w:sz w:val="32"/>
    </w:rPr>
  </w:style>
  <w:style w:type="character" w:customStyle="1" w:styleId="170">
    <w:name w:val="Знак Знак17"/>
    <w:uiPriority w:val="99"/>
    <w:rsid w:val="00B540EE"/>
    <w:rPr>
      <w:rFonts w:ascii="Arial" w:hAnsi="Arial"/>
      <w:b/>
      <w:sz w:val="28"/>
    </w:rPr>
  </w:style>
  <w:style w:type="character" w:customStyle="1" w:styleId="161">
    <w:name w:val="Знак Знак16"/>
    <w:uiPriority w:val="99"/>
    <w:rsid w:val="00B540EE"/>
    <w:rPr>
      <w:rFonts w:ascii="Arial" w:hAnsi="Arial"/>
      <w:b/>
      <w:sz w:val="26"/>
    </w:rPr>
  </w:style>
  <w:style w:type="paragraph" w:styleId="HTML">
    <w:name w:val="HTML Preformatted"/>
    <w:basedOn w:val="a0"/>
    <w:link w:val="HTML0"/>
    <w:uiPriority w:val="99"/>
    <w:rsid w:val="00B540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eastAsia="ru-RU"/>
    </w:rPr>
  </w:style>
  <w:style w:type="character" w:customStyle="1" w:styleId="HTML0">
    <w:name w:val="Стандартный HTML Знак"/>
    <w:link w:val="HTML"/>
    <w:uiPriority w:val="99"/>
    <w:rsid w:val="00B540EE"/>
    <w:rPr>
      <w:rFonts w:ascii="Courier New" w:eastAsia="Times New Roman" w:hAnsi="Courier New" w:cs="Times New Roman"/>
      <w:sz w:val="20"/>
      <w:szCs w:val="20"/>
      <w:lang w:eastAsia="ru-RU"/>
    </w:rPr>
  </w:style>
  <w:style w:type="paragraph" w:customStyle="1" w:styleId="msonormalcxspmiddle">
    <w:name w:val="msonormal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1f1">
    <w:name w:val="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msonormalcxspmiddlecxspmiddle">
    <w:name w:val="msonormalcxspmiddle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acknowledgment">
    <w:name w:val="acknowledgment"/>
    <w:basedOn w:val="a0"/>
    <w:next w:val="a0"/>
    <w:rsid w:val="00B540EE"/>
    <w:pPr>
      <w:widowControl w:val="0"/>
      <w:spacing w:before="480" w:after="0" w:line="240" w:lineRule="auto"/>
    </w:pPr>
    <w:rPr>
      <w:rFonts w:ascii="Arial" w:eastAsia="Times New Roman" w:hAnsi="Arial"/>
      <w:vanish/>
      <w:sz w:val="18"/>
      <w:szCs w:val="20"/>
      <w:lang w:val="en-GB"/>
    </w:rPr>
  </w:style>
  <w:style w:type="character" w:customStyle="1" w:styleId="1f2">
    <w:name w:val="Знак Знак1"/>
    <w:locked/>
    <w:rsid w:val="00B540EE"/>
    <w:rPr>
      <w:rFonts w:ascii="Arial" w:hAnsi="Arial"/>
      <w:b/>
      <w:sz w:val="26"/>
      <w:lang w:val="ru-RU" w:eastAsia="ru-RU"/>
    </w:rPr>
  </w:style>
  <w:style w:type="paragraph" w:customStyle="1" w:styleId="NR">
    <w:name w:val="NR"/>
    <w:basedOn w:val="a0"/>
    <w:rsid w:val="00B540EE"/>
    <w:pPr>
      <w:spacing w:after="0" w:line="240" w:lineRule="auto"/>
    </w:pPr>
    <w:rPr>
      <w:rFonts w:ascii="Times New Roman" w:eastAsia="Times New Roman" w:hAnsi="Times New Roman"/>
      <w:sz w:val="24"/>
      <w:szCs w:val="20"/>
    </w:rPr>
  </w:style>
  <w:style w:type="paragraph" w:customStyle="1" w:styleId="2e">
    <w:name w:val="Знак Знак2 Знак"/>
    <w:basedOn w:val="a0"/>
    <w:uiPriority w:val="99"/>
    <w:rsid w:val="00B540EE"/>
    <w:pPr>
      <w:spacing w:after="160" w:line="240" w:lineRule="exact"/>
    </w:pPr>
    <w:rPr>
      <w:rFonts w:ascii="Verdana" w:eastAsia="Times New Roman" w:hAnsi="Verdana"/>
      <w:sz w:val="20"/>
      <w:szCs w:val="20"/>
      <w:lang w:val="en-US"/>
    </w:rPr>
  </w:style>
  <w:style w:type="paragraph" w:styleId="2f">
    <w:name w:val="List Bullet 2"/>
    <w:basedOn w:val="a0"/>
    <w:autoRedefine/>
    <w:uiPriority w:val="99"/>
    <w:rsid w:val="00B540EE"/>
    <w:pPr>
      <w:spacing w:before="60" w:after="60" w:line="240" w:lineRule="auto"/>
      <w:ind w:firstLine="720"/>
      <w:jc w:val="both"/>
    </w:pPr>
    <w:rPr>
      <w:rFonts w:ascii="Times New Roman" w:eastAsia="Times New Roman" w:hAnsi="Times New Roman"/>
      <w:sz w:val="24"/>
      <w:szCs w:val="24"/>
      <w:lang w:eastAsia="ru-RU"/>
    </w:rPr>
  </w:style>
  <w:style w:type="character" w:customStyle="1" w:styleId="Heading3Char">
    <w:name w:val="Heading 3 Char"/>
    <w:locked/>
    <w:rsid w:val="00B540EE"/>
    <w:rPr>
      <w:rFonts w:ascii="Arial" w:hAnsi="Arial"/>
      <w:b/>
      <w:sz w:val="26"/>
      <w:lang w:eastAsia="ru-RU"/>
    </w:rPr>
  </w:style>
  <w:style w:type="character" w:customStyle="1" w:styleId="list0020paragraphchar1">
    <w:name w:val="list_0020paragraph__char1"/>
    <w:rsid w:val="00B540EE"/>
    <w:rPr>
      <w:rFonts w:ascii="Times New Roman" w:hAnsi="Times New Roman"/>
      <w:sz w:val="24"/>
    </w:rPr>
  </w:style>
  <w:style w:type="character" w:customStyle="1" w:styleId="1f3">
    <w:name w:val="Основной шрифт абзаца1"/>
    <w:rsid w:val="00B540EE"/>
  </w:style>
  <w:style w:type="paragraph" w:customStyle="1" w:styleId="affffb">
    <w:name w:val="Заголовок"/>
    <w:basedOn w:val="a0"/>
    <w:next w:val="afa"/>
    <w:rsid w:val="00B540EE"/>
    <w:pPr>
      <w:keepNext/>
      <w:suppressAutoHyphens/>
      <w:spacing w:before="240" w:after="120" w:line="240" w:lineRule="auto"/>
    </w:pPr>
    <w:rPr>
      <w:rFonts w:ascii="Arial" w:eastAsia="MS Mincho" w:hAnsi="Arial" w:cs="Tahoma"/>
      <w:sz w:val="28"/>
      <w:szCs w:val="28"/>
      <w:lang w:eastAsia="ar-SA"/>
    </w:rPr>
  </w:style>
  <w:style w:type="paragraph" w:customStyle="1" w:styleId="1f4">
    <w:name w:val="Название1"/>
    <w:basedOn w:val="a0"/>
    <w:rsid w:val="00B540EE"/>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5">
    <w:name w:val="Указатель1"/>
    <w:basedOn w:val="a0"/>
    <w:rsid w:val="00B540EE"/>
    <w:pPr>
      <w:suppressLineNumbers/>
      <w:suppressAutoHyphens/>
      <w:spacing w:after="0" w:line="240" w:lineRule="auto"/>
    </w:pPr>
    <w:rPr>
      <w:rFonts w:ascii="Times New Roman" w:eastAsia="Times New Roman" w:hAnsi="Times New Roman" w:cs="Tahoma"/>
      <w:sz w:val="24"/>
      <w:szCs w:val="24"/>
      <w:lang w:eastAsia="ar-SA"/>
    </w:rPr>
  </w:style>
  <w:style w:type="character" w:customStyle="1" w:styleId="affffc">
    <w:name w:val="Символ сноски"/>
    <w:rsid w:val="00B540EE"/>
    <w:rPr>
      <w:vertAlign w:val="superscript"/>
    </w:rPr>
  </w:style>
  <w:style w:type="character" w:customStyle="1" w:styleId="dash0417043d0430043a00200441043d043e0441043a0438char">
    <w:name w:val="dash0417_043d_0430_043a_0020_0441_043d_043e_0441_043a_0438__char"/>
    <w:rsid w:val="00B540EE"/>
  </w:style>
  <w:style w:type="character" w:customStyle="1" w:styleId="dash0410005f0431005f0437005f0430005f0446005f0020005f0441005f043f005f0438005f0441005f043a005f0430char1">
    <w:name w:val="dash0410_005f0431_005f0437_005f0430_005f0446_005f0020_005f0441_005f043f_005f0438_005f0441_005f043a_005f0430__char1"/>
    <w:rsid w:val="00B540EE"/>
    <w:rPr>
      <w:rFonts w:ascii="Times New Roman" w:hAnsi="Times New Roman"/>
      <w:sz w:val="24"/>
      <w:u w:val="none"/>
      <w:effect w:val="none"/>
    </w:rPr>
  </w:style>
  <w:style w:type="character" w:customStyle="1" w:styleId="normal005f005f005f005fchar1005f005fchar1char1">
    <w:name w:val="normal_005f005f_005f005fchar1_005f_005fchar1__char1"/>
    <w:rsid w:val="00B540EE"/>
    <w:rPr>
      <w:rFonts w:ascii="Arial" w:hAnsi="Arial"/>
      <w:sz w:val="22"/>
    </w:rPr>
  </w:style>
  <w:style w:type="paragraph" w:customStyle="1" w:styleId="dash0422005f0435005f043a005f0441005f0442005f0020005f0441005f043d005f043e005f0441005f043a005f0438005f002c005f0417005f043d005f0430005f043a6">
    <w:name w:val="dash0422_005f0435_005f043a_005f0441_005f0442_005f0020_005f0441_005f043d_005f043e_005f0441_005f043a_005f0438_005f002c_005f0417_005f043d_005f0430_005f043a6"/>
    <w:basedOn w:val="a0"/>
    <w:uiPriority w:val="99"/>
    <w:rsid w:val="00B540EE"/>
    <w:pPr>
      <w:spacing w:after="0" w:line="240" w:lineRule="auto"/>
    </w:pPr>
    <w:rPr>
      <w:rFonts w:ascii="Times New Roman" w:eastAsia="Times New Roman" w:hAnsi="Times New Roman"/>
      <w:sz w:val="24"/>
      <w:szCs w:val="24"/>
      <w:lang w:eastAsia="ru-RU"/>
    </w:rPr>
  </w:style>
  <w:style w:type="paragraph" w:customStyle="1" w:styleId="affffd">
    <w:name w:val="#Текст_мой"/>
    <w:rsid w:val="00B540EE"/>
    <w:pPr>
      <w:autoSpaceDE w:val="0"/>
      <w:autoSpaceDN w:val="0"/>
      <w:adjustRightInd w:val="0"/>
      <w:spacing w:line="240" w:lineRule="atLeast"/>
      <w:ind w:firstLine="283"/>
      <w:jc w:val="both"/>
    </w:pPr>
    <w:rPr>
      <w:rFonts w:ascii="SchoolBookC" w:eastAsia="Times New Roman" w:hAnsi="SchoolBookC" w:cs="SchoolBookC"/>
      <w:sz w:val="21"/>
      <w:szCs w:val="21"/>
    </w:rPr>
  </w:style>
  <w:style w:type="paragraph" w:customStyle="1" w:styleId="affffe">
    <w:name w:val="Знак Знак Знак Знак Знак 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B540EE"/>
    <w:rPr>
      <w:rFonts w:ascii="Times New Roman" w:hAnsi="Times New Roman"/>
      <w:sz w:val="24"/>
      <w:u w:val="none"/>
      <w:effect w:val="none"/>
    </w:rPr>
  </w:style>
  <w:style w:type="paragraph" w:customStyle="1" w:styleId="-12">
    <w:name w:val="Цветной список - Акцент 12"/>
    <w:basedOn w:val="a0"/>
    <w:qFormat/>
    <w:rsid w:val="00B540EE"/>
    <w:pPr>
      <w:spacing w:line="240" w:lineRule="auto"/>
      <w:ind w:left="720"/>
      <w:contextualSpacing/>
    </w:pPr>
    <w:rPr>
      <w:rFonts w:ascii="Cambria" w:eastAsia="Times New Roman" w:hAnsi="Cambria"/>
      <w:sz w:val="24"/>
      <w:szCs w:val="24"/>
    </w:rPr>
  </w:style>
  <w:style w:type="character" w:customStyle="1" w:styleId="maintext1">
    <w:name w:val="maintext1"/>
    <w:rsid w:val="00B540EE"/>
    <w:rPr>
      <w:sz w:val="24"/>
    </w:rPr>
  </w:style>
  <w:style w:type="paragraph" w:customStyle="1" w:styleId="default0">
    <w:name w:val="default"/>
    <w:basedOn w:val="a0"/>
    <w:rsid w:val="00B540EE"/>
    <w:pPr>
      <w:spacing w:after="0" w:line="240" w:lineRule="auto"/>
    </w:pPr>
    <w:rPr>
      <w:rFonts w:ascii="Times New Roman" w:eastAsia="Times New Roman" w:hAnsi="Times New Roman"/>
      <w:sz w:val="24"/>
      <w:szCs w:val="24"/>
      <w:lang w:eastAsia="ru-RU"/>
    </w:rPr>
  </w:style>
  <w:style w:type="character" w:customStyle="1" w:styleId="default005f005fchar1char1">
    <w:name w:val="default_005f_005fchar1__char1"/>
    <w:rsid w:val="00B540EE"/>
    <w:rPr>
      <w:rFonts w:ascii="Times New Roman" w:hAnsi="Times New Roman"/>
      <w:sz w:val="24"/>
      <w:u w:val="none"/>
      <w:effect w:val="none"/>
    </w:rPr>
  </w:style>
  <w:style w:type="paragraph" w:customStyle="1" w:styleId="afffff">
    <w:name w:val="А_осн"/>
    <w:basedOn w:val="Abstract"/>
    <w:link w:val="afffff0"/>
    <w:rsid w:val="00B540EE"/>
    <w:rPr>
      <w:sz w:val="28"/>
    </w:rPr>
  </w:style>
  <w:style w:type="character" w:customStyle="1" w:styleId="afffff0">
    <w:name w:val="А_осн Знак"/>
    <w:link w:val="afffff"/>
    <w:locked/>
    <w:rsid w:val="00B540EE"/>
    <w:rPr>
      <w:rFonts w:ascii="Times New Roman" w:eastAsia="@Arial Unicode MS" w:hAnsi="Times New Roman" w:cs="Times New Roman"/>
      <w:sz w:val="28"/>
      <w:szCs w:val="20"/>
      <w:lang w:eastAsia="ru-RU"/>
    </w:rPr>
  </w:style>
  <w:style w:type="character" w:customStyle="1" w:styleId="FontStyle69">
    <w:name w:val="Font Style69"/>
    <w:uiPriority w:val="99"/>
    <w:rsid w:val="00B540EE"/>
    <w:rPr>
      <w:rFonts w:ascii="Calibri" w:hAnsi="Calibri"/>
      <w:sz w:val="20"/>
    </w:rPr>
  </w:style>
  <w:style w:type="paragraph" w:customStyle="1" w:styleId="text">
    <w:name w:val="text"/>
    <w:basedOn w:val="a0"/>
    <w:uiPriority w:val="99"/>
    <w:rsid w:val="00B540EE"/>
    <w:pPr>
      <w:widowControl w:val="0"/>
      <w:autoSpaceDE w:val="0"/>
      <w:autoSpaceDN w:val="0"/>
      <w:adjustRightInd w:val="0"/>
      <w:spacing w:after="0" w:line="240" w:lineRule="atLeast"/>
      <w:ind w:firstLine="283"/>
      <w:jc w:val="both"/>
      <w:textAlignment w:val="center"/>
    </w:pPr>
    <w:rPr>
      <w:rFonts w:ascii="SchoolBookC" w:eastAsia="Times New Roman" w:hAnsi="SchoolBookC" w:cs="SchoolBookC"/>
      <w:color w:val="000000"/>
      <w:lang w:eastAsia="ru-RU"/>
    </w:rPr>
  </w:style>
  <w:style w:type="paragraph" w:customStyle="1" w:styleId="c13">
    <w:name w:val="c13"/>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
    <w:name w:val="c1"/>
    <w:rsid w:val="00B540EE"/>
  </w:style>
  <w:style w:type="character" w:customStyle="1" w:styleId="HeaderChar">
    <w:name w:val="Header Char"/>
    <w:locked/>
    <w:rsid w:val="00B540EE"/>
    <w:rPr>
      <w:rFonts w:ascii="Calibri" w:hAnsi="Calibri" w:cs="Times New Roman"/>
    </w:rPr>
  </w:style>
  <w:style w:type="character" w:customStyle="1" w:styleId="FooterChar">
    <w:name w:val="Footer Char"/>
    <w:locked/>
    <w:rsid w:val="00B540EE"/>
    <w:rPr>
      <w:rFonts w:ascii="Calibri" w:hAnsi="Calibri" w:cs="Times New Roman"/>
    </w:rPr>
  </w:style>
  <w:style w:type="character" w:customStyle="1" w:styleId="111">
    <w:name w:val="Заголовок 1 Знак1"/>
    <w:rsid w:val="00B540EE"/>
    <w:rPr>
      <w:rFonts w:ascii="Arial" w:hAnsi="Arial"/>
      <w:b/>
      <w:kern w:val="32"/>
      <w:sz w:val="32"/>
      <w:lang w:val="de-DE" w:eastAsia="ru-RU"/>
    </w:rPr>
  </w:style>
  <w:style w:type="character" w:customStyle="1" w:styleId="211">
    <w:name w:val="Заголовок 2 Знак1"/>
    <w:rsid w:val="00B540EE"/>
    <w:rPr>
      <w:rFonts w:ascii="Cambria" w:hAnsi="Cambria"/>
      <w:b/>
      <w:color w:val="4F81BD"/>
      <w:sz w:val="26"/>
      <w:lang w:val="ru-RU" w:eastAsia="ru-RU"/>
    </w:rPr>
  </w:style>
  <w:style w:type="character" w:customStyle="1" w:styleId="310">
    <w:name w:val="Заголовок 3 Знак1"/>
    <w:rsid w:val="00B540EE"/>
    <w:rPr>
      <w:rFonts w:ascii="Arial" w:hAnsi="Arial"/>
      <w:b/>
      <w:sz w:val="26"/>
      <w:lang w:val="ru-RU" w:eastAsia="ru-RU"/>
    </w:rPr>
  </w:style>
  <w:style w:type="character" w:customStyle="1" w:styleId="1f6">
    <w:name w:val="Нижний колонтитул Знак1"/>
    <w:locked/>
    <w:rsid w:val="00B540EE"/>
    <w:rPr>
      <w:rFonts w:eastAsia="Times New Roman"/>
      <w:sz w:val="24"/>
      <w:lang w:val="en-US" w:eastAsia="ru-RU"/>
    </w:rPr>
  </w:style>
  <w:style w:type="character" w:customStyle="1" w:styleId="1f7">
    <w:name w:val="Основной текст с отступом Знак1"/>
    <w:rsid w:val="00B540EE"/>
    <w:rPr>
      <w:sz w:val="24"/>
      <w:lang w:val="ru-RU" w:eastAsia="ru-RU"/>
    </w:rPr>
  </w:style>
  <w:style w:type="paragraph" w:customStyle="1" w:styleId="112">
    <w:name w:val="Знак Знак1 Знак Знак Знак1"/>
    <w:basedOn w:val="a0"/>
    <w:rsid w:val="00B540EE"/>
    <w:pPr>
      <w:spacing w:after="160" w:line="240" w:lineRule="exact"/>
    </w:pPr>
    <w:rPr>
      <w:rFonts w:ascii="Verdana" w:eastAsia="Times New Roman" w:hAnsi="Verdana"/>
      <w:sz w:val="20"/>
      <w:szCs w:val="20"/>
      <w:lang w:val="en-US"/>
    </w:rPr>
  </w:style>
  <w:style w:type="paragraph" w:customStyle="1" w:styleId="1f8">
    <w:name w:val="Знак Знак Знак Знак Знак1"/>
    <w:basedOn w:val="a0"/>
    <w:rsid w:val="00B540EE"/>
    <w:pPr>
      <w:spacing w:after="160" w:line="240" w:lineRule="exact"/>
    </w:pPr>
    <w:rPr>
      <w:rFonts w:ascii="Verdana" w:eastAsia="Times New Roman" w:hAnsi="Verdana"/>
      <w:sz w:val="20"/>
      <w:szCs w:val="20"/>
      <w:lang w:val="en-US"/>
    </w:rPr>
  </w:style>
  <w:style w:type="paragraph" w:customStyle="1" w:styleId="CharCharCarCharCarCharCarCharCarCharCharCharCarCharCharChar1">
    <w:name w:val="Char Char Car Char Car Char Car Char Car Char Char Char Car Char Char Char1"/>
    <w:basedOn w:val="a0"/>
    <w:rsid w:val="00B540EE"/>
    <w:pPr>
      <w:autoSpaceDE w:val="0"/>
      <w:autoSpaceDN w:val="0"/>
      <w:spacing w:after="160" w:line="240" w:lineRule="exact"/>
    </w:pPr>
    <w:rPr>
      <w:rFonts w:ascii="Arial" w:eastAsia="Times New Roman" w:hAnsi="Arial" w:cs="Arial"/>
      <w:sz w:val="20"/>
      <w:szCs w:val="20"/>
      <w:lang w:val="en-US"/>
    </w:rPr>
  </w:style>
  <w:style w:type="paragraph" w:customStyle="1" w:styleId="37">
    <w:name w:val="Знак Знак3"/>
    <w:basedOn w:val="a0"/>
    <w:rsid w:val="00B540EE"/>
    <w:pPr>
      <w:spacing w:after="160" w:line="240" w:lineRule="exact"/>
    </w:pPr>
    <w:rPr>
      <w:rFonts w:ascii="Verdana" w:eastAsia="Times New Roman" w:hAnsi="Verdana"/>
      <w:sz w:val="20"/>
      <w:szCs w:val="20"/>
      <w:lang w:val="en-US"/>
    </w:rPr>
  </w:style>
  <w:style w:type="paragraph" w:customStyle="1" w:styleId="1f9">
    <w:name w:val="Знак Знак Знак1"/>
    <w:basedOn w:val="a0"/>
    <w:rsid w:val="00B540EE"/>
    <w:pPr>
      <w:spacing w:after="160" w:line="240" w:lineRule="exact"/>
    </w:pPr>
    <w:rPr>
      <w:rFonts w:ascii="Verdana" w:eastAsia="Times New Roman" w:hAnsi="Verdana"/>
      <w:sz w:val="20"/>
      <w:szCs w:val="20"/>
      <w:lang w:val="en-US"/>
    </w:rPr>
  </w:style>
  <w:style w:type="paragraph" w:customStyle="1" w:styleId="1fa">
    <w:name w:val="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2f0">
    <w:name w:val="Знак2"/>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181">
    <w:name w:val="Знак Знак181"/>
    <w:rsid w:val="00B540EE"/>
    <w:rPr>
      <w:rFonts w:ascii="Arial" w:hAnsi="Arial"/>
      <w:b/>
      <w:kern w:val="32"/>
      <w:sz w:val="32"/>
    </w:rPr>
  </w:style>
  <w:style w:type="character" w:customStyle="1" w:styleId="171">
    <w:name w:val="Знак Знак171"/>
    <w:rsid w:val="00B540EE"/>
    <w:rPr>
      <w:rFonts w:ascii="Arial" w:hAnsi="Arial"/>
      <w:b/>
      <w:sz w:val="28"/>
    </w:rPr>
  </w:style>
  <w:style w:type="character" w:customStyle="1" w:styleId="1610">
    <w:name w:val="Знак Знак161"/>
    <w:rsid w:val="00B540EE"/>
    <w:rPr>
      <w:rFonts w:ascii="Arial" w:hAnsi="Arial"/>
      <w:b/>
      <w:sz w:val="26"/>
    </w:rPr>
  </w:style>
  <w:style w:type="character" w:customStyle="1" w:styleId="1fb">
    <w:name w:val="Название Знак1"/>
    <w:rsid w:val="00B540EE"/>
    <w:rPr>
      <w:b/>
      <w:sz w:val="24"/>
      <w:lang w:val="ru-RU" w:eastAsia="ru-RU"/>
    </w:rPr>
  </w:style>
  <w:style w:type="paragraph" w:customStyle="1" w:styleId="212">
    <w:name w:val="Знак Знак2 Знак1"/>
    <w:basedOn w:val="a0"/>
    <w:rsid w:val="00B540EE"/>
    <w:pPr>
      <w:spacing w:after="160" w:line="240" w:lineRule="exact"/>
    </w:pPr>
    <w:rPr>
      <w:rFonts w:ascii="Verdana" w:eastAsia="Times New Roman" w:hAnsi="Verdana"/>
      <w:sz w:val="20"/>
      <w:szCs w:val="20"/>
      <w:lang w:val="en-US"/>
    </w:rPr>
  </w:style>
  <w:style w:type="paragraph" w:customStyle="1" w:styleId="1fc">
    <w:name w:val="Знак Знак Знак Знак Знак 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apple-tab-span">
    <w:name w:val="apple-tab-span"/>
    <w:rsid w:val="00B540EE"/>
  </w:style>
  <w:style w:type="character" w:customStyle="1" w:styleId="dash0410043104370430044600200441043f04380441043a0430char1">
    <w:name w:val="dash0410_0431_0437_0430_0446_0020_0441_043f_0438_0441_043a_0430__char1"/>
    <w:rsid w:val="00B540EE"/>
    <w:rPr>
      <w:rFonts w:ascii="Times New Roman" w:hAnsi="Times New Roman"/>
      <w:sz w:val="24"/>
      <w:u w:val="none"/>
      <w:effect w:val="none"/>
    </w:rPr>
  </w:style>
  <w:style w:type="character" w:customStyle="1" w:styleId="dash0417005f0430005f0433005f043e005f043b005f043e005f0432005f043e005f043a005f00203005f005fchar1char1">
    <w:name w:val="dash0417_005f0430_005f0433_005f043e_005f043b_005f043e_005f0432_005f043e_005f043a_005f00203_005f_005fchar1__char1"/>
    <w:rsid w:val="00B540EE"/>
    <w:rPr>
      <w:rFonts w:ascii="Arial" w:hAnsi="Arial"/>
      <w:b/>
      <w:sz w:val="26"/>
      <w:u w:val="none"/>
      <w:effect w:val="none"/>
    </w:rPr>
  </w:style>
  <w:style w:type="paragraph" w:customStyle="1" w:styleId="dash0410043104370430044600200441043f04380441043a0430">
    <w:name w:val="dash0410_0431_0437_0430_0446_0020_0441_043f_0438_0441_043a_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dash041e005f0441005f043d005f043e005f0432005f043d005f043e005f0439005f0020005f0442005f0435005f043a005f0441005f0442005f00202005f005fchar1char1">
    <w:name w:val="dash041e_005f0441_005f043d_005f043e_005f0432_005f043d_005f043e_005f0439_005f0020_005f0442_005f0435_005f043a_005f0441_005f0442_005f00202_005f_005fchar1__char1"/>
    <w:rsid w:val="00B540EE"/>
    <w:rPr>
      <w:rFonts w:ascii="Times New Roman" w:hAnsi="Times New Roman"/>
      <w:sz w:val="24"/>
      <w:u w:val="none"/>
      <w:effect w:val="none"/>
    </w:rPr>
  </w:style>
  <w:style w:type="paragraph" w:customStyle="1" w:styleId="dash041e005f0441005f043d005f043e005f0432005f043d005f043e005f0439005f0020005f0442005f0435005f043a005f0441005f0442005f00202">
    <w:name w:val="dash041e_005f0441_005f043d_005f043e_005f0432_005f043d_005f043e_005f0439_005f0020_005f0442_005f0435_005f043a_005f0441_005f0442_005f00202"/>
    <w:basedOn w:val="a0"/>
    <w:rsid w:val="00B540EE"/>
    <w:pPr>
      <w:spacing w:after="120" w:line="480" w:lineRule="atLeast"/>
    </w:pPr>
    <w:rPr>
      <w:rFonts w:ascii="Times New Roman" w:eastAsia="Times New Roman" w:hAnsi="Times New Roman"/>
      <w:sz w:val="24"/>
      <w:szCs w:val="24"/>
      <w:lang w:eastAsia="ru-RU"/>
    </w:rPr>
  </w:style>
  <w:style w:type="character" w:customStyle="1" w:styleId="c0">
    <w:name w:val="c0"/>
    <w:rsid w:val="00B540EE"/>
  </w:style>
  <w:style w:type="paragraph" w:customStyle="1" w:styleId="afffff1">
    <w:name w:val="Основной"/>
    <w:basedOn w:val="a0"/>
    <w:rsid w:val="00B540EE"/>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paragraph" w:customStyle="1" w:styleId="afffff2">
    <w:name w:val="Название таблицы"/>
    <w:basedOn w:val="afffff1"/>
    <w:rsid w:val="00B540EE"/>
    <w:pPr>
      <w:spacing w:before="113"/>
      <w:ind w:firstLine="0"/>
      <w:jc w:val="center"/>
    </w:pPr>
    <w:rPr>
      <w:b/>
      <w:bCs/>
    </w:rPr>
  </w:style>
  <w:style w:type="character" w:customStyle="1" w:styleId="1fd">
    <w:name w:val="Сноска1"/>
    <w:rsid w:val="00B540EE"/>
    <w:rPr>
      <w:rFonts w:ascii="Times New Roman" w:hAnsi="Times New Roman"/>
      <w:vertAlign w:val="superscript"/>
    </w:rPr>
  </w:style>
  <w:style w:type="paragraph" w:customStyle="1" w:styleId="afffff3">
    <w:name w:val="Буллит"/>
    <w:basedOn w:val="afffff1"/>
    <w:rsid w:val="00B540EE"/>
    <w:pPr>
      <w:ind w:firstLine="244"/>
    </w:pPr>
  </w:style>
  <w:style w:type="character" w:customStyle="1" w:styleId="2f1">
    <w:name w:val="Подпись к таблице2"/>
    <w:rsid w:val="00B540EE"/>
    <w:rPr>
      <w:rFonts w:ascii="Times New Roman" w:hAnsi="Times New Roman"/>
      <w:spacing w:val="0"/>
      <w:sz w:val="20"/>
      <w:shd w:val="clear" w:color="auto" w:fill="FFFFFF"/>
    </w:rPr>
  </w:style>
  <w:style w:type="character" w:customStyle="1" w:styleId="324">
    <w:name w:val="Заголовок №3 (2) + Не полужирный4"/>
    <w:aliases w:val="Не курсив16"/>
    <w:rsid w:val="00B540EE"/>
    <w:rPr>
      <w:b/>
      <w:i/>
      <w:sz w:val="22"/>
    </w:rPr>
  </w:style>
  <w:style w:type="character" w:customStyle="1" w:styleId="dash041e0441043d043e0432043d043e0439002004420435043a04410442002004410020043e0442044104420443043f043e043cchar1">
    <w:name w:val="dash041e_0441_043d_043e_0432_043d_043e_0439_0020_0442_0435_043a_0441_0442_0020_0441_0020_043e_0442_0441_0442_0443_043f_043e_043c__char1"/>
    <w:rsid w:val="00B540EE"/>
    <w:rPr>
      <w:rFonts w:ascii="Times New Roman" w:hAnsi="Times New Roman" w:cs="Times New Roman" w:hint="default"/>
      <w:strike w:val="0"/>
      <w:dstrike w:val="0"/>
      <w:sz w:val="24"/>
      <w:szCs w:val="24"/>
      <w:u w:val="none"/>
      <w:effect w:val="none"/>
    </w:rPr>
  </w:style>
  <w:style w:type="paragraph" w:customStyle="1" w:styleId="dash041e0441043d043e0432043d043e0439002004420435043a04410442002004410020043e0442044104420443043f043e043c">
    <w:name w:val="dash041e_0441_043d_043e_0432_043d_043e_0439_0020_0442_0435_043a_0441_0442_0020_0441_0020_043e_0442_0441_0442_0443_043f_043e_043c"/>
    <w:basedOn w:val="a0"/>
    <w:rsid w:val="00B540EE"/>
    <w:pPr>
      <w:spacing w:after="120" w:line="240" w:lineRule="auto"/>
      <w:ind w:left="280"/>
    </w:pPr>
    <w:rPr>
      <w:rFonts w:ascii="Times New Roman" w:hAnsi="Times New Roman"/>
      <w:sz w:val="24"/>
      <w:szCs w:val="24"/>
      <w:lang w:eastAsia="ru-RU"/>
    </w:rPr>
  </w:style>
  <w:style w:type="paragraph" w:styleId="afffff4">
    <w:name w:val="annotation subject"/>
    <w:basedOn w:val="afff4"/>
    <w:next w:val="afff4"/>
    <w:link w:val="afffff5"/>
    <w:semiHidden/>
    <w:rsid w:val="00B540EE"/>
    <w:pPr>
      <w:widowControl w:val="0"/>
      <w:spacing w:after="200" w:line="276" w:lineRule="auto"/>
    </w:pPr>
    <w:rPr>
      <w:rFonts w:ascii="Calibri" w:hAnsi="Calibri"/>
      <w:b/>
      <w:bCs/>
      <w:lang w:val="en-US" w:eastAsia="en-US"/>
    </w:rPr>
  </w:style>
  <w:style w:type="character" w:customStyle="1" w:styleId="afffff5">
    <w:name w:val="Тема примечания Знак"/>
    <w:link w:val="afffff4"/>
    <w:semiHidden/>
    <w:rsid w:val="00B540EE"/>
    <w:rPr>
      <w:rFonts w:ascii="Calibri" w:eastAsia="Times New Roman" w:hAnsi="Calibri" w:cs="Times New Roman"/>
      <w:b/>
      <w:bCs/>
      <w:sz w:val="20"/>
      <w:szCs w:val="20"/>
      <w:lang w:val="en-US" w:eastAsia="ru-RU"/>
    </w:rPr>
  </w:style>
  <w:style w:type="paragraph" w:styleId="afffff6">
    <w:name w:val="Revision"/>
    <w:hidden/>
    <w:uiPriority w:val="99"/>
    <w:semiHidden/>
    <w:rsid w:val="00B540EE"/>
    <w:rPr>
      <w:rFonts w:eastAsia="Times New Roman"/>
      <w:sz w:val="22"/>
      <w:szCs w:val="22"/>
      <w:lang w:val="en-US" w:eastAsia="en-US"/>
    </w:rPr>
  </w:style>
  <w:style w:type="numbering" w:customStyle="1" w:styleId="2f2">
    <w:name w:val="Нет списка2"/>
    <w:next w:val="a3"/>
    <w:uiPriority w:val="99"/>
    <w:semiHidden/>
    <w:unhideWhenUsed/>
    <w:rsid w:val="00B540EE"/>
  </w:style>
  <w:style w:type="character" w:customStyle="1" w:styleId="1fe">
    <w:name w:val="Текст выноски Знак1"/>
    <w:uiPriority w:val="99"/>
    <w:semiHidden/>
    <w:rsid w:val="00B540EE"/>
    <w:rPr>
      <w:rFonts w:ascii="Segoe UI" w:eastAsia="Times New Roman" w:hAnsi="Segoe UI" w:cs="Segoe UI"/>
      <w:sz w:val="18"/>
      <w:szCs w:val="18"/>
      <w:lang w:eastAsia="ru-RU"/>
    </w:rPr>
  </w:style>
  <w:style w:type="character" w:customStyle="1" w:styleId="1ff">
    <w:name w:val="Текст примечания Знак1"/>
    <w:uiPriority w:val="99"/>
    <w:semiHidden/>
    <w:rsid w:val="00B540EE"/>
    <w:rPr>
      <w:rFonts w:ascii="Times New Roman" w:eastAsia="Times New Roman" w:hAnsi="Times New Roman" w:cs="Times New Roman"/>
      <w:sz w:val="20"/>
      <w:szCs w:val="20"/>
      <w:lang w:eastAsia="ru-RU"/>
    </w:rPr>
  </w:style>
  <w:style w:type="paragraph" w:customStyle="1" w:styleId="dash0412005f0435005f0440005f0445005f043d005f0438005f0439005f0020005f043a005f043e005f043b005f043e005f043d005f0442005f0438005f0442005f0443005f043b">
    <w:name w:val="dash0412_005f0435_005f0440_005f0445_005f043d_005f0438_005f0439_005f0020_005f043a_005f043e_005f043b_005f043e_005f043d_005f0442_005f0438_005f0442_005f0443_005f043b"/>
    <w:basedOn w:val="a0"/>
    <w:uiPriority w:val="99"/>
    <w:semiHidden/>
    <w:rsid w:val="00B540EE"/>
    <w:pPr>
      <w:spacing w:after="0" w:line="240" w:lineRule="auto"/>
    </w:pPr>
    <w:rPr>
      <w:rFonts w:ascii="Times New Roman" w:eastAsia="Times New Roman" w:hAnsi="Times New Roman"/>
      <w:sz w:val="20"/>
      <w:szCs w:val="20"/>
      <w:lang w:eastAsia="ru-RU"/>
    </w:rPr>
  </w:style>
  <w:style w:type="paragraph" w:customStyle="1" w:styleId="dash041e005f0441005f043d005f043e005f0432005f043d005f043e005f0439005f0020005f0442005f0435005f043a005f0441005f0442005f0020005f0441005f0020005f043e005f0442005f0441005f0442005f0443005f043f005f043e005f043">
    <w:name w:val="dash041e_005f0441_005f043d_005f043e_005f0432_005f043d_005f043e_005f0439_005f0020_005f0442_005f0435_005f043a_005f0441_005f0442_005f0020_005f0441_005f0020_005f043e_005f0442_005f0441_005f0442_005f0443_005f043f_005f043e_005f043"/>
    <w:basedOn w:val="a0"/>
    <w:uiPriority w:val="99"/>
    <w:semiHidden/>
    <w:rsid w:val="00B540EE"/>
    <w:pPr>
      <w:spacing w:after="120" w:line="240" w:lineRule="auto"/>
      <w:ind w:left="280"/>
    </w:pPr>
    <w:rPr>
      <w:rFonts w:ascii="Times New Roman" w:eastAsia="Times New Roman" w:hAnsi="Times New Roman"/>
      <w:sz w:val="24"/>
      <w:szCs w:val="24"/>
      <w:lang w:eastAsia="ru-RU"/>
    </w:rPr>
  </w:style>
  <w:style w:type="character" w:customStyle="1" w:styleId="dash0412005f0435005f0440005f0445005f043d005f0438005f0439005f0020005f043a005f043e005f043b005f043e005f043d005f0442005f0438005f0442005f0443005f043b005f005fchar1char1">
    <w:name w:val="dash0412_005f0435_005f0440_005f0445_005f043d_005f0438_005f0439_005f0020_005f043a_005f043e_005f043b_005f043e_005f043d_005f0442_005f0438_005f0442_005f0443_005f043b_005f_005fchar1__char1"/>
    <w:rsid w:val="00B540EE"/>
    <w:rPr>
      <w:rFonts w:ascii="Times New Roman" w:hAnsi="Times New Roman" w:cs="Times New Roman" w:hint="default"/>
      <w:strike w:val="0"/>
      <w:dstrike w:val="0"/>
      <w:sz w:val="20"/>
      <w:szCs w:val="20"/>
      <w:u w:val="none"/>
      <w:effect w:val="none"/>
    </w:rPr>
  </w:style>
  <w:style w:type="character" w:customStyle="1" w:styleId="350">
    <w:name w:val="Основной текст (35)_"/>
    <w:link w:val="351"/>
    <w:uiPriority w:val="99"/>
    <w:locked/>
    <w:rsid w:val="00B540EE"/>
    <w:rPr>
      <w:rFonts w:ascii="Arial" w:hAnsi="Arial" w:cs="Arial"/>
      <w:spacing w:val="-10"/>
      <w:shd w:val="clear" w:color="auto" w:fill="FFFFFF"/>
    </w:rPr>
  </w:style>
  <w:style w:type="paragraph" w:customStyle="1" w:styleId="351">
    <w:name w:val="Основной текст (35)"/>
    <w:basedOn w:val="a0"/>
    <w:link w:val="350"/>
    <w:uiPriority w:val="99"/>
    <w:rsid w:val="00B540EE"/>
    <w:pPr>
      <w:widowControl w:val="0"/>
      <w:shd w:val="clear" w:color="auto" w:fill="FFFFFF"/>
      <w:spacing w:after="0" w:line="322" w:lineRule="exact"/>
    </w:pPr>
    <w:rPr>
      <w:rFonts w:ascii="Arial" w:hAnsi="Arial" w:cs="Arial"/>
      <w:spacing w:val="-10"/>
    </w:rPr>
  </w:style>
  <w:style w:type="character" w:customStyle="1" w:styleId="38">
    <w:name w:val="Основной текст (3)_"/>
    <w:link w:val="39"/>
    <w:locked/>
    <w:rsid w:val="00B540EE"/>
    <w:rPr>
      <w:rFonts w:ascii="Times New Roman" w:eastAsia="Times New Roman" w:hAnsi="Times New Roman" w:cs="Times New Roman"/>
      <w:sz w:val="26"/>
      <w:szCs w:val="26"/>
      <w:shd w:val="clear" w:color="auto" w:fill="FFFFFF"/>
    </w:rPr>
  </w:style>
  <w:style w:type="paragraph" w:customStyle="1" w:styleId="39">
    <w:name w:val="Основной текст (3)"/>
    <w:basedOn w:val="a0"/>
    <w:link w:val="38"/>
    <w:rsid w:val="00B540EE"/>
    <w:pPr>
      <w:widowControl w:val="0"/>
      <w:shd w:val="clear" w:color="auto" w:fill="FFFFFF"/>
      <w:spacing w:after="0" w:line="293" w:lineRule="exact"/>
      <w:ind w:hanging="1280"/>
    </w:pPr>
    <w:rPr>
      <w:rFonts w:ascii="Times New Roman" w:eastAsia="Times New Roman" w:hAnsi="Times New Roman"/>
      <w:sz w:val="26"/>
      <w:szCs w:val="26"/>
    </w:rPr>
  </w:style>
  <w:style w:type="character" w:customStyle="1" w:styleId="42">
    <w:name w:val="Основной текст (4)_"/>
    <w:link w:val="43"/>
    <w:locked/>
    <w:rsid w:val="00B540EE"/>
    <w:rPr>
      <w:rFonts w:ascii="Times New Roman" w:eastAsia="Times New Roman" w:hAnsi="Times New Roman" w:cs="Times New Roman"/>
      <w:b/>
      <w:bCs/>
      <w:sz w:val="26"/>
      <w:szCs w:val="26"/>
      <w:shd w:val="clear" w:color="auto" w:fill="FFFFFF"/>
    </w:rPr>
  </w:style>
  <w:style w:type="paragraph" w:customStyle="1" w:styleId="43">
    <w:name w:val="Основной текст (4)"/>
    <w:basedOn w:val="a0"/>
    <w:link w:val="42"/>
    <w:rsid w:val="00B540EE"/>
    <w:pPr>
      <w:widowControl w:val="0"/>
      <w:shd w:val="clear" w:color="auto" w:fill="FFFFFF"/>
      <w:spacing w:after="120" w:line="0" w:lineRule="atLeast"/>
      <w:ind w:firstLine="320"/>
      <w:jc w:val="both"/>
    </w:pPr>
    <w:rPr>
      <w:rFonts w:ascii="Times New Roman" w:eastAsia="Times New Roman" w:hAnsi="Times New Roman"/>
      <w:b/>
      <w:bCs/>
      <w:sz w:val="26"/>
      <w:szCs w:val="26"/>
    </w:rPr>
  </w:style>
  <w:style w:type="character" w:customStyle="1" w:styleId="52">
    <w:name w:val="Основной текст (5)_"/>
    <w:link w:val="53"/>
    <w:locked/>
    <w:rsid w:val="00B540EE"/>
    <w:rPr>
      <w:rFonts w:ascii="Times New Roman" w:eastAsia="Times New Roman" w:hAnsi="Times New Roman" w:cs="Times New Roman"/>
      <w:i/>
      <w:iCs/>
      <w:shd w:val="clear" w:color="auto" w:fill="FFFFFF"/>
    </w:rPr>
  </w:style>
  <w:style w:type="paragraph" w:customStyle="1" w:styleId="53">
    <w:name w:val="Основной текст (5)"/>
    <w:basedOn w:val="a0"/>
    <w:link w:val="52"/>
    <w:rsid w:val="00B540EE"/>
    <w:pPr>
      <w:widowControl w:val="0"/>
      <w:shd w:val="clear" w:color="auto" w:fill="FFFFFF"/>
      <w:spacing w:after="0" w:line="211" w:lineRule="exact"/>
    </w:pPr>
    <w:rPr>
      <w:rFonts w:ascii="Times New Roman" w:eastAsia="Times New Roman" w:hAnsi="Times New Roman"/>
      <w:i/>
      <w:iCs/>
    </w:rPr>
  </w:style>
  <w:style w:type="character" w:customStyle="1" w:styleId="54">
    <w:name w:val="Заголовок №5_"/>
    <w:link w:val="55"/>
    <w:locked/>
    <w:rsid w:val="00B540EE"/>
    <w:rPr>
      <w:rFonts w:ascii="Times New Roman" w:eastAsia="Times New Roman" w:hAnsi="Times New Roman" w:cs="Times New Roman"/>
      <w:b/>
      <w:bCs/>
      <w:sz w:val="21"/>
      <w:szCs w:val="21"/>
      <w:shd w:val="clear" w:color="auto" w:fill="FFFFFF"/>
    </w:rPr>
  </w:style>
  <w:style w:type="paragraph" w:customStyle="1" w:styleId="55">
    <w:name w:val="Заголовок №5"/>
    <w:basedOn w:val="a0"/>
    <w:link w:val="54"/>
    <w:rsid w:val="00B540EE"/>
    <w:pPr>
      <w:widowControl w:val="0"/>
      <w:shd w:val="clear" w:color="auto" w:fill="FFFFFF"/>
      <w:spacing w:after="0" w:line="211" w:lineRule="exact"/>
      <w:jc w:val="both"/>
      <w:outlineLvl w:val="4"/>
    </w:pPr>
    <w:rPr>
      <w:rFonts w:ascii="Times New Roman" w:eastAsia="Times New Roman" w:hAnsi="Times New Roman"/>
      <w:b/>
      <w:bCs/>
      <w:sz w:val="21"/>
      <w:szCs w:val="21"/>
    </w:rPr>
  </w:style>
  <w:style w:type="character" w:customStyle="1" w:styleId="62">
    <w:name w:val="Основной текст (6)_"/>
    <w:link w:val="63"/>
    <w:locked/>
    <w:rsid w:val="00B540EE"/>
    <w:rPr>
      <w:rFonts w:ascii="Times New Roman" w:eastAsia="Times New Roman" w:hAnsi="Times New Roman" w:cs="Times New Roman"/>
      <w:b/>
      <w:bCs/>
      <w:sz w:val="21"/>
      <w:szCs w:val="21"/>
      <w:shd w:val="clear" w:color="auto" w:fill="FFFFFF"/>
    </w:rPr>
  </w:style>
  <w:style w:type="paragraph" w:customStyle="1" w:styleId="63">
    <w:name w:val="Основной текст (6)"/>
    <w:basedOn w:val="a0"/>
    <w:link w:val="62"/>
    <w:rsid w:val="00B540EE"/>
    <w:pPr>
      <w:widowControl w:val="0"/>
      <w:shd w:val="clear" w:color="auto" w:fill="FFFFFF"/>
      <w:spacing w:before="300" w:after="0" w:line="211" w:lineRule="exact"/>
      <w:ind w:hanging="140"/>
    </w:pPr>
    <w:rPr>
      <w:rFonts w:ascii="Times New Roman" w:eastAsia="Times New Roman" w:hAnsi="Times New Roman"/>
      <w:b/>
      <w:bCs/>
      <w:sz w:val="21"/>
      <w:szCs w:val="21"/>
    </w:rPr>
  </w:style>
  <w:style w:type="character" w:customStyle="1" w:styleId="72">
    <w:name w:val="Основной текст (7)_"/>
    <w:link w:val="73"/>
    <w:locked/>
    <w:rsid w:val="00B540EE"/>
    <w:rPr>
      <w:rFonts w:ascii="Times New Roman" w:eastAsia="Times New Roman" w:hAnsi="Times New Roman" w:cs="Times New Roman"/>
      <w:sz w:val="17"/>
      <w:szCs w:val="17"/>
      <w:shd w:val="clear" w:color="auto" w:fill="FFFFFF"/>
    </w:rPr>
  </w:style>
  <w:style w:type="paragraph" w:customStyle="1" w:styleId="73">
    <w:name w:val="Основной текст (7)"/>
    <w:basedOn w:val="a0"/>
    <w:link w:val="72"/>
    <w:rsid w:val="00B540EE"/>
    <w:pPr>
      <w:widowControl w:val="0"/>
      <w:shd w:val="clear" w:color="auto" w:fill="FFFFFF"/>
      <w:spacing w:after="0" w:line="168" w:lineRule="exact"/>
      <w:ind w:firstLine="320"/>
      <w:jc w:val="both"/>
    </w:pPr>
    <w:rPr>
      <w:rFonts w:ascii="Times New Roman" w:eastAsia="Times New Roman" w:hAnsi="Times New Roman"/>
      <w:sz w:val="17"/>
      <w:szCs w:val="17"/>
    </w:rPr>
  </w:style>
  <w:style w:type="character" w:customStyle="1" w:styleId="Exact">
    <w:name w:val="Подпись к картинке Exact"/>
    <w:link w:val="afffff7"/>
    <w:locked/>
    <w:rsid w:val="00B540EE"/>
    <w:rPr>
      <w:rFonts w:ascii="Times New Roman" w:eastAsia="Times New Roman" w:hAnsi="Times New Roman" w:cs="Times New Roman"/>
      <w:sz w:val="21"/>
      <w:szCs w:val="21"/>
      <w:shd w:val="clear" w:color="auto" w:fill="FFFFFF"/>
    </w:rPr>
  </w:style>
  <w:style w:type="paragraph" w:customStyle="1" w:styleId="afffff7">
    <w:name w:val="Подпись к картинке"/>
    <w:basedOn w:val="a0"/>
    <w:link w:val="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2Exact">
    <w:name w:val="Заголовок №2 Exact"/>
    <w:link w:val="2f3"/>
    <w:locked/>
    <w:rsid w:val="00B540EE"/>
    <w:rPr>
      <w:rFonts w:ascii="Times New Roman" w:eastAsia="Times New Roman" w:hAnsi="Times New Roman" w:cs="Times New Roman"/>
      <w:b/>
      <w:bCs/>
      <w:sz w:val="26"/>
      <w:szCs w:val="26"/>
      <w:shd w:val="clear" w:color="auto" w:fill="FFFFFF"/>
    </w:rPr>
  </w:style>
  <w:style w:type="paragraph" w:customStyle="1" w:styleId="2f3">
    <w:name w:val="Заголовок №2"/>
    <w:basedOn w:val="a0"/>
    <w:link w:val="2Exact"/>
    <w:rsid w:val="00B540EE"/>
    <w:pPr>
      <w:widowControl w:val="0"/>
      <w:shd w:val="clear" w:color="auto" w:fill="FFFFFF"/>
      <w:spacing w:after="0" w:line="0" w:lineRule="atLeast"/>
      <w:outlineLvl w:val="1"/>
    </w:pPr>
    <w:rPr>
      <w:rFonts w:ascii="Times New Roman" w:eastAsia="Times New Roman" w:hAnsi="Times New Roman"/>
      <w:b/>
      <w:bCs/>
      <w:sz w:val="26"/>
      <w:szCs w:val="26"/>
    </w:rPr>
  </w:style>
  <w:style w:type="character" w:customStyle="1" w:styleId="8Exact">
    <w:name w:val="Основной текст (8) Exact"/>
    <w:link w:val="82"/>
    <w:locked/>
    <w:rsid w:val="00B540EE"/>
    <w:rPr>
      <w:rFonts w:ascii="Times New Roman" w:eastAsia="Times New Roman" w:hAnsi="Times New Roman" w:cs="Times New Roman"/>
      <w:sz w:val="17"/>
      <w:szCs w:val="17"/>
      <w:shd w:val="clear" w:color="auto" w:fill="FFFFFF"/>
    </w:rPr>
  </w:style>
  <w:style w:type="paragraph" w:customStyle="1" w:styleId="82">
    <w:name w:val="Основной текст (8)"/>
    <w:basedOn w:val="a0"/>
    <w:link w:val="8Exact"/>
    <w:rsid w:val="00B540EE"/>
    <w:pPr>
      <w:widowControl w:val="0"/>
      <w:shd w:val="clear" w:color="auto" w:fill="FFFFFF"/>
      <w:spacing w:after="0" w:line="158" w:lineRule="exact"/>
      <w:jc w:val="right"/>
    </w:pPr>
    <w:rPr>
      <w:rFonts w:ascii="Times New Roman" w:eastAsia="Times New Roman" w:hAnsi="Times New Roman"/>
      <w:sz w:val="17"/>
      <w:szCs w:val="17"/>
    </w:rPr>
  </w:style>
  <w:style w:type="character" w:customStyle="1" w:styleId="100">
    <w:name w:val="Основной текст (10)_"/>
    <w:link w:val="101"/>
    <w:locked/>
    <w:rsid w:val="00B540EE"/>
    <w:rPr>
      <w:rFonts w:ascii="Times New Roman" w:eastAsia="Times New Roman" w:hAnsi="Times New Roman" w:cs="Times New Roman"/>
      <w:b/>
      <w:bCs/>
      <w:i/>
      <w:iCs/>
      <w:sz w:val="21"/>
      <w:szCs w:val="21"/>
      <w:shd w:val="clear" w:color="auto" w:fill="FFFFFF"/>
    </w:rPr>
  </w:style>
  <w:style w:type="paragraph" w:customStyle="1" w:styleId="101">
    <w:name w:val="Основной текст (10)"/>
    <w:basedOn w:val="a0"/>
    <w:link w:val="100"/>
    <w:rsid w:val="00B540EE"/>
    <w:pPr>
      <w:widowControl w:val="0"/>
      <w:shd w:val="clear" w:color="auto" w:fill="FFFFFF"/>
      <w:spacing w:before="540" w:after="0" w:line="0" w:lineRule="atLeast"/>
      <w:jc w:val="both"/>
    </w:pPr>
    <w:rPr>
      <w:rFonts w:ascii="Times New Roman" w:eastAsia="Times New Roman" w:hAnsi="Times New Roman"/>
      <w:b/>
      <w:bCs/>
      <w:i/>
      <w:iCs/>
      <w:sz w:val="21"/>
      <w:szCs w:val="21"/>
    </w:rPr>
  </w:style>
  <w:style w:type="character" w:customStyle="1" w:styleId="92">
    <w:name w:val="Основной текст (9)_"/>
    <w:link w:val="93"/>
    <w:locked/>
    <w:rsid w:val="00B540EE"/>
    <w:rPr>
      <w:rFonts w:ascii="Times New Roman" w:eastAsia="Times New Roman" w:hAnsi="Times New Roman" w:cs="Times New Roman"/>
      <w:i/>
      <w:iCs/>
      <w:sz w:val="21"/>
      <w:szCs w:val="21"/>
      <w:shd w:val="clear" w:color="auto" w:fill="FFFFFF"/>
    </w:rPr>
  </w:style>
  <w:style w:type="paragraph" w:customStyle="1" w:styleId="93">
    <w:name w:val="Основной текст (9)"/>
    <w:basedOn w:val="a0"/>
    <w:link w:val="92"/>
    <w:rsid w:val="00B540EE"/>
    <w:pPr>
      <w:widowControl w:val="0"/>
      <w:shd w:val="clear" w:color="auto" w:fill="FFFFFF"/>
      <w:spacing w:before="60" w:after="0" w:line="211" w:lineRule="exact"/>
      <w:jc w:val="both"/>
    </w:pPr>
    <w:rPr>
      <w:rFonts w:ascii="Times New Roman" w:eastAsia="Times New Roman" w:hAnsi="Times New Roman"/>
      <w:i/>
      <w:iCs/>
      <w:sz w:val="21"/>
      <w:szCs w:val="21"/>
    </w:rPr>
  </w:style>
  <w:style w:type="character" w:customStyle="1" w:styleId="113">
    <w:name w:val="Основной текст (11)_"/>
    <w:link w:val="114"/>
    <w:uiPriority w:val="99"/>
    <w:locked/>
    <w:rsid w:val="00B540EE"/>
    <w:rPr>
      <w:rFonts w:ascii="Microsoft Sans Serif" w:eastAsia="Microsoft Sans Serif" w:hAnsi="Microsoft Sans Serif" w:cs="Microsoft Sans Serif"/>
      <w:i/>
      <w:iCs/>
      <w:sz w:val="16"/>
      <w:szCs w:val="16"/>
      <w:shd w:val="clear" w:color="auto" w:fill="FFFFFF"/>
    </w:rPr>
  </w:style>
  <w:style w:type="paragraph" w:customStyle="1" w:styleId="114">
    <w:name w:val="Основной текст (11)"/>
    <w:basedOn w:val="a0"/>
    <w:link w:val="113"/>
    <w:uiPriority w:val="99"/>
    <w:rsid w:val="00B540EE"/>
    <w:pPr>
      <w:widowControl w:val="0"/>
      <w:shd w:val="clear" w:color="auto" w:fill="FFFFFF"/>
      <w:spacing w:after="300" w:line="270" w:lineRule="exact"/>
    </w:pPr>
    <w:rPr>
      <w:rFonts w:ascii="Microsoft Sans Serif" w:eastAsia="Microsoft Sans Serif" w:hAnsi="Microsoft Sans Serif" w:cs="Microsoft Sans Serif"/>
      <w:i/>
      <w:iCs/>
      <w:sz w:val="16"/>
      <w:szCs w:val="16"/>
    </w:rPr>
  </w:style>
  <w:style w:type="character" w:customStyle="1" w:styleId="123">
    <w:name w:val="Основной текст (12)_"/>
    <w:locked/>
    <w:rsid w:val="00B540EE"/>
    <w:rPr>
      <w:rFonts w:ascii="Times New Roman" w:eastAsia="Times New Roman" w:hAnsi="Times New Roman" w:cs="Times New Roman"/>
      <w:b/>
      <w:bCs/>
      <w:i/>
      <w:iCs/>
      <w:sz w:val="17"/>
      <w:szCs w:val="17"/>
      <w:shd w:val="clear" w:color="auto" w:fill="FFFFFF"/>
    </w:rPr>
  </w:style>
  <w:style w:type="character" w:customStyle="1" w:styleId="3Exact">
    <w:name w:val="Заголовок №3 Exact"/>
    <w:link w:val="3a"/>
    <w:locked/>
    <w:rsid w:val="00B540EE"/>
    <w:rPr>
      <w:rFonts w:ascii="Times New Roman" w:eastAsia="Times New Roman" w:hAnsi="Times New Roman" w:cs="Times New Roman"/>
      <w:sz w:val="21"/>
      <w:szCs w:val="21"/>
      <w:shd w:val="clear" w:color="auto" w:fill="FFFFFF"/>
      <w:lang w:val="en-US" w:bidi="en-US"/>
    </w:rPr>
  </w:style>
  <w:style w:type="paragraph" w:customStyle="1" w:styleId="3a">
    <w:name w:val="Заголовок №3"/>
    <w:basedOn w:val="a0"/>
    <w:link w:val="3Exact"/>
    <w:rsid w:val="00B540EE"/>
    <w:pPr>
      <w:widowControl w:val="0"/>
      <w:shd w:val="clear" w:color="auto" w:fill="FFFFFF"/>
      <w:spacing w:after="0" w:line="0" w:lineRule="atLeast"/>
      <w:outlineLvl w:val="2"/>
    </w:pPr>
    <w:rPr>
      <w:rFonts w:ascii="Times New Roman" w:eastAsia="Times New Roman" w:hAnsi="Times New Roman"/>
      <w:sz w:val="21"/>
      <w:szCs w:val="21"/>
      <w:lang w:val="en-US" w:bidi="en-US"/>
    </w:rPr>
  </w:style>
  <w:style w:type="character" w:customStyle="1" w:styleId="2Exact0">
    <w:name w:val="Подпись к картинке (2) Exact"/>
    <w:link w:val="2f4"/>
    <w:locked/>
    <w:rsid w:val="00B540EE"/>
    <w:rPr>
      <w:rFonts w:ascii="Times New Roman" w:eastAsia="Times New Roman" w:hAnsi="Times New Roman" w:cs="Times New Roman"/>
      <w:shd w:val="clear" w:color="auto" w:fill="FFFFFF"/>
    </w:rPr>
  </w:style>
  <w:style w:type="paragraph" w:customStyle="1" w:styleId="2f4">
    <w:name w:val="Подпись к картинке (2)"/>
    <w:basedOn w:val="a0"/>
    <w:link w:val="2Exact0"/>
    <w:rsid w:val="00B540EE"/>
    <w:pPr>
      <w:widowControl w:val="0"/>
      <w:shd w:val="clear" w:color="auto" w:fill="FFFFFF"/>
      <w:spacing w:after="0" w:line="0" w:lineRule="atLeast"/>
    </w:pPr>
    <w:rPr>
      <w:rFonts w:ascii="Times New Roman" w:eastAsia="Times New Roman" w:hAnsi="Times New Roman"/>
    </w:rPr>
  </w:style>
  <w:style w:type="character" w:customStyle="1" w:styleId="3Exact0">
    <w:name w:val="Подпись к картинке (3) Exact"/>
    <w:link w:val="3b"/>
    <w:locked/>
    <w:rsid w:val="00B540EE"/>
    <w:rPr>
      <w:rFonts w:ascii="Times New Roman" w:eastAsia="Times New Roman" w:hAnsi="Times New Roman" w:cs="Times New Roman"/>
      <w:sz w:val="21"/>
      <w:szCs w:val="21"/>
      <w:shd w:val="clear" w:color="auto" w:fill="FFFFFF"/>
    </w:rPr>
  </w:style>
  <w:style w:type="paragraph" w:customStyle="1" w:styleId="3b">
    <w:name w:val="Подпись к картинке (3)"/>
    <w:basedOn w:val="a0"/>
    <w:link w:val="3Exact0"/>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4Exact">
    <w:name w:val="Подпись к картинке (4) Exact"/>
    <w:link w:val="44"/>
    <w:uiPriority w:val="99"/>
    <w:locked/>
    <w:rsid w:val="00B540EE"/>
    <w:rPr>
      <w:rFonts w:ascii="Times New Roman" w:eastAsia="Times New Roman" w:hAnsi="Times New Roman" w:cs="Times New Roman"/>
      <w:i/>
      <w:iCs/>
      <w:sz w:val="21"/>
      <w:szCs w:val="21"/>
      <w:shd w:val="clear" w:color="auto" w:fill="FFFFFF"/>
      <w:lang w:val="en-US" w:bidi="en-US"/>
    </w:rPr>
  </w:style>
  <w:style w:type="paragraph" w:customStyle="1" w:styleId="44">
    <w:name w:val="Подпись к картинке (4)"/>
    <w:basedOn w:val="a0"/>
    <w:link w:val="4Exact"/>
    <w:uiPriority w:val="99"/>
    <w:rsid w:val="00B540EE"/>
    <w:pPr>
      <w:widowControl w:val="0"/>
      <w:shd w:val="clear" w:color="auto" w:fill="FFFFFF"/>
      <w:spacing w:after="0" w:line="0" w:lineRule="atLeast"/>
    </w:pPr>
    <w:rPr>
      <w:rFonts w:ascii="Times New Roman" w:eastAsia="Times New Roman" w:hAnsi="Times New Roman"/>
      <w:i/>
      <w:iCs/>
      <w:sz w:val="21"/>
      <w:szCs w:val="21"/>
      <w:lang w:val="en-US" w:bidi="en-US"/>
    </w:rPr>
  </w:style>
  <w:style w:type="character" w:customStyle="1" w:styleId="45">
    <w:name w:val="Заголовок №4_"/>
    <w:link w:val="46"/>
    <w:locked/>
    <w:rsid w:val="00B540EE"/>
    <w:rPr>
      <w:rFonts w:ascii="Times New Roman" w:eastAsia="Times New Roman" w:hAnsi="Times New Roman" w:cs="Times New Roman"/>
      <w:b/>
      <w:bCs/>
      <w:sz w:val="26"/>
      <w:szCs w:val="26"/>
      <w:shd w:val="clear" w:color="auto" w:fill="FFFFFF"/>
    </w:rPr>
  </w:style>
  <w:style w:type="paragraph" w:customStyle="1" w:styleId="46">
    <w:name w:val="Заголовок №4"/>
    <w:basedOn w:val="a0"/>
    <w:link w:val="45"/>
    <w:rsid w:val="00B540EE"/>
    <w:pPr>
      <w:widowControl w:val="0"/>
      <w:shd w:val="clear" w:color="auto" w:fill="FFFFFF"/>
      <w:spacing w:before="300" w:after="180" w:line="0" w:lineRule="atLeast"/>
      <w:jc w:val="both"/>
      <w:outlineLvl w:val="3"/>
    </w:pPr>
    <w:rPr>
      <w:rFonts w:ascii="Times New Roman" w:eastAsia="Times New Roman" w:hAnsi="Times New Roman"/>
      <w:b/>
      <w:bCs/>
      <w:sz w:val="26"/>
      <w:szCs w:val="26"/>
    </w:rPr>
  </w:style>
  <w:style w:type="paragraph" w:customStyle="1" w:styleId="143">
    <w:name w:val="Основной текст (14)"/>
    <w:basedOn w:val="a0"/>
    <w:rsid w:val="00B540EE"/>
    <w:pPr>
      <w:widowControl w:val="0"/>
      <w:shd w:val="clear" w:color="auto" w:fill="FFFFFF"/>
      <w:spacing w:before="120" w:after="0" w:line="168" w:lineRule="exact"/>
      <w:ind w:firstLine="320"/>
      <w:jc w:val="both"/>
    </w:pPr>
    <w:rPr>
      <w:rFonts w:ascii="Times New Roman" w:eastAsia="Times New Roman" w:hAnsi="Times New Roman"/>
      <w:b/>
      <w:bCs/>
      <w:sz w:val="17"/>
      <w:szCs w:val="17"/>
    </w:rPr>
  </w:style>
  <w:style w:type="character" w:customStyle="1" w:styleId="16Exact">
    <w:name w:val="Основной текст (16) Exact"/>
    <w:link w:val="162"/>
    <w:locked/>
    <w:rsid w:val="00B540EE"/>
    <w:rPr>
      <w:rFonts w:ascii="Times New Roman" w:eastAsia="Times New Roman" w:hAnsi="Times New Roman" w:cs="Times New Roman"/>
      <w:b/>
      <w:bCs/>
      <w:sz w:val="19"/>
      <w:szCs w:val="19"/>
      <w:shd w:val="clear" w:color="auto" w:fill="FFFFFF"/>
    </w:rPr>
  </w:style>
  <w:style w:type="paragraph" w:customStyle="1" w:styleId="162">
    <w:name w:val="Основной текст (16)"/>
    <w:basedOn w:val="a0"/>
    <w:link w:val="16Exact"/>
    <w:rsid w:val="00B540EE"/>
    <w:pPr>
      <w:widowControl w:val="0"/>
      <w:shd w:val="clear" w:color="auto" w:fill="FFFFFF"/>
      <w:spacing w:before="240" w:after="240" w:line="0" w:lineRule="atLeast"/>
    </w:pPr>
    <w:rPr>
      <w:rFonts w:ascii="Times New Roman" w:eastAsia="Times New Roman" w:hAnsi="Times New Roman"/>
      <w:b/>
      <w:bCs/>
      <w:sz w:val="19"/>
      <w:szCs w:val="19"/>
    </w:rPr>
  </w:style>
  <w:style w:type="character" w:customStyle="1" w:styleId="3Exact1">
    <w:name w:val="Номер заголовка №3 Exact"/>
    <w:link w:val="3c"/>
    <w:locked/>
    <w:rsid w:val="00B540EE"/>
    <w:rPr>
      <w:rFonts w:ascii="Impact" w:eastAsia="Impact" w:hAnsi="Impact" w:cs="Impact"/>
      <w:sz w:val="19"/>
      <w:szCs w:val="19"/>
      <w:shd w:val="clear" w:color="auto" w:fill="FFFFFF"/>
    </w:rPr>
  </w:style>
  <w:style w:type="paragraph" w:customStyle="1" w:styleId="3c">
    <w:name w:val="Номер заголовка №3"/>
    <w:basedOn w:val="a0"/>
    <w:link w:val="3Exact1"/>
    <w:rsid w:val="00B540EE"/>
    <w:pPr>
      <w:widowControl w:val="0"/>
      <w:shd w:val="clear" w:color="auto" w:fill="FFFFFF"/>
      <w:spacing w:after="0" w:line="0" w:lineRule="atLeast"/>
    </w:pPr>
    <w:rPr>
      <w:rFonts w:ascii="Impact" w:eastAsia="Impact" w:hAnsi="Impact" w:cs="Impact"/>
      <w:sz w:val="19"/>
      <w:szCs w:val="19"/>
    </w:rPr>
  </w:style>
  <w:style w:type="character" w:customStyle="1" w:styleId="32Exact">
    <w:name w:val="Номер заголовка №3 (2) Exact"/>
    <w:link w:val="320"/>
    <w:locked/>
    <w:rsid w:val="00B540EE"/>
    <w:rPr>
      <w:rFonts w:ascii="Times New Roman" w:eastAsia="Times New Roman" w:hAnsi="Times New Roman" w:cs="Times New Roman"/>
      <w:sz w:val="21"/>
      <w:szCs w:val="21"/>
      <w:shd w:val="clear" w:color="auto" w:fill="FFFFFF"/>
    </w:rPr>
  </w:style>
  <w:style w:type="paragraph" w:customStyle="1" w:styleId="320">
    <w:name w:val="Номер заголовка №3 (2)"/>
    <w:basedOn w:val="a0"/>
    <w:link w:val="32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33Exact">
    <w:name w:val="Номер заголовка №3 (3) Exact"/>
    <w:link w:val="330"/>
    <w:locked/>
    <w:rsid w:val="00B540EE"/>
    <w:rPr>
      <w:rFonts w:ascii="Times New Roman" w:eastAsia="Times New Roman" w:hAnsi="Times New Roman" w:cs="Times New Roman"/>
      <w:sz w:val="26"/>
      <w:szCs w:val="26"/>
      <w:shd w:val="clear" w:color="auto" w:fill="FFFFFF"/>
    </w:rPr>
  </w:style>
  <w:style w:type="paragraph" w:customStyle="1" w:styleId="330">
    <w:name w:val="Номер заголовка №3 (3)"/>
    <w:basedOn w:val="a0"/>
    <w:link w:val="33Exact"/>
    <w:rsid w:val="00B540EE"/>
    <w:pPr>
      <w:widowControl w:val="0"/>
      <w:shd w:val="clear" w:color="auto" w:fill="FFFFFF"/>
      <w:spacing w:after="0" w:line="0" w:lineRule="atLeast"/>
    </w:pPr>
    <w:rPr>
      <w:rFonts w:ascii="Times New Roman" w:eastAsia="Times New Roman" w:hAnsi="Times New Roman"/>
      <w:sz w:val="26"/>
      <w:szCs w:val="26"/>
    </w:rPr>
  </w:style>
  <w:style w:type="character" w:customStyle="1" w:styleId="17Exact">
    <w:name w:val="Основной текст (17) Exact"/>
    <w:link w:val="172"/>
    <w:locked/>
    <w:rsid w:val="00B540EE"/>
    <w:rPr>
      <w:rFonts w:ascii="Candara" w:eastAsia="Candara" w:hAnsi="Candara" w:cs="Candara"/>
      <w:shd w:val="clear" w:color="auto" w:fill="FFFFFF"/>
    </w:rPr>
  </w:style>
  <w:style w:type="paragraph" w:customStyle="1" w:styleId="172">
    <w:name w:val="Основной текст (17)"/>
    <w:basedOn w:val="a0"/>
    <w:link w:val="17Exact"/>
    <w:rsid w:val="00B540EE"/>
    <w:pPr>
      <w:widowControl w:val="0"/>
      <w:shd w:val="clear" w:color="auto" w:fill="FFFFFF"/>
      <w:spacing w:after="0" w:line="0" w:lineRule="atLeast"/>
    </w:pPr>
    <w:rPr>
      <w:rFonts w:ascii="Candara" w:eastAsia="Candara" w:hAnsi="Candara" w:cs="Candara"/>
    </w:rPr>
  </w:style>
  <w:style w:type="character" w:customStyle="1" w:styleId="18Exact">
    <w:name w:val="Основной текст (18) Exact"/>
    <w:link w:val="182"/>
    <w:locked/>
    <w:rsid w:val="00B540EE"/>
    <w:rPr>
      <w:rFonts w:ascii="Microsoft Sans Serif" w:eastAsia="Microsoft Sans Serif" w:hAnsi="Microsoft Sans Serif" w:cs="Microsoft Sans Serif"/>
      <w:sz w:val="16"/>
      <w:szCs w:val="16"/>
      <w:shd w:val="clear" w:color="auto" w:fill="FFFFFF"/>
    </w:rPr>
  </w:style>
  <w:style w:type="paragraph" w:customStyle="1" w:styleId="182">
    <w:name w:val="Основной текст (18)"/>
    <w:basedOn w:val="a0"/>
    <w:link w:val="18Exact"/>
    <w:rsid w:val="00B540EE"/>
    <w:pPr>
      <w:widowControl w:val="0"/>
      <w:shd w:val="clear" w:color="auto" w:fill="FFFFFF"/>
      <w:spacing w:after="0" w:line="0" w:lineRule="atLeast"/>
    </w:pPr>
    <w:rPr>
      <w:rFonts w:ascii="Microsoft Sans Serif" w:eastAsia="Microsoft Sans Serif" w:hAnsi="Microsoft Sans Serif" w:cs="Microsoft Sans Serif"/>
      <w:sz w:val="16"/>
      <w:szCs w:val="16"/>
    </w:rPr>
  </w:style>
  <w:style w:type="character" w:customStyle="1" w:styleId="afffff8">
    <w:name w:val="Сноска_"/>
    <w:locked/>
    <w:rsid w:val="00B540EE"/>
    <w:rPr>
      <w:rFonts w:ascii="Times New Roman" w:eastAsia="Times New Roman" w:hAnsi="Times New Roman" w:cs="Times New Roman"/>
      <w:sz w:val="21"/>
      <w:szCs w:val="21"/>
      <w:shd w:val="clear" w:color="auto" w:fill="FFFFFF"/>
    </w:rPr>
  </w:style>
  <w:style w:type="character" w:customStyle="1" w:styleId="3d">
    <w:name w:val="Подпись к таблице (3)_"/>
    <w:link w:val="3e"/>
    <w:locked/>
    <w:rsid w:val="00B540EE"/>
    <w:rPr>
      <w:rFonts w:ascii="Times New Roman" w:eastAsia="Times New Roman" w:hAnsi="Times New Roman" w:cs="Times New Roman"/>
      <w:i/>
      <w:iCs/>
      <w:shd w:val="clear" w:color="auto" w:fill="FFFFFF"/>
    </w:rPr>
  </w:style>
  <w:style w:type="paragraph" w:customStyle="1" w:styleId="3e">
    <w:name w:val="Подпись к таблице (3)"/>
    <w:basedOn w:val="a0"/>
    <w:link w:val="3d"/>
    <w:rsid w:val="00B540EE"/>
    <w:pPr>
      <w:widowControl w:val="0"/>
      <w:shd w:val="clear" w:color="auto" w:fill="FFFFFF"/>
      <w:spacing w:after="0" w:line="0" w:lineRule="atLeast"/>
    </w:pPr>
    <w:rPr>
      <w:rFonts w:ascii="Times New Roman" w:eastAsia="Times New Roman" w:hAnsi="Times New Roman"/>
      <w:i/>
      <w:iCs/>
    </w:rPr>
  </w:style>
  <w:style w:type="character" w:customStyle="1" w:styleId="2f5">
    <w:name w:val="Сноска (2)_"/>
    <w:link w:val="2f6"/>
    <w:locked/>
    <w:rsid w:val="00B540EE"/>
    <w:rPr>
      <w:rFonts w:ascii="Times New Roman" w:eastAsia="Times New Roman" w:hAnsi="Times New Roman" w:cs="Times New Roman"/>
      <w:shd w:val="clear" w:color="auto" w:fill="FFFFFF"/>
    </w:rPr>
  </w:style>
  <w:style w:type="paragraph" w:customStyle="1" w:styleId="2f6">
    <w:name w:val="Сноска (2)"/>
    <w:basedOn w:val="a0"/>
    <w:link w:val="2f5"/>
    <w:rsid w:val="00B540EE"/>
    <w:pPr>
      <w:widowControl w:val="0"/>
      <w:shd w:val="clear" w:color="auto" w:fill="FFFFFF"/>
      <w:spacing w:after="0" w:line="211" w:lineRule="exact"/>
      <w:ind w:hanging="180"/>
    </w:pPr>
    <w:rPr>
      <w:rFonts w:ascii="Times New Roman" w:eastAsia="Times New Roman" w:hAnsi="Times New Roman"/>
    </w:rPr>
  </w:style>
  <w:style w:type="character" w:customStyle="1" w:styleId="afffff9">
    <w:name w:val="Подпись к таблице_"/>
    <w:link w:val="afffffa"/>
    <w:locked/>
    <w:rsid w:val="00B540EE"/>
    <w:rPr>
      <w:rFonts w:ascii="Times New Roman" w:eastAsia="Times New Roman" w:hAnsi="Times New Roman" w:cs="Times New Roman"/>
      <w:sz w:val="17"/>
      <w:szCs w:val="17"/>
      <w:shd w:val="clear" w:color="auto" w:fill="FFFFFF"/>
    </w:rPr>
  </w:style>
  <w:style w:type="paragraph" w:customStyle="1" w:styleId="afffffa">
    <w:name w:val="Подпись к таблице"/>
    <w:basedOn w:val="a0"/>
    <w:link w:val="afffff9"/>
    <w:rsid w:val="00B540EE"/>
    <w:pPr>
      <w:widowControl w:val="0"/>
      <w:shd w:val="clear" w:color="auto" w:fill="FFFFFF"/>
      <w:spacing w:after="0" w:line="168" w:lineRule="exact"/>
      <w:ind w:firstLine="300"/>
    </w:pPr>
    <w:rPr>
      <w:rFonts w:ascii="Times New Roman" w:eastAsia="Times New Roman" w:hAnsi="Times New Roman"/>
      <w:sz w:val="17"/>
      <w:szCs w:val="17"/>
    </w:rPr>
  </w:style>
  <w:style w:type="character" w:customStyle="1" w:styleId="190">
    <w:name w:val="Основной текст (19)_"/>
    <w:link w:val="191"/>
    <w:locked/>
    <w:rsid w:val="00B540EE"/>
    <w:rPr>
      <w:rFonts w:ascii="Times New Roman" w:eastAsia="Times New Roman" w:hAnsi="Times New Roman" w:cs="Times New Roman"/>
      <w:sz w:val="21"/>
      <w:szCs w:val="21"/>
      <w:shd w:val="clear" w:color="auto" w:fill="FFFFFF"/>
    </w:rPr>
  </w:style>
  <w:style w:type="paragraph" w:customStyle="1" w:styleId="191">
    <w:name w:val="Основной текст (19)"/>
    <w:basedOn w:val="a0"/>
    <w:link w:val="190"/>
    <w:rsid w:val="00B540EE"/>
    <w:pPr>
      <w:widowControl w:val="0"/>
      <w:shd w:val="clear" w:color="auto" w:fill="FFFFFF"/>
      <w:spacing w:after="180" w:line="0" w:lineRule="atLeast"/>
      <w:ind w:firstLine="340"/>
      <w:jc w:val="both"/>
    </w:pPr>
    <w:rPr>
      <w:rFonts w:ascii="Times New Roman" w:eastAsia="Times New Roman" w:hAnsi="Times New Roman"/>
      <w:sz w:val="21"/>
      <w:szCs w:val="21"/>
    </w:rPr>
  </w:style>
  <w:style w:type="character" w:customStyle="1" w:styleId="1Exact">
    <w:name w:val="Заголовок №1 Exact"/>
    <w:link w:val="1ff0"/>
    <w:locked/>
    <w:rsid w:val="00B540EE"/>
    <w:rPr>
      <w:rFonts w:ascii="Franklin Gothic Heavy" w:eastAsia="Franklin Gothic Heavy" w:hAnsi="Franklin Gothic Heavy" w:cs="Franklin Gothic Heavy"/>
      <w:i/>
      <w:iCs/>
      <w:sz w:val="28"/>
      <w:szCs w:val="28"/>
      <w:shd w:val="clear" w:color="auto" w:fill="FFFFFF"/>
    </w:rPr>
  </w:style>
  <w:style w:type="paragraph" w:customStyle="1" w:styleId="1ff0">
    <w:name w:val="Заголовок №1"/>
    <w:basedOn w:val="a0"/>
    <w:link w:val="1Exact"/>
    <w:rsid w:val="00B540EE"/>
    <w:pPr>
      <w:widowControl w:val="0"/>
      <w:shd w:val="clear" w:color="auto" w:fill="FFFFFF"/>
      <w:spacing w:after="0" w:line="0" w:lineRule="atLeast"/>
      <w:outlineLvl w:val="0"/>
    </w:pPr>
    <w:rPr>
      <w:rFonts w:ascii="Franklin Gothic Heavy" w:eastAsia="Franklin Gothic Heavy" w:hAnsi="Franklin Gothic Heavy" w:cs="Franklin Gothic Heavy"/>
      <w:i/>
      <w:iCs/>
      <w:sz w:val="28"/>
      <w:szCs w:val="28"/>
    </w:rPr>
  </w:style>
  <w:style w:type="character" w:customStyle="1" w:styleId="2Exact1">
    <w:name w:val="Номер заголовка №2 Exact"/>
    <w:link w:val="2f7"/>
    <w:locked/>
    <w:rsid w:val="00B540EE"/>
    <w:rPr>
      <w:rFonts w:ascii="Times New Roman" w:eastAsia="Times New Roman" w:hAnsi="Times New Roman" w:cs="Times New Roman"/>
      <w:shd w:val="clear" w:color="auto" w:fill="FFFFFF"/>
    </w:rPr>
  </w:style>
  <w:style w:type="paragraph" w:customStyle="1" w:styleId="2f7">
    <w:name w:val="Номер заголовка №2"/>
    <w:basedOn w:val="a0"/>
    <w:link w:val="2Exact1"/>
    <w:rsid w:val="00B540EE"/>
    <w:pPr>
      <w:widowControl w:val="0"/>
      <w:shd w:val="clear" w:color="auto" w:fill="FFFFFF"/>
      <w:spacing w:before="120" w:after="0" w:line="0" w:lineRule="atLeast"/>
    </w:pPr>
    <w:rPr>
      <w:rFonts w:ascii="Times New Roman" w:eastAsia="Times New Roman" w:hAnsi="Times New Roman"/>
    </w:rPr>
  </w:style>
  <w:style w:type="character" w:customStyle="1" w:styleId="22Exact">
    <w:name w:val="Заголовок №2 (2) Exact"/>
    <w:link w:val="220"/>
    <w:locked/>
    <w:rsid w:val="00B540EE"/>
    <w:rPr>
      <w:rFonts w:ascii="Impact" w:eastAsia="Impact" w:hAnsi="Impact" w:cs="Impact"/>
      <w:sz w:val="21"/>
      <w:szCs w:val="21"/>
      <w:shd w:val="clear" w:color="auto" w:fill="FFFFFF"/>
    </w:rPr>
  </w:style>
  <w:style w:type="paragraph" w:customStyle="1" w:styleId="220">
    <w:name w:val="Заголовок №2 (2)"/>
    <w:basedOn w:val="a0"/>
    <w:link w:val="22Exact"/>
    <w:rsid w:val="00B540EE"/>
    <w:pPr>
      <w:widowControl w:val="0"/>
      <w:shd w:val="clear" w:color="auto" w:fill="FFFFFF"/>
      <w:spacing w:after="0" w:line="754" w:lineRule="exact"/>
      <w:outlineLvl w:val="1"/>
    </w:pPr>
    <w:rPr>
      <w:rFonts w:ascii="Impact" w:eastAsia="Impact" w:hAnsi="Impact" w:cs="Impact"/>
      <w:sz w:val="21"/>
      <w:szCs w:val="21"/>
    </w:rPr>
  </w:style>
  <w:style w:type="character" w:customStyle="1" w:styleId="23Exact">
    <w:name w:val="Заголовок №2 (3) Exact"/>
    <w:link w:val="230"/>
    <w:locked/>
    <w:rsid w:val="00B540EE"/>
    <w:rPr>
      <w:rFonts w:ascii="Times New Roman" w:eastAsia="Times New Roman" w:hAnsi="Times New Roman" w:cs="Times New Roman"/>
      <w:sz w:val="21"/>
      <w:szCs w:val="21"/>
      <w:shd w:val="clear" w:color="auto" w:fill="FFFFFF"/>
    </w:rPr>
  </w:style>
  <w:style w:type="paragraph" w:customStyle="1" w:styleId="230">
    <w:name w:val="Заголовок №2 (3)"/>
    <w:basedOn w:val="a0"/>
    <w:link w:val="23Exact"/>
    <w:rsid w:val="00B540EE"/>
    <w:pPr>
      <w:widowControl w:val="0"/>
      <w:shd w:val="clear" w:color="auto" w:fill="FFFFFF"/>
      <w:spacing w:after="0" w:line="0" w:lineRule="atLeast"/>
      <w:outlineLvl w:val="1"/>
    </w:pPr>
    <w:rPr>
      <w:rFonts w:ascii="Times New Roman" w:eastAsia="Times New Roman" w:hAnsi="Times New Roman"/>
      <w:sz w:val="21"/>
      <w:szCs w:val="21"/>
    </w:rPr>
  </w:style>
  <w:style w:type="character" w:customStyle="1" w:styleId="22Exact0">
    <w:name w:val="Номер заголовка №2 (2) Exact"/>
    <w:link w:val="221"/>
    <w:locked/>
    <w:rsid w:val="00B540EE"/>
    <w:rPr>
      <w:rFonts w:ascii="Times New Roman" w:eastAsia="Times New Roman" w:hAnsi="Times New Roman" w:cs="Times New Roman"/>
      <w:b/>
      <w:bCs/>
      <w:sz w:val="26"/>
      <w:szCs w:val="26"/>
      <w:shd w:val="clear" w:color="auto" w:fill="FFFFFF"/>
    </w:rPr>
  </w:style>
  <w:style w:type="paragraph" w:customStyle="1" w:styleId="221">
    <w:name w:val="Номер заголовка №2 (2)"/>
    <w:basedOn w:val="a0"/>
    <w:link w:val="22Exact0"/>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5Exact">
    <w:name w:val="Подпись к картинке (5) Exact"/>
    <w:link w:val="56"/>
    <w:locked/>
    <w:rsid w:val="00B540EE"/>
    <w:rPr>
      <w:rFonts w:ascii="Impact" w:eastAsia="Impact" w:hAnsi="Impact" w:cs="Impact"/>
      <w:sz w:val="21"/>
      <w:szCs w:val="21"/>
      <w:shd w:val="clear" w:color="auto" w:fill="FFFFFF"/>
    </w:rPr>
  </w:style>
  <w:style w:type="paragraph" w:customStyle="1" w:styleId="56">
    <w:name w:val="Подпись к картинке (5)"/>
    <w:basedOn w:val="a0"/>
    <w:link w:val="5Exact"/>
    <w:rsid w:val="00B540EE"/>
    <w:pPr>
      <w:widowControl w:val="0"/>
      <w:shd w:val="clear" w:color="auto" w:fill="FFFFFF"/>
      <w:spacing w:after="0" w:line="0" w:lineRule="atLeast"/>
    </w:pPr>
    <w:rPr>
      <w:rFonts w:ascii="Impact" w:eastAsia="Impact" w:hAnsi="Impact" w:cs="Impact"/>
      <w:sz w:val="21"/>
      <w:szCs w:val="21"/>
    </w:rPr>
  </w:style>
  <w:style w:type="character" w:customStyle="1" w:styleId="6Exact">
    <w:name w:val="Подпись к картинке (6) Exact"/>
    <w:link w:val="64"/>
    <w:locked/>
    <w:rsid w:val="00B540EE"/>
    <w:rPr>
      <w:rFonts w:ascii="Times New Roman" w:eastAsia="Times New Roman" w:hAnsi="Times New Roman" w:cs="Times New Roman"/>
      <w:b/>
      <w:bCs/>
      <w:sz w:val="26"/>
      <w:szCs w:val="26"/>
      <w:shd w:val="clear" w:color="auto" w:fill="FFFFFF"/>
    </w:rPr>
  </w:style>
  <w:style w:type="paragraph" w:customStyle="1" w:styleId="64">
    <w:name w:val="Подпись к картинке (6)"/>
    <w:basedOn w:val="a0"/>
    <w:link w:val="6Exact"/>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2f8">
    <w:name w:val="Подпись к таблице (2)_"/>
    <w:link w:val="2f9"/>
    <w:locked/>
    <w:rsid w:val="00B540EE"/>
    <w:rPr>
      <w:rFonts w:ascii="Times New Roman" w:eastAsia="Times New Roman" w:hAnsi="Times New Roman" w:cs="Times New Roman"/>
      <w:sz w:val="21"/>
      <w:szCs w:val="21"/>
      <w:shd w:val="clear" w:color="auto" w:fill="FFFFFF"/>
    </w:rPr>
  </w:style>
  <w:style w:type="paragraph" w:customStyle="1" w:styleId="2f9">
    <w:name w:val="Подпись к таблице (2)"/>
    <w:basedOn w:val="a0"/>
    <w:link w:val="2f8"/>
    <w:rsid w:val="00B540EE"/>
    <w:pPr>
      <w:widowControl w:val="0"/>
      <w:shd w:val="clear" w:color="auto" w:fill="FFFFFF"/>
      <w:spacing w:after="0" w:line="0" w:lineRule="atLeast"/>
      <w:jc w:val="right"/>
    </w:pPr>
    <w:rPr>
      <w:rFonts w:ascii="Times New Roman" w:eastAsia="Times New Roman" w:hAnsi="Times New Roman"/>
      <w:sz w:val="21"/>
      <w:szCs w:val="21"/>
    </w:rPr>
  </w:style>
  <w:style w:type="character" w:customStyle="1" w:styleId="20Exact">
    <w:name w:val="Основной текст (20) Exact"/>
    <w:link w:val="200"/>
    <w:locked/>
    <w:rsid w:val="00B540EE"/>
    <w:rPr>
      <w:rFonts w:ascii="Times New Roman" w:eastAsia="Times New Roman" w:hAnsi="Times New Roman" w:cs="Times New Roman"/>
      <w:sz w:val="17"/>
      <w:szCs w:val="17"/>
      <w:shd w:val="clear" w:color="auto" w:fill="FFFFFF"/>
    </w:rPr>
  </w:style>
  <w:style w:type="paragraph" w:customStyle="1" w:styleId="200">
    <w:name w:val="Основной текст (20)"/>
    <w:basedOn w:val="a0"/>
    <w:link w:val="20Exact"/>
    <w:rsid w:val="00B540EE"/>
    <w:pPr>
      <w:widowControl w:val="0"/>
      <w:shd w:val="clear" w:color="auto" w:fill="FFFFFF"/>
      <w:spacing w:after="0" w:line="0" w:lineRule="atLeast"/>
    </w:pPr>
    <w:rPr>
      <w:rFonts w:ascii="Times New Roman" w:eastAsia="Times New Roman" w:hAnsi="Times New Roman"/>
      <w:sz w:val="17"/>
      <w:szCs w:val="17"/>
    </w:rPr>
  </w:style>
  <w:style w:type="character" w:customStyle="1" w:styleId="21Exact">
    <w:name w:val="Основной текст (21) Exact"/>
    <w:link w:val="213"/>
    <w:locked/>
    <w:rsid w:val="00B540EE"/>
    <w:rPr>
      <w:rFonts w:ascii="Trebuchet MS" w:eastAsia="Trebuchet MS" w:hAnsi="Trebuchet MS" w:cs="Trebuchet MS"/>
      <w:i/>
      <w:iCs/>
      <w:sz w:val="15"/>
      <w:szCs w:val="15"/>
      <w:shd w:val="clear" w:color="auto" w:fill="FFFFFF"/>
    </w:rPr>
  </w:style>
  <w:style w:type="paragraph" w:customStyle="1" w:styleId="213">
    <w:name w:val="Основной текст (21)"/>
    <w:basedOn w:val="a0"/>
    <w:link w:val="21Exact"/>
    <w:rsid w:val="00B540EE"/>
    <w:pPr>
      <w:widowControl w:val="0"/>
      <w:shd w:val="clear" w:color="auto" w:fill="FFFFFF"/>
      <w:spacing w:after="60" w:line="0" w:lineRule="atLeast"/>
    </w:pPr>
    <w:rPr>
      <w:rFonts w:ascii="Trebuchet MS" w:eastAsia="Trebuchet MS" w:hAnsi="Trebuchet MS" w:cs="Trebuchet MS"/>
      <w:i/>
      <w:iCs/>
      <w:sz w:val="15"/>
      <w:szCs w:val="15"/>
    </w:rPr>
  </w:style>
  <w:style w:type="character" w:customStyle="1" w:styleId="afffffb">
    <w:name w:val="Колонтитул_"/>
    <w:link w:val="afffffc"/>
    <w:locked/>
    <w:rsid w:val="00B540EE"/>
    <w:rPr>
      <w:rFonts w:ascii="Times New Roman" w:eastAsia="Times New Roman" w:hAnsi="Times New Roman" w:cs="Times New Roman"/>
      <w:i/>
      <w:iCs/>
      <w:sz w:val="18"/>
      <w:szCs w:val="18"/>
      <w:shd w:val="clear" w:color="auto" w:fill="FFFFFF"/>
    </w:rPr>
  </w:style>
  <w:style w:type="paragraph" w:customStyle="1" w:styleId="afffffc">
    <w:name w:val="Колонтитул"/>
    <w:basedOn w:val="a0"/>
    <w:link w:val="afffffb"/>
    <w:rsid w:val="00B540EE"/>
    <w:pPr>
      <w:widowControl w:val="0"/>
      <w:shd w:val="clear" w:color="auto" w:fill="FFFFFF"/>
      <w:spacing w:after="0" w:line="0" w:lineRule="atLeast"/>
    </w:pPr>
    <w:rPr>
      <w:rFonts w:ascii="Times New Roman" w:eastAsia="Times New Roman" w:hAnsi="Times New Roman"/>
      <w:i/>
      <w:iCs/>
      <w:sz w:val="18"/>
      <w:szCs w:val="18"/>
    </w:rPr>
  </w:style>
  <w:style w:type="character" w:customStyle="1" w:styleId="2fa">
    <w:name w:val="Основной текст (2) + Полужирный"/>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MicrosoftSansSerif">
    <w:name w:val="Основной текст (2) + Microsoft Sans Serif"/>
    <w:aliases w:val="7,5 pt,Полужирный,Колонтитул + 10,8,Основной текст (5) + 10,Не полужирный,Основной текст (2) + 10,Сноска + Garamond,11,Основной текст (7) + Franklin Gothic Heavy,Основной текст (2) + Impact,9,5 pt9,8.5 pt"/>
    <w:rsid w:val="00B540EE"/>
    <w:rPr>
      <w:rFonts w:ascii="Times New Roman" w:eastAsia="Times New Roman" w:hAnsi="Times New Roman" w:cs="Times New Roman"/>
      <w:b/>
      <w:bCs/>
      <w:i w:val="0"/>
      <w:iCs w:val="0"/>
      <w:color w:val="000000"/>
      <w:spacing w:val="0"/>
      <w:w w:val="100"/>
      <w:position w:val="0"/>
      <w:sz w:val="22"/>
      <w:szCs w:val="22"/>
      <w:shd w:val="clear" w:color="auto" w:fill="FFFFFF"/>
      <w:lang w:val="ru-RU" w:eastAsia="ru-RU" w:bidi="ru-RU"/>
    </w:rPr>
  </w:style>
  <w:style w:type="character" w:customStyle="1" w:styleId="21pt">
    <w:name w:val="Основной текст (2) + Интервал 1 pt"/>
    <w:rsid w:val="00B540EE"/>
    <w:rPr>
      <w:rFonts w:ascii="Times New Roman" w:eastAsia="Times New Roman" w:hAnsi="Times New Roman" w:cs="Times New Roman" w:hint="default"/>
      <w:b/>
      <w:bCs/>
      <w:i w:val="0"/>
      <w:iCs w:val="0"/>
      <w:smallCaps w:val="0"/>
      <w:strike w:val="0"/>
      <w:dstrike w:val="0"/>
      <w:color w:val="000000"/>
      <w:spacing w:val="20"/>
      <w:w w:val="100"/>
      <w:position w:val="0"/>
      <w:sz w:val="21"/>
      <w:szCs w:val="21"/>
      <w:u w:val="none"/>
      <w:effect w:val="none"/>
      <w:shd w:val="clear" w:color="auto" w:fill="FFFFFF"/>
      <w:lang w:val="ru-RU" w:eastAsia="ru-RU" w:bidi="ru-RU"/>
    </w:rPr>
  </w:style>
  <w:style w:type="character" w:customStyle="1" w:styleId="2Consolas">
    <w:name w:val="Основной текст (2) + Consolas"/>
    <w:aliases w:val="10 pt,Основной текст (2) + Arial,Основной текст (2) + Verdana,Основной текст (9) + Microsoft Sans Serif,4,Полужирный4,Основной текст (2) + Arial7,Полужирный3"/>
    <w:uiPriority w:val="99"/>
    <w:rsid w:val="00B540EE"/>
    <w:rPr>
      <w:rFonts w:ascii="Consolas" w:eastAsia="Consolas" w:hAnsi="Consolas" w:cs="Consolas" w:hint="default"/>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Exact2">
    <w:name w:val="Основной текст (2) Exact"/>
    <w:uiPriority w:val="99"/>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8Consolas">
    <w:name w:val="Основной текст (8) + Consolas"/>
    <w:aliases w:val="9 pt Exact"/>
    <w:rsid w:val="00B540EE"/>
    <w:rPr>
      <w:rFonts w:ascii="Consolas" w:eastAsia="Consolas" w:hAnsi="Consolas" w:cs="Consolas"/>
      <w:color w:val="000000"/>
      <w:spacing w:val="0"/>
      <w:w w:val="100"/>
      <w:position w:val="0"/>
      <w:sz w:val="18"/>
      <w:szCs w:val="18"/>
      <w:shd w:val="clear" w:color="auto" w:fill="FFFFFF"/>
      <w:lang w:val="ru-RU" w:eastAsia="ru-RU" w:bidi="ru-RU"/>
    </w:rPr>
  </w:style>
  <w:style w:type="character" w:customStyle="1" w:styleId="810">
    <w:name w:val="Основной текст (8) + 10"/>
    <w:aliases w:val="5 pt Exact"/>
    <w:rsid w:val="00B540EE"/>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2Exact3">
    <w:name w:val="Основной текст (2) + Полужирный Exact"/>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Exact">
    <w:name w:val="Основной текст (10) Exact"/>
    <w:rsid w:val="00B540EE"/>
    <w:rPr>
      <w:rFonts w:ascii="Times New Roman" w:eastAsia="Times New Roman" w:hAnsi="Times New Roman" w:cs="Times New Roman" w:hint="default"/>
      <w:b/>
      <w:bCs/>
      <w:i/>
      <w:iCs/>
      <w:smallCaps w:val="0"/>
      <w:strike w:val="0"/>
      <w:dstrike w:val="0"/>
      <w:sz w:val="21"/>
      <w:szCs w:val="21"/>
      <w:u w:val="none"/>
      <w:effect w:val="none"/>
    </w:rPr>
  </w:style>
  <w:style w:type="character" w:customStyle="1" w:styleId="210pt">
    <w:name w:val="Основной текст (2) + 10 pt"/>
    <w:aliases w:val="Интервал 1 pt,Курсив1"/>
    <w:rsid w:val="00B540EE"/>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99pt">
    <w:name w:val="Основной текст (9) + Интервал 9 pt"/>
    <w:rsid w:val="00B540EE"/>
    <w:rPr>
      <w:rFonts w:ascii="Times New Roman" w:eastAsia="Times New Roman" w:hAnsi="Times New Roman" w:cs="Times New Roman"/>
      <w:i w:val="0"/>
      <w:iCs w:val="0"/>
      <w:color w:val="000000"/>
      <w:spacing w:val="190"/>
      <w:w w:val="100"/>
      <w:position w:val="0"/>
      <w:sz w:val="21"/>
      <w:szCs w:val="21"/>
      <w:shd w:val="clear" w:color="auto" w:fill="FFFFFF"/>
      <w:lang w:val="ru-RU" w:eastAsia="ru-RU" w:bidi="ru-RU"/>
    </w:rPr>
  </w:style>
  <w:style w:type="character" w:customStyle="1" w:styleId="2fb">
    <w:name w:val="Основной текст (2) + Курсив"/>
    <w:aliases w:val="Интервал 9 pt"/>
    <w:rsid w:val="00B540EE"/>
    <w:rPr>
      <w:rFonts w:ascii="Times New Roman" w:eastAsia="Times New Roman" w:hAnsi="Times New Roman" w:cs="Times New Roman" w:hint="default"/>
      <w:b/>
      <w:bCs/>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21ptExact">
    <w:name w:val="Подпись к картинке (2) + Интервал 1 pt Exact"/>
    <w:rsid w:val="00B540EE"/>
    <w:rPr>
      <w:rFonts w:ascii="Times New Roman" w:eastAsia="Times New Roman" w:hAnsi="Times New Roman" w:cs="Times New Roman"/>
      <w:color w:val="000000"/>
      <w:spacing w:val="20"/>
      <w:w w:val="100"/>
      <w:position w:val="0"/>
      <w:shd w:val="clear" w:color="auto" w:fill="FFFFFF"/>
      <w:lang w:val="ru-RU" w:eastAsia="ru-RU" w:bidi="ru-RU"/>
    </w:rPr>
  </w:style>
  <w:style w:type="character" w:customStyle="1" w:styleId="9Exact">
    <w:name w:val="Основной текст (9) Exact"/>
    <w:rsid w:val="00B540EE"/>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Exact4">
    <w:name w:val="Основной текст (2) + Курсив Exact"/>
    <w:rsid w:val="00B540EE"/>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33">
    <w:name w:val="Основной текст (13)"/>
    <w:rsid w:val="00B540EE"/>
    <w:rPr>
      <w:rFonts w:ascii="Times New Roman" w:eastAsia="Times New Roman" w:hAnsi="Times New Roman" w:cs="Times New Roman" w:hint="default"/>
      <w:b w:val="0"/>
      <w:bCs w:val="0"/>
      <w:i w:val="0"/>
      <w:iCs w:val="0"/>
      <w:smallCaps w:val="0"/>
      <w:strike/>
      <w:dstrike w:val="0"/>
      <w:color w:val="000000"/>
      <w:spacing w:val="0"/>
      <w:w w:val="100"/>
      <w:position w:val="0"/>
      <w:sz w:val="10"/>
      <w:szCs w:val="10"/>
      <w:u w:val="none"/>
      <w:effect w:val="none"/>
      <w:shd w:val="clear" w:color="auto" w:fill="FFFFFF"/>
      <w:lang w:val="ru-RU" w:eastAsia="ru-RU" w:bidi="ru-RU"/>
    </w:rPr>
  </w:style>
  <w:style w:type="character" w:customStyle="1" w:styleId="234pt">
    <w:name w:val="Основной текст (2) + Интервал 34 pt"/>
    <w:rsid w:val="00B540EE"/>
    <w:rPr>
      <w:rFonts w:ascii="Times New Roman" w:eastAsia="Times New Roman" w:hAnsi="Times New Roman" w:cs="Times New Roman" w:hint="default"/>
      <w:b/>
      <w:bCs/>
      <w:i w:val="0"/>
      <w:iCs w:val="0"/>
      <w:smallCaps w:val="0"/>
      <w:strike w:val="0"/>
      <w:dstrike w:val="0"/>
      <w:color w:val="000000"/>
      <w:spacing w:val="690"/>
      <w:w w:val="100"/>
      <w:position w:val="0"/>
      <w:sz w:val="21"/>
      <w:szCs w:val="21"/>
      <w:u w:val="none"/>
      <w:effect w:val="none"/>
      <w:shd w:val="clear" w:color="auto" w:fill="FFFFFF"/>
      <w:lang w:val="ru-RU" w:eastAsia="ru-RU" w:bidi="ru-RU"/>
    </w:rPr>
  </w:style>
  <w:style w:type="character" w:customStyle="1" w:styleId="2Candara">
    <w:name w:val="Основной текст (2) + Candara"/>
    <w:aliases w:val="11 pt,Подпись к картинке (2) + Times New Roman,Интервал 0 pt Exact,Основной текст (10) + Garamond,Основной текст (14) + Garamond,Основной текст (13) + Times New Roman,Заголовок №9 + Times New Roman"/>
    <w:rsid w:val="00B540EE"/>
    <w:rPr>
      <w:rFonts w:ascii="Candara" w:eastAsia="Candara" w:hAnsi="Candara" w:cs="Candara" w:hint="default"/>
      <w:b/>
      <w:bCs/>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21pt0">
    <w:name w:val="Подпись к таблице (2) + Интервал 1 pt"/>
    <w:rsid w:val="00B540EE"/>
    <w:rPr>
      <w:rFonts w:ascii="Times New Roman" w:eastAsia="Times New Roman" w:hAnsi="Times New Roman" w:cs="Times New Roman" w:hint="default"/>
      <w:b w:val="0"/>
      <w:bCs w:val="0"/>
      <w:i w:val="0"/>
      <w:iCs w:val="0"/>
      <w:smallCaps w:val="0"/>
      <w:strike w:val="0"/>
      <w:dstrike w:val="0"/>
      <w:color w:val="000000"/>
      <w:spacing w:val="20"/>
      <w:w w:val="100"/>
      <w:position w:val="0"/>
      <w:sz w:val="21"/>
      <w:szCs w:val="21"/>
      <w:u w:val="none"/>
      <w:effect w:val="none"/>
      <w:lang w:val="ru-RU" w:eastAsia="ru-RU" w:bidi="ru-RU"/>
    </w:rPr>
  </w:style>
  <w:style w:type="character" w:customStyle="1" w:styleId="6Exact0">
    <w:name w:val="Основной текст (6) Exact"/>
    <w:rsid w:val="00B540EE"/>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16MicrosoftSansSerif">
    <w:name w:val="Основной текст (16) + Microsoft Sans Serif"/>
    <w:aliases w:val="Не полужирный Exact"/>
    <w:rsid w:val="00B540EE"/>
    <w:rPr>
      <w:rFonts w:ascii="Microsoft Sans Serif" w:eastAsia="Microsoft Sans Serif" w:hAnsi="Microsoft Sans Serif" w:cs="Microsoft Sans Serif"/>
      <w:b w:val="0"/>
      <w:bCs w:val="0"/>
      <w:color w:val="000000"/>
      <w:spacing w:val="0"/>
      <w:w w:val="100"/>
      <w:position w:val="0"/>
      <w:sz w:val="19"/>
      <w:szCs w:val="19"/>
      <w:shd w:val="clear" w:color="auto" w:fill="FFFFFF"/>
      <w:lang w:val="ru-RU" w:eastAsia="ru-RU" w:bidi="ru-RU"/>
    </w:rPr>
  </w:style>
  <w:style w:type="character" w:customStyle="1" w:styleId="11Exact">
    <w:name w:val="Основной текст (11) Exact"/>
    <w:rsid w:val="00B540EE"/>
    <w:rPr>
      <w:rFonts w:ascii="Microsoft Sans Serif" w:eastAsia="Microsoft Sans Serif" w:hAnsi="Microsoft Sans Serif" w:cs="Microsoft Sans Serif" w:hint="default"/>
      <w:b w:val="0"/>
      <w:bCs w:val="0"/>
      <w:i/>
      <w:iCs/>
      <w:smallCaps w:val="0"/>
      <w:strike w:val="0"/>
      <w:dstrike w:val="0"/>
      <w:spacing w:val="0"/>
      <w:sz w:val="16"/>
      <w:szCs w:val="16"/>
      <w:u w:val="none"/>
      <w:effect w:val="none"/>
    </w:rPr>
  </w:style>
  <w:style w:type="character" w:customStyle="1" w:styleId="11Exact0">
    <w:name w:val="Основной текст (11) + Не курсив Exact"/>
    <w:rsid w:val="00B540EE"/>
    <w:rPr>
      <w:rFonts w:ascii="Microsoft Sans Serif" w:eastAsia="Microsoft Sans Serif" w:hAnsi="Microsoft Sans Serif" w:cs="Microsoft Sans Serif"/>
      <w:b w:val="0"/>
      <w:bCs w:val="0"/>
      <w:i/>
      <w:iCs/>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3MicrosoftSansSerif">
    <w:name w:val="Номер заголовка №3 + Microsoft Sans Serif"/>
    <w:aliases w:val="10 pt Exact"/>
    <w:rsid w:val="00B540EE"/>
    <w:rPr>
      <w:rFonts w:ascii="Microsoft Sans Serif" w:eastAsia="Microsoft Sans Serif" w:hAnsi="Microsoft Sans Serif" w:cs="Microsoft Sans Serif"/>
      <w:color w:val="000000"/>
      <w:spacing w:val="0"/>
      <w:w w:val="100"/>
      <w:position w:val="0"/>
      <w:sz w:val="20"/>
      <w:szCs w:val="20"/>
      <w:shd w:val="clear" w:color="auto" w:fill="FFFFFF"/>
      <w:lang w:val="ru-RU" w:eastAsia="ru-RU" w:bidi="ru-RU"/>
    </w:rPr>
  </w:style>
  <w:style w:type="character" w:customStyle="1" w:styleId="Exact0">
    <w:name w:val="Подпись к картинке +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51">
    <w:name w:val="Основной текст (15)_"/>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52">
    <w:name w:val="Основной текст (1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153">
    <w:name w:val="Основной текст (1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15Consolas">
    <w:name w:val="Основной текст (15) + Consolas"/>
    <w:aliases w:val="12 pt,Курсив,Основной текст (2) + 6 pt,Малые прописные,Интервал 0 pt,Основной текст (2) + Microsoft Sans Serif1,81,5 pt2,Основной текст (2) + 4 pt,Основной текст (6) + 11 pt,Основной текст (2) + Arial6,6"/>
    <w:uiPriority w:val="99"/>
    <w:rsid w:val="00B540EE"/>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afffffd">
    <w:name w:val="Сноска + Полужирный"/>
    <w:rsid w:val="00B540EE"/>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fffe">
    <w:name w:val="Сноска + Курсив"/>
    <w:rsid w:val="00B540EE"/>
    <w:rPr>
      <w:rFonts w:ascii="Times New Roman" w:eastAsia="Times New Roman" w:hAnsi="Times New Roman" w:cs="Times New Roman"/>
      <w:i/>
      <w:iCs/>
      <w:color w:val="000000"/>
      <w:spacing w:val="0"/>
      <w:w w:val="100"/>
      <w:position w:val="0"/>
      <w:sz w:val="21"/>
      <w:szCs w:val="21"/>
      <w:shd w:val="clear" w:color="auto" w:fill="FFFFFF"/>
      <w:lang w:val="ru-RU" w:eastAsia="ru-RU" w:bidi="ru-RU"/>
    </w:rPr>
  </w:style>
  <w:style w:type="character" w:customStyle="1" w:styleId="9Exact0">
    <w:name w:val="Основной текст (9) + Не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1ptExact">
    <w:name w:val="Основной текст (9) + Интервал 1 pt Exact"/>
    <w:rsid w:val="00B540EE"/>
    <w:rPr>
      <w:rFonts w:ascii="Times New Roman" w:eastAsia="Times New Roman" w:hAnsi="Times New Roman" w:cs="Times New Roman"/>
      <w:b w:val="0"/>
      <w:bCs w:val="0"/>
      <w:i/>
      <w:iCs/>
      <w:smallCaps w:val="0"/>
      <w:strike w:val="0"/>
      <w:dstrike w:val="0"/>
      <w:color w:val="000000"/>
      <w:spacing w:val="30"/>
      <w:w w:val="100"/>
      <w:position w:val="0"/>
      <w:sz w:val="21"/>
      <w:szCs w:val="21"/>
      <w:u w:val="none"/>
      <w:effect w:val="none"/>
      <w:shd w:val="clear" w:color="auto" w:fill="FFFFFF"/>
      <w:lang w:val="en-US" w:eastAsia="en-US" w:bidi="en-US"/>
    </w:rPr>
  </w:style>
  <w:style w:type="character" w:customStyle="1" w:styleId="65">
    <w:name w:val="Основной текст (6) +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Exact1">
    <w:name w:val="Подпись к картинке + Полужирный Exact"/>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2">
    <w:name w:val="Основной текст (10) + Не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4">
    <w:name w:val="Основной текст (9) +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5">
    <w:name w:val="Основной текст (9) + Не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Exact1">
    <w:name w:val="Основной текст (9) + Полужирный Exact"/>
    <w:rsid w:val="00B540EE"/>
    <w:rPr>
      <w:rFonts w:ascii="Times New Roman" w:eastAsia="Times New Roman" w:hAnsi="Times New Roman" w:cs="Times New Roman"/>
      <w:b/>
      <w:bCs/>
      <w:i w:val="0"/>
      <w:iCs w:val="0"/>
      <w:color w:val="000000"/>
      <w:spacing w:val="0"/>
      <w:w w:val="100"/>
      <w:position w:val="0"/>
      <w:sz w:val="21"/>
      <w:szCs w:val="21"/>
      <w:shd w:val="clear" w:color="auto" w:fill="FFFFFF"/>
      <w:lang w:val="ru-RU" w:eastAsia="ru-RU" w:bidi="ru-RU"/>
    </w:rPr>
  </w:style>
  <w:style w:type="character" w:customStyle="1" w:styleId="6Exact1">
    <w:name w:val="Основной текст (6) + Курсив Exact"/>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7MicrosoftSansSerif">
    <w:name w:val="Основной текст (7) + Microsoft Sans Serif"/>
    <w:aliases w:val="8 pt"/>
    <w:rsid w:val="00B540EE"/>
    <w:rPr>
      <w:rFonts w:ascii="Microsoft Sans Serif" w:eastAsia="Microsoft Sans Serif" w:hAnsi="Microsoft Sans Serif" w:cs="Microsoft Sans Serif"/>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92pt">
    <w:name w:val="Основной текст (9) + Интервал 2 pt"/>
    <w:rsid w:val="00B540EE"/>
    <w:rPr>
      <w:rFonts w:ascii="Times New Roman" w:eastAsia="Times New Roman" w:hAnsi="Times New Roman" w:cs="Times New Roman"/>
      <w:b w:val="0"/>
      <w:bCs w:val="0"/>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11pt">
    <w:name w:val="Колонтитул + 11 pt"/>
    <w:aliases w:val="Не курсив,Основной текст (4) + Полужирный"/>
    <w:rsid w:val="00B540EE"/>
    <w:rPr>
      <w:rFonts w:ascii="Times New Roman" w:eastAsia="Times New Roman" w:hAnsi="Times New Roman" w:cs="Times New Roman"/>
      <w:b w:val="0"/>
      <w:bCs w:val="0"/>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fc">
    <w:name w:val="Подпись к таблице (2) + Полужирный"/>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3">
    <w:name w:val="Основной текст (10) + Не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fd">
    <w:name w:val="Подпись к таблице (2) +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57">
    <w:name w:val="Подпись к таблице (5)_"/>
    <w:uiPriority w:val="99"/>
    <w:rsid w:val="00B540EE"/>
    <w:rPr>
      <w:rFonts w:ascii="Times New Roman" w:eastAsia="Times New Roman" w:hAnsi="Times New Roman" w:cs="Times New Roman" w:hint="default"/>
      <w:b w:val="0"/>
      <w:bCs w:val="0"/>
      <w:i w:val="0"/>
      <w:iCs w:val="0"/>
      <w:smallCaps w:val="0"/>
      <w:strike w:val="0"/>
      <w:dstrike w:val="0"/>
      <w:spacing w:val="0"/>
      <w:sz w:val="21"/>
      <w:szCs w:val="21"/>
      <w:u w:val="none"/>
      <w:effect w:val="none"/>
    </w:rPr>
  </w:style>
  <w:style w:type="character" w:customStyle="1" w:styleId="58">
    <w:name w:val="Подпись к таблице (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59">
    <w:name w:val="Подпись к таблице (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paragraph" w:customStyle="1" w:styleId="214">
    <w:name w:val="Основной текст (2)1"/>
    <w:basedOn w:val="a0"/>
    <w:uiPriority w:val="99"/>
    <w:rsid w:val="00B540EE"/>
    <w:pPr>
      <w:widowControl w:val="0"/>
      <w:shd w:val="clear" w:color="auto" w:fill="FFFFFF"/>
      <w:spacing w:after="0" w:line="202" w:lineRule="exact"/>
      <w:ind w:hanging="780"/>
    </w:pPr>
    <w:rPr>
      <w:rFonts w:ascii="Times New Roman" w:eastAsia="Times New Roman" w:hAnsi="Times New Roman"/>
      <w:color w:val="000000"/>
      <w:lang w:eastAsia="ru-RU" w:bidi="ru-RU"/>
    </w:rPr>
  </w:style>
  <w:style w:type="character" w:customStyle="1" w:styleId="2Tahoma">
    <w:name w:val="Основной текст (2) + Tahoma"/>
    <w:aliases w:val="9 pt,9.5 pt,Основной текст (4) + Tahoma"/>
    <w:rsid w:val="00B540EE"/>
    <w:rPr>
      <w:rFonts w:ascii="Tahoma" w:eastAsia="Tahoma" w:hAnsi="Tahoma" w:cs="Tahoma"/>
      <w:b/>
      <w:bCs/>
      <w:i w:val="0"/>
      <w:iCs w:val="0"/>
      <w:smallCaps w:val="0"/>
      <w:strike w:val="0"/>
      <w:dstrike w:val="0"/>
      <w:color w:val="000000"/>
      <w:spacing w:val="0"/>
      <w:w w:val="100"/>
      <w:position w:val="0"/>
      <w:sz w:val="19"/>
      <w:szCs w:val="19"/>
      <w:u w:val="none"/>
      <w:effect w:val="none"/>
      <w:shd w:val="clear" w:color="auto" w:fill="FFFFFF"/>
      <w:lang w:val="ru-RU" w:eastAsia="ru-RU" w:bidi="ru-RU"/>
    </w:rPr>
  </w:style>
  <w:style w:type="character" w:customStyle="1" w:styleId="1ff1">
    <w:name w:val="Заголовок №1_"/>
    <w:uiPriority w:val="99"/>
    <w:locked/>
    <w:rsid w:val="00B540EE"/>
    <w:rPr>
      <w:rFonts w:ascii="Times New Roman" w:hAnsi="Times New Roman" w:cs="Times New Roman"/>
      <w:b/>
      <w:bCs/>
      <w:shd w:val="clear" w:color="auto" w:fill="FFFFFF"/>
    </w:rPr>
  </w:style>
  <w:style w:type="character" w:customStyle="1" w:styleId="124">
    <w:name w:val="Заголовок №1 (2)_"/>
    <w:link w:val="125"/>
    <w:uiPriority w:val="99"/>
    <w:locked/>
    <w:rsid w:val="00B540EE"/>
    <w:rPr>
      <w:rFonts w:ascii="Times New Roman" w:hAnsi="Times New Roman" w:cs="Times New Roman"/>
      <w:b/>
      <w:bCs/>
      <w:sz w:val="26"/>
      <w:szCs w:val="26"/>
      <w:shd w:val="clear" w:color="auto" w:fill="FFFFFF"/>
    </w:rPr>
  </w:style>
  <w:style w:type="paragraph" w:customStyle="1" w:styleId="125">
    <w:name w:val="Заголовок №1 (2)"/>
    <w:basedOn w:val="a0"/>
    <w:link w:val="124"/>
    <w:uiPriority w:val="99"/>
    <w:rsid w:val="00B540EE"/>
    <w:pPr>
      <w:widowControl w:val="0"/>
      <w:shd w:val="clear" w:color="auto" w:fill="FFFFFF"/>
      <w:spacing w:before="60" w:after="60" w:line="240" w:lineRule="atLeast"/>
      <w:ind w:firstLine="320"/>
      <w:jc w:val="both"/>
      <w:outlineLvl w:val="0"/>
    </w:pPr>
    <w:rPr>
      <w:rFonts w:ascii="Times New Roman" w:hAnsi="Times New Roman"/>
      <w:b/>
      <w:bCs/>
      <w:sz w:val="26"/>
      <w:szCs w:val="26"/>
    </w:rPr>
  </w:style>
  <w:style w:type="character" w:customStyle="1" w:styleId="47">
    <w:name w:val="Основной текст (4) + Не курсив"/>
    <w:uiPriority w:val="99"/>
    <w:rsid w:val="00B540EE"/>
    <w:rPr>
      <w:rFonts w:ascii="Times New Roman" w:eastAsia="Times New Roman" w:hAnsi="Times New Roman" w:cs="Times New Roman"/>
      <w:b/>
      <w:bCs/>
      <w:i/>
      <w:iCs/>
      <w:sz w:val="26"/>
      <w:szCs w:val="26"/>
      <w:shd w:val="clear" w:color="auto" w:fill="FFFFFF"/>
    </w:rPr>
  </w:style>
  <w:style w:type="character" w:customStyle="1" w:styleId="2MicrosoftSansSerif2">
    <w:name w:val="Основной текст (2) + Microsoft Sans Serif2"/>
    <w:aliases w:val="82,5 pt3,Основной текст (2) + Arial2,71,Интервал 1 pt1"/>
    <w:uiPriority w:val="99"/>
    <w:rsid w:val="00B540EE"/>
    <w:rPr>
      <w:rFonts w:ascii="Microsoft Sans Serif" w:eastAsia="Times New Roman" w:hAnsi="Microsoft Sans Serif" w:cs="Microsoft Sans Serif"/>
      <w:b/>
      <w:bCs/>
      <w:strike w:val="0"/>
      <w:dstrike w:val="0"/>
      <w:sz w:val="17"/>
      <w:szCs w:val="17"/>
      <w:u w:val="none"/>
      <w:effect w:val="none"/>
      <w:shd w:val="clear" w:color="auto" w:fill="FFFFFF"/>
    </w:rPr>
  </w:style>
  <w:style w:type="character" w:customStyle="1" w:styleId="66">
    <w:name w:val="Заголовок №6_"/>
    <w:link w:val="67"/>
    <w:locked/>
    <w:rsid w:val="00B540EE"/>
    <w:rPr>
      <w:rFonts w:ascii="Times New Roman" w:eastAsia="Times New Roman" w:hAnsi="Times New Roman" w:cs="Times New Roman"/>
      <w:b/>
      <w:bCs/>
      <w:i/>
      <w:iCs/>
      <w:shd w:val="clear" w:color="auto" w:fill="FFFFFF"/>
    </w:rPr>
  </w:style>
  <w:style w:type="paragraph" w:customStyle="1" w:styleId="67">
    <w:name w:val="Заголовок №6"/>
    <w:basedOn w:val="a0"/>
    <w:link w:val="66"/>
    <w:rsid w:val="00B540EE"/>
    <w:pPr>
      <w:widowControl w:val="0"/>
      <w:shd w:val="clear" w:color="auto" w:fill="FFFFFF"/>
      <w:spacing w:after="0" w:line="211" w:lineRule="exact"/>
      <w:jc w:val="both"/>
      <w:outlineLvl w:val="5"/>
    </w:pPr>
    <w:rPr>
      <w:rFonts w:ascii="Times New Roman" w:eastAsia="Times New Roman" w:hAnsi="Times New Roman"/>
      <w:b/>
      <w:bCs/>
      <w:i/>
      <w:iCs/>
      <w:sz w:val="20"/>
      <w:szCs w:val="20"/>
    </w:rPr>
  </w:style>
  <w:style w:type="character" w:customStyle="1" w:styleId="250">
    <w:name w:val="Основной текст (25)_"/>
    <w:link w:val="251"/>
    <w:uiPriority w:val="99"/>
    <w:locked/>
    <w:rsid w:val="00B540EE"/>
    <w:rPr>
      <w:rFonts w:ascii="Times New Roman" w:eastAsia="Times New Roman" w:hAnsi="Times New Roman" w:cs="Times New Roman"/>
      <w:b/>
      <w:bCs/>
      <w:shd w:val="clear" w:color="auto" w:fill="FFFFFF"/>
    </w:rPr>
  </w:style>
  <w:style w:type="paragraph" w:customStyle="1" w:styleId="251">
    <w:name w:val="Основной текст (25)"/>
    <w:basedOn w:val="a0"/>
    <w:link w:val="250"/>
    <w:uiPriority w:val="99"/>
    <w:rsid w:val="00B540EE"/>
    <w:pPr>
      <w:widowControl w:val="0"/>
      <w:shd w:val="clear" w:color="auto" w:fill="FFFFFF"/>
      <w:spacing w:before="240" w:after="0" w:line="211" w:lineRule="exact"/>
    </w:pPr>
    <w:rPr>
      <w:rFonts w:ascii="Times New Roman" w:eastAsia="Times New Roman" w:hAnsi="Times New Roman"/>
      <w:b/>
      <w:bCs/>
      <w:sz w:val="20"/>
      <w:szCs w:val="20"/>
    </w:rPr>
  </w:style>
  <w:style w:type="character" w:customStyle="1" w:styleId="163">
    <w:name w:val="Основной текст (16)_"/>
    <w:locked/>
    <w:rsid w:val="00B540EE"/>
    <w:rPr>
      <w:rFonts w:ascii="Microsoft Sans Serif" w:eastAsia="Microsoft Sans Serif" w:hAnsi="Microsoft Sans Serif" w:cs="Microsoft Sans Serif"/>
      <w:b/>
      <w:bCs/>
      <w:sz w:val="17"/>
      <w:szCs w:val="17"/>
      <w:shd w:val="clear" w:color="auto" w:fill="FFFFFF"/>
    </w:rPr>
  </w:style>
  <w:style w:type="character" w:customStyle="1" w:styleId="19Exact">
    <w:name w:val="Основной текст (19) Exact"/>
    <w:locked/>
    <w:rsid w:val="00B540EE"/>
    <w:rPr>
      <w:rFonts w:ascii="Verdana" w:eastAsia="Verdana" w:hAnsi="Verdana" w:cs="Verdana"/>
      <w:b/>
      <w:bCs/>
      <w:sz w:val="17"/>
      <w:szCs w:val="17"/>
      <w:shd w:val="clear" w:color="auto" w:fill="FFFFFF"/>
    </w:rPr>
  </w:style>
  <w:style w:type="character" w:customStyle="1" w:styleId="183">
    <w:name w:val="Основной текст (18)_"/>
    <w:locked/>
    <w:rsid w:val="00B540EE"/>
    <w:rPr>
      <w:rFonts w:ascii="Microsoft Sans Serif" w:eastAsia="Microsoft Sans Serif" w:hAnsi="Microsoft Sans Serif" w:cs="Microsoft Sans Serif"/>
      <w:i/>
      <w:iCs/>
      <w:sz w:val="17"/>
      <w:szCs w:val="17"/>
      <w:shd w:val="clear" w:color="auto" w:fill="FFFFFF"/>
    </w:rPr>
  </w:style>
  <w:style w:type="character" w:customStyle="1" w:styleId="5a">
    <w:name w:val="Основной текст (5) + Не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4pt">
    <w:name w:val="Основной текст (2) + Интервал 4 pt"/>
    <w:rsid w:val="00B540EE"/>
    <w:rPr>
      <w:rFonts w:ascii="Times New Roman" w:eastAsia="Times New Roman" w:hAnsi="Times New Roman" w:cs="Times New Roman"/>
      <w:b/>
      <w:bCs/>
      <w:i w:val="0"/>
      <w:iCs w:val="0"/>
      <w:smallCaps w:val="0"/>
      <w:strike w:val="0"/>
      <w:dstrike w:val="0"/>
      <w:color w:val="000000"/>
      <w:spacing w:val="80"/>
      <w:w w:val="100"/>
      <w:position w:val="0"/>
      <w:sz w:val="22"/>
      <w:szCs w:val="22"/>
      <w:u w:val="none"/>
      <w:effect w:val="none"/>
      <w:shd w:val="clear" w:color="auto" w:fill="FFFFFF"/>
      <w:lang w:val="ru-RU" w:eastAsia="ru-RU" w:bidi="ru-RU"/>
    </w:rPr>
  </w:style>
  <w:style w:type="character" w:customStyle="1" w:styleId="154">
    <w:name w:val="Основной текст (15) + Полужирный"/>
    <w:rsid w:val="00B540EE"/>
    <w:rPr>
      <w:rFonts w:ascii="Microsoft Sans Serif" w:eastAsia="Microsoft Sans Serif" w:hAnsi="Microsoft Sans Serif" w:cs="Microsoft Sans Serif" w:hint="default"/>
      <w:b/>
      <w:bCs/>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184">
    <w:name w:val="Основной текст (18) + Не курсив"/>
    <w:rsid w:val="00B540EE"/>
    <w:rPr>
      <w:rFonts w:ascii="Microsoft Sans Serif" w:eastAsia="Microsoft Sans Serif" w:hAnsi="Microsoft Sans Serif" w:cs="Microsoft Sans Serif"/>
      <w:i w:val="0"/>
      <w:iCs w:val="0"/>
      <w:color w:val="000000"/>
      <w:spacing w:val="0"/>
      <w:w w:val="100"/>
      <w:position w:val="0"/>
      <w:sz w:val="17"/>
      <w:szCs w:val="17"/>
      <w:shd w:val="clear" w:color="auto" w:fill="FFFFFF"/>
      <w:lang w:val="ru-RU" w:eastAsia="ru-RU" w:bidi="ru-RU"/>
    </w:rPr>
  </w:style>
  <w:style w:type="character" w:customStyle="1" w:styleId="83">
    <w:name w:val="Основной текст (8)_"/>
    <w:locked/>
    <w:rsid w:val="00B540EE"/>
    <w:rPr>
      <w:rFonts w:ascii="Times New Roman" w:eastAsia="Times New Roman" w:hAnsi="Times New Roman" w:cs="Times New Roman"/>
      <w:b/>
      <w:bCs/>
      <w:shd w:val="clear" w:color="auto" w:fill="FFFFFF"/>
    </w:rPr>
  </w:style>
  <w:style w:type="character" w:customStyle="1" w:styleId="affffff">
    <w:name w:val="Подпись к картинке_"/>
    <w:locked/>
    <w:rsid w:val="00B540EE"/>
    <w:rPr>
      <w:rFonts w:ascii="Arial" w:eastAsia="Arial" w:hAnsi="Arial" w:cs="Arial"/>
      <w:sz w:val="18"/>
      <w:szCs w:val="18"/>
      <w:shd w:val="clear" w:color="auto" w:fill="FFFFFF"/>
    </w:rPr>
  </w:style>
  <w:style w:type="character" w:customStyle="1" w:styleId="2fe">
    <w:name w:val="Основной текст (2) + Малые прописные"/>
    <w:rsid w:val="00B540EE"/>
    <w:rPr>
      <w:rFonts w:ascii="Times New Roman" w:eastAsia="Times New Roman" w:hAnsi="Times New Roman" w:cs="Times New Roman"/>
      <w:b/>
      <w:bCs/>
      <w:i w:val="0"/>
      <w:iCs w:val="0"/>
      <w:smallCaps/>
      <w:strike w:val="0"/>
      <w:dstrike w:val="0"/>
      <w:color w:val="000000"/>
      <w:spacing w:val="0"/>
      <w:w w:val="100"/>
      <w:position w:val="0"/>
      <w:sz w:val="22"/>
      <w:szCs w:val="22"/>
      <w:u w:val="none"/>
      <w:effect w:val="none"/>
      <w:shd w:val="clear" w:color="auto" w:fill="FFFFFF"/>
      <w:lang w:val="en-US" w:eastAsia="en-US" w:bidi="en-US"/>
    </w:rPr>
  </w:style>
  <w:style w:type="character" w:customStyle="1" w:styleId="3Exact2">
    <w:name w:val="Подпись к таблице (3) Exact"/>
    <w:rsid w:val="00B540EE"/>
    <w:rPr>
      <w:rFonts w:ascii="Times New Roman" w:eastAsia="Times New Roman" w:hAnsi="Times New Roman" w:cs="Times New Roman" w:hint="default"/>
      <w:b/>
      <w:bCs/>
      <w:i/>
      <w:iCs/>
      <w:smallCaps w:val="0"/>
      <w:strike w:val="0"/>
      <w:dstrike w:val="0"/>
      <w:sz w:val="22"/>
      <w:szCs w:val="22"/>
      <w:u w:val="none"/>
      <w:effect w:val="none"/>
    </w:rPr>
  </w:style>
  <w:style w:type="character" w:customStyle="1" w:styleId="3f">
    <w:name w:val="Основной текст (3) +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69">
    <w:name w:val="Основной текст (6) + Малые прописные"/>
    <w:rsid w:val="00B540EE"/>
    <w:rPr>
      <w:rFonts w:ascii="Arial" w:eastAsia="Arial" w:hAnsi="Arial" w:cs="Arial"/>
      <w:b/>
      <w:bCs/>
      <w:i w:val="0"/>
      <w:iCs w:val="0"/>
      <w:smallCaps/>
      <w:strike w:val="0"/>
      <w:dstrike w:val="0"/>
      <w:color w:val="000000"/>
      <w:spacing w:val="0"/>
      <w:w w:val="100"/>
      <w:position w:val="0"/>
      <w:sz w:val="18"/>
      <w:szCs w:val="18"/>
      <w:u w:val="none"/>
      <w:effect w:val="none"/>
      <w:shd w:val="clear" w:color="auto" w:fill="FFFFFF"/>
      <w:lang w:val="en-US" w:eastAsia="en-US" w:bidi="en-US"/>
    </w:rPr>
  </w:style>
  <w:style w:type="paragraph" w:customStyle="1" w:styleId="1110">
    <w:name w:val="Основной текст (11)1"/>
    <w:basedOn w:val="a0"/>
    <w:uiPriority w:val="99"/>
    <w:rsid w:val="00B540EE"/>
    <w:pPr>
      <w:widowControl w:val="0"/>
      <w:shd w:val="clear" w:color="auto" w:fill="FFFFFF"/>
      <w:spacing w:before="360" w:after="120" w:line="240" w:lineRule="atLeast"/>
      <w:ind w:firstLine="340"/>
      <w:jc w:val="both"/>
    </w:pPr>
    <w:rPr>
      <w:rFonts w:ascii="Times New Roman" w:hAnsi="Times New Roman"/>
      <w:b/>
      <w:bCs/>
      <w:sz w:val="21"/>
      <w:szCs w:val="21"/>
    </w:rPr>
  </w:style>
  <w:style w:type="paragraph" w:customStyle="1" w:styleId="2510">
    <w:name w:val="Основной текст (25)1"/>
    <w:basedOn w:val="a0"/>
    <w:uiPriority w:val="99"/>
    <w:rsid w:val="00B540EE"/>
    <w:pPr>
      <w:widowControl w:val="0"/>
      <w:shd w:val="clear" w:color="auto" w:fill="FFFFFF"/>
      <w:spacing w:after="60" w:line="240" w:lineRule="atLeast"/>
    </w:pPr>
    <w:rPr>
      <w:rFonts w:ascii="Times New Roman" w:hAnsi="Times New Roman"/>
      <w:b/>
      <w:bCs/>
      <w:sz w:val="20"/>
      <w:szCs w:val="20"/>
    </w:rPr>
  </w:style>
  <w:style w:type="character" w:customStyle="1" w:styleId="240">
    <w:name w:val="Основной текст (24)_"/>
    <w:link w:val="241"/>
    <w:uiPriority w:val="99"/>
    <w:locked/>
    <w:rsid w:val="00B540EE"/>
    <w:rPr>
      <w:rFonts w:ascii="Times New Roman" w:hAnsi="Times New Roman" w:cs="Times New Roman"/>
      <w:sz w:val="20"/>
      <w:szCs w:val="20"/>
      <w:shd w:val="clear" w:color="auto" w:fill="FFFFFF"/>
    </w:rPr>
  </w:style>
  <w:style w:type="paragraph" w:customStyle="1" w:styleId="241">
    <w:name w:val="Основной текст (24)"/>
    <w:basedOn w:val="a0"/>
    <w:link w:val="240"/>
    <w:uiPriority w:val="99"/>
    <w:rsid w:val="00B540EE"/>
    <w:pPr>
      <w:widowControl w:val="0"/>
      <w:shd w:val="clear" w:color="auto" w:fill="FFFFFF"/>
      <w:spacing w:after="0" w:line="206" w:lineRule="exact"/>
    </w:pPr>
    <w:rPr>
      <w:rFonts w:ascii="Times New Roman" w:hAnsi="Times New Roman"/>
      <w:sz w:val="20"/>
      <w:szCs w:val="20"/>
    </w:rPr>
  </w:style>
  <w:style w:type="character" w:customStyle="1" w:styleId="48">
    <w:name w:val="Подпись к таблице (4)_"/>
    <w:link w:val="49"/>
    <w:uiPriority w:val="99"/>
    <w:locked/>
    <w:rsid w:val="00B540EE"/>
    <w:rPr>
      <w:rFonts w:ascii="Times New Roman" w:hAnsi="Times New Roman" w:cs="Times New Roman"/>
      <w:sz w:val="20"/>
      <w:szCs w:val="20"/>
      <w:shd w:val="clear" w:color="auto" w:fill="FFFFFF"/>
    </w:rPr>
  </w:style>
  <w:style w:type="paragraph" w:customStyle="1" w:styleId="49">
    <w:name w:val="Подпись к таблице (4)"/>
    <w:basedOn w:val="a0"/>
    <w:link w:val="48"/>
    <w:uiPriority w:val="99"/>
    <w:rsid w:val="00B540EE"/>
    <w:pPr>
      <w:widowControl w:val="0"/>
      <w:shd w:val="clear" w:color="auto" w:fill="FFFFFF"/>
      <w:spacing w:after="0" w:line="240" w:lineRule="atLeast"/>
      <w:jc w:val="right"/>
    </w:pPr>
    <w:rPr>
      <w:rFonts w:ascii="Times New Roman" w:hAnsi="Times New Roman"/>
      <w:sz w:val="20"/>
      <w:szCs w:val="20"/>
    </w:rPr>
  </w:style>
  <w:style w:type="character" w:customStyle="1" w:styleId="280">
    <w:name w:val="Основной текст (28)_"/>
    <w:link w:val="281"/>
    <w:uiPriority w:val="99"/>
    <w:locked/>
    <w:rsid w:val="00B540EE"/>
    <w:rPr>
      <w:rFonts w:ascii="Arial" w:hAnsi="Arial" w:cs="Arial"/>
      <w:sz w:val="18"/>
      <w:szCs w:val="18"/>
      <w:shd w:val="clear" w:color="auto" w:fill="FFFFFF"/>
    </w:rPr>
  </w:style>
  <w:style w:type="paragraph" w:customStyle="1" w:styleId="281">
    <w:name w:val="Основной текст (28)"/>
    <w:basedOn w:val="a0"/>
    <w:link w:val="280"/>
    <w:uiPriority w:val="99"/>
    <w:rsid w:val="00B540EE"/>
    <w:pPr>
      <w:widowControl w:val="0"/>
      <w:shd w:val="clear" w:color="auto" w:fill="FFFFFF"/>
      <w:spacing w:after="0" w:line="240" w:lineRule="atLeast"/>
    </w:pPr>
    <w:rPr>
      <w:rFonts w:ascii="Arial" w:hAnsi="Arial" w:cs="Arial"/>
      <w:sz w:val="18"/>
      <w:szCs w:val="18"/>
    </w:rPr>
  </w:style>
  <w:style w:type="character" w:customStyle="1" w:styleId="222">
    <w:name w:val="Основной текст (22)_"/>
    <w:link w:val="223"/>
    <w:uiPriority w:val="99"/>
    <w:locked/>
    <w:rsid w:val="00B540EE"/>
    <w:rPr>
      <w:rFonts w:ascii="Times New Roman" w:hAnsi="Times New Roman" w:cs="Times New Roman"/>
      <w:i/>
      <w:iCs/>
      <w:shd w:val="clear" w:color="auto" w:fill="FFFFFF"/>
    </w:rPr>
  </w:style>
  <w:style w:type="paragraph" w:customStyle="1" w:styleId="223">
    <w:name w:val="Основной текст (22)"/>
    <w:basedOn w:val="a0"/>
    <w:link w:val="222"/>
    <w:uiPriority w:val="99"/>
    <w:rsid w:val="00B540EE"/>
    <w:pPr>
      <w:widowControl w:val="0"/>
      <w:shd w:val="clear" w:color="auto" w:fill="FFFFFF"/>
      <w:spacing w:after="60" w:line="211" w:lineRule="exact"/>
    </w:pPr>
    <w:rPr>
      <w:rFonts w:ascii="Times New Roman" w:hAnsi="Times New Roman"/>
      <w:i/>
      <w:iCs/>
    </w:rPr>
  </w:style>
  <w:style w:type="character" w:customStyle="1" w:styleId="affffff0">
    <w:name w:val="Оглавление_"/>
    <w:link w:val="affffff1"/>
    <w:locked/>
    <w:rsid w:val="00B540EE"/>
    <w:rPr>
      <w:rFonts w:ascii="Times New Roman" w:hAnsi="Times New Roman" w:cs="Times New Roman"/>
      <w:shd w:val="clear" w:color="auto" w:fill="FFFFFF"/>
    </w:rPr>
  </w:style>
  <w:style w:type="paragraph" w:customStyle="1" w:styleId="affffff1">
    <w:name w:val="Оглавление"/>
    <w:basedOn w:val="a0"/>
    <w:link w:val="affffff0"/>
    <w:rsid w:val="00B540EE"/>
    <w:pPr>
      <w:widowControl w:val="0"/>
      <w:shd w:val="clear" w:color="auto" w:fill="FFFFFF"/>
      <w:spacing w:after="0" w:line="269" w:lineRule="exact"/>
      <w:ind w:firstLine="380"/>
      <w:jc w:val="both"/>
    </w:pPr>
    <w:rPr>
      <w:rFonts w:ascii="Times New Roman" w:hAnsi="Times New Roman"/>
    </w:rPr>
  </w:style>
  <w:style w:type="character" w:customStyle="1" w:styleId="3f0">
    <w:name w:val="Оглавление (3)_"/>
    <w:link w:val="3f1"/>
    <w:uiPriority w:val="99"/>
    <w:locked/>
    <w:rsid w:val="00B540EE"/>
    <w:rPr>
      <w:rFonts w:ascii="Times New Roman" w:hAnsi="Times New Roman" w:cs="Times New Roman"/>
      <w:b/>
      <w:bCs/>
      <w:sz w:val="17"/>
      <w:szCs w:val="17"/>
      <w:shd w:val="clear" w:color="auto" w:fill="FFFFFF"/>
    </w:rPr>
  </w:style>
  <w:style w:type="paragraph" w:customStyle="1" w:styleId="3f1">
    <w:name w:val="Оглавление (3)"/>
    <w:basedOn w:val="a0"/>
    <w:link w:val="3f0"/>
    <w:uiPriority w:val="99"/>
    <w:rsid w:val="00B540EE"/>
    <w:pPr>
      <w:widowControl w:val="0"/>
      <w:shd w:val="clear" w:color="auto" w:fill="FFFFFF"/>
      <w:spacing w:after="0" w:line="269" w:lineRule="exact"/>
      <w:ind w:firstLine="380"/>
      <w:jc w:val="both"/>
    </w:pPr>
    <w:rPr>
      <w:rFonts w:ascii="Times New Roman" w:hAnsi="Times New Roman"/>
      <w:b/>
      <w:bCs/>
      <w:sz w:val="17"/>
      <w:szCs w:val="17"/>
    </w:rPr>
  </w:style>
  <w:style w:type="character" w:customStyle="1" w:styleId="215">
    <w:name w:val="Основной текст (2) + Курсив1"/>
    <w:uiPriority w:val="99"/>
    <w:rsid w:val="00B540EE"/>
    <w:rPr>
      <w:rFonts w:ascii="Times New Roman" w:eastAsia="Times New Roman" w:hAnsi="Times New Roman" w:cs="Times New Roman"/>
      <w:b/>
      <w:bCs/>
      <w:i/>
      <w:iCs/>
      <w:strike w:val="0"/>
      <w:dstrike w:val="0"/>
      <w:sz w:val="22"/>
      <w:szCs w:val="22"/>
      <w:u w:val="none"/>
      <w:effect w:val="none"/>
      <w:shd w:val="clear" w:color="auto" w:fill="FFFFFF"/>
    </w:rPr>
  </w:style>
  <w:style w:type="character" w:customStyle="1" w:styleId="224">
    <w:name w:val="Основной текст (2)2"/>
    <w:uiPriority w:val="99"/>
    <w:rsid w:val="00B540EE"/>
    <w:rPr>
      <w:rFonts w:ascii="Times New Roman" w:eastAsia="Times New Roman" w:hAnsi="Times New Roman" w:cs="Times New Roman"/>
      <w:b/>
      <w:bCs/>
      <w:sz w:val="22"/>
      <w:szCs w:val="22"/>
      <w:u w:val="single"/>
      <w:shd w:val="clear" w:color="auto" w:fill="FFFFFF"/>
    </w:rPr>
  </w:style>
  <w:style w:type="character" w:customStyle="1" w:styleId="2Arial9">
    <w:name w:val="Основной текст (2) + Arial9"/>
    <w:aliases w:val="10,5 pt8"/>
    <w:uiPriority w:val="99"/>
    <w:rsid w:val="00B540EE"/>
    <w:rPr>
      <w:rFonts w:ascii="Arial" w:eastAsia="Times New Roman" w:hAnsi="Arial" w:cs="Arial"/>
      <w:b/>
      <w:bCs/>
      <w:strike w:val="0"/>
      <w:dstrike w:val="0"/>
      <w:sz w:val="21"/>
      <w:szCs w:val="21"/>
      <w:u w:val="none"/>
      <w:effect w:val="none"/>
      <w:shd w:val="clear" w:color="auto" w:fill="FFFFFF"/>
    </w:rPr>
  </w:style>
  <w:style w:type="character" w:customStyle="1" w:styleId="2Arial8">
    <w:name w:val="Основной текст (2) + Arial8"/>
    <w:aliases w:val="9 pt2"/>
    <w:uiPriority w:val="99"/>
    <w:rsid w:val="00B540EE"/>
    <w:rPr>
      <w:rFonts w:ascii="Arial" w:eastAsia="Times New Roman" w:hAnsi="Arial" w:cs="Arial"/>
      <w:b/>
      <w:bCs/>
      <w:strike w:val="0"/>
      <w:dstrike w:val="0"/>
      <w:sz w:val="18"/>
      <w:szCs w:val="18"/>
      <w:u w:val="none"/>
      <w:effect w:val="none"/>
      <w:shd w:val="clear" w:color="auto" w:fill="FFFFFF"/>
    </w:rPr>
  </w:style>
  <w:style w:type="character" w:customStyle="1" w:styleId="41pt">
    <w:name w:val="Подпись к таблице (4) + Интервал 1 pt"/>
    <w:uiPriority w:val="99"/>
    <w:rsid w:val="00B540EE"/>
    <w:rPr>
      <w:rFonts w:ascii="Times New Roman" w:hAnsi="Times New Roman" w:cs="Times New Roman"/>
      <w:spacing w:val="30"/>
      <w:sz w:val="20"/>
      <w:szCs w:val="20"/>
      <w:shd w:val="clear" w:color="auto" w:fill="FFFFFF"/>
    </w:rPr>
  </w:style>
  <w:style w:type="character" w:customStyle="1" w:styleId="281pt">
    <w:name w:val="Основной текст (28) + Интервал 1 pt"/>
    <w:uiPriority w:val="99"/>
    <w:rsid w:val="00B540EE"/>
    <w:rPr>
      <w:rFonts w:ascii="Arial" w:hAnsi="Arial" w:cs="Arial"/>
      <w:spacing w:val="20"/>
      <w:sz w:val="18"/>
      <w:szCs w:val="18"/>
      <w:shd w:val="clear" w:color="auto" w:fill="FFFFFF"/>
    </w:rPr>
  </w:style>
  <w:style w:type="character" w:customStyle="1" w:styleId="225">
    <w:name w:val="Основной текст (22) + Не курсив"/>
    <w:uiPriority w:val="99"/>
    <w:rsid w:val="00B540EE"/>
    <w:rPr>
      <w:rFonts w:ascii="Times New Roman" w:hAnsi="Times New Roman" w:cs="Times New Roman"/>
      <w:i w:val="0"/>
      <w:iCs w:val="0"/>
      <w:shd w:val="clear" w:color="auto" w:fill="FFFFFF"/>
    </w:rPr>
  </w:style>
  <w:style w:type="character" w:customStyle="1" w:styleId="3100">
    <w:name w:val="Оглавление (3) + 10"/>
    <w:aliases w:val="5 pt5,Не полужирный1"/>
    <w:uiPriority w:val="99"/>
    <w:rsid w:val="00B540EE"/>
    <w:rPr>
      <w:rFonts w:ascii="Times New Roman" w:hAnsi="Times New Roman" w:cs="Times New Roman"/>
      <w:b w:val="0"/>
      <w:bCs w:val="0"/>
      <w:spacing w:val="0"/>
      <w:sz w:val="21"/>
      <w:szCs w:val="21"/>
      <w:shd w:val="clear" w:color="auto" w:fill="FFFFFF"/>
    </w:rPr>
  </w:style>
  <w:style w:type="character" w:customStyle="1" w:styleId="23pt">
    <w:name w:val="Основной текст (2) + Интервал 3 pt"/>
    <w:uiPriority w:val="99"/>
    <w:rsid w:val="00B540EE"/>
    <w:rPr>
      <w:rFonts w:ascii="Times New Roman" w:eastAsia="Times New Roman" w:hAnsi="Times New Roman" w:cs="Times New Roman"/>
      <w:b/>
      <w:bCs/>
      <w:strike w:val="0"/>
      <w:dstrike w:val="0"/>
      <w:spacing w:val="70"/>
      <w:sz w:val="22"/>
      <w:szCs w:val="22"/>
      <w:u w:val="none"/>
      <w:effect w:val="none"/>
      <w:shd w:val="clear" w:color="auto" w:fill="FFFFFF"/>
    </w:rPr>
  </w:style>
  <w:style w:type="character" w:customStyle="1" w:styleId="241pt">
    <w:name w:val="Основной текст (24) + Интервал 1 pt"/>
    <w:uiPriority w:val="99"/>
    <w:rsid w:val="00B540EE"/>
    <w:rPr>
      <w:rFonts w:ascii="Times New Roman" w:hAnsi="Times New Roman" w:cs="Times New Roman"/>
      <w:strike w:val="0"/>
      <w:dstrike w:val="0"/>
      <w:spacing w:val="30"/>
      <w:sz w:val="20"/>
      <w:szCs w:val="20"/>
      <w:u w:val="none"/>
      <w:effect w:val="none"/>
      <w:shd w:val="clear" w:color="auto" w:fill="FFFFFF"/>
    </w:rPr>
  </w:style>
  <w:style w:type="character" w:customStyle="1" w:styleId="2Arial5">
    <w:name w:val="Основной текст (2) + Arial5"/>
    <w:aliases w:val="9 pt1,Курсив5"/>
    <w:uiPriority w:val="99"/>
    <w:rsid w:val="00B540EE"/>
    <w:rPr>
      <w:rFonts w:ascii="Arial" w:eastAsia="Times New Roman" w:hAnsi="Arial" w:cs="Arial"/>
      <w:b/>
      <w:bCs/>
      <w:i/>
      <w:iCs/>
      <w:strike w:val="0"/>
      <w:dstrike w:val="0"/>
      <w:sz w:val="18"/>
      <w:szCs w:val="18"/>
      <w:u w:val="none"/>
      <w:effect w:val="none"/>
      <w:shd w:val="clear" w:color="auto" w:fill="FFFFFF"/>
    </w:rPr>
  </w:style>
  <w:style w:type="character" w:customStyle="1" w:styleId="2Arial4">
    <w:name w:val="Основной текст (2) + Arial4"/>
    <w:aliases w:val="4 pt,Курсив4"/>
    <w:uiPriority w:val="99"/>
    <w:rsid w:val="00B540EE"/>
    <w:rPr>
      <w:rFonts w:ascii="Arial" w:eastAsia="Times New Roman" w:hAnsi="Arial" w:cs="Arial"/>
      <w:b/>
      <w:bCs/>
      <w:i/>
      <w:iCs/>
      <w:strike w:val="0"/>
      <w:dstrike w:val="0"/>
      <w:sz w:val="8"/>
      <w:szCs w:val="8"/>
      <w:u w:val="none"/>
      <w:effect w:val="none"/>
      <w:shd w:val="clear" w:color="auto" w:fill="FFFFFF"/>
    </w:rPr>
  </w:style>
  <w:style w:type="character" w:customStyle="1" w:styleId="2Arial3">
    <w:name w:val="Основной текст (2) + Arial3"/>
    <w:aliases w:val="72,5 pt4,Основной текст (2) + 8"/>
    <w:uiPriority w:val="99"/>
    <w:rsid w:val="00B540EE"/>
    <w:rPr>
      <w:rFonts w:ascii="Arial" w:eastAsia="Times New Roman" w:hAnsi="Arial" w:cs="Arial"/>
      <w:b/>
      <w:bCs/>
      <w:strike w:val="0"/>
      <w:dstrike w:val="0"/>
      <w:sz w:val="15"/>
      <w:szCs w:val="15"/>
      <w:u w:val="none"/>
      <w:effect w:val="none"/>
      <w:shd w:val="clear" w:color="auto" w:fill="FFFFFF"/>
    </w:rPr>
  </w:style>
  <w:style w:type="character" w:customStyle="1" w:styleId="242">
    <w:name w:val="Основной текст (2) + 4"/>
    <w:aliases w:val="5 pt1"/>
    <w:uiPriority w:val="99"/>
    <w:rsid w:val="00B540EE"/>
    <w:rPr>
      <w:rFonts w:ascii="Times New Roman" w:eastAsia="Times New Roman" w:hAnsi="Times New Roman" w:cs="Times New Roman"/>
      <w:b/>
      <w:bCs/>
      <w:strike w:val="0"/>
      <w:dstrike w:val="0"/>
      <w:sz w:val="9"/>
      <w:szCs w:val="9"/>
      <w:u w:val="none"/>
      <w:effect w:val="none"/>
      <w:shd w:val="clear" w:color="auto" w:fill="FFFFFF"/>
    </w:rPr>
  </w:style>
  <w:style w:type="character" w:customStyle="1" w:styleId="11Exact1">
    <w:name w:val="Основной текст (11) Exact1"/>
    <w:uiPriority w:val="99"/>
    <w:rsid w:val="00B540EE"/>
    <w:rPr>
      <w:rFonts w:ascii="Times New Roman" w:eastAsia="Microsoft Sans Serif" w:hAnsi="Times New Roman" w:cs="Times New Roman"/>
      <w:b/>
      <w:bCs/>
      <w:i/>
      <w:iCs/>
      <w:strike w:val="0"/>
      <w:dstrike w:val="0"/>
      <w:sz w:val="21"/>
      <w:szCs w:val="21"/>
      <w:u w:val="none"/>
      <w:effect w:val="none"/>
      <w:shd w:val="clear" w:color="auto" w:fill="FFFFFF"/>
    </w:rPr>
  </w:style>
  <w:style w:type="character" w:customStyle="1" w:styleId="28Exact">
    <w:name w:val="Основной текст (28) Exact"/>
    <w:uiPriority w:val="99"/>
    <w:rsid w:val="00B540EE"/>
    <w:rPr>
      <w:rFonts w:ascii="Arial" w:hAnsi="Arial" w:cs="Arial" w:hint="default"/>
      <w:strike w:val="0"/>
      <w:dstrike w:val="0"/>
      <w:sz w:val="18"/>
      <w:szCs w:val="18"/>
      <w:u w:val="none"/>
      <w:effect w:val="none"/>
    </w:rPr>
  </w:style>
  <w:style w:type="character" w:customStyle="1" w:styleId="28Exact1">
    <w:name w:val="Основной текст (28) Exact1"/>
    <w:uiPriority w:val="99"/>
    <w:rsid w:val="00B540EE"/>
    <w:rPr>
      <w:rFonts w:ascii="Arial" w:hAnsi="Arial" w:cs="Arial"/>
      <w:sz w:val="18"/>
      <w:szCs w:val="18"/>
      <w:u w:val="single"/>
      <w:shd w:val="clear" w:color="auto" w:fill="FFFFFF"/>
    </w:rPr>
  </w:style>
  <w:style w:type="character" w:customStyle="1" w:styleId="28Exact0">
    <w:name w:val="Основной текст (28) + Курсив Exact"/>
    <w:uiPriority w:val="99"/>
    <w:rsid w:val="00B540EE"/>
    <w:rPr>
      <w:rFonts w:ascii="Arial" w:hAnsi="Arial" w:cs="Arial"/>
      <w:i/>
      <w:iCs/>
      <w:strike w:val="0"/>
      <w:dstrike w:val="0"/>
      <w:sz w:val="18"/>
      <w:szCs w:val="18"/>
      <w:u w:val="none"/>
      <w:effect w:val="none"/>
      <w:shd w:val="clear" w:color="auto" w:fill="FFFFFF"/>
      <w:lang w:val="en-US" w:eastAsia="en-US"/>
    </w:rPr>
  </w:style>
  <w:style w:type="character" w:customStyle="1" w:styleId="28Exact2">
    <w:name w:val="Основной текст (28) + Полужирный Exact"/>
    <w:uiPriority w:val="99"/>
    <w:rsid w:val="00B540EE"/>
    <w:rPr>
      <w:rFonts w:ascii="Arial" w:hAnsi="Arial" w:cs="Arial"/>
      <w:b/>
      <w:bCs/>
      <w:strike w:val="0"/>
      <w:dstrike w:val="0"/>
      <w:color w:val="000000"/>
      <w:spacing w:val="0"/>
      <w:w w:val="100"/>
      <w:position w:val="0"/>
      <w:sz w:val="18"/>
      <w:szCs w:val="18"/>
      <w:u w:val="none"/>
      <w:effect w:val="none"/>
      <w:shd w:val="clear" w:color="auto" w:fill="FFFFFF"/>
    </w:rPr>
  </w:style>
  <w:style w:type="character" w:customStyle="1" w:styleId="293pt1">
    <w:name w:val="Основной текст (2) + 93 pt1"/>
    <w:aliases w:val="Полужирный1,Курсив2,Интервал -1 pt1"/>
    <w:uiPriority w:val="99"/>
    <w:rsid w:val="00B540EE"/>
    <w:rPr>
      <w:rFonts w:ascii="Times New Roman" w:eastAsia="Times New Roman" w:hAnsi="Times New Roman" w:cs="Times New Roman"/>
      <w:b w:val="0"/>
      <w:bCs w:val="0"/>
      <w:i/>
      <w:iCs/>
      <w:strike w:val="0"/>
      <w:dstrike w:val="0"/>
      <w:spacing w:val="-30"/>
      <w:sz w:val="186"/>
      <w:szCs w:val="186"/>
      <w:u w:val="none"/>
      <w:effect w:val="none"/>
      <w:shd w:val="clear" w:color="auto" w:fill="FFFFFF"/>
    </w:rPr>
  </w:style>
  <w:style w:type="character" w:customStyle="1" w:styleId="2Arial1">
    <w:name w:val="Основной текст (2) + Arial1"/>
    <w:uiPriority w:val="99"/>
    <w:rsid w:val="00B540EE"/>
    <w:rPr>
      <w:rFonts w:ascii="Arial" w:eastAsia="Times New Roman" w:hAnsi="Arial" w:cs="Arial"/>
      <w:b/>
      <w:bCs/>
      <w:strike w:val="0"/>
      <w:dstrike w:val="0"/>
      <w:sz w:val="22"/>
      <w:szCs w:val="22"/>
      <w:u w:val="none"/>
      <w:effect w:val="none"/>
      <w:shd w:val="clear" w:color="auto" w:fill="FFFFFF"/>
    </w:rPr>
  </w:style>
  <w:style w:type="character" w:customStyle="1" w:styleId="84">
    <w:name w:val="Заголовок №8_"/>
    <w:link w:val="85"/>
    <w:locked/>
    <w:rsid w:val="00B540EE"/>
    <w:rPr>
      <w:rFonts w:ascii="Times New Roman" w:eastAsia="Times New Roman" w:hAnsi="Times New Roman" w:cs="Times New Roman"/>
      <w:b/>
      <w:bCs/>
      <w:shd w:val="clear" w:color="auto" w:fill="FFFFFF"/>
    </w:rPr>
  </w:style>
  <w:style w:type="paragraph" w:customStyle="1" w:styleId="85">
    <w:name w:val="Заголовок №8"/>
    <w:basedOn w:val="a0"/>
    <w:link w:val="84"/>
    <w:rsid w:val="00B540EE"/>
    <w:pPr>
      <w:widowControl w:val="0"/>
      <w:shd w:val="clear" w:color="auto" w:fill="FFFFFF"/>
      <w:spacing w:before="120" w:after="120" w:line="0" w:lineRule="atLeast"/>
      <w:jc w:val="both"/>
      <w:outlineLvl w:val="7"/>
    </w:pPr>
    <w:rPr>
      <w:rFonts w:ascii="Times New Roman" w:eastAsia="Times New Roman" w:hAnsi="Times New Roman"/>
      <w:b/>
      <w:bCs/>
    </w:rPr>
  </w:style>
  <w:style w:type="character" w:customStyle="1" w:styleId="96">
    <w:name w:val="Заголовок №9_"/>
    <w:link w:val="97"/>
    <w:locked/>
    <w:rsid w:val="00B540EE"/>
    <w:rPr>
      <w:rFonts w:ascii="Tahoma" w:eastAsia="Tahoma" w:hAnsi="Tahoma" w:cs="Tahoma"/>
      <w:sz w:val="19"/>
      <w:szCs w:val="19"/>
      <w:shd w:val="clear" w:color="auto" w:fill="FFFFFF"/>
    </w:rPr>
  </w:style>
  <w:style w:type="paragraph" w:customStyle="1" w:styleId="97">
    <w:name w:val="Заголовок №9"/>
    <w:basedOn w:val="a0"/>
    <w:link w:val="96"/>
    <w:rsid w:val="00B540EE"/>
    <w:pPr>
      <w:widowControl w:val="0"/>
      <w:shd w:val="clear" w:color="auto" w:fill="FFFFFF"/>
      <w:spacing w:before="60" w:after="60" w:line="206" w:lineRule="exact"/>
      <w:ind w:firstLine="420"/>
      <w:jc w:val="both"/>
      <w:outlineLvl w:val="8"/>
    </w:pPr>
    <w:rPr>
      <w:rFonts w:ascii="Tahoma" w:eastAsia="Tahoma" w:hAnsi="Tahoma" w:cs="Tahoma"/>
      <w:sz w:val="19"/>
      <w:szCs w:val="19"/>
    </w:rPr>
  </w:style>
  <w:style w:type="character" w:customStyle="1" w:styleId="5b">
    <w:name w:val="Сноска (5)_"/>
    <w:link w:val="5c"/>
    <w:locked/>
    <w:rsid w:val="00B540EE"/>
    <w:rPr>
      <w:rFonts w:ascii="Times New Roman" w:eastAsia="Times New Roman" w:hAnsi="Times New Roman" w:cs="Times New Roman"/>
      <w:b/>
      <w:bCs/>
      <w:i/>
      <w:iCs/>
      <w:shd w:val="clear" w:color="auto" w:fill="FFFFFF"/>
    </w:rPr>
  </w:style>
  <w:style w:type="paragraph" w:customStyle="1" w:styleId="5c">
    <w:name w:val="Сноска (5)"/>
    <w:basedOn w:val="a0"/>
    <w:link w:val="5b"/>
    <w:rsid w:val="00B540EE"/>
    <w:pPr>
      <w:widowControl w:val="0"/>
      <w:shd w:val="clear" w:color="auto" w:fill="FFFFFF"/>
      <w:spacing w:before="180" w:after="60" w:line="0" w:lineRule="atLeast"/>
      <w:jc w:val="both"/>
    </w:pPr>
    <w:rPr>
      <w:rFonts w:ascii="Times New Roman" w:eastAsia="Times New Roman" w:hAnsi="Times New Roman"/>
      <w:b/>
      <w:bCs/>
      <w:i/>
      <w:iCs/>
    </w:rPr>
  </w:style>
  <w:style w:type="character" w:customStyle="1" w:styleId="104">
    <w:name w:val="Заголовок №10_"/>
    <w:link w:val="105"/>
    <w:locked/>
    <w:rsid w:val="00B540EE"/>
    <w:rPr>
      <w:rFonts w:ascii="Tahoma" w:eastAsia="Tahoma" w:hAnsi="Tahoma" w:cs="Tahoma"/>
      <w:b/>
      <w:bCs/>
      <w:sz w:val="18"/>
      <w:szCs w:val="18"/>
      <w:shd w:val="clear" w:color="auto" w:fill="FFFFFF"/>
    </w:rPr>
  </w:style>
  <w:style w:type="paragraph" w:customStyle="1" w:styleId="105">
    <w:name w:val="Заголовок №10"/>
    <w:basedOn w:val="a0"/>
    <w:link w:val="104"/>
    <w:rsid w:val="00B540EE"/>
    <w:pPr>
      <w:widowControl w:val="0"/>
      <w:shd w:val="clear" w:color="auto" w:fill="FFFFFF"/>
      <w:spacing w:after="0" w:line="221" w:lineRule="exact"/>
      <w:jc w:val="center"/>
    </w:pPr>
    <w:rPr>
      <w:rFonts w:ascii="Tahoma" w:eastAsia="Tahoma" w:hAnsi="Tahoma" w:cs="Tahoma"/>
      <w:b/>
      <w:bCs/>
      <w:sz w:val="18"/>
      <w:szCs w:val="18"/>
    </w:rPr>
  </w:style>
  <w:style w:type="character" w:customStyle="1" w:styleId="126">
    <w:name w:val="Основной текст (12) + Полужирный"/>
    <w:rsid w:val="00B540EE"/>
    <w:rPr>
      <w:rFonts w:ascii="Tahoma" w:eastAsia="Tahoma" w:hAnsi="Tahoma" w:cs="Tahoma"/>
      <w:b w:val="0"/>
      <w:bCs w:val="0"/>
      <w:i/>
      <w:iCs/>
      <w:color w:val="000000"/>
      <w:spacing w:val="0"/>
      <w:w w:val="100"/>
      <w:position w:val="0"/>
      <w:sz w:val="18"/>
      <w:szCs w:val="18"/>
      <w:shd w:val="clear" w:color="auto" w:fill="FFFFFF"/>
      <w:lang w:val="ru-RU" w:eastAsia="ru-RU" w:bidi="ru-RU"/>
    </w:rPr>
  </w:style>
  <w:style w:type="character" w:customStyle="1" w:styleId="127">
    <w:name w:val="Основной текст (12) + Малые прописные"/>
    <w:rsid w:val="00B540EE"/>
    <w:rPr>
      <w:rFonts w:ascii="Tahoma" w:eastAsia="Tahoma" w:hAnsi="Tahoma" w:cs="Tahoma"/>
      <w:b/>
      <w:bCs/>
      <w:i/>
      <w:iCs/>
      <w:smallCaps/>
      <w:color w:val="000000"/>
      <w:spacing w:val="0"/>
      <w:w w:val="100"/>
      <w:position w:val="0"/>
      <w:sz w:val="18"/>
      <w:szCs w:val="18"/>
      <w:shd w:val="clear" w:color="auto" w:fill="FFFFFF"/>
      <w:lang w:val="en-US" w:eastAsia="en-US" w:bidi="en-US"/>
    </w:rPr>
  </w:style>
  <w:style w:type="character" w:customStyle="1" w:styleId="1030">
    <w:name w:val="Заголовок №10 (3) + Полужирный"/>
    <w:rsid w:val="00B540EE"/>
    <w:rPr>
      <w:rFonts w:ascii="Tahoma" w:eastAsia="Tahoma" w:hAnsi="Tahoma" w:cs="Tahoma"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42pt">
    <w:name w:val="Основной текст (4) + Интервал 2 pt"/>
    <w:rsid w:val="00B540EE"/>
    <w:rPr>
      <w:rFonts w:ascii="Times New Roman" w:eastAsia="Times New Roman" w:hAnsi="Times New Roman" w:cs="Times New Roman"/>
      <w:b/>
      <w:bCs/>
      <w:i w:val="0"/>
      <w:iCs w:val="0"/>
      <w:smallCaps w:val="0"/>
      <w:strike w:val="0"/>
      <w:dstrike w:val="0"/>
      <w:color w:val="000000"/>
      <w:spacing w:val="50"/>
      <w:w w:val="100"/>
      <w:position w:val="0"/>
      <w:sz w:val="20"/>
      <w:szCs w:val="20"/>
      <w:u w:val="none"/>
      <w:effect w:val="none"/>
      <w:shd w:val="clear" w:color="auto" w:fill="FFFFFF"/>
      <w:lang w:val="en-US" w:eastAsia="en-US" w:bidi="en-US"/>
    </w:rPr>
  </w:style>
  <w:style w:type="character" w:customStyle="1" w:styleId="4a">
    <w:name w:val="Основной текст (4) + Курсив"/>
    <w:rsid w:val="00B540EE"/>
    <w:rPr>
      <w:rFonts w:ascii="Times New Roman" w:eastAsia="Times New Roman" w:hAnsi="Times New Roman" w:cs="Times New Roman"/>
      <w:b/>
      <w:bCs/>
      <w:i/>
      <w:iCs/>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214pt">
    <w:name w:val="Основной текст (2) + 14 pt"/>
    <w:rsid w:val="00B540EE"/>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shd w:val="clear" w:color="auto" w:fill="FFFFFF"/>
      <w:lang w:val="ru-RU" w:eastAsia="ru-RU" w:bidi="ru-RU"/>
    </w:rPr>
  </w:style>
  <w:style w:type="paragraph" w:customStyle="1" w:styleId="a">
    <w:name w:val="НОМЕРА"/>
    <w:basedOn w:val="a7"/>
    <w:link w:val="affffff2"/>
    <w:uiPriority w:val="99"/>
    <w:qFormat/>
    <w:rsid w:val="00175DBF"/>
    <w:pPr>
      <w:numPr>
        <w:numId w:val="128"/>
      </w:numPr>
      <w:spacing w:before="0" w:beforeAutospacing="0" w:after="0" w:afterAutospacing="0"/>
      <w:jc w:val="both"/>
    </w:pPr>
    <w:rPr>
      <w:rFonts w:ascii="Arial Narrow" w:eastAsia="Calibri" w:hAnsi="Arial Narrow"/>
      <w:sz w:val="18"/>
      <w:szCs w:val="18"/>
    </w:rPr>
  </w:style>
  <w:style w:type="character" w:customStyle="1" w:styleId="affffff2">
    <w:name w:val="НОМЕРА Знак"/>
    <w:link w:val="a"/>
    <w:uiPriority w:val="99"/>
    <w:rsid w:val="00175DBF"/>
    <w:rPr>
      <w:rFonts w:ascii="Arial Narrow" w:hAnsi="Arial Narrow"/>
      <w:sz w:val="18"/>
      <w:szCs w:val="18"/>
    </w:rPr>
  </w:style>
  <w:style w:type="character" w:customStyle="1" w:styleId="1a">
    <w:name w:val="Стиль1 Знак"/>
    <w:link w:val="19"/>
    <w:locked/>
    <w:rsid w:val="00194CEC"/>
    <w:rPr>
      <w:rFonts w:ascii="Times New Roman" w:eastAsia="Times New Roman" w:hAnsi="Times New Roman"/>
      <w:sz w:val="28"/>
    </w:rPr>
  </w:style>
  <w:style w:type="character" w:customStyle="1" w:styleId="5yl5">
    <w:name w:val="_5yl5"/>
    <w:basedOn w:val="a1"/>
    <w:rsid w:val="0042291A"/>
  </w:style>
  <w:style w:type="character" w:customStyle="1" w:styleId="poemyear">
    <w:name w:val="poemyear"/>
    <w:basedOn w:val="a1"/>
    <w:rsid w:val="0042291A"/>
  </w:style>
  <w:style w:type="character" w:customStyle="1" w:styleId="st">
    <w:name w:val="st"/>
    <w:basedOn w:val="a1"/>
    <w:rsid w:val="0042291A"/>
  </w:style>
  <w:style w:type="character" w:customStyle="1" w:styleId="line">
    <w:name w:val="line"/>
    <w:basedOn w:val="a1"/>
    <w:rsid w:val="0042291A"/>
  </w:style>
  <w:style w:type="character" w:customStyle="1" w:styleId="il">
    <w:name w:val="il"/>
    <w:basedOn w:val="a1"/>
    <w:rsid w:val="00CE4A6B"/>
  </w:style>
  <w:style w:type="paragraph" w:styleId="2ff">
    <w:name w:val="Quote"/>
    <w:basedOn w:val="a0"/>
    <w:next w:val="a0"/>
    <w:link w:val="2ff0"/>
    <w:uiPriority w:val="29"/>
    <w:qFormat/>
    <w:rsid w:val="001665A0"/>
    <w:pPr>
      <w:spacing w:after="0" w:line="240" w:lineRule="auto"/>
    </w:pPr>
    <w:rPr>
      <w:rFonts w:asciiTheme="minorHAnsi" w:eastAsiaTheme="minorEastAsia" w:hAnsiTheme="minorHAnsi" w:cstheme="minorBidi"/>
      <w:i/>
      <w:iCs/>
      <w:color w:val="000000" w:themeColor="text1"/>
      <w:sz w:val="24"/>
      <w:szCs w:val="24"/>
      <w:lang w:eastAsia="ru-RU"/>
    </w:rPr>
  </w:style>
  <w:style w:type="character" w:customStyle="1" w:styleId="2ff0">
    <w:name w:val="Цитата 2 Знак"/>
    <w:basedOn w:val="a1"/>
    <w:link w:val="2ff"/>
    <w:uiPriority w:val="29"/>
    <w:rsid w:val="001665A0"/>
    <w:rPr>
      <w:rFonts w:asciiTheme="minorHAnsi" w:eastAsiaTheme="minorEastAsia" w:hAnsiTheme="minorHAnsi" w:cstheme="minorBidi"/>
      <w:i/>
      <w:iCs/>
      <w:color w:val="000000" w:themeColor="text1"/>
      <w:sz w:val="24"/>
      <w:szCs w:val="24"/>
    </w:rPr>
  </w:style>
  <w:style w:type="paragraph" w:customStyle="1" w:styleId="Web">
    <w:name w:val="Обычный (Web)"/>
    <w:basedOn w:val="a0"/>
    <w:rsid w:val="00B0576A"/>
    <w:pPr>
      <w:spacing w:before="100" w:after="100" w:line="240" w:lineRule="auto"/>
    </w:pPr>
    <w:rPr>
      <w:rFonts w:ascii="Times New Roman" w:eastAsia="Times New Roman" w:hAnsi="Times New Roman"/>
      <w:sz w:val="24"/>
      <w:szCs w:val="20"/>
      <w:lang w:eastAsia="ru-RU"/>
    </w:rPr>
  </w:style>
  <w:style w:type="paragraph" w:customStyle="1" w:styleId="2ff1">
    <w:name w:val="Без интервала2"/>
    <w:rsid w:val="00FB50F9"/>
    <w:rPr>
      <w:rFonts w:eastAsia="Times New Roman"/>
      <w:sz w:val="22"/>
      <w:szCs w:val="22"/>
      <w:lang w:eastAsia="en-US"/>
    </w:rPr>
  </w:style>
  <w:style w:type="paragraph" w:customStyle="1" w:styleId="3f2">
    <w:name w:val="Абзац списка3"/>
    <w:basedOn w:val="a0"/>
    <w:rsid w:val="00416D06"/>
    <w:pPr>
      <w:spacing w:after="0" w:line="240" w:lineRule="auto"/>
      <w:ind w:left="720"/>
    </w:pPr>
    <w:rPr>
      <w:rFonts w:ascii="Times New Roman" w:hAnsi="Times New Roman"/>
      <w:sz w:val="20"/>
      <w:szCs w:val="20"/>
      <w:lang w:eastAsia="ru-RU"/>
    </w:rPr>
  </w:style>
  <w:style w:type="character" w:customStyle="1" w:styleId="340">
    <w:name w:val="Заголовок №3 (4)_"/>
    <w:link w:val="341"/>
    <w:rsid w:val="005F57C3"/>
    <w:rPr>
      <w:b/>
      <w:bCs/>
      <w:sz w:val="25"/>
      <w:szCs w:val="25"/>
      <w:shd w:val="clear" w:color="auto" w:fill="FFFFFF"/>
    </w:rPr>
  </w:style>
  <w:style w:type="paragraph" w:customStyle="1" w:styleId="341">
    <w:name w:val="Заголовок №3 (4)1"/>
    <w:basedOn w:val="a0"/>
    <w:link w:val="340"/>
    <w:rsid w:val="005F57C3"/>
    <w:pPr>
      <w:shd w:val="clear" w:color="auto" w:fill="FFFFFF"/>
      <w:spacing w:before="540" w:after="60" w:line="298" w:lineRule="exact"/>
      <w:outlineLvl w:val="2"/>
    </w:pPr>
    <w:rPr>
      <w:b/>
      <w:bCs/>
      <w:sz w:val="25"/>
      <w:szCs w:val="25"/>
      <w:lang w:eastAsia="ru-RU"/>
    </w:rPr>
  </w:style>
  <w:style w:type="character" w:customStyle="1" w:styleId="346">
    <w:name w:val="Заголовок №3 (4)6"/>
    <w:rsid w:val="005F57C3"/>
  </w:style>
  <w:style w:type="character" w:customStyle="1" w:styleId="345">
    <w:name w:val="Заголовок №3 (4)5"/>
    <w:rsid w:val="005F57C3"/>
    <w:rPr>
      <w:b/>
      <w:bCs/>
      <w:noProof/>
      <w:sz w:val="25"/>
      <w:szCs w:val="25"/>
      <w:shd w:val="clear" w:color="auto" w:fill="FFFFFF"/>
    </w:rPr>
  </w:style>
  <w:style w:type="character" w:customStyle="1" w:styleId="226">
    <w:name w:val="Заголовок №2 (2)_"/>
    <w:basedOn w:val="a1"/>
    <w:link w:val="2210"/>
    <w:locked/>
    <w:rsid w:val="005F57C3"/>
    <w:rPr>
      <w:b/>
      <w:bCs/>
      <w:sz w:val="25"/>
      <w:szCs w:val="25"/>
      <w:shd w:val="clear" w:color="auto" w:fill="FFFFFF"/>
    </w:rPr>
  </w:style>
  <w:style w:type="paragraph" w:customStyle="1" w:styleId="2210">
    <w:name w:val="Заголовок №2 (2)1"/>
    <w:basedOn w:val="a0"/>
    <w:link w:val="226"/>
    <w:rsid w:val="005F57C3"/>
    <w:pPr>
      <w:shd w:val="clear" w:color="auto" w:fill="FFFFFF"/>
      <w:spacing w:before="180" w:after="180" w:line="240" w:lineRule="atLeast"/>
      <w:jc w:val="both"/>
      <w:outlineLvl w:val="1"/>
    </w:pPr>
    <w:rPr>
      <w:b/>
      <w:bCs/>
      <w:sz w:val="25"/>
      <w:szCs w:val="25"/>
      <w:lang w:eastAsia="ru-RU"/>
    </w:rPr>
  </w:style>
  <w:style w:type="character" w:customStyle="1" w:styleId="3f3">
    <w:name w:val="Заголовок №3_"/>
    <w:basedOn w:val="a1"/>
    <w:link w:val="311"/>
    <w:locked/>
    <w:rsid w:val="005F57C3"/>
    <w:rPr>
      <w:b/>
      <w:bCs/>
      <w:shd w:val="clear" w:color="auto" w:fill="FFFFFF"/>
    </w:rPr>
  </w:style>
  <w:style w:type="paragraph" w:customStyle="1" w:styleId="311">
    <w:name w:val="Заголовок №31"/>
    <w:basedOn w:val="a0"/>
    <w:link w:val="3f3"/>
    <w:rsid w:val="005F57C3"/>
    <w:pPr>
      <w:shd w:val="clear" w:color="auto" w:fill="FFFFFF"/>
      <w:spacing w:after="0" w:line="211" w:lineRule="exact"/>
      <w:jc w:val="both"/>
      <w:outlineLvl w:val="2"/>
    </w:pPr>
    <w:rPr>
      <w:b/>
      <w:bCs/>
      <w:sz w:val="20"/>
      <w:szCs w:val="20"/>
      <w:lang w:eastAsia="ru-RU"/>
    </w:rPr>
  </w:style>
  <w:style w:type="character" w:customStyle="1" w:styleId="228">
    <w:name w:val="Заголовок №2 (2)8"/>
    <w:basedOn w:val="226"/>
    <w:rsid w:val="005F57C3"/>
    <w:rPr>
      <w:b/>
      <w:bCs/>
      <w:sz w:val="25"/>
      <w:szCs w:val="25"/>
      <w:shd w:val="clear" w:color="auto" w:fill="FFFFFF"/>
    </w:rPr>
  </w:style>
  <w:style w:type="character" w:customStyle="1" w:styleId="1411">
    <w:name w:val="Основной текст (14)11"/>
    <w:basedOn w:val="a1"/>
    <w:rsid w:val="005F57C3"/>
  </w:style>
  <w:style w:type="character" w:customStyle="1" w:styleId="1410">
    <w:name w:val="Основной текст (14)10"/>
    <w:basedOn w:val="a1"/>
    <w:rsid w:val="005F57C3"/>
  </w:style>
  <w:style w:type="character" w:customStyle="1" w:styleId="3f4">
    <w:name w:val="Заголовок №3 + Не полужирный"/>
    <w:basedOn w:val="3f3"/>
    <w:rsid w:val="005F57C3"/>
    <w:rPr>
      <w:b/>
      <w:bCs/>
      <w:shd w:val="clear" w:color="auto" w:fill="FFFFFF"/>
    </w:rPr>
  </w:style>
  <w:style w:type="character" w:customStyle="1" w:styleId="2220">
    <w:name w:val="Заголовок №2 (2)2"/>
    <w:basedOn w:val="226"/>
    <w:rsid w:val="005F57C3"/>
    <w:rPr>
      <w:rFonts w:ascii="Times New Roman" w:hAnsi="Times New Roman" w:cs="Times New Roman" w:hint="default"/>
      <w:b/>
      <w:bCs/>
      <w:noProof/>
      <w:spacing w:val="0"/>
      <w:sz w:val="25"/>
      <w:szCs w:val="25"/>
      <w:shd w:val="clear" w:color="auto" w:fill="FFFFFF"/>
    </w:rPr>
  </w:style>
  <w:style w:type="paragraph" w:customStyle="1" w:styleId="2ff2">
    <w:name w:val="Знак Знак Знак Знак Знак Знак Знак Знак Знак Знак Знак Знак Знак Знак Знак Знак Знак Знак Знак Знак Знак2 Знак"/>
    <w:basedOn w:val="a0"/>
    <w:rsid w:val="000F4D82"/>
    <w:pPr>
      <w:spacing w:after="160" w:line="240" w:lineRule="exact"/>
    </w:pPr>
    <w:rPr>
      <w:rFonts w:ascii="Verdana" w:eastAsia="Times New Roman" w:hAnsi="Verdana"/>
      <w:sz w:val="20"/>
      <w:szCs w:val="20"/>
      <w:lang w:val="en-US"/>
    </w:rPr>
  </w:style>
  <w:style w:type="paragraph" w:styleId="affffff3">
    <w:name w:val="Body Text First Indent"/>
    <w:basedOn w:val="afa"/>
    <w:link w:val="affffff4"/>
    <w:uiPriority w:val="99"/>
    <w:semiHidden/>
    <w:unhideWhenUsed/>
    <w:rsid w:val="007D5968"/>
    <w:pPr>
      <w:spacing w:after="200"/>
      <w:ind w:firstLine="360"/>
    </w:pPr>
    <w:rPr>
      <w:rFonts w:eastAsia="Calibri"/>
    </w:rPr>
  </w:style>
  <w:style w:type="character" w:customStyle="1" w:styleId="affffff4">
    <w:name w:val="Красная строка Знак"/>
    <w:basedOn w:val="afb"/>
    <w:link w:val="affffff3"/>
    <w:uiPriority w:val="99"/>
    <w:semiHidden/>
    <w:rsid w:val="007D5968"/>
    <w:rPr>
      <w:rFonts w:ascii="Calibri" w:eastAsia="Times New Roman" w:hAnsi="Calibri" w:cs="Times New Roman"/>
      <w:sz w:val="22"/>
      <w:szCs w:val="22"/>
      <w:lang w:eastAsia="en-US"/>
    </w:rPr>
  </w:style>
  <w:style w:type="paragraph" w:styleId="2ff3">
    <w:name w:val="List 2"/>
    <w:basedOn w:val="a0"/>
    <w:uiPriority w:val="99"/>
    <w:unhideWhenUsed/>
    <w:rsid w:val="007D5968"/>
    <w:pPr>
      <w:spacing w:after="0" w:line="240" w:lineRule="auto"/>
      <w:ind w:left="566" w:hanging="283"/>
    </w:pPr>
    <w:rPr>
      <w:rFonts w:ascii="Arial" w:eastAsia="Times New Roman" w:hAnsi="Arial" w:cs="Arial"/>
      <w:sz w:val="28"/>
      <w:szCs w:val="28"/>
      <w:lang w:eastAsia="ru-RU"/>
    </w:rPr>
  </w:style>
  <w:style w:type="character" w:customStyle="1" w:styleId="butback1">
    <w:name w:val="butback1"/>
    <w:rsid w:val="007D5968"/>
    <w:rPr>
      <w:color w:val="666666"/>
    </w:rPr>
  </w:style>
  <w:style w:type="paragraph" w:customStyle="1" w:styleId="c5">
    <w:name w:val="c5"/>
    <w:basedOn w:val="a0"/>
    <w:rsid w:val="007D596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7">
    <w:name w:val="c7"/>
    <w:basedOn w:val="a0"/>
    <w:rsid w:val="007D596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6">
    <w:name w:val="c6"/>
    <w:basedOn w:val="a0"/>
    <w:rsid w:val="007D596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3">
    <w:name w:val="c3"/>
    <w:uiPriority w:val="99"/>
    <w:rsid w:val="007D5968"/>
  </w:style>
  <w:style w:type="paragraph" w:customStyle="1" w:styleId="1ff2">
    <w:name w:val="1"/>
    <w:basedOn w:val="a0"/>
    <w:rsid w:val="00BF4DDD"/>
    <w:pPr>
      <w:spacing w:before="100" w:beforeAutospacing="1" w:after="100" w:afterAutospacing="1" w:line="240" w:lineRule="auto"/>
    </w:pPr>
    <w:rPr>
      <w:rFonts w:ascii="Times New Roman" w:eastAsia="Times New Roman" w:hAnsi="Times New Roman"/>
      <w:sz w:val="24"/>
      <w:szCs w:val="24"/>
      <w:lang w:eastAsia="ru-RU"/>
    </w:rPr>
  </w:style>
  <w:style w:type="table" w:customStyle="1" w:styleId="1ff3">
    <w:name w:val="Светлый список1"/>
    <w:basedOn w:val="a2"/>
    <w:uiPriority w:val="61"/>
    <w:rsid w:val="00635C51"/>
    <w:rPr>
      <w:rFonts w:asciiTheme="minorHAnsi" w:eastAsiaTheme="minorEastAsia" w:hAnsiTheme="minorHAnsi" w:cstheme="minorBidi"/>
      <w:sz w:val="22"/>
      <w:szCs w:val="22"/>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customStyle="1" w:styleId="c17">
    <w:name w:val="c17"/>
    <w:uiPriority w:val="99"/>
    <w:rsid w:val="006E0E5E"/>
    <w:rPr>
      <w:rFonts w:cs="Times New Roman"/>
    </w:rPr>
  </w:style>
  <w:style w:type="paragraph" w:customStyle="1" w:styleId="c12c34c24">
    <w:name w:val="c12 c34 c24"/>
    <w:basedOn w:val="a0"/>
    <w:uiPriority w:val="99"/>
    <w:rsid w:val="006E0E5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28c24c109">
    <w:name w:val="c28 c24 c109"/>
    <w:basedOn w:val="a0"/>
    <w:uiPriority w:val="99"/>
    <w:rsid w:val="006E0E5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28c109c24">
    <w:name w:val="c28 c109 c24"/>
    <w:basedOn w:val="a0"/>
    <w:uiPriority w:val="99"/>
    <w:rsid w:val="006E0E5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4b">
    <w:name w:val="Абзац списка4"/>
    <w:basedOn w:val="a0"/>
    <w:link w:val="ListParagraphChar"/>
    <w:rsid w:val="000002BC"/>
    <w:pPr>
      <w:spacing w:after="0" w:line="240" w:lineRule="auto"/>
      <w:ind w:left="720"/>
      <w:contextualSpacing/>
    </w:pPr>
    <w:rPr>
      <w:rFonts w:eastAsia="Times New Roman"/>
      <w:sz w:val="24"/>
      <w:szCs w:val="24"/>
      <w:lang w:eastAsia="ru-RU"/>
    </w:rPr>
  </w:style>
  <w:style w:type="character" w:customStyle="1" w:styleId="ListParagraphChar">
    <w:name w:val="List Paragraph Char"/>
    <w:link w:val="4b"/>
    <w:locked/>
    <w:rsid w:val="000002BC"/>
    <w:rPr>
      <w:rFonts w:eastAsia="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Block Text" w:uiPriority="0"/>
    <w:lsdException w:name="Strong" w:semiHidden="0" w:uiPriority="22" w:unhideWhenUsed="0" w:qFormat="1"/>
    <w:lsdException w:name="Emphasis" w:semiHidden="0" w:uiPriority="0" w:unhideWhenUsed="0" w:qFormat="1"/>
    <w:lsdException w:name="annotation subject" w:uiPriority="0"/>
    <w:lsdException w:name="Table Grid" w:semiHidden="0" w:uiPriority="59" w:unhideWhenUsed="0"/>
    <w:lsdException w:name="Placeholder Text" w:semiHidden="0" w:uiPriority="67" w:unhideWhenUsed="0"/>
    <w:lsdException w:name="No Spacing" w:semiHidden="0" w:uiPriority="1" w:unhideWhenUsed="0" w:qFormat="1"/>
    <w:lsdException w:name="Light Shading" w:semiHidden="0" w:uiPriority="69" w:unhideWhenUsed="0"/>
    <w:lsdException w:name="Light List" w:semiHidden="0" w:uiPriority="61"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540EE"/>
    <w:pPr>
      <w:spacing w:after="200" w:line="276" w:lineRule="auto"/>
    </w:pPr>
    <w:rPr>
      <w:sz w:val="22"/>
      <w:szCs w:val="22"/>
      <w:lang w:eastAsia="en-US"/>
    </w:rPr>
  </w:style>
  <w:style w:type="paragraph" w:styleId="1">
    <w:name w:val="heading 1"/>
    <w:basedOn w:val="a0"/>
    <w:next w:val="a0"/>
    <w:link w:val="10"/>
    <w:uiPriority w:val="9"/>
    <w:qFormat/>
    <w:rsid w:val="00B540EE"/>
    <w:pPr>
      <w:keepNext/>
      <w:keepLines/>
      <w:spacing w:before="240" w:after="0"/>
      <w:outlineLvl w:val="0"/>
    </w:pPr>
    <w:rPr>
      <w:rFonts w:ascii="Cambria" w:eastAsia="Times New Roman" w:hAnsi="Cambria"/>
      <w:color w:val="365F91"/>
      <w:sz w:val="32"/>
      <w:szCs w:val="32"/>
    </w:rPr>
  </w:style>
  <w:style w:type="paragraph" w:styleId="2">
    <w:name w:val="heading 2"/>
    <w:basedOn w:val="a0"/>
    <w:link w:val="20"/>
    <w:uiPriority w:val="9"/>
    <w:qFormat/>
    <w:rsid w:val="00731D9E"/>
    <w:pPr>
      <w:spacing w:after="0" w:line="360" w:lineRule="auto"/>
      <w:ind w:firstLine="709"/>
      <w:jc w:val="both"/>
      <w:outlineLvl w:val="1"/>
    </w:pPr>
    <w:rPr>
      <w:rFonts w:ascii="Times New Roman" w:eastAsia="@Arial Unicode MS" w:hAnsi="Times New Roman"/>
      <w:b/>
      <w:bCs/>
      <w:sz w:val="28"/>
      <w:szCs w:val="28"/>
      <w:lang w:eastAsia="ru-RU"/>
    </w:rPr>
  </w:style>
  <w:style w:type="paragraph" w:styleId="3">
    <w:name w:val="heading 3"/>
    <w:aliases w:val="Обычный 2"/>
    <w:basedOn w:val="a0"/>
    <w:next w:val="a0"/>
    <w:link w:val="30"/>
    <w:qFormat/>
    <w:rsid w:val="00B91398"/>
    <w:pPr>
      <w:spacing w:before="100" w:beforeAutospacing="1" w:after="100" w:afterAutospacing="1" w:line="240" w:lineRule="auto"/>
      <w:outlineLvl w:val="2"/>
    </w:pPr>
    <w:rPr>
      <w:rFonts w:ascii="Times New Roman" w:eastAsia="Times New Roman" w:hAnsi="Times New Roman"/>
      <w:b/>
      <w:bCs/>
      <w:sz w:val="28"/>
      <w:szCs w:val="27"/>
      <w:lang w:eastAsia="ru-RU"/>
    </w:rPr>
  </w:style>
  <w:style w:type="paragraph" w:styleId="4">
    <w:name w:val="heading 4"/>
    <w:basedOn w:val="a0"/>
    <w:next w:val="a0"/>
    <w:link w:val="40"/>
    <w:uiPriority w:val="9"/>
    <w:unhideWhenUsed/>
    <w:qFormat/>
    <w:rsid w:val="00105119"/>
    <w:pPr>
      <w:keepNext/>
      <w:keepLines/>
      <w:spacing w:before="200" w:after="0" w:line="360" w:lineRule="auto"/>
      <w:ind w:left="708"/>
      <w:outlineLvl w:val="3"/>
    </w:pPr>
    <w:rPr>
      <w:rFonts w:ascii="Times New Roman" w:eastAsia="Times New Roman" w:hAnsi="Times New Roman"/>
      <w:b/>
      <w:bCs/>
      <w:iCs/>
      <w:sz w:val="28"/>
    </w:rPr>
  </w:style>
  <w:style w:type="paragraph" w:styleId="5">
    <w:name w:val="heading 5"/>
    <w:basedOn w:val="a0"/>
    <w:next w:val="a0"/>
    <w:link w:val="50"/>
    <w:uiPriority w:val="9"/>
    <w:unhideWhenUsed/>
    <w:qFormat/>
    <w:rsid w:val="00B540EE"/>
    <w:pPr>
      <w:keepNext/>
      <w:keepLines/>
      <w:spacing w:before="200" w:after="0"/>
      <w:outlineLvl w:val="4"/>
    </w:pPr>
    <w:rPr>
      <w:rFonts w:ascii="Cambria" w:eastAsia="Times New Roman" w:hAnsi="Cambria"/>
      <w:color w:val="243F60"/>
    </w:rPr>
  </w:style>
  <w:style w:type="paragraph" w:styleId="6">
    <w:name w:val="heading 6"/>
    <w:basedOn w:val="a0"/>
    <w:next w:val="a0"/>
    <w:link w:val="60"/>
    <w:uiPriority w:val="9"/>
    <w:unhideWhenUsed/>
    <w:qFormat/>
    <w:rsid w:val="00B540EE"/>
    <w:pPr>
      <w:keepNext/>
      <w:keepLines/>
      <w:spacing w:before="200" w:after="0"/>
      <w:outlineLvl w:val="5"/>
    </w:pPr>
    <w:rPr>
      <w:rFonts w:ascii="Cambria" w:eastAsia="Times New Roman" w:hAnsi="Cambria"/>
      <w:i/>
      <w:iCs/>
      <w:color w:val="243F60"/>
    </w:rPr>
  </w:style>
  <w:style w:type="paragraph" w:styleId="7">
    <w:name w:val="heading 7"/>
    <w:basedOn w:val="a0"/>
    <w:next w:val="a0"/>
    <w:link w:val="70"/>
    <w:uiPriority w:val="9"/>
    <w:unhideWhenUsed/>
    <w:qFormat/>
    <w:rsid w:val="00B540EE"/>
    <w:pPr>
      <w:keepNext/>
      <w:keepLines/>
      <w:spacing w:before="200" w:after="0"/>
      <w:outlineLvl w:val="6"/>
    </w:pPr>
    <w:rPr>
      <w:rFonts w:ascii="Cambria" w:eastAsia="Times New Roman" w:hAnsi="Cambria"/>
      <w:i/>
      <w:iCs/>
      <w:color w:val="404040"/>
    </w:rPr>
  </w:style>
  <w:style w:type="paragraph" w:styleId="8">
    <w:name w:val="heading 8"/>
    <w:basedOn w:val="a0"/>
    <w:next w:val="a0"/>
    <w:link w:val="80"/>
    <w:unhideWhenUsed/>
    <w:qFormat/>
    <w:rsid w:val="00B540EE"/>
    <w:pPr>
      <w:keepNext/>
      <w:keepLines/>
      <w:spacing w:before="40" w:after="0"/>
      <w:outlineLvl w:val="7"/>
    </w:pPr>
    <w:rPr>
      <w:rFonts w:ascii="Cambria" w:eastAsia="Times New Roman" w:hAnsi="Cambria"/>
      <w:color w:val="272727"/>
      <w:sz w:val="21"/>
      <w:szCs w:val="21"/>
    </w:rPr>
  </w:style>
  <w:style w:type="paragraph" w:styleId="9">
    <w:name w:val="heading 9"/>
    <w:basedOn w:val="a0"/>
    <w:next w:val="a0"/>
    <w:link w:val="90"/>
    <w:uiPriority w:val="9"/>
    <w:unhideWhenUsed/>
    <w:qFormat/>
    <w:rsid w:val="00B540EE"/>
    <w:pPr>
      <w:keepNext/>
      <w:keepLines/>
      <w:spacing w:before="200" w:after="0"/>
      <w:outlineLvl w:val="8"/>
    </w:pPr>
    <w:rPr>
      <w:rFonts w:ascii="Cambria" w:eastAsia="Times New Roman"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B540EE"/>
    <w:rPr>
      <w:rFonts w:ascii="Cambria" w:eastAsia="Times New Roman" w:hAnsi="Cambria" w:cs="Times New Roman"/>
      <w:color w:val="365F91"/>
      <w:sz w:val="32"/>
      <w:szCs w:val="32"/>
    </w:rPr>
  </w:style>
  <w:style w:type="character" w:customStyle="1" w:styleId="20">
    <w:name w:val="Заголовок 2 Знак"/>
    <w:link w:val="2"/>
    <w:uiPriority w:val="9"/>
    <w:rsid w:val="00731D9E"/>
    <w:rPr>
      <w:rFonts w:ascii="Times New Roman" w:eastAsia="@Arial Unicode MS" w:hAnsi="Times New Roman" w:cs="Times New Roman"/>
      <w:b/>
      <w:bCs/>
      <w:sz w:val="28"/>
      <w:szCs w:val="28"/>
      <w:lang w:eastAsia="ru-RU"/>
    </w:rPr>
  </w:style>
  <w:style w:type="character" w:customStyle="1" w:styleId="30">
    <w:name w:val="Заголовок 3 Знак"/>
    <w:aliases w:val="Обычный 2 Знак"/>
    <w:link w:val="3"/>
    <w:rsid w:val="00B91398"/>
    <w:rPr>
      <w:rFonts w:ascii="Times New Roman" w:eastAsia="Times New Roman" w:hAnsi="Times New Roman"/>
      <w:b/>
      <w:bCs/>
      <w:sz w:val="28"/>
      <w:szCs w:val="27"/>
    </w:rPr>
  </w:style>
  <w:style w:type="character" w:customStyle="1" w:styleId="40">
    <w:name w:val="Заголовок 4 Знак"/>
    <w:link w:val="4"/>
    <w:uiPriority w:val="9"/>
    <w:rsid w:val="00105119"/>
    <w:rPr>
      <w:rFonts w:ascii="Times New Roman" w:eastAsia="Times New Roman" w:hAnsi="Times New Roman"/>
      <w:b/>
      <w:bCs/>
      <w:iCs/>
      <w:sz w:val="28"/>
      <w:szCs w:val="22"/>
      <w:lang w:eastAsia="en-US"/>
    </w:rPr>
  </w:style>
  <w:style w:type="character" w:customStyle="1" w:styleId="50">
    <w:name w:val="Заголовок 5 Знак"/>
    <w:link w:val="5"/>
    <w:uiPriority w:val="9"/>
    <w:rsid w:val="00B540EE"/>
    <w:rPr>
      <w:rFonts w:ascii="Cambria" w:eastAsia="Times New Roman" w:hAnsi="Cambria" w:cs="Times New Roman"/>
      <w:color w:val="243F60"/>
    </w:rPr>
  </w:style>
  <w:style w:type="character" w:customStyle="1" w:styleId="60">
    <w:name w:val="Заголовок 6 Знак"/>
    <w:link w:val="6"/>
    <w:uiPriority w:val="9"/>
    <w:rsid w:val="00B540EE"/>
    <w:rPr>
      <w:rFonts w:ascii="Cambria" w:eastAsia="Times New Roman" w:hAnsi="Cambria" w:cs="Times New Roman"/>
      <w:i/>
      <w:iCs/>
      <w:color w:val="243F60"/>
    </w:rPr>
  </w:style>
  <w:style w:type="character" w:customStyle="1" w:styleId="70">
    <w:name w:val="Заголовок 7 Знак"/>
    <w:link w:val="7"/>
    <w:uiPriority w:val="9"/>
    <w:rsid w:val="00B540EE"/>
    <w:rPr>
      <w:rFonts w:ascii="Cambria" w:eastAsia="Times New Roman" w:hAnsi="Cambria" w:cs="Times New Roman"/>
      <w:i/>
      <w:iCs/>
      <w:color w:val="404040"/>
    </w:rPr>
  </w:style>
  <w:style w:type="character" w:customStyle="1" w:styleId="80">
    <w:name w:val="Заголовок 8 Знак"/>
    <w:link w:val="8"/>
    <w:rsid w:val="00B540EE"/>
    <w:rPr>
      <w:rFonts w:ascii="Cambria" w:eastAsia="Times New Roman" w:hAnsi="Cambria" w:cs="Times New Roman"/>
      <w:color w:val="272727"/>
      <w:sz w:val="21"/>
      <w:szCs w:val="21"/>
    </w:rPr>
  </w:style>
  <w:style w:type="character" w:customStyle="1" w:styleId="90">
    <w:name w:val="Заголовок 9 Знак"/>
    <w:link w:val="9"/>
    <w:uiPriority w:val="9"/>
    <w:rsid w:val="00B540EE"/>
    <w:rPr>
      <w:rFonts w:ascii="Cambria" w:eastAsia="Times New Roman" w:hAnsi="Cambria" w:cs="Times New Roman"/>
      <w:i/>
      <w:iCs/>
      <w:color w:val="404040"/>
      <w:sz w:val="20"/>
      <w:szCs w:val="20"/>
    </w:rPr>
  </w:style>
  <w:style w:type="table" w:styleId="a4">
    <w:name w:val="Table Grid"/>
    <w:basedOn w:val="a2"/>
    <w:uiPriority w:val="59"/>
    <w:rsid w:val="00B540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Абзац списка1"/>
    <w:basedOn w:val="a0"/>
    <w:rsid w:val="00B540EE"/>
    <w:pPr>
      <w:spacing w:after="0" w:line="240" w:lineRule="auto"/>
      <w:ind w:left="708"/>
    </w:pPr>
    <w:rPr>
      <w:rFonts w:ascii="Times New Roman" w:hAnsi="Times New Roman"/>
      <w:sz w:val="20"/>
      <w:szCs w:val="20"/>
      <w:lang w:eastAsia="ru-RU"/>
    </w:rPr>
  </w:style>
  <w:style w:type="character" w:customStyle="1" w:styleId="a5">
    <w:name w:val="заголовок столбца Знак"/>
    <w:link w:val="a6"/>
    <w:locked/>
    <w:rsid w:val="00B540EE"/>
    <w:rPr>
      <w:b/>
      <w:color w:val="000000"/>
      <w:sz w:val="16"/>
      <w:lang w:eastAsia="ar-SA"/>
    </w:rPr>
  </w:style>
  <w:style w:type="paragraph" w:customStyle="1" w:styleId="a6">
    <w:name w:val="заголовок столбца"/>
    <w:basedOn w:val="a0"/>
    <w:link w:val="a5"/>
    <w:rsid w:val="00B540EE"/>
    <w:pPr>
      <w:suppressAutoHyphens/>
      <w:snapToGrid w:val="0"/>
      <w:spacing w:after="120" w:line="240" w:lineRule="auto"/>
      <w:jc w:val="center"/>
    </w:pPr>
    <w:rPr>
      <w:b/>
      <w:color w:val="000000"/>
      <w:sz w:val="16"/>
      <w:szCs w:val="20"/>
      <w:lang w:eastAsia="ar-SA"/>
    </w:rPr>
  </w:style>
  <w:style w:type="character" w:customStyle="1" w:styleId="apple-converted-space">
    <w:name w:val="apple-converted-space"/>
    <w:rsid w:val="00B540EE"/>
  </w:style>
  <w:style w:type="character" w:customStyle="1" w:styleId="s4">
    <w:name w:val="s4"/>
    <w:rsid w:val="00B540EE"/>
  </w:style>
  <w:style w:type="numbering" w:customStyle="1" w:styleId="12">
    <w:name w:val="Нет списка1"/>
    <w:next w:val="a3"/>
    <w:uiPriority w:val="99"/>
    <w:semiHidden/>
    <w:unhideWhenUsed/>
    <w:rsid w:val="00B540EE"/>
  </w:style>
  <w:style w:type="paragraph" w:styleId="a7">
    <w:name w:val="Normal (Web)"/>
    <w:basedOn w:val="a0"/>
    <w:uiPriority w:val="99"/>
    <w:unhideWhenUsed/>
    <w:rsid w:val="00B540EE"/>
    <w:pPr>
      <w:spacing w:before="100" w:beforeAutospacing="1" w:after="100" w:afterAutospacing="1" w:line="240" w:lineRule="auto"/>
    </w:pPr>
    <w:rPr>
      <w:rFonts w:eastAsia="Times New Roman"/>
      <w:sz w:val="24"/>
      <w:szCs w:val="24"/>
      <w:lang w:eastAsia="ru-RU"/>
    </w:rPr>
  </w:style>
  <w:style w:type="paragraph" w:styleId="a8">
    <w:name w:val="List Paragraph"/>
    <w:basedOn w:val="a0"/>
    <w:link w:val="a9"/>
    <w:uiPriority w:val="99"/>
    <w:qFormat/>
    <w:rsid w:val="00B540EE"/>
    <w:pPr>
      <w:spacing w:after="0" w:line="240" w:lineRule="auto"/>
      <w:ind w:left="720"/>
      <w:contextualSpacing/>
    </w:pPr>
    <w:rPr>
      <w:sz w:val="24"/>
      <w:szCs w:val="24"/>
      <w:lang w:eastAsia="ru-RU"/>
    </w:rPr>
  </w:style>
  <w:style w:type="character" w:styleId="aa">
    <w:name w:val="Strong"/>
    <w:uiPriority w:val="22"/>
    <w:qFormat/>
    <w:rsid w:val="00B540EE"/>
    <w:rPr>
      <w:b/>
      <w:bCs/>
    </w:rPr>
  </w:style>
  <w:style w:type="paragraph" w:styleId="ab">
    <w:name w:val="Balloon Text"/>
    <w:basedOn w:val="a0"/>
    <w:link w:val="ac"/>
    <w:uiPriority w:val="99"/>
    <w:semiHidden/>
    <w:unhideWhenUsed/>
    <w:rsid w:val="00B540EE"/>
    <w:pPr>
      <w:spacing w:after="0" w:line="240" w:lineRule="auto"/>
    </w:pPr>
    <w:rPr>
      <w:rFonts w:ascii="Tahoma" w:eastAsia="Times New Roman" w:hAnsi="Tahoma" w:cs="Tahoma"/>
      <w:sz w:val="16"/>
      <w:szCs w:val="16"/>
    </w:rPr>
  </w:style>
  <w:style w:type="character" w:customStyle="1" w:styleId="ac">
    <w:name w:val="Текст выноски Знак"/>
    <w:link w:val="ab"/>
    <w:uiPriority w:val="99"/>
    <w:semiHidden/>
    <w:rsid w:val="00B540EE"/>
    <w:rPr>
      <w:rFonts w:ascii="Tahoma" w:eastAsia="Times New Roman" w:hAnsi="Tahoma" w:cs="Tahoma"/>
      <w:sz w:val="16"/>
      <w:szCs w:val="16"/>
    </w:rPr>
  </w:style>
  <w:style w:type="paragraph" w:styleId="ad">
    <w:name w:val="header"/>
    <w:basedOn w:val="a0"/>
    <w:link w:val="ae"/>
    <w:uiPriority w:val="99"/>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e">
    <w:name w:val="Верхний колонтитул Знак"/>
    <w:link w:val="ad"/>
    <w:uiPriority w:val="99"/>
    <w:rsid w:val="00B540EE"/>
    <w:rPr>
      <w:rFonts w:ascii="Times New Roman" w:eastAsia="Times New Roman" w:hAnsi="Times New Roman" w:cs="Times New Roman"/>
      <w:sz w:val="28"/>
    </w:rPr>
  </w:style>
  <w:style w:type="paragraph" w:styleId="af">
    <w:name w:val="footer"/>
    <w:basedOn w:val="a0"/>
    <w:link w:val="af0"/>
    <w:uiPriority w:val="99"/>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f0">
    <w:name w:val="Нижний колонтитул Знак"/>
    <w:link w:val="af"/>
    <w:uiPriority w:val="99"/>
    <w:rsid w:val="00B540EE"/>
    <w:rPr>
      <w:rFonts w:ascii="Times New Roman" w:eastAsia="Times New Roman" w:hAnsi="Times New Roman" w:cs="Times New Roman"/>
      <w:sz w:val="28"/>
    </w:rPr>
  </w:style>
  <w:style w:type="paragraph" w:customStyle="1" w:styleId="ConsPlusNormal">
    <w:name w:val="ConsPlusNormal"/>
    <w:rsid w:val="00B540EE"/>
    <w:pPr>
      <w:widowControl w:val="0"/>
      <w:autoSpaceDE w:val="0"/>
      <w:autoSpaceDN w:val="0"/>
      <w:adjustRightInd w:val="0"/>
    </w:pPr>
    <w:rPr>
      <w:rFonts w:ascii="Arial" w:eastAsia="Times New Roman" w:hAnsi="Arial" w:cs="Arial"/>
    </w:rPr>
  </w:style>
  <w:style w:type="paragraph" w:styleId="af1">
    <w:name w:val="No Spacing"/>
    <w:aliases w:val="основа"/>
    <w:link w:val="af2"/>
    <w:uiPriority w:val="1"/>
    <w:qFormat/>
    <w:rsid w:val="00B540EE"/>
    <w:pPr>
      <w:ind w:firstLine="709"/>
      <w:jc w:val="both"/>
    </w:pPr>
    <w:rPr>
      <w:rFonts w:ascii="Times New Roman" w:hAnsi="Times New Roman"/>
      <w:sz w:val="28"/>
      <w:szCs w:val="28"/>
      <w:lang w:eastAsia="en-US"/>
    </w:rPr>
  </w:style>
  <w:style w:type="paragraph" w:customStyle="1" w:styleId="13">
    <w:name w:val="Обычный1"/>
    <w:rsid w:val="00B540EE"/>
    <w:rPr>
      <w:rFonts w:ascii="Times New Roman" w:eastAsia="ヒラギノ角ゴ Pro W3" w:hAnsi="Times New Roman"/>
      <w:color w:val="000000"/>
      <w:sz w:val="24"/>
    </w:rPr>
  </w:style>
  <w:style w:type="character" w:customStyle="1" w:styleId="dash041e005f0431005f044b005f0447005f043d005f044b005f0439005f005fchar1char1">
    <w:name w:val="dash041e_005f0431_005f044b_005f0447_005f043d_005f044b_005f0439_005f_005fchar1__char1"/>
    <w:uiPriority w:val="99"/>
    <w:rsid w:val="00B540EE"/>
    <w:rPr>
      <w:rFonts w:ascii="Times New Roman" w:hAnsi="Times New Roman" w:cs="Times New Roman" w:hint="default"/>
      <w:strike w:val="0"/>
      <w:dstrike w:val="0"/>
      <w:sz w:val="24"/>
      <w:szCs w:val="24"/>
      <w:u w:val="none"/>
      <w:effect w:val="none"/>
    </w:rPr>
  </w:style>
  <w:style w:type="character" w:styleId="af3">
    <w:name w:val="footnote reference"/>
    <w:uiPriority w:val="99"/>
    <w:rsid w:val="00B540EE"/>
    <w:rPr>
      <w:vertAlign w:val="superscript"/>
    </w:rPr>
  </w:style>
  <w:style w:type="paragraph" w:customStyle="1" w:styleId="dash041e005f0431005f044b005f0447005f043d005f044b005f0439">
    <w:name w:val="dash041e_005f0431_005f044b_005f0447_005f043d_005f044b_005f0439"/>
    <w:basedOn w:val="a0"/>
    <w:rsid w:val="00B540EE"/>
    <w:pPr>
      <w:spacing w:after="0" w:line="240" w:lineRule="auto"/>
    </w:pPr>
    <w:rPr>
      <w:rFonts w:ascii="Times New Roman" w:eastAsia="Times New Roman" w:hAnsi="Times New Roman"/>
      <w:sz w:val="24"/>
      <w:szCs w:val="24"/>
      <w:lang w:eastAsia="ru-RU"/>
    </w:rPr>
  </w:style>
  <w:style w:type="character" w:customStyle="1" w:styleId="dash041e0431044b0447043d044b0439char1">
    <w:name w:val="dash041e_0431_044b_0447_043d_044b_0439__char1"/>
    <w:rsid w:val="00B540EE"/>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0"/>
    <w:uiPriority w:val="99"/>
    <w:rsid w:val="00B540EE"/>
    <w:pPr>
      <w:spacing w:after="0" w:line="240" w:lineRule="auto"/>
    </w:pPr>
    <w:rPr>
      <w:rFonts w:ascii="Times New Roman" w:eastAsia="Times New Roman" w:hAnsi="Times New Roman"/>
      <w:sz w:val="24"/>
      <w:szCs w:val="24"/>
      <w:lang w:eastAsia="ru-RU"/>
    </w:rPr>
  </w:style>
  <w:style w:type="paragraph" w:styleId="af4">
    <w:name w:val="footnote text"/>
    <w:aliases w:val="Знак6,F1"/>
    <w:basedOn w:val="a0"/>
    <w:link w:val="af5"/>
    <w:uiPriority w:val="99"/>
    <w:rsid w:val="00B540EE"/>
    <w:pPr>
      <w:spacing w:after="0" w:line="240" w:lineRule="auto"/>
    </w:pPr>
    <w:rPr>
      <w:rFonts w:ascii="Times New Roman" w:eastAsia="Times New Roman" w:hAnsi="Times New Roman"/>
      <w:sz w:val="20"/>
      <w:szCs w:val="20"/>
      <w:lang w:eastAsia="ru-RU"/>
    </w:rPr>
  </w:style>
  <w:style w:type="character" w:customStyle="1" w:styleId="af5">
    <w:name w:val="Текст сноски Знак"/>
    <w:aliases w:val="Знак6 Знак,F1 Знак"/>
    <w:link w:val="af4"/>
    <w:uiPriority w:val="99"/>
    <w:rsid w:val="00B540EE"/>
    <w:rPr>
      <w:rFonts w:ascii="Times New Roman" w:eastAsia="Times New Roman" w:hAnsi="Times New Roman" w:cs="Times New Roman"/>
      <w:sz w:val="20"/>
      <w:szCs w:val="20"/>
      <w:lang w:eastAsia="ru-RU"/>
    </w:rPr>
  </w:style>
  <w:style w:type="paragraph" w:customStyle="1" w:styleId="normacttext">
    <w:name w:val="norm_act_text"/>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styleId="af6">
    <w:name w:val="Hyperlink"/>
    <w:uiPriority w:val="99"/>
    <w:unhideWhenUsed/>
    <w:rsid w:val="00B540EE"/>
    <w:rPr>
      <w:color w:val="0000FF"/>
      <w:u w:val="single"/>
    </w:rPr>
  </w:style>
  <w:style w:type="paragraph" w:customStyle="1" w:styleId="Default">
    <w:name w:val="Default"/>
    <w:uiPriority w:val="99"/>
    <w:rsid w:val="00B540EE"/>
    <w:pPr>
      <w:autoSpaceDE w:val="0"/>
      <w:autoSpaceDN w:val="0"/>
      <w:adjustRightInd w:val="0"/>
    </w:pPr>
    <w:rPr>
      <w:rFonts w:ascii="Arial" w:hAnsi="Arial" w:cs="Arial"/>
      <w:color w:val="000000"/>
      <w:sz w:val="24"/>
      <w:szCs w:val="24"/>
      <w:lang w:eastAsia="en-US"/>
    </w:rPr>
  </w:style>
  <w:style w:type="paragraph" w:customStyle="1" w:styleId="pagetext">
    <w:name w:val="page_text"/>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7">
    <w:name w:val="Сноска"/>
    <w:rsid w:val="00B540EE"/>
    <w:rPr>
      <w:rFonts w:ascii="Times New Roman" w:eastAsia="Times New Roman" w:hAnsi="Times New Roman" w:cs="Times New Roman"/>
      <w:b w:val="0"/>
      <w:bCs w:val="0"/>
      <w:i w:val="0"/>
      <w:iCs w:val="0"/>
      <w:smallCaps w:val="0"/>
      <w:strike w:val="0"/>
      <w:spacing w:val="0"/>
      <w:sz w:val="18"/>
      <w:szCs w:val="18"/>
    </w:rPr>
  </w:style>
  <w:style w:type="character" w:customStyle="1" w:styleId="af8">
    <w:name w:val="Основной текст_"/>
    <w:link w:val="68"/>
    <w:rsid w:val="00B540EE"/>
    <w:rPr>
      <w:shd w:val="clear" w:color="auto" w:fill="FFFFFF"/>
    </w:rPr>
  </w:style>
  <w:style w:type="character" w:customStyle="1" w:styleId="14">
    <w:name w:val="Основной текст1"/>
    <w:rsid w:val="00B540EE"/>
    <w:rPr>
      <w:shd w:val="clear" w:color="auto" w:fill="FFFFFF"/>
    </w:rPr>
  </w:style>
  <w:style w:type="character" w:customStyle="1" w:styleId="af9">
    <w:name w:val="Основной текст + Курсив"/>
    <w:rsid w:val="00B540EE"/>
    <w:rPr>
      <w:i/>
      <w:iCs/>
      <w:shd w:val="clear" w:color="auto" w:fill="FFFFFF"/>
    </w:rPr>
  </w:style>
  <w:style w:type="character" w:customStyle="1" w:styleId="120">
    <w:name w:val="Основной текст (12)"/>
    <w:rsid w:val="00B540EE"/>
    <w:rPr>
      <w:rFonts w:ascii="Times New Roman" w:eastAsia="Times New Roman" w:hAnsi="Times New Roman" w:cs="Times New Roman"/>
      <w:b w:val="0"/>
      <w:bCs w:val="0"/>
      <w:i w:val="0"/>
      <w:iCs w:val="0"/>
      <w:smallCaps w:val="0"/>
      <w:strike w:val="0"/>
      <w:spacing w:val="0"/>
      <w:sz w:val="22"/>
      <w:szCs w:val="22"/>
    </w:rPr>
  </w:style>
  <w:style w:type="character" w:customStyle="1" w:styleId="121">
    <w:name w:val="Основной текст (12) + Не курсив"/>
    <w:rsid w:val="00B540EE"/>
    <w:rPr>
      <w:rFonts w:ascii="Times New Roman" w:eastAsia="Times New Roman" w:hAnsi="Times New Roman" w:cs="Times New Roman"/>
      <w:b w:val="0"/>
      <w:bCs w:val="0"/>
      <w:i/>
      <w:iCs/>
      <w:smallCaps w:val="0"/>
      <w:strike w:val="0"/>
      <w:spacing w:val="0"/>
      <w:sz w:val="22"/>
      <w:szCs w:val="22"/>
    </w:rPr>
  </w:style>
  <w:style w:type="paragraph" w:customStyle="1" w:styleId="68">
    <w:name w:val="Основной текст68"/>
    <w:basedOn w:val="a0"/>
    <w:link w:val="af8"/>
    <w:rsid w:val="00B540EE"/>
    <w:pPr>
      <w:shd w:val="clear" w:color="auto" w:fill="FFFFFF"/>
      <w:spacing w:after="780" w:line="211" w:lineRule="exact"/>
      <w:jc w:val="right"/>
    </w:pPr>
    <w:rPr>
      <w:shd w:val="clear" w:color="auto" w:fill="FFFFFF"/>
    </w:rPr>
  </w:style>
  <w:style w:type="paragraph" w:styleId="afa">
    <w:name w:val="Body Text"/>
    <w:aliases w:val="body text,Основной текст Знак Знак,Основной текст отчета,Основной текст отчета Знак,Основной текст отчета Знак Знак Знак,DTP Body Text"/>
    <w:basedOn w:val="a0"/>
    <w:link w:val="afb"/>
    <w:rsid w:val="00B540EE"/>
    <w:pPr>
      <w:spacing w:after="120"/>
    </w:pPr>
    <w:rPr>
      <w:rFonts w:eastAsia="Times New Roman"/>
    </w:rPr>
  </w:style>
  <w:style w:type="character" w:customStyle="1" w:styleId="afb">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link w:val="afa"/>
    <w:rsid w:val="00B540EE"/>
    <w:rPr>
      <w:rFonts w:ascii="Calibri" w:eastAsia="Times New Roman" w:hAnsi="Calibri" w:cs="Times New Roman"/>
    </w:rPr>
  </w:style>
  <w:style w:type="character" w:styleId="afc">
    <w:name w:val="Emphasis"/>
    <w:qFormat/>
    <w:rsid w:val="00B540EE"/>
    <w:rPr>
      <w:i/>
      <w:iCs/>
      <w:sz w:val="24"/>
    </w:rPr>
  </w:style>
  <w:style w:type="character" w:customStyle="1" w:styleId="Zag11">
    <w:name w:val="Zag_11"/>
    <w:uiPriority w:val="99"/>
    <w:rsid w:val="00B540EE"/>
  </w:style>
  <w:style w:type="paragraph" w:styleId="afd">
    <w:name w:val="Body Text Indent"/>
    <w:basedOn w:val="a0"/>
    <w:link w:val="afe"/>
    <w:uiPriority w:val="99"/>
    <w:unhideWhenUsed/>
    <w:rsid w:val="00B540EE"/>
    <w:pPr>
      <w:spacing w:after="120"/>
      <w:ind w:left="283"/>
    </w:pPr>
  </w:style>
  <w:style w:type="character" w:customStyle="1" w:styleId="afe">
    <w:name w:val="Основной текст с отступом Знак"/>
    <w:basedOn w:val="a1"/>
    <w:link w:val="afd"/>
    <w:uiPriority w:val="99"/>
    <w:rsid w:val="00B540EE"/>
  </w:style>
  <w:style w:type="character" w:styleId="aff">
    <w:name w:val="FollowedHyperlink"/>
    <w:uiPriority w:val="99"/>
    <w:semiHidden/>
    <w:unhideWhenUsed/>
    <w:rsid w:val="00B540EE"/>
    <w:rPr>
      <w:color w:val="800080"/>
      <w:u w:val="single"/>
    </w:rPr>
  </w:style>
  <w:style w:type="paragraph" w:customStyle="1" w:styleId="xl66">
    <w:name w:val="xl6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7">
    <w:name w:val="xl67"/>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8">
    <w:name w:val="xl6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9">
    <w:name w:val="xl6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0">
    <w:name w:val="xl7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1">
    <w:name w:val="xl7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2">
    <w:name w:val="xl7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3">
    <w:name w:val="xl7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4">
    <w:name w:val="xl7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5">
    <w:name w:val="xl7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8">
    <w:name w:val="xl7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79">
    <w:name w:val="xl79"/>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80">
    <w:name w:val="xl8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1">
    <w:name w:val="xl81"/>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2">
    <w:name w:val="xl8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83">
    <w:name w:val="xl8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4">
    <w:name w:val="xl84"/>
    <w:basedOn w:val="a0"/>
    <w:rsid w:val="00B540EE"/>
    <w:pP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5">
    <w:name w:val="xl85"/>
    <w:basedOn w:val="a0"/>
    <w:rsid w:val="00B540EE"/>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
    <w:name w:val="xl8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7">
    <w:name w:val="xl8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8">
    <w:name w:val="xl8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9">
    <w:name w:val="xl8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0">
    <w:name w:val="xl9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1">
    <w:name w:val="xl9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2">
    <w:name w:val="xl9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3">
    <w:name w:val="xl93"/>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94">
    <w:name w:val="xl94"/>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95">
    <w:name w:val="xl9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6">
    <w:name w:val="xl9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7">
    <w:name w:val="xl9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8">
    <w:name w:val="xl9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9">
    <w:name w:val="xl9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00">
    <w:name w:val="xl10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1">
    <w:name w:val="xl10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2">
    <w:name w:val="xl10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
    <w:name w:val="xl10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4">
    <w:name w:val="xl104"/>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5">
    <w:name w:val="xl10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6">
    <w:name w:val="xl10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7">
    <w:name w:val="xl10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8">
    <w:name w:val="xl10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9">
    <w:name w:val="xl10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0">
    <w:name w:val="xl11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11">
    <w:name w:val="xl111"/>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2">
    <w:name w:val="xl112"/>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3">
    <w:name w:val="xl113"/>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4">
    <w:name w:val="xl114"/>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5">
    <w:name w:val="xl115"/>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6">
    <w:name w:val="xl116"/>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7">
    <w:name w:val="xl117"/>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8">
    <w:name w:val="xl118"/>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9">
    <w:name w:val="xl119"/>
    <w:basedOn w:val="a0"/>
    <w:rsid w:val="00B540EE"/>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0">
    <w:name w:val="xl12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1">
    <w:name w:val="xl12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2">
    <w:name w:val="xl12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3">
    <w:name w:val="xl12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4">
    <w:name w:val="xl124"/>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5">
    <w:name w:val="xl12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26">
    <w:name w:val="xl126"/>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7">
    <w:name w:val="xl12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8">
    <w:name w:val="xl12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9">
    <w:name w:val="xl12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0">
    <w:name w:val="xl13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1">
    <w:name w:val="xl13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32">
    <w:name w:val="xl13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133">
    <w:name w:val="xl13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4">
    <w:name w:val="xl13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5">
    <w:name w:val="xl13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6">
    <w:name w:val="xl13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7">
    <w:name w:val="xl13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8">
    <w:name w:val="xl13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9">
    <w:name w:val="xl13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0">
    <w:name w:val="xl14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1">
    <w:name w:val="xl141"/>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2">
    <w:name w:val="xl14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3">
    <w:name w:val="xl14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4">
    <w:name w:val="xl144"/>
    <w:basedOn w:val="a0"/>
    <w:rsid w:val="00B540EE"/>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45">
    <w:name w:val="xl14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6">
    <w:name w:val="xl146"/>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7">
    <w:name w:val="xl147"/>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8">
    <w:name w:val="xl148"/>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9">
    <w:name w:val="xl149"/>
    <w:basedOn w:val="a0"/>
    <w:rsid w:val="00B540E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0">
    <w:name w:val="xl150"/>
    <w:basedOn w:val="a0"/>
    <w:rsid w:val="00B540E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1">
    <w:name w:val="xl151"/>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2">
    <w:name w:val="xl152"/>
    <w:basedOn w:val="a0"/>
    <w:rsid w:val="00B540EE"/>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3">
    <w:name w:val="xl153"/>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4">
    <w:name w:val="xl154"/>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5">
    <w:name w:val="xl155"/>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6">
    <w:name w:val="xl156"/>
    <w:basedOn w:val="a0"/>
    <w:rsid w:val="00B540EE"/>
    <w:pPr>
      <w:pBdr>
        <w:top w:val="single" w:sz="4" w:space="0" w:color="auto"/>
        <w:left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7">
    <w:name w:val="xl157"/>
    <w:basedOn w:val="a0"/>
    <w:rsid w:val="00B540EE"/>
    <w:pPr>
      <w:pBdr>
        <w:top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8">
    <w:name w:val="xl158"/>
    <w:basedOn w:val="a0"/>
    <w:rsid w:val="00B540EE"/>
    <w:pPr>
      <w:pBdr>
        <w:top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9">
    <w:name w:val="xl159"/>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8"/>
      <w:szCs w:val="28"/>
      <w:lang w:eastAsia="ru-RU"/>
    </w:rPr>
  </w:style>
  <w:style w:type="paragraph" w:customStyle="1" w:styleId="xl160">
    <w:name w:val="xl160"/>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61">
    <w:name w:val="xl161"/>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2">
    <w:name w:val="xl162"/>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3">
    <w:name w:val="xl163"/>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164">
    <w:name w:val="xl164"/>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5">
    <w:name w:val="xl165"/>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6">
    <w:name w:val="xl166"/>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7">
    <w:name w:val="xl167"/>
    <w:basedOn w:val="a0"/>
    <w:rsid w:val="00B540EE"/>
    <w:pPr>
      <w:pBdr>
        <w:top w:val="single" w:sz="4" w:space="0" w:color="auto"/>
        <w:left w:val="single" w:sz="4" w:space="0" w:color="auto"/>
        <w:bottom w:val="single" w:sz="4" w:space="0" w:color="auto"/>
        <w:right w:val="single" w:sz="4" w:space="0" w:color="auto"/>
      </w:pBdr>
      <w:shd w:val="clear" w:color="000000" w:fill="538ED5"/>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68">
    <w:name w:val="xl168"/>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69">
    <w:name w:val="xl169"/>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0">
    <w:name w:val="xl170"/>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21">
    <w:name w:val="Основной текст 21"/>
    <w:basedOn w:val="a0"/>
    <w:rsid w:val="00B540EE"/>
    <w:pPr>
      <w:widowControl w:val="0"/>
      <w:suppressAutoHyphens/>
      <w:autoSpaceDE w:val="0"/>
      <w:spacing w:after="0" w:line="240" w:lineRule="auto"/>
      <w:jc w:val="both"/>
    </w:pPr>
    <w:rPr>
      <w:rFonts w:ascii="Times New Roman" w:eastAsia="Times New Roman" w:hAnsi="Times New Roman"/>
      <w:i/>
      <w:szCs w:val="20"/>
      <w:lang w:val="en-US" w:eastAsia="ar-SA"/>
    </w:rPr>
  </w:style>
  <w:style w:type="paragraph" w:styleId="15">
    <w:name w:val="toc 1"/>
    <w:basedOn w:val="a0"/>
    <w:next w:val="a0"/>
    <w:autoRedefine/>
    <w:uiPriority w:val="39"/>
    <w:rsid w:val="008444C3"/>
    <w:pPr>
      <w:tabs>
        <w:tab w:val="left" w:pos="390"/>
        <w:tab w:val="left" w:pos="450"/>
        <w:tab w:val="right" w:leader="dot" w:pos="9628"/>
      </w:tabs>
      <w:spacing w:before="240" w:after="0" w:line="240" w:lineRule="auto"/>
      <w:ind w:right="-2"/>
      <w:jc w:val="both"/>
    </w:pPr>
    <w:rPr>
      <w:rFonts w:ascii="Times New Roman" w:eastAsia="@Arial Unicode MS" w:hAnsi="Times New Roman"/>
      <w:b/>
      <w:bCs/>
      <w:noProof/>
      <w:sz w:val="28"/>
      <w:szCs w:val="28"/>
      <w:lang w:eastAsia="ru-RU"/>
    </w:rPr>
  </w:style>
  <w:style w:type="character" w:customStyle="1" w:styleId="130">
    <w:name w:val="Основной текст (13)_"/>
    <w:link w:val="131"/>
    <w:rsid w:val="00B540EE"/>
    <w:rPr>
      <w:rFonts w:ascii="Calibri" w:hAnsi="Calibri"/>
      <w:sz w:val="34"/>
      <w:szCs w:val="34"/>
      <w:shd w:val="clear" w:color="auto" w:fill="FFFFFF"/>
    </w:rPr>
  </w:style>
  <w:style w:type="paragraph" w:customStyle="1" w:styleId="131">
    <w:name w:val="Основной текст (13)1"/>
    <w:basedOn w:val="a0"/>
    <w:link w:val="130"/>
    <w:rsid w:val="00B540EE"/>
    <w:pPr>
      <w:shd w:val="clear" w:color="auto" w:fill="FFFFFF"/>
      <w:spacing w:before="420" w:after="180" w:line="360" w:lineRule="exact"/>
      <w:jc w:val="center"/>
    </w:pPr>
    <w:rPr>
      <w:sz w:val="34"/>
      <w:szCs w:val="34"/>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rsid w:val="00B540EE"/>
    <w:rPr>
      <w:rFonts w:ascii="Times New Roman" w:hAnsi="Times New Roman" w:cs="Times New Roman" w:hint="default"/>
      <w:strike w:val="0"/>
      <w:dstrike w:val="0"/>
      <w:sz w:val="24"/>
      <w:szCs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list005f0020paragraph005f005fchar1char1">
    <w:name w:val="list_005f0020paragraph_005f_005fchar1__char1"/>
    <w:rsid w:val="00B540EE"/>
    <w:rPr>
      <w:rFonts w:ascii="Times New Roman" w:hAnsi="Times New Roman" w:cs="Times New Roman" w:hint="default"/>
      <w:strike w:val="0"/>
      <w:dstrike w:val="0"/>
      <w:sz w:val="24"/>
      <w:szCs w:val="24"/>
      <w:u w:val="none"/>
      <w:effect w:val="none"/>
    </w:rPr>
  </w:style>
  <w:style w:type="paragraph" w:customStyle="1" w:styleId="list005f0020paragraph">
    <w:name w:val="list_005f0020paragraph"/>
    <w:basedOn w:val="a0"/>
    <w:uiPriority w:val="99"/>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16">
    <w:name w:val="Основной текст Знак1"/>
    <w:basedOn w:val="a1"/>
    <w:uiPriority w:val="99"/>
    <w:semiHidden/>
    <w:rsid w:val="00B540EE"/>
  </w:style>
  <w:style w:type="character" w:customStyle="1" w:styleId="dash041e005f0431005f044b005f0447005f043d005f044b005f0439char1">
    <w:name w:val="dash041e_005f0431_005f044b_005f0447_005f043d_005f044b_005f0439__char1"/>
    <w:rsid w:val="00B540EE"/>
    <w:rPr>
      <w:rFonts w:ascii="Times New Roman" w:hAnsi="Times New Roman" w:cs="Times New Roman" w:hint="default"/>
      <w:strike w:val="0"/>
      <w:dstrike w:val="0"/>
      <w:sz w:val="24"/>
      <w:szCs w:val="24"/>
      <w:u w:val="none"/>
      <w:effect w:val="none"/>
    </w:rPr>
  </w:style>
  <w:style w:type="character" w:styleId="aff0">
    <w:name w:val="page number"/>
    <w:basedOn w:val="a1"/>
    <w:uiPriority w:val="99"/>
    <w:unhideWhenUsed/>
    <w:rsid w:val="00B540EE"/>
  </w:style>
  <w:style w:type="paragraph" w:styleId="31">
    <w:name w:val="Body Text 3"/>
    <w:basedOn w:val="a0"/>
    <w:link w:val="32"/>
    <w:uiPriority w:val="99"/>
    <w:unhideWhenUsed/>
    <w:rsid w:val="00B540EE"/>
    <w:pPr>
      <w:spacing w:after="120"/>
    </w:pPr>
    <w:rPr>
      <w:sz w:val="16"/>
      <w:szCs w:val="16"/>
    </w:rPr>
  </w:style>
  <w:style w:type="character" w:customStyle="1" w:styleId="32">
    <w:name w:val="Основной текст 3 Знак"/>
    <w:link w:val="31"/>
    <w:uiPriority w:val="99"/>
    <w:rsid w:val="00B540EE"/>
    <w:rPr>
      <w:sz w:val="16"/>
      <w:szCs w:val="16"/>
    </w:rPr>
  </w:style>
  <w:style w:type="character" w:customStyle="1" w:styleId="dash0421005f0442005f0440005f043e005f0433005f0438005f0439005f005fchar1char1">
    <w:name w:val="dash0421_005f0442_005f0440_005f043e_005f0433_005f0438_005f0439_005f_005fchar1__char1"/>
    <w:rsid w:val="00B540EE"/>
    <w:rPr>
      <w:rFonts w:cs="Times New Roman"/>
      <w:b/>
      <w:bCs/>
    </w:rPr>
  </w:style>
  <w:style w:type="paragraph" w:customStyle="1" w:styleId="book">
    <w:name w:val="book"/>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1">
    <w:name w:val="Содержимое таблицы"/>
    <w:basedOn w:val="a0"/>
    <w:rsid w:val="00B540EE"/>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definition">
    <w:name w:val="definition"/>
    <w:rsid w:val="00B540EE"/>
    <w:rPr>
      <w:rFonts w:cs="Times New Roman"/>
    </w:rPr>
  </w:style>
  <w:style w:type="character" w:customStyle="1" w:styleId="af2">
    <w:name w:val="Без интервала Знак"/>
    <w:aliases w:val="основа Знак"/>
    <w:link w:val="af1"/>
    <w:uiPriority w:val="1"/>
    <w:rsid w:val="00B540EE"/>
    <w:rPr>
      <w:rFonts w:ascii="Times New Roman" w:eastAsia="Calibri" w:hAnsi="Times New Roman" w:cs="Times New Roman"/>
      <w:sz w:val="28"/>
      <w:szCs w:val="28"/>
      <w:lang w:val="ru-RU" w:eastAsia="en-US" w:bidi="ar-SA"/>
    </w:rPr>
  </w:style>
  <w:style w:type="paragraph" w:styleId="aff2">
    <w:name w:val="caption"/>
    <w:basedOn w:val="a0"/>
    <w:next w:val="a0"/>
    <w:uiPriority w:val="35"/>
    <w:unhideWhenUsed/>
    <w:qFormat/>
    <w:rsid w:val="00B540EE"/>
    <w:pPr>
      <w:spacing w:line="240" w:lineRule="auto"/>
    </w:pPr>
    <w:rPr>
      <w:rFonts w:eastAsia="Times New Roman"/>
      <w:b/>
      <w:bCs/>
      <w:color w:val="4F81BD"/>
      <w:sz w:val="18"/>
      <w:szCs w:val="18"/>
    </w:rPr>
  </w:style>
  <w:style w:type="paragraph" w:styleId="aff3">
    <w:name w:val="Title"/>
    <w:basedOn w:val="a0"/>
    <w:next w:val="a0"/>
    <w:link w:val="aff4"/>
    <w:qFormat/>
    <w:rsid w:val="00B540EE"/>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aff4">
    <w:name w:val="Название Знак"/>
    <w:link w:val="aff3"/>
    <w:rsid w:val="00B540EE"/>
    <w:rPr>
      <w:rFonts w:ascii="Cambria" w:eastAsia="Times New Roman" w:hAnsi="Cambria" w:cs="Times New Roman"/>
      <w:color w:val="17365D"/>
      <w:spacing w:val="5"/>
      <w:kern w:val="28"/>
      <w:sz w:val="52"/>
      <w:szCs w:val="52"/>
    </w:rPr>
  </w:style>
  <w:style w:type="paragraph" w:styleId="aff5">
    <w:name w:val="Subtitle"/>
    <w:basedOn w:val="a0"/>
    <w:next w:val="a0"/>
    <w:link w:val="aff6"/>
    <w:qFormat/>
    <w:rsid w:val="00B540EE"/>
    <w:pPr>
      <w:numPr>
        <w:ilvl w:val="1"/>
      </w:numPr>
    </w:pPr>
    <w:rPr>
      <w:rFonts w:ascii="Cambria" w:eastAsia="Times New Roman" w:hAnsi="Cambria"/>
      <w:i/>
      <w:iCs/>
      <w:color w:val="4F81BD"/>
      <w:spacing w:val="15"/>
      <w:sz w:val="24"/>
      <w:szCs w:val="24"/>
    </w:rPr>
  </w:style>
  <w:style w:type="character" w:customStyle="1" w:styleId="aff6">
    <w:name w:val="Подзаголовок Знак"/>
    <w:link w:val="aff5"/>
    <w:rsid w:val="00B540EE"/>
    <w:rPr>
      <w:rFonts w:ascii="Cambria" w:eastAsia="Times New Roman" w:hAnsi="Cambria" w:cs="Times New Roman"/>
      <w:i/>
      <w:iCs/>
      <w:color w:val="4F81BD"/>
      <w:spacing w:val="15"/>
      <w:sz w:val="24"/>
      <w:szCs w:val="24"/>
    </w:rPr>
  </w:style>
  <w:style w:type="paragraph" w:styleId="aff7">
    <w:name w:val="Block Text"/>
    <w:basedOn w:val="a0"/>
    <w:link w:val="aff8"/>
    <w:rsid w:val="00B540EE"/>
    <w:pPr>
      <w:spacing w:after="0" w:line="360" w:lineRule="auto"/>
      <w:ind w:left="-851" w:right="-1333" w:firstLine="851"/>
      <w:jc w:val="both"/>
    </w:pPr>
    <w:rPr>
      <w:rFonts w:ascii="Times New Roman" w:eastAsia="Times New Roman" w:hAnsi="Times New Roman"/>
      <w:sz w:val="28"/>
      <w:szCs w:val="20"/>
      <w:lang w:eastAsia="ru-RU"/>
    </w:rPr>
  </w:style>
  <w:style w:type="character" w:customStyle="1" w:styleId="aff8">
    <w:name w:val="Цитата Знак"/>
    <w:link w:val="aff7"/>
    <w:uiPriority w:val="99"/>
    <w:rsid w:val="00B540EE"/>
    <w:rPr>
      <w:rFonts w:eastAsia="Times New Roman"/>
      <w:i/>
      <w:iCs/>
      <w:color w:val="000000"/>
    </w:rPr>
  </w:style>
  <w:style w:type="paragraph" w:styleId="aff9">
    <w:name w:val="Intense Quote"/>
    <w:basedOn w:val="a0"/>
    <w:next w:val="a0"/>
    <w:link w:val="affa"/>
    <w:uiPriority w:val="30"/>
    <w:qFormat/>
    <w:rsid w:val="00B540EE"/>
    <w:pPr>
      <w:pBdr>
        <w:bottom w:val="single" w:sz="4" w:space="4" w:color="4F81BD"/>
      </w:pBdr>
      <w:spacing w:before="200" w:after="280"/>
      <w:ind w:left="936" w:right="936"/>
    </w:pPr>
    <w:rPr>
      <w:rFonts w:eastAsia="Times New Roman"/>
      <w:b/>
      <w:bCs/>
      <w:i/>
      <w:iCs/>
      <w:color w:val="4F81BD"/>
    </w:rPr>
  </w:style>
  <w:style w:type="character" w:customStyle="1" w:styleId="affa">
    <w:name w:val="Выделенная цитата Знак"/>
    <w:link w:val="aff9"/>
    <w:uiPriority w:val="30"/>
    <w:rsid w:val="00B540EE"/>
    <w:rPr>
      <w:rFonts w:eastAsia="Times New Roman"/>
      <w:b/>
      <w:bCs/>
      <w:i/>
      <w:iCs/>
      <w:color w:val="4F81BD"/>
    </w:rPr>
  </w:style>
  <w:style w:type="character" w:styleId="affb">
    <w:name w:val="Subtle Emphasis"/>
    <w:uiPriority w:val="19"/>
    <w:qFormat/>
    <w:rsid w:val="00B540EE"/>
    <w:rPr>
      <w:i/>
      <w:iCs/>
      <w:color w:val="808080"/>
    </w:rPr>
  </w:style>
  <w:style w:type="character" w:styleId="affc">
    <w:name w:val="Intense Emphasis"/>
    <w:uiPriority w:val="21"/>
    <w:qFormat/>
    <w:rsid w:val="00B540EE"/>
    <w:rPr>
      <w:b/>
      <w:bCs/>
      <w:i/>
      <w:iCs/>
      <w:color w:val="4F81BD"/>
    </w:rPr>
  </w:style>
  <w:style w:type="character" w:styleId="affd">
    <w:name w:val="Subtle Reference"/>
    <w:uiPriority w:val="31"/>
    <w:qFormat/>
    <w:rsid w:val="00B540EE"/>
    <w:rPr>
      <w:smallCaps/>
      <w:color w:val="C0504D"/>
      <w:u w:val="single"/>
    </w:rPr>
  </w:style>
  <w:style w:type="character" w:styleId="affe">
    <w:name w:val="Intense Reference"/>
    <w:uiPriority w:val="32"/>
    <w:qFormat/>
    <w:rsid w:val="00B540EE"/>
    <w:rPr>
      <w:b/>
      <w:bCs/>
      <w:smallCaps/>
      <w:color w:val="C0504D"/>
      <w:spacing w:val="5"/>
      <w:u w:val="single"/>
    </w:rPr>
  </w:style>
  <w:style w:type="character" w:styleId="afff">
    <w:name w:val="Book Title"/>
    <w:uiPriority w:val="33"/>
    <w:qFormat/>
    <w:rsid w:val="00B540EE"/>
    <w:rPr>
      <w:b/>
      <w:bCs/>
      <w:smallCaps/>
      <w:spacing w:val="5"/>
    </w:rPr>
  </w:style>
  <w:style w:type="paragraph" w:styleId="afff0">
    <w:name w:val="TOC Heading"/>
    <w:basedOn w:val="1"/>
    <w:next w:val="a0"/>
    <w:uiPriority w:val="39"/>
    <w:unhideWhenUsed/>
    <w:qFormat/>
    <w:rsid w:val="00B540EE"/>
    <w:pPr>
      <w:spacing w:before="480"/>
      <w:outlineLvl w:val="9"/>
    </w:pPr>
    <w:rPr>
      <w:b/>
      <w:bCs/>
      <w:sz w:val="28"/>
      <w:szCs w:val="28"/>
    </w:rPr>
  </w:style>
  <w:style w:type="table" w:customStyle="1" w:styleId="17">
    <w:name w:val="Сетка таблицы1"/>
    <w:basedOn w:val="a2"/>
    <w:next w:val="a4"/>
    <w:uiPriority w:val="59"/>
    <w:rsid w:val="00B540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2">
    <w:name w:val="toc 2"/>
    <w:basedOn w:val="a0"/>
    <w:next w:val="a0"/>
    <w:autoRedefine/>
    <w:uiPriority w:val="39"/>
    <w:unhideWhenUsed/>
    <w:rsid w:val="00CB406D"/>
    <w:pPr>
      <w:tabs>
        <w:tab w:val="left" w:pos="426"/>
        <w:tab w:val="left" w:pos="880"/>
        <w:tab w:val="right" w:leader="dot" w:pos="9498"/>
      </w:tabs>
      <w:spacing w:after="0" w:line="240" w:lineRule="auto"/>
      <w:jc w:val="both"/>
    </w:pPr>
    <w:rPr>
      <w:rFonts w:ascii="Times New Roman" w:hAnsi="Times New Roman"/>
      <w:b/>
      <w:iCs/>
      <w:noProof/>
      <w:sz w:val="24"/>
      <w:szCs w:val="24"/>
    </w:rPr>
  </w:style>
  <w:style w:type="paragraph" w:styleId="33">
    <w:name w:val="toc 3"/>
    <w:basedOn w:val="a0"/>
    <w:next w:val="a0"/>
    <w:autoRedefine/>
    <w:uiPriority w:val="39"/>
    <w:unhideWhenUsed/>
    <w:rsid w:val="00730CF7"/>
    <w:pPr>
      <w:tabs>
        <w:tab w:val="left" w:pos="1843"/>
        <w:tab w:val="right" w:leader="dot" w:pos="9496"/>
      </w:tabs>
      <w:spacing w:after="0" w:line="240" w:lineRule="auto"/>
    </w:pPr>
    <w:rPr>
      <w:rFonts w:ascii="Times New Roman" w:hAnsi="Times New Roman"/>
      <w:noProof/>
    </w:rPr>
  </w:style>
  <w:style w:type="paragraph" w:styleId="41">
    <w:name w:val="toc 4"/>
    <w:basedOn w:val="a0"/>
    <w:next w:val="a0"/>
    <w:autoRedefine/>
    <w:uiPriority w:val="39"/>
    <w:unhideWhenUsed/>
    <w:rsid w:val="00A37392"/>
    <w:pPr>
      <w:tabs>
        <w:tab w:val="right" w:leader="dot" w:pos="9498"/>
      </w:tabs>
      <w:spacing w:after="0" w:line="240" w:lineRule="auto"/>
      <w:ind w:left="709"/>
      <w:jc w:val="both"/>
    </w:pPr>
    <w:rPr>
      <w:rFonts w:ascii="Times New Roman" w:hAnsi="Times New Roman"/>
      <w:noProof/>
      <w:sz w:val="28"/>
      <w:szCs w:val="28"/>
    </w:rPr>
  </w:style>
  <w:style w:type="paragraph" w:styleId="51">
    <w:name w:val="toc 5"/>
    <w:basedOn w:val="a0"/>
    <w:next w:val="a0"/>
    <w:autoRedefine/>
    <w:uiPriority w:val="39"/>
    <w:unhideWhenUsed/>
    <w:rsid w:val="00B540EE"/>
    <w:pPr>
      <w:spacing w:after="0"/>
      <w:ind w:left="880"/>
    </w:pPr>
    <w:rPr>
      <w:sz w:val="20"/>
      <w:szCs w:val="20"/>
    </w:rPr>
  </w:style>
  <w:style w:type="paragraph" w:styleId="61">
    <w:name w:val="toc 6"/>
    <w:basedOn w:val="a0"/>
    <w:next w:val="a0"/>
    <w:autoRedefine/>
    <w:uiPriority w:val="39"/>
    <w:unhideWhenUsed/>
    <w:rsid w:val="00B540EE"/>
    <w:pPr>
      <w:spacing w:after="0"/>
      <w:ind w:left="1100"/>
    </w:pPr>
    <w:rPr>
      <w:sz w:val="20"/>
      <w:szCs w:val="20"/>
    </w:rPr>
  </w:style>
  <w:style w:type="paragraph" w:styleId="71">
    <w:name w:val="toc 7"/>
    <w:basedOn w:val="a0"/>
    <w:next w:val="a0"/>
    <w:autoRedefine/>
    <w:uiPriority w:val="39"/>
    <w:unhideWhenUsed/>
    <w:rsid w:val="00B540EE"/>
    <w:pPr>
      <w:spacing w:after="0"/>
      <w:ind w:left="1320"/>
    </w:pPr>
    <w:rPr>
      <w:sz w:val="20"/>
      <w:szCs w:val="20"/>
    </w:rPr>
  </w:style>
  <w:style w:type="paragraph" w:styleId="81">
    <w:name w:val="toc 8"/>
    <w:basedOn w:val="a0"/>
    <w:next w:val="a0"/>
    <w:autoRedefine/>
    <w:uiPriority w:val="39"/>
    <w:unhideWhenUsed/>
    <w:rsid w:val="00B540EE"/>
    <w:pPr>
      <w:spacing w:after="0"/>
      <w:ind w:left="1540"/>
    </w:pPr>
    <w:rPr>
      <w:sz w:val="20"/>
      <w:szCs w:val="20"/>
    </w:rPr>
  </w:style>
  <w:style w:type="paragraph" w:styleId="91">
    <w:name w:val="toc 9"/>
    <w:basedOn w:val="a0"/>
    <w:next w:val="a0"/>
    <w:autoRedefine/>
    <w:uiPriority w:val="39"/>
    <w:unhideWhenUsed/>
    <w:rsid w:val="00B540EE"/>
    <w:pPr>
      <w:spacing w:after="0"/>
      <w:ind w:left="1760"/>
    </w:pPr>
    <w:rPr>
      <w:sz w:val="20"/>
      <w:szCs w:val="20"/>
    </w:rPr>
  </w:style>
  <w:style w:type="paragraph" w:customStyle="1" w:styleId="18">
    <w:name w:val="Без интервала1"/>
    <w:rsid w:val="00B540EE"/>
    <w:pPr>
      <w:tabs>
        <w:tab w:val="left" w:pos="1021"/>
      </w:tabs>
      <w:ind w:firstLine="567"/>
      <w:jc w:val="both"/>
    </w:pPr>
    <w:rPr>
      <w:rFonts w:ascii="Times New Roman" w:hAnsi="Times New Roman" w:cs="Arial"/>
      <w:sz w:val="22"/>
      <w:szCs w:val="22"/>
    </w:rPr>
  </w:style>
  <w:style w:type="paragraph" w:styleId="34">
    <w:name w:val="Body Text Indent 3"/>
    <w:basedOn w:val="a0"/>
    <w:link w:val="35"/>
    <w:uiPriority w:val="99"/>
    <w:rsid w:val="00B540EE"/>
    <w:pPr>
      <w:spacing w:after="120"/>
      <w:ind w:left="283"/>
    </w:pPr>
    <w:rPr>
      <w:rFonts w:eastAsia="Times New Roman"/>
      <w:sz w:val="16"/>
      <w:szCs w:val="16"/>
      <w:lang w:eastAsia="ru-RU"/>
    </w:rPr>
  </w:style>
  <w:style w:type="character" w:customStyle="1" w:styleId="35">
    <w:name w:val="Основной текст с отступом 3 Знак"/>
    <w:link w:val="34"/>
    <w:uiPriority w:val="99"/>
    <w:rsid w:val="00B540EE"/>
    <w:rPr>
      <w:rFonts w:ascii="Calibri" w:eastAsia="Times New Roman" w:hAnsi="Calibri" w:cs="Times New Roman"/>
      <w:sz w:val="16"/>
      <w:szCs w:val="16"/>
      <w:lang w:eastAsia="ru-RU"/>
    </w:rPr>
  </w:style>
  <w:style w:type="character" w:customStyle="1" w:styleId="mw-headline">
    <w:name w:val="mw-headline"/>
    <w:basedOn w:val="a1"/>
    <w:rsid w:val="00B540EE"/>
  </w:style>
  <w:style w:type="paragraph" w:customStyle="1" w:styleId="descriptionind">
    <w:name w:val="descriptionind"/>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ighlighthighlightactive">
    <w:name w:val="highlight highlight_active"/>
    <w:basedOn w:val="a1"/>
    <w:rsid w:val="00B540EE"/>
  </w:style>
  <w:style w:type="character" w:customStyle="1" w:styleId="editsection">
    <w:name w:val="editsection"/>
    <w:basedOn w:val="a1"/>
    <w:rsid w:val="00B540EE"/>
  </w:style>
  <w:style w:type="paragraph" w:customStyle="1" w:styleId="23">
    <w:name w:val="Абзац списка2"/>
    <w:basedOn w:val="a0"/>
    <w:rsid w:val="00B540EE"/>
    <w:pPr>
      <w:ind w:left="720"/>
    </w:pPr>
    <w:rPr>
      <w:rFonts w:eastAsia="Times New Roman"/>
      <w:lang w:eastAsia="ru-RU"/>
    </w:rPr>
  </w:style>
  <w:style w:type="paragraph" w:styleId="afff1">
    <w:name w:val="Plain Text"/>
    <w:basedOn w:val="a0"/>
    <w:link w:val="afff2"/>
    <w:uiPriority w:val="99"/>
    <w:rsid w:val="00B540EE"/>
    <w:pPr>
      <w:spacing w:after="0" w:line="240" w:lineRule="auto"/>
    </w:pPr>
    <w:rPr>
      <w:rFonts w:ascii="Courier New" w:eastAsia="Times New Roman" w:hAnsi="Courier New" w:cs="Courier New"/>
      <w:sz w:val="20"/>
      <w:szCs w:val="20"/>
      <w:lang w:eastAsia="ru-RU"/>
    </w:rPr>
  </w:style>
  <w:style w:type="character" w:customStyle="1" w:styleId="afff2">
    <w:name w:val="Текст Знак"/>
    <w:link w:val="afff1"/>
    <w:uiPriority w:val="99"/>
    <w:rsid w:val="00B540EE"/>
    <w:rPr>
      <w:rFonts w:ascii="Courier New" w:eastAsia="Times New Roman" w:hAnsi="Courier New" w:cs="Courier New"/>
      <w:sz w:val="20"/>
      <w:szCs w:val="20"/>
      <w:lang w:eastAsia="ru-RU"/>
    </w:rPr>
  </w:style>
  <w:style w:type="paragraph" w:customStyle="1" w:styleId="description">
    <w:name w:val="description"/>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post-authorvcard">
    <w:name w:val="post-author vcard"/>
    <w:basedOn w:val="a1"/>
    <w:rsid w:val="00B540EE"/>
  </w:style>
  <w:style w:type="character" w:customStyle="1" w:styleId="fn">
    <w:name w:val="fn"/>
    <w:basedOn w:val="a1"/>
    <w:rsid w:val="00B540EE"/>
  </w:style>
  <w:style w:type="character" w:customStyle="1" w:styleId="post-timestamp2">
    <w:name w:val="post-timestamp2"/>
    <w:rsid w:val="00B540EE"/>
    <w:rPr>
      <w:color w:val="999966"/>
    </w:rPr>
  </w:style>
  <w:style w:type="character" w:customStyle="1" w:styleId="post-comment-link">
    <w:name w:val="post-comment-link"/>
    <w:basedOn w:val="a1"/>
    <w:rsid w:val="00B540EE"/>
  </w:style>
  <w:style w:type="character" w:customStyle="1" w:styleId="item-controlblog-adminpid-1744177254">
    <w:name w:val="item-control blog-admin pid-1744177254"/>
    <w:basedOn w:val="a1"/>
    <w:rsid w:val="00B540EE"/>
  </w:style>
  <w:style w:type="character" w:customStyle="1" w:styleId="zippytoggle-open">
    <w:name w:val="zippy toggle-open"/>
    <w:basedOn w:val="a1"/>
    <w:rsid w:val="00B540EE"/>
  </w:style>
  <w:style w:type="character" w:customStyle="1" w:styleId="post-count">
    <w:name w:val="post-count"/>
    <w:basedOn w:val="a1"/>
    <w:rsid w:val="00B540EE"/>
  </w:style>
  <w:style w:type="character" w:customStyle="1" w:styleId="zippy">
    <w:name w:val="zippy"/>
    <w:basedOn w:val="a1"/>
    <w:rsid w:val="00B540EE"/>
  </w:style>
  <w:style w:type="character" w:customStyle="1" w:styleId="item-controlblog-admin">
    <w:name w:val="item-control blog-admin"/>
    <w:basedOn w:val="a1"/>
    <w:rsid w:val="00B540EE"/>
  </w:style>
  <w:style w:type="paragraph" w:styleId="24">
    <w:name w:val="Body Text Indent 2"/>
    <w:basedOn w:val="a0"/>
    <w:link w:val="25"/>
    <w:uiPriority w:val="99"/>
    <w:rsid w:val="00B540EE"/>
    <w:pPr>
      <w:spacing w:after="0" w:line="240" w:lineRule="auto"/>
      <w:ind w:right="-1" w:firstLine="284"/>
      <w:jc w:val="both"/>
    </w:pPr>
    <w:rPr>
      <w:rFonts w:ascii="Times New Roman" w:eastAsia="Times New Roman" w:hAnsi="Times New Roman"/>
      <w:sz w:val="28"/>
      <w:szCs w:val="20"/>
      <w:lang w:eastAsia="ru-RU"/>
    </w:rPr>
  </w:style>
  <w:style w:type="character" w:customStyle="1" w:styleId="25">
    <w:name w:val="Основной текст с отступом 2 Знак"/>
    <w:link w:val="24"/>
    <w:uiPriority w:val="99"/>
    <w:rsid w:val="00B540EE"/>
    <w:rPr>
      <w:rFonts w:ascii="Times New Roman" w:eastAsia="Times New Roman" w:hAnsi="Times New Roman" w:cs="Times New Roman"/>
      <w:sz w:val="28"/>
      <w:szCs w:val="20"/>
      <w:lang w:eastAsia="ru-RU"/>
    </w:rPr>
  </w:style>
  <w:style w:type="paragraph" w:customStyle="1" w:styleId="19">
    <w:name w:val="Стиль1"/>
    <w:basedOn w:val="a0"/>
    <w:link w:val="1a"/>
    <w:qFormat/>
    <w:rsid w:val="00B540EE"/>
    <w:pPr>
      <w:spacing w:after="0" w:line="360" w:lineRule="auto"/>
      <w:ind w:firstLine="680"/>
      <w:jc w:val="both"/>
    </w:pPr>
    <w:rPr>
      <w:rFonts w:ascii="Times New Roman" w:eastAsia="Times New Roman" w:hAnsi="Times New Roman"/>
      <w:sz w:val="28"/>
      <w:szCs w:val="20"/>
      <w:lang w:eastAsia="ru-RU"/>
    </w:rPr>
  </w:style>
  <w:style w:type="paragraph" w:customStyle="1" w:styleId="Zag1">
    <w:name w:val="Zag_1"/>
    <w:basedOn w:val="a0"/>
    <w:rsid w:val="00B540EE"/>
    <w:pPr>
      <w:widowControl w:val="0"/>
      <w:autoSpaceDE w:val="0"/>
      <w:autoSpaceDN w:val="0"/>
      <w:adjustRightInd w:val="0"/>
      <w:spacing w:after="337" w:line="302" w:lineRule="exact"/>
      <w:jc w:val="center"/>
    </w:pPr>
    <w:rPr>
      <w:rFonts w:ascii="Times New Roman" w:hAnsi="Times New Roman"/>
      <w:b/>
      <w:bCs/>
      <w:color w:val="000000"/>
      <w:sz w:val="24"/>
      <w:szCs w:val="24"/>
      <w:lang w:val="en-US" w:eastAsia="ru-RU"/>
    </w:rPr>
  </w:style>
  <w:style w:type="character" w:styleId="afff3">
    <w:name w:val="annotation reference"/>
    <w:uiPriority w:val="99"/>
    <w:rsid w:val="00B540EE"/>
    <w:rPr>
      <w:sz w:val="16"/>
      <w:szCs w:val="16"/>
    </w:rPr>
  </w:style>
  <w:style w:type="paragraph" w:styleId="afff4">
    <w:name w:val="annotation text"/>
    <w:basedOn w:val="a0"/>
    <w:link w:val="afff5"/>
    <w:uiPriority w:val="99"/>
    <w:semiHidden/>
    <w:rsid w:val="00B540EE"/>
    <w:pPr>
      <w:spacing w:after="0" w:line="240" w:lineRule="auto"/>
    </w:pPr>
    <w:rPr>
      <w:rFonts w:ascii="Times New Roman" w:eastAsia="Times New Roman" w:hAnsi="Times New Roman"/>
      <w:sz w:val="20"/>
      <w:szCs w:val="20"/>
      <w:lang w:eastAsia="ru-RU"/>
    </w:rPr>
  </w:style>
  <w:style w:type="character" w:customStyle="1" w:styleId="afff5">
    <w:name w:val="Текст примечания Знак"/>
    <w:link w:val="afff4"/>
    <w:uiPriority w:val="99"/>
    <w:semiHidden/>
    <w:rsid w:val="00B540EE"/>
    <w:rPr>
      <w:rFonts w:ascii="Times New Roman" w:eastAsia="Times New Roman" w:hAnsi="Times New Roman" w:cs="Times New Roman"/>
      <w:sz w:val="20"/>
      <w:szCs w:val="20"/>
      <w:lang w:eastAsia="ru-RU"/>
    </w:rPr>
  </w:style>
  <w:style w:type="character" w:customStyle="1" w:styleId="a9">
    <w:name w:val="Абзац списка Знак"/>
    <w:link w:val="a8"/>
    <w:uiPriority w:val="99"/>
    <w:locked/>
    <w:rsid w:val="00B540EE"/>
    <w:rPr>
      <w:rFonts w:ascii="Calibri" w:eastAsia="Calibri" w:hAnsi="Calibri" w:cs="Times New Roman"/>
      <w:sz w:val="24"/>
      <w:szCs w:val="24"/>
      <w:lang w:eastAsia="ru-RU"/>
    </w:rPr>
  </w:style>
  <w:style w:type="character" w:customStyle="1" w:styleId="val">
    <w:name w:val="val"/>
    <w:basedOn w:val="a1"/>
    <w:rsid w:val="00B540EE"/>
  </w:style>
  <w:style w:type="character" w:customStyle="1" w:styleId="addressbooksuggestitemhint">
    <w:name w:val="addressbook__suggest__item__hint"/>
    <w:basedOn w:val="a1"/>
    <w:rsid w:val="00B540EE"/>
  </w:style>
  <w:style w:type="character" w:customStyle="1" w:styleId="style1">
    <w:name w:val="style1"/>
    <w:basedOn w:val="a1"/>
    <w:rsid w:val="00B540EE"/>
  </w:style>
  <w:style w:type="paragraph" w:customStyle="1" w:styleId="1b">
    <w:name w:val="МОН1"/>
    <w:basedOn w:val="a0"/>
    <w:rsid w:val="00B540EE"/>
    <w:pPr>
      <w:spacing w:after="0" w:line="360" w:lineRule="auto"/>
      <w:ind w:firstLine="709"/>
      <w:jc w:val="both"/>
    </w:pPr>
    <w:rPr>
      <w:rFonts w:ascii="Times New Roman" w:eastAsia="Times New Roman" w:hAnsi="Times New Roman"/>
      <w:sz w:val="28"/>
      <w:szCs w:val="24"/>
      <w:lang w:eastAsia="ru-RU"/>
    </w:rPr>
  </w:style>
  <w:style w:type="character" w:customStyle="1" w:styleId="b-linki">
    <w:name w:val="b-link__i"/>
    <w:basedOn w:val="a1"/>
    <w:rsid w:val="00B540EE"/>
  </w:style>
  <w:style w:type="character" w:customStyle="1" w:styleId="apple-style-span">
    <w:name w:val="apple-style-span"/>
    <w:basedOn w:val="a1"/>
    <w:rsid w:val="00B540EE"/>
  </w:style>
  <w:style w:type="paragraph" w:customStyle="1" w:styleId="Osnova">
    <w:name w:val="Osnova"/>
    <w:basedOn w:val="a0"/>
    <w:rsid w:val="00B540EE"/>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styleId="26">
    <w:name w:val="Body Text 2"/>
    <w:basedOn w:val="a0"/>
    <w:link w:val="27"/>
    <w:uiPriority w:val="99"/>
    <w:unhideWhenUsed/>
    <w:rsid w:val="00B540EE"/>
    <w:pPr>
      <w:spacing w:after="120" w:line="480" w:lineRule="auto"/>
    </w:pPr>
  </w:style>
  <w:style w:type="character" w:customStyle="1" w:styleId="27">
    <w:name w:val="Основной текст 2 Знак"/>
    <w:basedOn w:val="a1"/>
    <w:link w:val="26"/>
    <w:uiPriority w:val="99"/>
    <w:rsid w:val="00B540EE"/>
  </w:style>
  <w:style w:type="paragraph" w:customStyle="1" w:styleId="Normal1">
    <w:name w:val="Normal1"/>
    <w:uiPriority w:val="99"/>
    <w:rsid w:val="00B540EE"/>
    <w:pPr>
      <w:widowControl w:val="0"/>
      <w:jc w:val="both"/>
    </w:pPr>
    <w:rPr>
      <w:rFonts w:ascii="Times New Roman" w:eastAsia="Times New Roman" w:hAnsi="Times New Roman"/>
    </w:rPr>
  </w:style>
  <w:style w:type="paragraph" w:customStyle="1" w:styleId="afff6">
    <w:name w:val="А_сноска"/>
    <w:basedOn w:val="af4"/>
    <w:link w:val="afff7"/>
    <w:qFormat/>
    <w:rsid w:val="00B540EE"/>
    <w:pPr>
      <w:widowControl w:val="0"/>
      <w:ind w:firstLine="400"/>
      <w:jc w:val="both"/>
    </w:pPr>
    <w:rPr>
      <w:sz w:val="24"/>
      <w:szCs w:val="24"/>
    </w:rPr>
  </w:style>
  <w:style w:type="character" w:customStyle="1" w:styleId="afff7">
    <w:name w:val="А_сноска Знак"/>
    <w:link w:val="afff6"/>
    <w:locked/>
    <w:rsid w:val="00B540EE"/>
    <w:rPr>
      <w:rFonts w:ascii="Times New Roman" w:eastAsia="Times New Roman" w:hAnsi="Times New Roman" w:cs="Times New Roman"/>
      <w:sz w:val="24"/>
      <w:szCs w:val="24"/>
      <w:lang w:eastAsia="ru-RU"/>
    </w:rPr>
  </w:style>
  <w:style w:type="paragraph" w:customStyle="1" w:styleId="afff8">
    <w:name w:val="Новый"/>
    <w:basedOn w:val="a0"/>
    <w:rsid w:val="00B540EE"/>
    <w:pPr>
      <w:spacing w:after="0" w:line="360" w:lineRule="auto"/>
      <w:ind w:firstLine="454"/>
      <w:jc w:val="both"/>
    </w:pPr>
    <w:rPr>
      <w:rFonts w:ascii="Times New Roman" w:hAnsi="Times New Roman"/>
      <w:sz w:val="28"/>
      <w:szCs w:val="24"/>
    </w:rPr>
  </w:style>
  <w:style w:type="paragraph" w:customStyle="1" w:styleId="28">
    <w:name w:val="?????2"/>
    <w:basedOn w:val="a0"/>
    <w:rsid w:val="00B540EE"/>
    <w:pPr>
      <w:tabs>
        <w:tab w:val="left" w:pos="567"/>
      </w:tabs>
      <w:overflowPunct w:val="0"/>
      <w:autoSpaceDE w:val="0"/>
      <w:autoSpaceDN w:val="0"/>
      <w:adjustRightInd w:val="0"/>
      <w:spacing w:after="0" w:line="240" w:lineRule="auto"/>
      <w:ind w:left="113" w:right="284"/>
      <w:jc w:val="both"/>
    </w:pPr>
    <w:rPr>
      <w:rFonts w:ascii="Times New Roman" w:eastAsia="Times New Roman" w:hAnsi="Times New Roman"/>
      <w:sz w:val="24"/>
      <w:szCs w:val="24"/>
    </w:rPr>
  </w:style>
  <w:style w:type="character" w:customStyle="1" w:styleId="29">
    <w:name w:val="Основной текст (2)_"/>
    <w:link w:val="2a"/>
    <w:rsid w:val="00B540EE"/>
    <w:rPr>
      <w:rFonts w:ascii="Times New Roman" w:eastAsia="Times New Roman" w:hAnsi="Times New Roman" w:cs="Times New Roman"/>
      <w:b/>
      <w:bCs/>
      <w:sz w:val="27"/>
      <w:szCs w:val="27"/>
      <w:shd w:val="clear" w:color="auto" w:fill="FFFFFF"/>
    </w:rPr>
  </w:style>
  <w:style w:type="paragraph" w:customStyle="1" w:styleId="2a">
    <w:name w:val="Основной текст (2)"/>
    <w:basedOn w:val="a0"/>
    <w:link w:val="29"/>
    <w:rsid w:val="00B540EE"/>
    <w:pPr>
      <w:widowControl w:val="0"/>
      <w:shd w:val="clear" w:color="auto" w:fill="FFFFFF"/>
      <w:spacing w:after="0" w:line="480" w:lineRule="exact"/>
      <w:ind w:firstLine="720"/>
      <w:jc w:val="both"/>
    </w:pPr>
    <w:rPr>
      <w:rFonts w:ascii="Times New Roman" w:eastAsia="Times New Roman" w:hAnsi="Times New Roman"/>
      <w:b/>
      <w:bCs/>
      <w:sz w:val="27"/>
      <w:szCs w:val="27"/>
    </w:rPr>
  </w:style>
  <w:style w:type="paragraph" w:customStyle="1" w:styleId="36">
    <w:name w:val="Основной текст3"/>
    <w:basedOn w:val="a0"/>
    <w:rsid w:val="00B540EE"/>
    <w:pPr>
      <w:widowControl w:val="0"/>
      <w:shd w:val="clear" w:color="auto" w:fill="FFFFFF"/>
      <w:spacing w:after="0" w:line="480" w:lineRule="exact"/>
      <w:jc w:val="both"/>
    </w:pPr>
    <w:rPr>
      <w:rFonts w:ascii="Times New Roman" w:eastAsia="Times New Roman" w:hAnsi="Times New Roman"/>
      <w:sz w:val="27"/>
      <w:szCs w:val="27"/>
    </w:rPr>
  </w:style>
  <w:style w:type="character" w:customStyle="1" w:styleId="afff9">
    <w:name w:val="Основной текст + Полужирный"/>
    <w:rsid w:val="00B540EE"/>
    <w:rPr>
      <w:rFonts w:ascii="Times New Roman" w:eastAsia="Times New Roman" w:hAnsi="Times New Roman" w:cs="Times New Roman"/>
      <w:b/>
      <w:bCs/>
      <w:color w:val="000000"/>
      <w:spacing w:val="0"/>
      <w:w w:val="100"/>
      <w:position w:val="0"/>
      <w:sz w:val="27"/>
      <w:szCs w:val="27"/>
      <w:shd w:val="clear" w:color="auto" w:fill="FFFFFF"/>
      <w:lang w:val="ru-RU"/>
    </w:rPr>
  </w:style>
  <w:style w:type="paragraph" w:customStyle="1" w:styleId="-11">
    <w:name w:val="Цветной список - Акцент 11"/>
    <w:basedOn w:val="a0"/>
    <w:qFormat/>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a">
    <w:name w:val="А_основной"/>
    <w:basedOn w:val="a0"/>
    <w:link w:val="afffb"/>
    <w:qFormat/>
    <w:rsid w:val="00B540EE"/>
    <w:pPr>
      <w:spacing w:after="0" w:line="360" w:lineRule="auto"/>
      <w:ind w:firstLine="454"/>
      <w:jc w:val="both"/>
    </w:pPr>
    <w:rPr>
      <w:rFonts w:ascii="Times New Roman" w:hAnsi="Times New Roman"/>
      <w:sz w:val="28"/>
      <w:szCs w:val="28"/>
    </w:rPr>
  </w:style>
  <w:style w:type="character" w:customStyle="1" w:styleId="afffb">
    <w:name w:val="А_основной Знак"/>
    <w:link w:val="afffa"/>
    <w:rsid w:val="00B540EE"/>
    <w:rPr>
      <w:rFonts w:ascii="Times New Roman" w:eastAsia="Calibri" w:hAnsi="Times New Roman" w:cs="Times New Roman"/>
      <w:sz w:val="28"/>
      <w:szCs w:val="28"/>
    </w:rPr>
  </w:style>
  <w:style w:type="paragraph" w:customStyle="1" w:styleId="western">
    <w:name w:val="western"/>
    <w:basedOn w:val="a0"/>
    <w:rsid w:val="00B540EE"/>
    <w:pPr>
      <w:spacing w:before="100" w:beforeAutospacing="1" w:after="115" w:line="240" w:lineRule="auto"/>
      <w:ind w:firstLine="706"/>
      <w:jc w:val="both"/>
    </w:pPr>
    <w:rPr>
      <w:rFonts w:ascii="Times New Roman" w:eastAsia="Times New Roman" w:hAnsi="Times New Roman"/>
      <w:color w:val="000000"/>
      <w:sz w:val="24"/>
      <w:szCs w:val="24"/>
      <w:lang w:eastAsia="ru-RU"/>
    </w:rPr>
  </w:style>
  <w:style w:type="character" w:customStyle="1" w:styleId="1c">
    <w:name w:val="Текст сноски Знак1"/>
    <w:basedOn w:val="a1"/>
    <w:uiPriority w:val="99"/>
    <w:semiHidden/>
    <w:rsid w:val="00B540EE"/>
  </w:style>
  <w:style w:type="paragraph" w:customStyle="1" w:styleId="2b">
    <w:name w:val="Основной текст2"/>
    <w:basedOn w:val="a0"/>
    <w:rsid w:val="00B540EE"/>
    <w:pPr>
      <w:widowControl w:val="0"/>
      <w:shd w:val="clear" w:color="auto" w:fill="FFFFFF"/>
      <w:spacing w:after="0" w:line="480" w:lineRule="exact"/>
      <w:jc w:val="both"/>
    </w:pPr>
    <w:rPr>
      <w:rFonts w:ascii="Times New Roman" w:eastAsia="Times New Roman" w:hAnsi="Times New Roman"/>
      <w:sz w:val="26"/>
      <w:szCs w:val="26"/>
    </w:rPr>
  </w:style>
  <w:style w:type="paragraph" w:customStyle="1" w:styleId="160">
    <w:name w:val="Стиль Основной текст + 16 пт"/>
    <w:next w:val="afa"/>
    <w:autoRedefine/>
    <w:uiPriority w:val="99"/>
    <w:rsid w:val="00B540EE"/>
    <w:pPr>
      <w:spacing w:line="360" w:lineRule="auto"/>
      <w:ind w:firstLine="709"/>
      <w:jc w:val="both"/>
    </w:pPr>
    <w:rPr>
      <w:rFonts w:ascii="Times New Roman" w:eastAsia="Times New Roman" w:hAnsi="Times New Roman"/>
      <w:sz w:val="28"/>
      <w:szCs w:val="28"/>
    </w:rPr>
  </w:style>
  <w:style w:type="character" w:customStyle="1" w:styleId="140">
    <w:name w:val="Основной текст (14)_"/>
    <w:link w:val="141"/>
    <w:locked/>
    <w:rsid w:val="00B540EE"/>
    <w:rPr>
      <w:i/>
      <w:shd w:val="clear" w:color="auto" w:fill="FFFFFF"/>
    </w:rPr>
  </w:style>
  <w:style w:type="paragraph" w:customStyle="1" w:styleId="141">
    <w:name w:val="Основной текст (14)1"/>
    <w:basedOn w:val="a0"/>
    <w:link w:val="140"/>
    <w:rsid w:val="00B540EE"/>
    <w:pPr>
      <w:shd w:val="clear" w:color="auto" w:fill="FFFFFF"/>
      <w:spacing w:after="0" w:line="211" w:lineRule="exact"/>
      <w:ind w:firstLine="400"/>
      <w:jc w:val="both"/>
    </w:pPr>
    <w:rPr>
      <w:i/>
      <w:sz w:val="20"/>
      <w:szCs w:val="20"/>
    </w:rPr>
  </w:style>
  <w:style w:type="character" w:customStyle="1" w:styleId="2c">
    <w:name w:val="Заголовок №2_"/>
    <w:link w:val="210"/>
    <w:locked/>
    <w:rsid w:val="00B540EE"/>
    <w:rPr>
      <w:b/>
      <w:shd w:val="clear" w:color="auto" w:fill="FFFFFF"/>
    </w:rPr>
  </w:style>
  <w:style w:type="paragraph" w:customStyle="1" w:styleId="210">
    <w:name w:val="Заголовок №21"/>
    <w:basedOn w:val="a0"/>
    <w:link w:val="2c"/>
    <w:rsid w:val="00B540EE"/>
    <w:pPr>
      <w:shd w:val="clear" w:color="auto" w:fill="FFFFFF"/>
      <w:spacing w:before="60" w:after="60" w:line="240" w:lineRule="atLeast"/>
      <w:jc w:val="center"/>
      <w:outlineLvl w:val="1"/>
    </w:pPr>
    <w:rPr>
      <w:b/>
      <w:sz w:val="20"/>
      <w:szCs w:val="20"/>
    </w:rPr>
  </w:style>
  <w:style w:type="character" w:customStyle="1" w:styleId="149">
    <w:name w:val="Основной текст (14)9"/>
    <w:uiPriority w:val="99"/>
    <w:rsid w:val="00B540EE"/>
    <w:rPr>
      <w:rFonts w:ascii="Times New Roman" w:hAnsi="Times New Roman"/>
      <w:spacing w:val="0"/>
      <w:sz w:val="22"/>
    </w:rPr>
  </w:style>
  <w:style w:type="character" w:customStyle="1" w:styleId="148">
    <w:name w:val="Основной текст (14)8"/>
    <w:uiPriority w:val="99"/>
    <w:rsid w:val="00B540EE"/>
    <w:rPr>
      <w:rFonts w:ascii="Times New Roman" w:hAnsi="Times New Roman"/>
      <w:spacing w:val="0"/>
      <w:sz w:val="22"/>
    </w:rPr>
  </w:style>
  <w:style w:type="character" w:customStyle="1" w:styleId="Osnova1">
    <w:name w:val="Osnova1"/>
    <w:rsid w:val="00B540EE"/>
  </w:style>
  <w:style w:type="paragraph" w:customStyle="1" w:styleId="Zag2">
    <w:name w:val="Zag_2"/>
    <w:basedOn w:val="a0"/>
    <w:rsid w:val="00B540EE"/>
    <w:pPr>
      <w:widowControl w:val="0"/>
      <w:autoSpaceDE w:val="0"/>
      <w:autoSpaceDN w:val="0"/>
      <w:adjustRightInd w:val="0"/>
      <w:spacing w:after="129" w:line="291" w:lineRule="exact"/>
      <w:jc w:val="center"/>
    </w:pPr>
    <w:rPr>
      <w:rFonts w:ascii="Times New Roman" w:eastAsia="Times New Roman" w:hAnsi="Times New Roman"/>
      <w:b/>
      <w:bCs/>
      <w:color w:val="000000"/>
      <w:sz w:val="24"/>
      <w:szCs w:val="24"/>
      <w:lang w:val="en-US" w:eastAsia="ru-RU"/>
    </w:rPr>
  </w:style>
  <w:style w:type="character" w:customStyle="1" w:styleId="Zag21">
    <w:name w:val="Zag_21"/>
    <w:rsid w:val="00B540EE"/>
  </w:style>
  <w:style w:type="paragraph" w:customStyle="1" w:styleId="Zag3">
    <w:name w:val="Zag_3"/>
    <w:basedOn w:val="a0"/>
    <w:rsid w:val="00B540EE"/>
    <w:pPr>
      <w:widowControl w:val="0"/>
      <w:autoSpaceDE w:val="0"/>
      <w:autoSpaceDN w:val="0"/>
      <w:adjustRightInd w:val="0"/>
      <w:spacing w:after="68" w:line="282" w:lineRule="exact"/>
      <w:jc w:val="center"/>
    </w:pPr>
    <w:rPr>
      <w:rFonts w:ascii="Times New Roman" w:eastAsia="Times New Roman" w:hAnsi="Times New Roman"/>
      <w:i/>
      <w:iCs/>
      <w:color w:val="000000"/>
      <w:sz w:val="24"/>
      <w:szCs w:val="24"/>
      <w:lang w:val="en-US" w:eastAsia="ru-RU"/>
    </w:rPr>
  </w:style>
  <w:style w:type="character" w:customStyle="1" w:styleId="Zag31">
    <w:name w:val="Zag_31"/>
    <w:rsid w:val="00B540EE"/>
  </w:style>
  <w:style w:type="paragraph" w:customStyle="1" w:styleId="afffc">
    <w:name w:val="Ξαϋχν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afffd">
    <w:name w:val="Νξβ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zag4">
    <w:name w:val="zag_4"/>
    <w:basedOn w:val="a0"/>
    <w:rsid w:val="00B540EE"/>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paragraph" w:customStyle="1" w:styleId="NormalPP">
    <w:name w:val="Normal PP"/>
    <w:basedOn w:val="a0"/>
    <w:rsid w:val="00B540EE"/>
    <w:pPr>
      <w:widowControl w:val="0"/>
      <w:autoSpaceDE w:val="0"/>
      <w:autoSpaceDN w:val="0"/>
      <w:adjustRightInd w:val="0"/>
      <w:spacing w:after="0" w:line="240" w:lineRule="auto"/>
    </w:pPr>
    <w:rPr>
      <w:rFonts w:ascii="Arial" w:eastAsia="Times New Roman" w:hAnsi="Arial" w:cs="Arial"/>
      <w:color w:val="000000"/>
      <w:sz w:val="24"/>
      <w:szCs w:val="24"/>
      <w:lang w:val="en-US" w:eastAsia="ru-RU"/>
    </w:rPr>
  </w:style>
  <w:style w:type="paragraph" w:customStyle="1" w:styleId="text2">
    <w:name w:val="text2"/>
    <w:basedOn w:val="a0"/>
    <w:rsid w:val="00B540EE"/>
    <w:pPr>
      <w:widowControl w:val="0"/>
      <w:autoSpaceDE w:val="0"/>
      <w:autoSpaceDN w:val="0"/>
      <w:adjustRightInd w:val="0"/>
      <w:spacing w:after="0" w:line="240" w:lineRule="auto"/>
      <w:ind w:left="566" w:right="793"/>
      <w:jc w:val="both"/>
    </w:pPr>
    <w:rPr>
      <w:rFonts w:ascii="Times New Roman" w:eastAsia="Times New Roman" w:hAnsi="Times New Roman"/>
      <w:color w:val="000000"/>
      <w:sz w:val="24"/>
      <w:szCs w:val="24"/>
      <w:lang w:val="en-US" w:eastAsia="ru-RU"/>
    </w:rPr>
  </w:style>
  <w:style w:type="paragraph" w:customStyle="1" w:styleId="1d">
    <w:name w:val="Знак Знак1 Знак Знак Знак"/>
    <w:basedOn w:val="a0"/>
    <w:uiPriority w:val="99"/>
    <w:rsid w:val="00B540EE"/>
    <w:pPr>
      <w:spacing w:after="160" w:line="240" w:lineRule="exact"/>
    </w:pPr>
    <w:rPr>
      <w:rFonts w:ascii="Verdana" w:eastAsia="Times New Roman" w:hAnsi="Verdana"/>
      <w:sz w:val="20"/>
      <w:szCs w:val="20"/>
      <w:lang w:val="en-US"/>
    </w:rPr>
  </w:style>
  <w:style w:type="paragraph" w:customStyle="1" w:styleId="afffe">
    <w:name w:val="Знак Знак 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1e">
    <w:name w:val="Подзаголовок Знак1"/>
    <w:uiPriority w:val="11"/>
    <w:rsid w:val="00B540EE"/>
    <w:rPr>
      <w:rFonts w:ascii="Cambria" w:eastAsia="Times New Roman" w:hAnsi="Cambria" w:cs="Times New Roman"/>
      <w:i/>
      <w:iCs/>
      <w:color w:val="4F81BD"/>
      <w:spacing w:val="15"/>
      <w:sz w:val="24"/>
      <w:szCs w:val="24"/>
      <w:lang w:eastAsia="ru-RU"/>
    </w:rPr>
  </w:style>
  <w:style w:type="character" w:customStyle="1" w:styleId="150">
    <w:name w:val="Подзаголовок Знак15"/>
    <w:uiPriority w:val="11"/>
    <w:rsid w:val="00B540EE"/>
    <w:rPr>
      <w:rFonts w:ascii="Calibri Light" w:eastAsia="Times New Roman" w:hAnsi="Calibri Light" w:cs="Times New Roman"/>
      <w:sz w:val="24"/>
      <w:szCs w:val="24"/>
    </w:rPr>
  </w:style>
  <w:style w:type="character" w:customStyle="1" w:styleId="142">
    <w:name w:val="Подзаголовок Знак14"/>
    <w:uiPriority w:val="11"/>
    <w:rsid w:val="00B540EE"/>
    <w:rPr>
      <w:rFonts w:ascii="Calibri Light" w:eastAsia="Times New Roman" w:hAnsi="Calibri Light" w:cs="Times New Roman"/>
      <w:sz w:val="24"/>
      <w:szCs w:val="24"/>
    </w:rPr>
  </w:style>
  <w:style w:type="character" w:customStyle="1" w:styleId="132">
    <w:name w:val="Подзаголовок Знак13"/>
    <w:uiPriority w:val="11"/>
    <w:rsid w:val="00B540EE"/>
    <w:rPr>
      <w:rFonts w:ascii="Calibri Light" w:eastAsia="Times New Roman" w:hAnsi="Calibri Light" w:cs="Times New Roman"/>
      <w:sz w:val="24"/>
      <w:szCs w:val="24"/>
    </w:rPr>
  </w:style>
  <w:style w:type="character" w:customStyle="1" w:styleId="122">
    <w:name w:val="Подзаголовок Знак12"/>
    <w:uiPriority w:val="11"/>
    <w:rsid w:val="00B540EE"/>
    <w:rPr>
      <w:rFonts w:ascii="Calibri Light" w:eastAsia="Times New Roman" w:hAnsi="Calibri Light" w:cs="Times New Roman"/>
      <w:sz w:val="24"/>
      <w:szCs w:val="24"/>
    </w:rPr>
  </w:style>
  <w:style w:type="character" w:customStyle="1" w:styleId="110">
    <w:name w:val="Подзаголовок Знак11"/>
    <w:rsid w:val="00B540EE"/>
    <w:rPr>
      <w:rFonts w:ascii="Calibri Light" w:eastAsia="Times New Roman" w:hAnsi="Calibri Light" w:cs="Times New Roman"/>
      <w:sz w:val="24"/>
      <w:szCs w:val="24"/>
    </w:rPr>
  </w:style>
  <w:style w:type="paragraph" w:customStyle="1" w:styleId="CharCharCarCharCarCharCarCharCarCharCharCharCarCharCharChar">
    <w:name w:val="Char Char Car Char Car Char Car Char Car Char Char Char Car Char Char Char"/>
    <w:basedOn w:val="a0"/>
    <w:uiPriority w:val="99"/>
    <w:rsid w:val="00B540EE"/>
    <w:pPr>
      <w:autoSpaceDE w:val="0"/>
      <w:autoSpaceDN w:val="0"/>
      <w:spacing w:after="160" w:line="240" w:lineRule="exact"/>
    </w:pPr>
    <w:rPr>
      <w:rFonts w:ascii="Arial" w:eastAsia="Times New Roman" w:hAnsi="Arial" w:cs="Arial"/>
      <w:sz w:val="20"/>
      <w:szCs w:val="20"/>
      <w:lang w:val="en-US"/>
    </w:rPr>
  </w:style>
  <w:style w:type="paragraph" w:customStyle="1" w:styleId="affff">
    <w:name w:val="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spelle">
    <w:name w:val="spelle"/>
    <w:rsid w:val="00B540EE"/>
  </w:style>
  <w:style w:type="character" w:customStyle="1" w:styleId="grame">
    <w:name w:val="grame"/>
    <w:rsid w:val="00B540EE"/>
  </w:style>
  <w:style w:type="paragraph" w:customStyle="1" w:styleId="affff0">
    <w:name w:val="a"/>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Iauiue">
    <w:name w:val="Iau.iue"/>
    <w:basedOn w:val="a0"/>
    <w:next w:val="a0"/>
    <w:rsid w:val="00B540EE"/>
    <w:pPr>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affff1">
    <w:name w:val="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normalchar1">
    <w:name w:val="normal__char1"/>
    <w:rsid w:val="00B540EE"/>
    <w:rPr>
      <w:rFonts w:ascii="Calibri" w:hAnsi="Calibri"/>
      <w:sz w:val="22"/>
    </w:rPr>
  </w:style>
  <w:style w:type="paragraph" w:customStyle="1" w:styleId="ListParagraph1">
    <w:name w:val="List Paragraph1"/>
    <w:basedOn w:val="a0"/>
    <w:uiPriority w:val="99"/>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f2">
    <w:name w:val="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1f">
    <w:name w:val="Номер 1"/>
    <w:basedOn w:val="1"/>
    <w:qFormat/>
    <w:rsid w:val="00B540EE"/>
    <w:pPr>
      <w:keepLines w:val="0"/>
      <w:suppressAutoHyphens/>
      <w:autoSpaceDE w:val="0"/>
      <w:autoSpaceDN w:val="0"/>
      <w:adjustRightInd w:val="0"/>
      <w:spacing w:before="360" w:after="240" w:line="360" w:lineRule="auto"/>
      <w:jc w:val="center"/>
    </w:pPr>
    <w:rPr>
      <w:rFonts w:ascii="Times New Roman" w:hAnsi="Times New Roman"/>
      <w:b/>
      <w:bCs/>
      <w:color w:val="auto"/>
      <w:sz w:val="28"/>
      <w:szCs w:val="20"/>
      <w:lang w:eastAsia="ru-RU"/>
    </w:rPr>
  </w:style>
  <w:style w:type="paragraph" w:customStyle="1" w:styleId="Iauiue0">
    <w:name w:val="Iau?iue"/>
    <w:rsid w:val="00B540EE"/>
    <w:pPr>
      <w:overflowPunct w:val="0"/>
      <w:autoSpaceDE w:val="0"/>
      <w:autoSpaceDN w:val="0"/>
      <w:adjustRightInd w:val="0"/>
      <w:textAlignment w:val="baseline"/>
    </w:pPr>
    <w:rPr>
      <w:rFonts w:ascii="Times New Roman" w:eastAsia="Times New Roman" w:hAnsi="Times New Roman"/>
      <w:sz w:val="24"/>
      <w:lang w:eastAsia="de-DE"/>
    </w:rPr>
  </w:style>
  <w:style w:type="paragraph" w:customStyle="1" w:styleId="2d">
    <w:name w:val="Номер 2"/>
    <w:basedOn w:val="3"/>
    <w:qFormat/>
    <w:rsid w:val="00B540EE"/>
    <w:pPr>
      <w:keepNext/>
      <w:spacing w:before="120" w:beforeAutospacing="0" w:after="120" w:afterAutospacing="0" w:line="360" w:lineRule="auto"/>
      <w:jc w:val="center"/>
    </w:pPr>
    <w:rPr>
      <w:bCs w:val="0"/>
      <w:szCs w:val="28"/>
    </w:rPr>
  </w:style>
  <w:style w:type="paragraph" w:customStyle="1" w:styleId="BodyText21">
    <w:name w:val="Body Text 21"/>
    <w:basedOn w:val="a0"/>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BodyTextIndent21">
    <w:name w:val="Body Text Indent 21"/>
    <w:basedOn w:val="a0"/>
    <w:uiPriority w:val="99"/>
    <w:rsid w:val="00B540EE"/>
    <w:pPr>
      <w:spacing w:after="0" w:line="240" w:lineRule="auto"/>
      <w:ind w:firstLine="709"/>
      <w:jc w:val="both"/>
    </w:pPr>
    <w:rPr>
      <w:rFonts w:ascii="Times New Roman" w:eastAsia="Times New Roman" w:hAnsi="Times New Roman"/>
      <w:szCs w:val="20"/>
      <w:lang w:eastAsia="ru-RU"/>
    </w:rPr>
  </w:style>
  <w:style w:type="character" w:customStyle="1" w:styleId="FontStyle37">
    <w:name w:val="Font Style37"/>
    <w:rsid w:val="00B540EE"/>
    <w:rPr>
      <w:rFonts w:ascii="Times New Roman" w:hAnsi="Times New Roman"/>
      <w:sz w:val="20"/>
    </w:rPr>
  </w:style>
  <w:style w:type="paragraph" w:customStyle="1" w:styleId="Style3">
    <w:name w:val="Style3"/>
    <w:basedOn w:val="a0"/>
    <w:rsid w:val="00B540EE"/>
    <w:pPr>
      <w:widowControl w:val="0"/>
      <w:autoSpaceDE w:val="0"/>
      <w:autoSpaceDN w:val="0"/>
      <w:adjustRightInd w:val="0"/>
      <w:spacing w:after="0" w:line="293" w:lineRule="exact"/>
      <w:ind w:firstLine="504"/>
      <w:jc w:val="both"/>
    </w:pPr>
    <w:rPr>
      <w:rFonts w:ascii="Times New Roman" w:eastAsia="Times New Roman" w:hAnsi="Times New Roman"/>
      <w:sz w:val="24"/>
      <w:szCs w:val="24"/>
      <w:lang w:eastAsia="ru-RU"/>
    </w:rPr>
  </w:style>
  <w:style w:type="paragraph" w:customStyle="1" w:styleId="Style10">
    <w:name w:val="Style1"/>
    <w:basedOn w:val="a0"/>
    <w:rsid w:val="00B540EE"/>
    <w:pPr>
      <w:widowControl w:val="0"/>
      <w:autoSpaceDE w:val="0"/>
      <w:autoSpaceDN w:val="0"/>
      <w:adjustRightInd w:val="0"/>
      <w:spacing w:after="0" w:line="298" w:lineRule="exact"/>
      <w:ind w:firstLine="514"/>
      <w:jc w:val="both"/>
    </w:pPr>
    <w:rPr>
      <w:rFonts w:ascii="Times New Roman" w:eastAsia="Times New Roman" w:hAnsi="Times New Roman"/>
      <w:sz w:val="24"/>
      <w:szCs w:val="24"/>
      <w:lang w:eastAsia="ru-RU"/>
    </w:rPr>
  </w:style>
  <w:style w:type="paragraph" w:customStyle="1" w:styleId="BodyText211">
    <w:name w:val="Body Text 211"/>
    <w:basedOn w:val="a0"/>
    <w:uiPriority w:val="99"/>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affff3">
    <w:name w:val="Стиль"/>
    <w:rsid w:val="00B540EE"/>
    <w:pPr>
      <w:widowControl w:val="0"/>
      <w:autoSpaceDE w:val="0"/>
      <w:autoSpaceDN w:val="0"/>
      <w:adjustRightInd w:val="0"/>
    </w:pPr>
    <w:rPr>
      <w:rFonts w:ascii="Times New Roman" w:eastAsia="Times New Roman" w:hAnsi="Times New Roman"/>
      <w:sz w:val="24"/>
      <w:szCs w:val="24"/>
    </w:rPr>
  </w:style>
  <w:style w:type="paragraph" w:customStyle="1" w:styleId="Iniiaiieoaeno21">
    <w:name w:val="Iniiaiie oaeno 21"/>
    <w:basedOn w:val="a0"/>
    <w:rsid w:val="00B540EE"/>
    <w:pPr>
      <w:widowControl w:val="0"/>
      <w:autoSpaceDE w:val="0"/>
      <w:autoSpaceDN w:val="0"/>
      <w:spacing w:after="0" w:line="360" w:lineRule="auto"/>
      <w:jc w:val="both"/>
    </w:pPr>
    <w:rPr>
      <w:rFonts w:ascii="Times New Roman" w:eastAsia="SimSun" w:hAnsi="Times New Roman"/>
      <w:sz w:val="24"/>
      <w:szCs w:val="24"/>
      <w:lang w:eastAsia="zh-CN"/>
    </w:rPr>
  </w:style>
  <w:style w:type="paragraph" w:customStyle="1" w:styleId="affff4">
    <w:name w:val="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affff5">
    <w:name w:val="Знак Знак Знак Знак Знак Знак Знак Знак Знак Знак Знак Знак Знак Знак Знак Знак"/>
    <w:basedOn w:val="a0"/>
    <w:rsid w:val="00B540EE"/>
    <w:pPr>
      <w:spacing w:after="160" w:line="240" w:lineRule="exact"/>
    </w:pPr>
    <w:rPr>
      <w:rFonts w:ascii="Verdana" w:eastAsia="Times New Roman" w:hAnsi="Verdana"/>
      <w:sz w:val="20"/>
      <w:szCs w:val="20"/>
      <w:lang w:val="en-US"/>
    </w:rPr>
  </w:style>
  <w:style w:type="character" w:customStyle="1" w:styleId="affff6">
    <w:name w:val="Схема документа Знак"/>
    <w:link w:val="affff7"/>
    <w:uiPriority w:val="99"/>
    <w:semiHidden/>
    <w:rsid w:val="00B540EE"/>
    <w:rPr>
      <w:rFonts w:ascii="Tahoma" w:eastAsia="Times New Roman" w:hAnsi="Tahoma" w:cs="Times New Roman"/>
      <w:sz w:val="16"/>
      <w:szCs w:val="20"/>
      <w:lang w:val="en-US" w:eastAsia="ru-RU"/>
    </w:rPr>
  </w:style>
  <w:style w:type="paragraph" w:styleId="affff7">
    <w:name w:val="Document Map"/>
    <w:basedOn w:val="a0"/>
    <w:link w:val="affff6"/>
    <w:uiPriority w:val="99"/>
    <w:semiHidden/>
    <w:rsid w:val="00B540EE"/>
    <w:pPr>
      <w:spacing w:after="0" w:line="240" w:lineRule="auto"/>
      <w:ind w:firstLine="709"/>
      <w:jc w:val="both"/>
    </w:pPr>
    <w:rPr>
      <w:rFonts w:ascii="Tahoma" w:eastAsia="Times New Roman" w:hAnsi="Tahoma"/>
      <w:sz w:val="16"/>
      <w:szCs w:val="20"/>
      <w:lang w:val="en-US" w:eastAsia="ru-RU"/>
    </w:rPr>
  </w:style>
  <w:style w:type="character" w:customStyle="1" w:styleId="1f0">
    <w:name w:val="Схема документа Знак1"/>
    <w:uiPriority w:val="99"/>
    <w:semiHidden/>
    <w:rsid w:val="00B540EE"/>
    <w:rPr>
      <w:rFonts w:ascii="Tahoma" w:hAnsi="Tahoma" w:cs="Tahoma"/>
      <w:sz w:val="16"/>
      <w:szCs w:val="16"/>
    </w:rPr>
  </w:style>
  <w:style w:type="paragraph" w:customStyle="1" w:styleId="MediumGrid21">
    <w:name w:val="Medium Grid 21"/>
    <w:basedOn w:val="a0"/>
    <w:uiPriority w:val="99"/>
    <w:rsid w:val="00B540EE"/>
    <w:pPr>
      <w:spacing w:after="0" w:line="240" w:lineRule="auto"/>
      <w:ind w:firstLine="709"/>
      <w:jc w:val="both"/>
    </w:pPr>
    <w:rPr>
      <w:rFonts w:ascii="Times New Roman" w:eastAsia="Times New Roman" w:hAnsi="Times New Roman"/>
      <w:sz w:val="24"/>
      <w:szCs w:val="32"/>
    </w:rPr>
  </w:style>
  <w:style w:type="character" w:customStyle="1" w:styleId="SubtleEmphasis1">
    <w:name w:val="Subtle Emphasis1"/>
    <w:uiPriority w:val="99"/>
    <w:rsid w:val="00B540EE"/>
    <w:rPr>
      <w:i/>
      <w:color w:val="5A5A5A"/>
    </w:rPr>
  </w:style>
  <w:style w:type="character" w:customStyle="1" w:styleId="IntenseEmphasis1">
    <w:name w:val="Intense Emphasis1"/>
    <w:uiPriority w:val="99"/>
    <w:rsid w:val="00B540EE"/>
    <w:rPr>
      <w:b/>
      <w:i/>
      <w:sz w:val="24"/>
      <w:u w:val="single"/>
    </w:rPr>
  </w:style>
  <w:style w:type="character" w:customStyle="1" w:styleId="SubtleReference1">
    <w:name w:val="Subtle Reference1"/>
    <w:uiPriority w:val="99"/>
    <w:rsid w:val="00B540EE"/>
    <w:rPr>
      <w:sz w:val="24"/>
      <w:u w:val="single"/>
    </w:rPr>
  </w:style>
  <w:style w:type="character" w:customStyle="1" w:styleId="IntenseReference1">
    <w:name w:val="Intense Reference1"/>
    <w:uiPriority w:val="99"/>
    <w:rsid w:val="00B540EE"/>
    <w:rPr>
      <w:b/>
      <w:sz w:val="24"/>
      <w:u w:val="single"/>
    </w:rPr>
  </w:style>
  <w:style w:type="character" w:customStyle="1" w:styleId="BookTitle1">
    <w:name w:val="Book Title1"/>
    <w:uiPriority w:val="99"/>
    <w:rsid w:val="00B540EE"/>
    <w:rPr>
      <w:rFonts w:ascii="Arial" w:hAnsi="Arial"/>
      <w:b/>
      <w:i/>
      <w:sz w:val="24"/>
    </w:rPr>
  </w:style>
  <w:style w:type="paragraph" w:customStyle="1" w:styleId="TOCHeading1">
    <w:name w:val="TOC Heading1"/>
    <w:basedOn w:val="1"/>
    <w:next w:val="a0"/>
    <w:uiPriority w:val="99"/>
    <w:rsid w:val="00B540EE"/>
    <w:pPr>
      <w:keepLines w:val="0"/>
      <w:spacing w:after="60" w:line="240" w:lineRule="auto"/>
      <w:jc w:val="center"/>
      <w:outlineLvl w:val="9"/>
    </w:pPr>
    <w:rPr>
      <w:rFonts w:ascii="Arial" w:hAnsi="Arial"/>
      <w:b/>
      <w:color w:val="auto"/>
      <w:kern w:val="32"/>
      <w:sz w:val="20"/>
      <w:szCs w:val="20"/>
    </w:rPr>
  </w:style>
  <w:style w:type="paragraph" w:customStyle="1" w:styleId="CompanyName">
    <w:name w:val="Company Name"/>
    <w:basedOn w:val="MediumGrid21"/>
    <w:rsid w:val="00B540EE"/>
    <w:pPr>
      <w:ind w:left="634" w:firstLine="0"/>
      <w:jc w:val="left"/>
    </w:pPr>
    <w:rPr>
      <w:rFonts w:ascii="Cambria" w:hAnsi="Cambria" w:cs="Cambria"/>
      <w:caps/>
      <w:spacing w:val="20"/>
      <w:sz w:val="18"/>
      <w:szCs w:val="22"/>
      <w:lang w:eastAsia="zh-TW"/>
    </w:rPr>
  </w:style>
  <w:style w:type="paragraph" w:customStyle="1" w:styleId="AuthorsName">
    <w:name w:val="Author's Name"/>
    <w:basedOn w:val="MediumGrid21"/>
    <w:rsid w:val="00B540EE"/>
    <w:pPr>
      <w:ind w:left="634" w:firstLine="0"/>
      <w:jc w:val="left"/>
    </w:pPr>
    <w:rPr>
      <w:rFonts w:ascii="Cambria" w:hAnsi="Cambria" w:cs="Cambria"/>
      <w:sz w:val="18"/>
      <w:szCs w:val="22"/>
      <w:lang w:eastAsia="zh-TW"/>
    </w:rPr>
  </w:style>
  <w:style w:type="paragraph" w:customStyle="1" w:styleId="DocumentDate">
    <w:name w:val="Document Date"/>
    <w:basedOn w:val="MediumGrid21"/>
    <w:rsid w:val="00B540EE"/>
    <w:pPr>
      <w:ind w:left="634" w:firstLine="0"/>
      <w:jc w:val="left"/>
    </w:pPr>
    <w:rPr>
      <w:rFonts w:ascii="Cambria" w:hAnsi="Cambria" w:cs="Cambria"/>
      <w:caps/>
      <w:color w:val="7F7F7F"/>
      <w:sz w:val="16"/>
      <w:szCs w:val="22"/>
      <w:lang w:eastAsia="zh-TW"/>
    </w:rPr>
  </w:style>
  <w:style w:type="paragraph" w:customStyle="1" w:styleId="Abstract">
    <w:name w:val="Abstract"/>
    <w:basedOn w:val="a0"/>
    <w:link w:val="Abstract0"/>
    <w:rsid w:val="00B540EE"/>
    <w:pPr>
      <w:widowControl w:val="0"/>
      <w:autoSpaceDE w:val="0"/>
      <w:autoSpaceDN w:val="0"/>
      <w:adjustRightInd w:val="0"/>
      <w:spacing w:after="0" w:line="360" w:lineRule="auto"/>
      <w:ind w:firstLine="454"/>
      <w:jc w:val="both"/>
    </w:pPr>
    <w:rPr>
      <w:rFonts w:ascii="Times New Roman" w:eastAsia="@Arial Unicode MS" w:hAnsi="Times New Roman"/>
      <w:sz w:val="20"/>
      <w:szCs w:val="20"/>
      <w:lang w:eastAsia="ru-RU"/>
    </w:rPr>
  </w:style>
  <w:style w:type="character" w:customStyle="1" w:styleId="Abstract0">
    <w:name w:val="Abstract Знак"/>
    <w:link w:val="Abstract"/>
    <w:locked/>
    <w:rsid w:val="00B540EE"/>
    <w:rPr>
      <w:rFonts w:ascii="Times New Roman" w:eastAsia="@Arial Unicode MS" w:hAnsi="Times New Roman" w:cs="Times New Roman"/>
      <w:sz w:val="20"/>
      <w:szCs w:val="20"/>
      <w:lang w:eastAsia="ru-RU"/>
    </w:rPr>
  </w:style>
  <w:style w:type="paragraph" w:customStyle="1" w:styleId="affff8">
    <w:name w:val="Аннотации"/>
    <w:basedOn w:val="a0"/>
    <w:rsid w:val="00B540EE"/>
    <w:pPr>
      <w:spacing w:after="0" w:line="240" w:lineRule="auto"/>
      <w:ind w:firstLine="284"/>
      <w:jc w:val="both"/>
    </w:pPr>
    <w:rPr>
      <w:rFonts w:ascii="Times New Roman" w:eastAsia="Times New Roman" w:hAnsi="Times New Roman"/>
      <w:szCs w:val="20"/>
      <w:lang w:eastAsia="ru-RU"/>
    </w:rPr>
  </w:style>
  <w:style w:type="character" w:customStyle="1" w:styleId="affff9">
    <w:name w:val="Методика подзаголовок"/>
    <w:rsid w:val="00B540EE"/>
    <w:rPr>
      <w:rFonts w:ascii="Times New Roman" w:hAnsi="Times New Roman"/>
      <w:b/>
      <w:spacing w:val="30"/>
    </w:rPr>
  </w:style>
  <w:style w:type="paragraph" w:customStyle="1" w:styleId="affffa">
    <w:name w:val="текст сноски"/>
    <w:basedOn w:val="a0"/>
    <w:rsid w:val="00B540EE"/>
    <w:pPr>
      <w:widowControl w:val="0"/>
      <w:spacing w:after="0" w:line="240" w:lineRule="auto"/>
    </w:pPr>
    <w:rPr>
      <w:rFonts w:ascii="Gelvetsky 12pt" w:eastAsia="Times New Roman" w:hAnsi="Gelvetsky 12pt" w:cs="Gelvetsky 12pt"/>
      <w:sz w:val="24"/>
      <w:szCs w:val="24"/>
      <w:lang w:val="en-US" w:eastAsia="ru-RU"/>
    </w:rPr>
  </w:style>
  <w:style w:type="character" w:customStyle="1" w:styleId="180">
    <w:name w:val="Знак Знак18"/>
    <w:uiPriority w:val="99"/>
    <w:rsid w:val="00B540EE"/>
    <w:rPr>
      <w:rFonts w:ascii="Arial" w:hAnsi="Arial"/>
      <w:b/>
      <w:kern w:val="32"/>
      <w:sz w:val="32"/>
    </w:rPr>
  </w:style>
  <w:style w:type="character" w:customStyle="1" w:styleId="170">
    <w:name w:val="Знак Знак17"/>
    <w:uiPriority w:val="99"/>
    <w:rsid w:val="00B540EE"/>
    <w:rPr>
      <w:rFonts w:ascii="Arial" w:hAnsi="Arial"/>
      <w:b/>
      <w:sz w:val="28"/>
    </w:rPr>
  </w:style>
  <w:style w:type="character" w:customStyle="1" w:styleId="161">
    <w:name w:val="Знак Знак16"/>
    <w:uiPriority w:val="99"/>
    <w:rsid w:val="00B540EE"/>
    <w:rPr>
      <w:rFonts w:ascii="Arial" w:hAnsi="Arial"/>
      <w:b/>
      <w:sz w:val="26"/>
    </w:rPr>
  </w:style>
  <w:style w:type="paragraph" w:styleId="HTML">
    <w:name w:val="HTML Preformatted"/>
    <w:basedOn w:val="a0"/>
    <w:link w:val="HTML0"/>
    <w:uiPriority w:val="99"/>
    <w:rsid w:val="00B540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eastAsia="ru-RU"/>
    </w:rPr>
  </w:style>
  <w:style w:type="character" w:customStyle="1" w:styleId="HTML0">
    <w:name w:val="Стандартный HTML Знак"/>
    <w:link w:val="HTML"/>
    <w:uiPriority w:val="99"/>
    <w:rsid w:val="00B540EE"/>
    <w:rPr>
      <w:rFonts w:ascii="Courier New" w:eastAsia="Times New Roman" w:hAnsi="Courier New" w:cs="Times New Roman"/>
      <w:sz w:val="20"/>
      <w:szCs w:val="20"/>
      <w:lang w:eastAsia="ru-RU"/>
    </w:rPr>
  </w:style>
  <w:style w:type="paragraph" w:customStyle="1" w:styleId="msonormalcxspmiddle">
    <w:name w:val="msonormal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1f1">
    <w:name w:val="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msonormalcxspmiddlecxspmiddle">
    <w:name w:val="msonormalcxspmiddle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acknowledgment">
    <w:name w:val="acknowledgment"/>
    <w:basedOn w:val="a0"/>
    <w:next w:val="a0"/>
    <w:rsid w:val="00B540EE"/>
    <w:pPr>
      <w:widowControl w:val="0"/>
      <w:spacing w:before="480" w:after="0" w:line="240" w:lineRule="auto"/>
    </w:pPr>
    <w:rPr>
      <w:rFonts w:ascii="Arial" w:eastAsia="Times New Roman" w:hAnsi="Arial"/>
      <w:vanish/>
      <w:sz w:val="18"/>
      <w:szCs w:val="20"/>
      <w:lang w:val="en-GB"/>
    </w:rPr>
  </w:style>
  <w:style w:type="character" w:customStyle="1" w:styleId="1f2">
    <w:name w:val="Знак Знак1"/>
    <w:locked/>
    <w:rsid w:val="00B540EE"/>
    <w:rPr>
      <w:rFonts w:ascii="Arial" w:hAnsi="Arial"/>
      <w:b/>
      <w:sz w:val="26"/>
      <w:lang w:val="ru-RU" w:eastAsia="ru-RU"/>
    </w:rPr>
  </w:style>
  <w:style w:type="paragraph" w:customStyle="1" w:styleId="NR">
    <w:name w:val="NR"/>
    <w:basedOn w:val="a0"/>
    <w:rsid w:val="00B540EE"/>
    <w:pPr>
      <w:spacing w:after="0" w:line="240" w:lineRule="auto"/>
    </w:pPr>
    <w:rPr>
      <w:rFonts w:ascii="Times New Roman" w:eastAsia="Times New Roman" w:hAnsi="Times New Roman"/>
      <w:sz w:val="24"/>
      <w:szCs w:val="20"/>
    </w:rPr>
  </w:style>
  <w:style w:type="paragraph" w:customStyle="1" w:styleId="2e">
    <w:name w:val="Знак Знак2 Знак"/>
    <w:basedOn w:val="a0"/>
    <w:uiPriority w:val="99"/>
    <w:rsid w:val="00B540EE"/>
    <w:pPr>
      <w:spacing w:after="160" w:line="240" w:lineRule="exact"/>
    </w:pPr>
    <w:rPr>
      <w:rFonts w:ascii="Verdana" w:eastAsia="Times New Roman" w:hAnsi="Verdana"/>
      <w:sz w:val="20"/>
      <w:szCs w:val="20"/>
      <w:lang w:val="en-US"/>
    </w:rPr>
  </w:style>
  <w:style w:type="paragraph" w:styleId="2f">
    <w:name w:val="List Bullet 2"/>
    <w:basedOn w:val="a0"/>
    <w:autoRedefine/>
    <w:uiPriority w:val="99"/>
    <w:rsid w:val="00B540EE"/>
    <w:pPr>
      <w:spacing w:before="60" w:after="60" w:line="240" w:lineRule="auto"/>
      <w:ind w:firstLine="720"/>
      <w:jc w:val="both"/>
    </w:pPr>
    <w:rPr>
      <w:rFonts w:ascii="Times New Roman" w:eastAsia="Times New Roman" w:hAnsi="Times New Roman"/>
      <w:sz w:val="24"/>
      <w:szCs w:val="24"/>
      <w:lang w:eastAsia="ru-RU"/>
    </w:rPr>
  </w:style>
  <w:style w:type="character" w:customStyle="1" w:styleId="Heading3Char">
    <w:name w:val="Heading 3 Char"/>
    <w:locked/>
    <w:rsid w:val="00B540EE"/>
    <w:rPr>
      <w:rFonts w:ascii="Arial" w:hAnsi="Arial"/>
      <w:b/>
      <w:sz w:val="26"/>
      <w:lang w:eastAsia="ru-RU"/>
    </w:rPr>
  </w:style>
  <w:style w:type="character" w:customStyle="1" w:styleId="list0020paragraphchar1">
    <w:name w:val="list_0020paragraph__char1"/>
    <w:rsid w:val="00B540EE"/>
    <w:rPr>
      <w:rFonts w:ascii="Times New Roman" w:hAnsi="Times New Roman"/>
      <w:sz w:val="24"/>
    </w:rPr>
  </w:style>
  <w:style w:type="character" w:customStyle="1" w:styleId="1f3">
    <w:name w:val="Основной шрифт абзаца1"/>
    <w:rsid w:val="00B540EE"/>
  </w:style>
  <w:style w:type="paragraph" w:customStyle="1" w:styleId="affffb">
    <w:name w:val="Заголовок"/>
    <w:basedOn w:val="a0"/>
    <w:next w:val="afa"/>
    <w:rsid w:val="00B540EE"/>
    <w:pPr>
      <w:keepNext/>
      <w:suppressAutoHyphens/>
      <w:spacing w:before="240" w:after="120" w:line="240" w:lineRule="auto"/>
    </w:pPr>
    <w:rPr>
      <w:rFonts w:ascii="Arial" w:eastAsia="MS Mincho" w:hAnsi="Arial" w:cs="Tahoma"/>
      <w:sz w:val="28"/>
      <w:szCs w:val="28"/>
      <w:lang w:eastAsia="ar-SA"/>
    </w:rPr>
  </w:style>
  <w:style w:type="paragraph" w:customStyle="1" w:styleId="1f4">
    <w:name w:val="Название1"/>
    <w:basedOn w:val="a0"/>
    <w:rsid w:val="00B540EE"/>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5">
    <w:name w:val="Указатель1"/>
    <w:basedOn w:val="a0"/>
    <w:rsid w:val="00B540EE"/>
    <w:pPr>
      <w:suppressLineNumbers/>
      <w:suppressAutoHyphens/>
      <w:spacing w:after="0" w:line="240" w:lineRule="auto"/>
    </w:pPr>
    <w:rPr>
      <w:rFonts w:ascii="Times New Roman" w:eastAsia="Times New Roman" w:hAnsi="Times New Roman" w:cs="Tahoma"/>
      <w:sz w:val="24"/>
      <w:szCs w:val="24"/>
      <w:lang w:eastAsia="ar-SA"/>
    </w:rPr>
  </w:style>
  <w:style w:type="character" w:customStyle="1" w:styleId="affffc">
    <w:name w:val="Символ сноски"/>
    <w:rsid w:val="00B540EE"/>
    <w:rPr>
      <w:vertAlign w:val="superscript"/>
    </w:rPr>
  </w:style>
  <w:style w:type="character" w:customStyle="1" w:styleId="dash0417043d0430043a00200441043d043e0441043a0438char">
    <w:name w:val="dash0417_043d_0430_043a_0020_0441_043d_043e_0441_043a_0438__char"/>
    <w:rsid w:val="00B540EE"/>
  </w:style>
  <w:style w:type="character" w:customStyle="1" w:styleId="dash0410005f0431005f0437005f0430005f0446005f0020005f0441005f043f005f0438005f0441005f043a005f0430char1">
    <w:name w:val="dash0410_005f0431_005f0437_005f0430_005f0446_005f0020_005f0441_005f043f_005f0438_005f0441_005f043a_005f0430__char1"/>
    <w:rsid w:val="00B540EE"/>
    <w:rPr>
      <w:rFonts w:ascii="Times New Roman" w:hAnsi="Times New Roman"/>
      <w:sz w:val="24"/>
      <w:u w:val="none"/>
      <w:effect w:val="none"/>
    </w:rPr>
  </w:style>
  <w:style w:type="character" w:customStyle="1" w:styleId="normal005f005f005f005fchar1005f005fchar1char1">
    <w:name w:val="normal_005f005f_005f005fchar1_005f_005fchar1__char1"/>
    <w:rsid w:val="00B540EE"/>
    <w:rPr>
      <w:rFonts w:ascii="Arial" w:hAnsi="Arial"/>
      <w:sz w:val="22"/>
    </w:rPr>
  </w:style>
  <w:style w:type="paragraph" w:customStyle="1" w:styleId="dash0422005f0435005f043a005f0441005f0442005f0020005f0441005f043d005f043e005f0441005f043a005f0438005f002c005f0417005f043d005f0430005f043a6">
    <w:name w:val="dash0422_005f0435_005f043a_005f0441_005f0442_005f0020_005f0441_005f043d_005f043e_005f0441_005f043a_005f0438_005f002c_005f0417_005f043d_005f0430_005f043a6"/>
    <w:basedOn w:val="a0"/>
    <w:uiPriority w:val="99"/>
    <w:rsid w:val="00B540EE"/>
    <w:pPr>
      <w:spacing w:after="0" w:line="240" w:lineRule="auto"/>
    </w:pPr>
    <w:rPr>
      <w:rFonts w:ascii="Times New Roman" w:eastAsia="Times New Roman" w:hAnsi="Times New Roman"/>
      <w:sz w:val="24"/>
      <w:szCs w:val="24"/>
      <w:lang w:eastAsia="ru-RU"/>
    </w:rPr>
  </w:style>
  <w:style w:type="paragraph" w:customStyle="1" w:styleId="affffd">
    <w:name w:val="#Текст_мой"/>
    <w:rsid w:val="00B540EE"/>
    <w:pPr>
      <w:autoSpaceDE w:val="0"/>
      <w:autoSpaceDN w:val="0"/>
      <w:adjustRightInd w:val="0"/>
      <w:spacing w:line="240" w:lineRule="atLeast"/>
      <w:ind w:firstLine="283"/>
      <w:jc w:val="both"/>
    </w:pPr>
    <w:rPr>
      <w:rFonts w:ascii="SchoolBookC" w:eastAsia="Times New Roman" w:hAnsi="SchoolBookC" w:cs="SchoolBookC"/>
      <w:sz w:val="21"/>
      <w:szCs w:val="21"/>
    </w:rPr>
  </w:style>
  <w:style w:type="paragraph" w:customStyle="1" w:styleId="affffe">
    <w:name w:val="Знак Знак Знак Знак Знак 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B540EE"/>
    <w:rPr>
      <w:rFonts w:ascii="Times New Roman" w:hAnsi="Times New Roman"/>
      <w:sz w:val="24"/>
      <w:u w:val="none"/>
      <w:effect w:val="none"/>
    </w:rPr>
  </w:style>
  <w:style w:type="paragraph" w:customStyle="1" w:styleId="-12">
    <w:name w:val="Цветной список - Акцент 12"/>
    <w:basedOn w:val="a0"/>
    <w:qFormat/>
    <w:rsid w:val="00B540EE"/>
    <w:pPr>
      <w:spacing w:line="240" w:lineRule="auto"/>
      <w:ind w:left="720"/>
      <w:contextualSpacing/>
    </w:pPr>
    <w:rPr>
      <w:rFonts w:ascii="Cambria" w:eastAsia="Times New Roman" w:hAnsi="Cambria"/>
      <w:sz w:val="24"/>
      <w:szCs w:val="24"/>
    </w:rPr>
  </w:style>
  <w:style w:type="character" w:customStyle="1" w:styleId="maintext1">
    <w:name w:val="maintext1"/>
    <w:rsid w:val="00B540EE"/>
    <w:rPr>
      <w:sz w:val="24"/>
    </w:rPr>
  </w:style>
  <w:style w:type="paragraph" w:customStyle="1" w:styleId="default0">
    <w:name w:val="default"/>
    <w:basedOn w:val="a0"/>
    <w:rsid w:val="00B540EE"/>
    <w:pPr>
      <w:spacing w:after="0" w:line="240" w:lineRule="auto"/>
    </w:pPr>
    <w:rPr>
      <w:rFonts w:ascii="Times New Roman" w:eastAsia="Times New Roman" w:hAnsi="Times New Roman"/>
      <w:sz w:val="24"/>
      <w:szCs w:val="24"/>
      <w:lang w:eastAsia="ru-RU"/>
    </w:rPr>
  </w:style>
  <w:style w:type="character" w:customStyle="1" w:styleId="default005f005fchar1char1">
    <w:name w:val="default_005f_005fchar1__char1"/>
    <w:rsid w:val="00B540EE"/>
    <w:rPr>
      <w:rFonts w:ascii="Times New Roman" w:hAnsi="Times New Roman"/>
      <w:sz w:val="24"/>
      <w:u w:val="none"/>
      <w:effect w:val="none"/>
    </w:rPr>
  </w:style>
  <w:style w:type="paragraph" w:customStyle="1" w:styleId="afffff">
    <w:name w:val="А_осн"/>
    <w:basedOn w:val="Abstract"/>
    <w:link w:val="afffff0"/>
    <w:rsid w:val="00B540EE"/>
    <w:rPr>
      <w:sz w:val="28"/>
    </w:rPr>
  </w:style>
  <w:style w:type="character" w:customStyle="1" w:styleId="afffff0">
    <w:name w:val="А_осн Знак"/>
    <w:link w:val="afffff"/>
    <w:locked/>
    <w:rsid w:val="00B540EE"/>
    <w:rPr>
      <w:rFonts w:ascii="Times New Roman" w:eastAsia="@Arial Unicode MS" w:hAnsi="Times New Roman" w:cs="Times New Roman"/>
      <w:sz w:val="28"/>
      <w:szCs w:val="20"/>
      <w:lang w:eastAsia="ru-RU"/>
    </w:rPr>
  </w:style>
  <w:style w:type="character" w:customStyle="1" w:styleId="FontStyle69">
    <w:name w:val="Font Style69"/>
    <w:uiPriority w:val="99"/>
    <w:rsid w:val="00B540EE"/>
    <w:rPr>
      <w:rFonts w:ascii="Calibri" w:hAnsi="Calibri"/>
      <w:sz w:val="20"/>
    </w:rPr>
  </w:style>
  <w:style w:type="paragraph" w:customStyle="1" w:styleId="text">
    <w:name w:val="text"/>
    <w:basedOn w:val="a0"/>
    <w:uiPriority w:val="99"/>
    <w:rsid w:val="00B540EE"/>
    <w:pPr>
      <w:widowControl w:val="0"/>
      <w:autoSpaceDE w:val="0"/>
      <w:autoSpaceDN w:val="0"/>
      <w:adjustRightInd w:val="0"/>
      <w:spacing w:after="0" w:line="240" w:lineRule="atLeast"/>
      <w:ind w:firstLine="283"/>
      <w:jc w:val="both"/>
      <w:textAlignment w:val="center"/>
    </w:pPr>
    <w:rPr>
      <w:rFonts w:ascii="SchoolBookC" w:eastAsia="Times New Roman" w:hAnsi="SchoolBookC" w:cs="SchoolBookC"/>
      <w:color w:val="000000"/>
      <w:lang w:eastAsia="ru-RU"/>
    </w:rPr>
  </w:style>
  <w:style w:type="paragraph" w:customStyle="1" w:styleId="c13">
    <w:name w:val="c13"/>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
    <w:name w:val="c1"/>
    <w:rsid w:val="00B540EE"/>
  </w:style>
  <w:style w:type="character" w:customStyle="1" w:styleId="HeaderChar">
    <w:name w:val="Header Char"/>
    <w:locked/>
    <w:rsid w:val="00B540EE"/>
    <w:rPr>
      <w:rFonts w:ascii="Calibri" w:hAnsi="Calibri" w:cs="Times New Roman"/>
    </w:rPr>
  </w:style>
  <w:style w:type="character" w:customStyle="1" w:styleId="FooterChar">
    <w:name w:val="Footer Char"/>
    <w:locked/>
    <w:rsid w:val="00B540EE"/>
    <w:rPr>
      <w:rFonts w:ascii="Calibri" w:hAnsi="Calibri" w:cs="Times New Roman"/>
    </w:rPr>
  </w:style>
  <w:style w:type="character" w:customStyle="1" w:styleId="111">
    <w:name w:val="Заголовок 1 Знак1"/>
    <w:rsid w:val="00B540EE"/>
    <w:rPr>
      <w:rFonts w:ascii="Arial" w:hAnsi="Arial"/>
      <w:b/>
      <w:kern w:val="32"/>
      <w:sz w:val="32"/>
      <w:lang w:val="de-DE" w:eastAsia="ru-RU"/>
    </w:rPr>
  </w:style>
  <w:style w:type="character" w:customStyle="1" w:styleId="211">
    <w:name w:val="Заголовок 2 Знак1"/>
    <w:rsid w:val="00B540EE"/>
    <w:rPr>
      <w:rFonts w:ascii="Cambria" w:hAnsi="Cambria"/>
      <w:b/>
      <w:color w:val="4F81BD"/>
      <w:sz w:val="26"/>
      <w:lang w:val="ru-RU" w:eastAsia="ru-RU"/>
    </w:rPr>
  </w:style>
  <w:style w:type="character" w:customStyle="1" w:styleId="310">
    <w:name w:val="Заголовок 3 Знак1"/>
    <w:rsid w:val="00B540EE"/>
    <w:rPr>
      <w:rFonts w:ascii="Arial" w:hAnsi="Arial"/>
      <w:b/>
      <w:sz w:val="26"/>
      <w:lang w:val="ru-RU" w:eastAsia="ru-RU"/>
    </w:rPr>
  </w:style>
  <w:style w:type="character" w:customStyle="1" w:styleId="1f6">
    <w:name w:val="Нижний колонтитул Знак1"/>
    <w:locked/>
    <w:rsid w:val="00B540EE"/>
    <w:rPr>
      <w:rFonts w:eastAsia="Times New Roman"/>
      <w:sz w:val="24"/>
      <w:lang w:val="en-US" w:eastAsia="ru-RU"/>
    </w:rPr>
  </w:style>
  <w:style w:type="character" w:customStyle="1" w:styleId="1f7">
    <w:name w:val="Основной текст с отступом Знак1"/>
    <w:rsid w:val="00B540EE"/>
    <w:rPr>
      <w:sz w:val="24"/>
      <w:lang w:val="ru-RU" w:eastAsia="ru-RU"/>
    </w:rPr>
  </w:style>
  <w:style w:type="paragraph" w:customStyle="1" w:styleId="112">
    <w:name w:val="Знак Знак1 Знак Знак Знак1"/>
    <w:basedOn w:val="a0"/>
    <w:rsid w:val="00B540EE"/>
    <w:pPr>
      <w:spacing w:after="160" w:line="240" w:lineRule="exact"/>
    </w:pPr>
    <w:rPr>
      <w:rFonts w:ascii="Verdana" w:eastAsia="Times New Roman" w:hAnsi="Verdana"/>
      <w:sz w:val="20"/>
      <w:szCs w:val="20"/>
      <w:lang w:val="en-US"/>
    </w:rPr>
  </w:style>
  <w:style w:type="paragraph" w:customStyle="1" w:styleId="1f8">
    <w:name w:val="Знак Знак Знак Знак Знак1"/>
    <w:basedOn w:val="a0"/>
    <w:rsid w:val="00B540EE"/>
    <w:pPr>
      <w:spacing w:after="160" w:line="240" w:lineRule="exact"/>
    </w:pPr>
    <w:rPr>
      <w:rFonts w:ascii="Verdana" w:eastAsia="Times New Roman" w:hAnsi="Verdana"/>
      <w:sz w:val="20"/>
      <w:szCs w:val="20"/>
      <w:lang w:val="en-US"/>
    </w:rPr>
  </w:style>
  <w:style w:type="paragraph" w:customStyle="1" w:styleId="CharCharCarCharCarCharCarCharCarCharCharCharCarCharCharChar1">
    <w:name w:val="Char Char Car Char Car Char Car Char Car Char Char Char Car Char Char Char1"/>
    <w:basedOn w:val="a0"/>
    <w:rsid w:val="00B540EE"/>
    <w:pPr>
      <w:autoSpaceDE w:val="0"/>
      <w:autoSpaceDN w:val="0"/>
      <w:spacing w:after="160" w:line="240" w:lineRule="exact"/>
    </w:pPr>
    <w:rPr>
      <w:rFonts w:ascii="Arial" w:eastAsia="Times New Roman" w:hAnsi="Arial" w:cs="Arial"/>
      <w:sz w:val="20"/>
      <w:szCs w:val="20"/>
      <w:lang w:val="en-US"/>
    </w:rPr>
  </w:style>
  <w:style w:type="paragraph" w:customStyle="1" w:styleId="37">
    <w:name w:val="Знак Знак3"/>
    <w:basedOn w:val="a0"/>
    <w:rsid w:val="00B540EE"/>
    <w:pPr>
      <w:spacing w:after="160" w:line="240" w:lineRule="exact"/>
    </w:pPr>
    <w:rPr>
      <w:rFonts w:ascii="Verdana" w:eastAsia="Times New Roman" w:hAnsi="Verdana"/>
      <w:sz w:val="20"/>
      <w:szCs w:val="20"/>
      <w:lang w:val="en-US"/>
    </w:rPr>
  </w:style>
  <w:style w:type="paragraph" w:customStyle="1" w:styleId="1f9">
    <w:name w:val="Знак Знак Знак1"/>
    <w:basedOn w:val="a0"/>
    <w:rsid w:val="00B540EE"/>
    <w:pPr>
      <w:spacing w:after="160" w:line="240" w:lineRule="exact"/>
    </w:pPr>
    <w:rPr>
      <w:rFonts w:ascii="Verdana" w:eastAsia="Times New Roman" w:hAnsi="Verdana"/>
      <w:sz w:val="20"/>
      <w:szCs w:val="20"/>
      <w:lang w:val="en-US"/>
    </w:rPr>
  </w:style>
  <w:style w:type="paragraph" w:customStyle="1" w:styleId="1fa">
    <w:name w:val="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2f0">
    <w:name w:val="Знак2"/>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181">
    <w:name w:val="Знак Знак181"/>
    <w:rsid w:val="00B540EE"/>
    <w:rPr>
      <w:rFonts w:ascii="Arial" w:hAnsi="Arial"/>
      <w:b/>
      <w:kern w:val="32"/>
      <w:sz w:val="32"/>
    </w:rPr>
  </w:style>
  <w:style w:type="character" w:customStyle="1" w:styleId="171">
    <w:name w:val="Знак Знак171"/>
    <w:rsid w:val="00B540EE"/>
    <w:rPr>
      <w:rFonts w:ascii="Arial" w:hAnsi="Arial"/>
      <w:b/>
      <w:sz w:val="28"/>
    </w:rPr>
  </w:style>
  <w:style w:type="character" w:customStyle="1" w:styleId="1610">
    <w:name w:val="Знак Знак161"/>
    <w:rsid w:val="00B540EE"/>
    <w:rPr>
      <w:rFonts w:ascii="Arial" w:hAnsi="Arial"/>
      <w:b/>
      <w:sz w:val="26"/>
    </w:rPr>
  </w:style>
  <w:style w:type="character" w:customStyle="1" w:styleId="1fb">
    <w:name w:val="Название Знак1"/>
    <w:rsid w:val="00B540EE"/>
    <w:rPr>
      <w:b/>
      <w:sz w:val="24"/>
      <w:lang w:val="ru-RU" w:eastAsia="ru-RU"/>
    </w:rPr>
  </w:style>
  <w:style w:type="paragraph" w:customStyle="1" w:styleId="212">
    <w:name w:val="Знак Знак2 Знак1"/>
    <w:basedOn w:val="a0"/>
    <w:rsid w:val="00B540EE"/>
    <w:pPr>
      <w:spacing w:after="160" w:line="240" w:lineRule="exact"/>
    </w:pPr>
    <w:rPr>
      <w:rFonts w:ascii="Verdana" w:eastAsia="Times New Roman" w:hAnsi="Verdana"/>
      <w:sz w:val="20"/>
      <w:szCs w:val="20"/>
      <w:lang w:val="en-US"/>
    </w:rPr>
  </w:style>
  <w:style w:type="paragraph" w:customStyle="1" w:styleId="1fc">
    <w:name w:val="Знак Знак Знак Знак Знак 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apple-tab-span">
    <w:name w:val="apple-tab-span"/>
    <w:rsid w:val="00B540EE"/>
  </w:style>
  <w:style w:type="character" w:customStyle="1" w:styleId="dash0410043104370430044600200441043f04380441043a0430char1">
    <w:name w:val="dash0410_0431_0437_0430_0446_0020_0441_043f_0438_0441_043a_0430__char1"/>
    <w:rsid w:val="00B540EE"/>
    <w:rPr>
      <w:rFonts w:ascii="Times New Roman" w:hAnsi="Times New Roman"/>
      <w:sz w:val="24"/>
      <w:u w:val="none"/>
      <w:effect w:val="none"/>
    </w:rPr>
  </w:style>
  <w:style w:type="character" w:customStyle="1" w:styleId="dash0417005f0430005f0433005f043e005f043b005f043e005f0432005f043e005f043a005f00203005f005fchar1char1">
    <w:name w:val="dash0417_005f0430_005f0433_005f043e_005f043b_005f043e_005f0432_005f043e_005f043a_005f00203_005f_005fchar1__char1"/>
    <w:rsid w:val="00B540EE"/>
    <w:rPr>
      <w:rFonts w:ascii="Arial" w:hAnsi="Arial"/>
      <w:b/>
      <w:sz w:val="26"/>
      <w:u w:val="none"/>
      <w:effect w:val="none"/>
    </w:rPr>
  </w:style>
  <w:style w:type="paragraph" w:customStyle="1" w:styleId="dash0410043104370430044600200441043f04380441043a0430">
    <w:name w:val="dash0410_0431_0437_0430_0446_0020_0441_043f_0438_0441_043a_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dash041e005f0441005f043d005f043e005f0432005f043d005f043e005f0439005f0020005f0442005f0435005f043a005f0441005f0442005f00202005f005fchar1char1">
    <w:name w:val="dash041e_005f0441_005f043d_005f043e_005f0432_005f043d_005f043e_005f0439_005f0020_005f0442_005f0435_005f043a_005f0441_005f0442_005f00202_005f_005fchar1__char1"/>
    <w:rsid w:val="00B540EE"/>
    <w:rPr>
      <w:rFonts w:ascii="Times New Roman" w:hAnsi="Times New Roman"/>
      <w:sz w:val="24"/>
      <w:u w:val="none"/>
      <w:effect w:val="none"/>
    </w:rPr>
  </w:style>
  <w:style w:type="paragraph" w:customStyle="1" w:styleId="dash041e005f0441005f043d005f043e005f0432005f043d005f043e005f0439005f0020005f0442005f0435005f043a005f0441005f0442005f00202">
    <w:name w:val="dash041e_005f0441_005f043d_005f043e_005f0432_005f043d_005f043e_005f0439_005f0020_005f0442_005f0435_005f043a_005f0441_005f0442_005f00202"/>
    <w:basedOn w:val="a0"/>
    <w:rsid w:val="00B540EE"/>
    <w:pPr>
      <w:spacing w:after="120" w:line="480" w:lineRule="atLeast"/>
    </w:pPr>
    <w:rPr>
      <w:rFonts w:ascii="Times New Roman" w:eastAsia="Times New Roman" w:hAnsi="Times New Roman"/>
      <w:sz w:val="24"/>
      <w:szCs w:val="24"/>
      <w:lang w:eastAsia="ru-RU"/>
    </w:rPr>
  </w:style>
  <w:style w:type="character" w:customStyle="1" w:styleId="c0">
    <w:name w:val="c0"/>
    <w:rsid w:val="00B540EE"/>
  </w:style>
  <w:style w:type="paragraph" w:customStyle="1" w:styleId="afffff1">
    <w:name w:val="Основной"/>
    <w:basedOn w:val="a0"/>
    <w:rsid w:val="00B540EE"/>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paragraph" w:customStyle="1" w:styleId="afffff2">
    <w:name w:val="Название таблицы"/>
    <w:basedOn w:val="afffff1"/>
    <w:rsid w:val="00B540EE"/>
    <w:pPr>
      <w:spacing w:before="113"/>
      <w:ind w:firstLine="0"/>
      <w:jc w:val="center"/>
    </w:pPr>
    <w:rPr>
      <w:b/>
      <w:bCs/>
    </w:rPr>
  </w:style>
  <w:style w:type="character" w:customStyle="1" w:styleId="1fd">
    <w:name w:val="Сноска1"/>
    <w:rsid w:val="00B540EE"/>
    <w:rPr>
      <w:rFonts w:ascii="Times New Roman" w:hAnsi="Times New Roman"/>
      <w:vertAlign w:val="superscript"/>
    </w:rPr>
  </w:style>
  <w:style w:type="paragraph" w:customStyle="1" w:styleId="afffff3">
    <w:name w:val="Буллит"/>
    <w:basedOn w:val="afffff1"/>
    <w:rsid w:val="00B540EE"/>
    <w:pPr>
      <w:ind w:firstLine="244"/>
    </w:pPr>
  </w:style>
  <w:style w:type="character" w:customStyle="1" w:styleId="2f1">
    <w:name w:val="Подпись к таблице2"/>
    <w:rsid w:val="00B540EE"/>
    <w:rPr>
      <w:rFonts w:ascii="Times New Roman" w:hAnsi="Times New Roman"/>
      <w:spacing w:val="0"/>
      <w:sz w:val="20"/>
      <w:shd w:val="clear" w:color="auto" w:fill="FFFFFF"/>
    </w:rPr>
  </w:style>
  <w:style w:type="character" w:customStyle="1" w:styleId="324">
    <w:name w:val="Заголовок №3 (2) + Не полужирный4"/>
    <w:aliases w:val="Не курсив16"/>
    <w:rsid w:val="00B540EE"/>
    <w:rPr>
      <w:b/>
      <w:i/>
      <w:sz w:val="22"/>
    </w:rPr>
  </w:style>
  <w:style w:type="character" w:customStyle="1" w:styleId="dash041e0441043d043e0432043d043e0439002004420435043a04410442002004410020043e0442044104420443043f043e043cchar1">
    <w:name w:val="dash041e_0441_043d_043e_0432_043d_043e_0439_0020_0442_0435_043a_0441_0442_0020_0441_0020_043e_0442_0441_0442_0443_043f_043e_043c__char1"/>
    <w:rsid w:val="00B540EE"/>
    <w:rPr>
      <w:rFonts w:ascii="Times New Roman" w:hAnsi="Times New Roman" w:cs="Times New Roman" w:hint="default"/>
      <w:strike w:val="0"/>
      <w:dstrike w:val="0"/>
      <w:sz w:val="24"/>
      <w:szCs w:val="24"/>
      <w:u w:val="none"/>
      <w:effect w:val="none"/>
    </w:rPr>
  </w:style>
  <w:style w:type="paragraph" w:customStyle="1" w:styleId="dash041e0441043d043e0432043d043e0439002004420435043a04410442002004410020043e0442044104420443043f043e043c">
    <w:name w:val="dash041e_0441_043d_043e_0432_043d_043e_0439_0020_0442_0435_043a_0441_0442_0020_0441_0020_043e_0442_0441_0442_0443_043f_043e_043c"/>
    <w:basedOn w:val="a0"/>
    <w:rsid w:val="00B540EE"/>
    <w:pPr>
      <w:spacing w:after="120" w:line="240" w:lineRule="auto"/>
      <w:ind w:left="280"/>
    </w:pPr>
    <w:rPr>
      <w:rFonts w:ascii="Times New Roman" w:hAnsi="Times New Roman"/>
      <w:sz w:val="24"/>
      <w:szCs w:val="24"/>
      <w:lang w:eastAsia="ru-RU"/>
    </w:rPr>
  </w:style>
  <w:style w:type="paragraph" w:styleId="afffff4">
    <w:name w:val="annotation subject"/>
    <w:basedOn w:val="afff4"/>
    <w:next w:val="afff4"/>
    <w:link w:val="afffff5"/>
    <w:semiHidden/>
    <w:rsid w:val="00B540EE"/>
    <w:pPr>
      <w:widowControl w:val="0"/>
      <w:spacing w:after="200" w:line="276" w:lineRule="auto"/>
    </w:pPr>
    <w:rPr>
      <w:rFonts w:ascii="Calibri" w:hAnsi="Calibri"/>
      <w:b/>
      <w:bCs/>
      <w:lang w:val="en-US" w:eastAsia="en-US"/>
    </w:rPr>
  </w:style>
  <w:style w:type="character" w:customStyle="1" w:styleId="afffff5">
    <w:name w:val="Тема примечания Знак"/>
    <w:link w:val="afffff4"/>
    <w:semiHidden/>
    <w:rsid w:val="00B540EE"/>
    <w:rPr>
      <w:rFonts w:ascii="Calibri" w:eastAsia="Times New Roman" w:hAnsi="Calibri" w:cs="Times New Roman"/>
      <w:b/>
      <w:bCs/>
      <w:sz w:val="20"/>
      <w:szCs w:val="20"/>
      <w:lang w:val="en-US" w:eastAsia="ru-RU"/>
    </w:rPr>
  </w:style>
  <w:style w:type="paragraph" w:styleId="afffff6">
    <w:name w:val="Revision"/>
    <w:hidden/>
    <w:uiPriority w:val="99"/>
    <w:semiHidden/>
    <w:rsid w:val="00B540EE"/>
    <w:rPr>
      <w:rFonts w:eastAsia="Times New Roman"/>
      <w:sz w:val="22"/>
      <w:szCs w:val="22"/>
      <w:lang w:val="en-US" w:eastAsia="en-US"/>
    </w:rPr>
  </w:style>
  <w:style w:type="numbering" w:customStyle="1" w:styleId="2f2">
    <w:name w:val="Нет списка2"/>
    <w:next w:val="a3"/>
    <w:uiPriority w:val="99"/>
    <w:semiHidden/>
    <w:unhideWhenUsed/>
    <w:rsid w:val="00B540EE"/>
  </w:style>
  <w:style w:type="character" w:customStyle="1" w:styleId="1fe">
    <w:name w:val="Текст выноски Знак1"/>
    <w:uiPriority w:val="99"/>
    <w:semiHidden/>
    <w:rsid w:val="00B540EE"/>
    <w:rPr>
      <w:rFonts w:ascii="Segoe UI" w:eastAsia="Times New Roman" w:hAnsi="Segoe UI" w:cs="Segoe UI"/>
      <w:sz w:val="18"/>
      <w:szCs w:val="18"/>
      <w:lang w:eastAsia="ru-RU"/>
    </w:rPr>
  </w:style>
  <w:style w:type="character" w:customStyle="1" w:styleId="1ff">
    <w:name w:val="Текст примечания Знак1"/>
    <w:uiPriority w:val="99"/>
    <w:semiHidden/>
    <w:rsid w:val="00B540EE"/>
    <w:rPr>
      <w:rFonts w:ascii="Times New Roman" w:eastAsia="Times New Roman" w:hAnsi="Times New Roman" w:cs="Times New Roman"/>
      <w:sz w:val="20"/>
      <w:szCs w:val="20"/>
      <w:lang w:eastAsia="ru-RU"/>
    </w:rPr>
  </w:style>
  <w:style w:type="paragraph" w:customStyle="1" w:styleId="dash0412005f0435005f0440005f0445005f043d005f0438005f0439005f0020005f043a005f043e005f043b005f043e005f043d005f0442005f0438005f0442005f0443005f043b">
    <w:name w:val="dash0412_005f0435_005f0440_005f0445_005f043d_005f0438_005f0439_005f0020_005f043a_005f043e_005f043b_005f043e_005f043d_005f0442_005f0438_005f0442_005f0443_005f043b"/>
    <w:basedOn w:val="a0"/>
    <w:uiPriority w:val="99"/>
    <w:semiHidden/>
    <w:rsid w:val="00B540EE"/>
    <w:pPr>
      <w:spacing w:after="0" w:line="240" w:lineRule="auto"/>
    </w:pPr>
    <w:rPr>
      <w:rFonts w:ascii="Times New Roman" w:eastAsia="Times New Roman" w:hAnsi="Times New Roman"/>
      <w:sz w:val="20"/>
      <w:szCs w:val="20"/>
      <w:lang w:eastAsia="ru-RU"/>
    </w:rPr>
  </w:style>
  <w:style w:type="paragraph" w:customStyle="1" w:styleId="dash041e005f0441005f043d005f043e005f0432005f043d005f043e005f0439005f0020005f0442005f0435005f043a005f0441005f0442005f0020005f0441005f0020005f043e005f0442005f0441005f0442005f0443005f043f005f043e005f043">
    <w:name w:val="dash041e_005f0441_005f043d_005f043e_005f0432_005f043d_005f043e_005f0439_005f0020_005f0442_005f0435_005f043a_005f0441_005f0442_005f0020_005f0441_005f0020_005f043e_005f0442_005f0441_005f0442_005f0443_005f043f_005f043e_005f043"/>
    <w:basedOn w:val="a0"/>
    <w:uiPriority w:val="99"/>
    <w:semiHidden/>
    <w:rsid w:val="00B540EE"/>
    <w:pPr>
      <w:spacing w:after="120" w:line="240" w:lineRule="auto"/>
      <w:ind w:left="280"/>
    </w:pPr>
    <w:rPr>
      <w:rFonts w:ascii="Times New Roman" w:eastAsia="Times New Roman" w:hAnsi="Times New Roman"/>
      <w:sz w:val="24"/>
      <w:szCs w:val="24"/>
      <w:lang w:eastAsia="ru-RU"/>
    </w:rPr>
  </w:style>
  <w:style w:type="character" w:customStyle="1" w:styleId="dash0412005f0435005f0440005f0445005f043d005f0438005f0439005f0020005f043a005f043e005f043b005f043e005f043d005f0442005f0438005f0442005f0443005f043b005f005fchar1char1">
    <w:name w:val="dash0412_005f0435_005f0440_005f0445_005f043d_005f0438_005f0439_005f0020_005f043a_005f043e_005f043b_005f043e_005f043d_005f0442_005f0438_005f0442_005f0443_005f043b_005f_005fchar1__char1"/>
    <w:rsid w:val="00B540EE"/>
    <w:rPr>
      <w:rFonts w:ascii="Times New Roman" w:hAnsi="Times New Roman" w:cs="Times New Roman" w:hint="default"/>
      <w:strike w:val="0"/>
      <w:dstrike w:val="0"/>
      <w:sz w:val="20"/>
      <w:szCs w:val="20"/>
      <w:u w:val="none"/>
      <w:effect w:val="none"/>
    </w:rPr>
  </w:style>
  <w:style w:type="character" w:customStyle="1" w:styleId="350">
    <w:name w:val="Основной текст (35)_"/>
    <w:link w:val="351"/>
    <w:uiPriority w:val="99"/>
    <w:locked/>
    <w:rsid w:val="00B540EE"/>
    <w:rPr>
      <w:rFonts w:ascii="Arial" w:hAnsi="Arial" w:cs="Arial"/>
      <w:spacing w:val="-10"/>
      <w:shd w:val="clear" w:color="auto" w:fill="FFFFFF"/>
    </w:rPr>
  </w:style>
  <w:style w:type="paragraph" w:customStyle="1" w:styleId="351">
    <w:name w:val="Основной текст (35)"/>
    <w:basedOn w:val="a0"/>
    <w:link w:val="350"/>
    <w:uiPriority w:val="99"/>
    <w:rsid w:val="00B540EE"/>
    <w:pPr>
      <w:widowControl w:val="0"/>
      <w:shd w:val="clear" w:color="auto" w:fill="FFFFFF"/>
      <w:spacing w:after="0" w:line="322" w:lineRule="exact"/>
    </w:pPr>
    <w:rPr>
      <w:rFonts w:ascii="Arial" w:hAnsi="Arial" w:cs="Arial"/>
      <w:spacing w:val="-10"/>
    </w:rPr>
  </w:style>
  <w:style w:type="character" w:customStyle="1" w:styleId="38">
    <w:name w:val="Основной текст (3)_"/>
    <w:link w:val="39"/>
    <w:locked/>
    <w:rsid w:val="00B540EE"/>
    <w:rPr>
      <w:rFonts w:ascii="Times New Roman" w:eastAsia="Times New Roman" w:hAnsi="Times New Roman" w:cs="Times New Roman"/>
      <w:sz w:val="26"/>
      <w:szCs w:val="26"/>
      <w:shd w:val="clear" w:color="auto" w:fill="FFFFFF"/>
    </w:rPr>
  </w:style>
  <w:style w:type="paragraph" w:customStyle="1" w:styleId="39">
    <w:name w:val="Основной текст (3)"/>
    <w:basedOn w:val="a0"/>
    <w:link w:val="38"/>
    <w:rsid w:val="00B540EE"/>
    <w:pPr>
      <w:widowControl w:val="0"/>
      <w:shd w:val="clear" w:color="auto" w:fill="FFFFFF"/>
      <w:spacing w:after="0" w:line="293" w:lineRule="exact"/>
      <w:ind w:hanging="1280"/>
    </w:pPr>
    <w:rPr>
      <w:rFonts w:ascii="Times New Roman" w:eastAsia="Times New Roman" w:hAnsi="Times New Roman"/>
      <w:sz w:val="26"/>
      <w:szCs w:val="26"/>
    </w:rPr>
  </w:style>
  <w:style w:type="character" w:customStyle="1" w:styleId="42">
    <w:name w:val="Основной текст (4)_"/>
    <w:link w:val="43"/>
    <w:locked/>
    <w:rsid w:val="00B540EE"/>
    <w:rPr>
      <w:rFonts w:ascii="Times New Roman" w:eastAsia="Times New Roman" w:hAnsi="Times New Roman" w:cs="Times New Roman"/>
      <w:b/>
      <w:bCs/>
      <w:sz w:val="26"/>
      <w:szCs w:val="26"/>
      <w:shd w:val="clear" w:color="auto" w:fill="FFFFFF"/>
    </w:rPr>
  </w:style>
  <w:style w:type="paragraph" w:customStyle="1" w:styleId="43">
    <w:name w:val="Основной текст (4)"/>
    <w:basedOn w:val="a0"/>
    <w:link w:val="42"/>
    <w:rsid w:val="00B540EE"/>
    <w:pPr>
      <w:widowControl w:val="0"/>
      <w:shd w:val="clear" w:color="auto" w:fill="FFFFFF"/>
      <w:spacing w:after="120" w:line="0" w:lineRule="atLeast"/>
      <w:ind w:firstLine="320"/>
      <w:jc w:val="both"/>
    </w:pPr>
    <w:rPr>
      <w:rFonts w:ascii="Times New Roman" w:eastAsia="Times New Roman" w:hAnsi="Times New Roman"/>
      <w:b/>
      <w:bCs/>
      <w:sz w:val="26"/>
      <w:szCs w:val="26"/>
    </w:rPr>
  </w:style>
  <w:style w:type="character" w:customStyle="1" w:styleId="52">
    <w:name w:val="Основной текст (5)_"/>
    <w:link w:val="53"/>
    <w:locked/>
    <w:rsid w:val="00B540EE"/>
    <w:rPr>
      <w:rFonts w:ascii="Times New Roman" w:eastAsia="Times New Roman" w:hAnsi="Times New Roman" w:cs="Times New Roman"/>
      <w:i/>
      <w:iCs/>
      <w:shd w:val="clear" w:color="auto" w:fill="FFFFFF"/>
    </w:rPr>
  </w:style>
  <w:style w:type="paragraph" w:customStyle="1" w:styleId="53">
    <w:name w:val="Основной текст (5)"/>
    <w:basedOn w:val="a0"/>
    <w:link w:val="52"/>
    <w:rsid w:val="00B540EE"/>
    <w:pPr>
      <w:widowControl w:val="0"/>
      <w:shd w:val="clear" w:color="auto" w:fill="FFFFFF"/>
      <w:spacing w:after="0" w:line="211" w:lineRule="exact"/>
    </w:pPr>
    <w:rPr>
      <w:rFonts w:ascii="Times New Roman" w:eastAsia="Times New Roman" w:hAnsi="Times New Roman"/>
      <w:i/>
      <w:iCs/>
    </w:rPr>
  </w:style>
  <w:style w:type="character" w:customStyle="1" w:styleId="54">
    <w:name w:val="Заголовок №5_"/>
    <w:link w:val="55"/>
    <w:locked/>
    <w:rsid w:val="00B540EE"/>
    <w:rPr>
      <w:rFonts w:ascii="Times New Roman" w:eastAsia="Times New Roman" w:hAnsi="Times New Roman" w:cs="Times New Roman"/>
      <w:b/>
      <w:bCs/>
      <w:sz w:val="21"/>
      <w:szCs w:val="21"/>
      <w:shd w:val="clear" w:color="auto" w:fill="FFFFFF"/>
    </w:rPr>
  </w:style>
  <w:style w:type="paragraph" w:customStyle="1" w:styleId="55">
    <w:name w:val="Заголовок №5"/>
    <w:basedOn w:val="a0"/>
    <w:link w:val="54"/>
    <w:rsid w:val="00B540EE"/>
    <w:pPr>
      <w:widowControl w:val="0"/>
      <w:shd w:val="clear" w:color="auto" w:fill="FFFFFF"/>
      <w:spacing w:after="0" w:line="211" w:lineRule="exact"/>
      <w:jc w:val="both"/>
      <w:outlineLvl w:val="4"/>
    </w:pPr>
    <w:rPr>
      <w:rFonts w:ascii="Times New Roman" w:eastAsia="Times New Roman" w:hAnsi="Times New Roman"/>
      <w:b/>
      <w:bCs/>
      <w:sz w:val="21"/>
      <w:szCs w:val="21"/>
    </w:rPr>
  </w:style>
  <w:style w:type="character" w:customStyle="1" w:styleId="62">
    <w:name w:val="Основной текст (6)_"/>
    <w:link w:val="63"/>
    <w:locked/>
    <w:rsid w:val="00B540EE"/>
    <w:rPr>
      <w:rFonts w:ascii="Times New Roman" w:eastAsia="Times New Roman" w:hAnsi="Times New Roman" w:cs="Times New Roman"/>
      <w:b/>
      <w:bCs/>
      <w:sz w:val="21"/>
      <w:szCs w:val="21"/>
      <w:shd w:val="clear" w:color="auto" w:fill="FFFFFF"/>
    </w:rPr>
  </w:style>
  <w:style w:type="paragraph" w:customStyle="1" w:styleId="63">
    <w:name w:val="Основной текст (6)"/>
    <w:basedOn w:val="a0"/>
    <w:link w:val="62"/>
    <w:rsid w:val="00B540EE"/>
    <w:pPr>
      <w:widowControl w:val="0"/>
      <w:shd w:val="clear" w:color="auto" w:fill="FFFFFF"/>
      <w:spacing w:before="300" w:after="0" w:line="211" w:lineRule="exact"/>
      <w:ind w:hanging="140"/>
    </w:pPr>
    <w:rPr>
      <w:rFonts w:ascii="Times New Roman" w:eastAsia="Times New Roman" w:hAnsi="Times New Roman"/>
      <w:b/>
      <w:bCs/>
      <w:sz w:val="21"/>
      <w:szCs w:val="21"/>
    </w:rPr>
  </w:style>
  <w:style w:type="character" w:customStyle="1" w:styleId="72">
    <w:name w:val="Основной текст (7)_"/>
    <w:link w:val="73"/>
    <w:locked/>
    <w:rsid w:val="00B540EE"/>
    <w:rPr>
      <w:rFonts w:ascii="Times New Roman" w:eastAsia="Times New Roman" w:hAnsi="Times New Roman" w:cs="Times New Roman"/>
      <w:sz w:val="17"/>
      <w:szCs w:val="17"/>
      <w:shd w:val="clear" w:color="auto" w:fill="FFFFFF"/>
    </w:rPr>
  </w:style>
  <w:style w:type="paragraph" w:customStyle="1" w:styleId="73">
    <w:name w:val="Основной текст (7)"/>
    <w:basedOn w:val="a0"/>
    <w:link w:val="72"/>
    <w:rsid w:val="00B540EE"/>
    <w:pPr>
      <w:widowControl w:val="0"/>
      <w:shd w:val="clear" w:color="auto" w:fill="FFFFFF"/>
      <w:spacing w:after="0" w:line="168" w:lineRule="exact"/>
      <w:ind w:firstLine="320"/>
      <w:jc w:val="both"/>
    </w:pPr>
    <w:rPr>
      <w:rFonts w:ascii="Times New Roman" w:eastAsia="Times New Roman" w:hAnsi="Times New Roman"/>
      <w:sz w:val="17"/>
      <w:szCs w:val="17"/>
    </w:rPr>
  </w:style>
  <w:style w:type="character" w:customStyle="1" w:styleId="Exact">
    <w:name w:val="Подпись к картинке Exact"/>
    <w:link w:val="afffff7"/>
    <w:locked/>
    <w:rsid w:val="00B540EE"/>
    <w:rPr>
      <w:rFonts w:ascii="Times New Roman" w:eastAsia="Times New Roman" w:hAnsi="Times New Roman" w:cs="Times New Roman"/>
      <w:sz w:val="21"/>
      <w:szCs w:val="21"/>
      <w:shd w:val="clear" w:color="auto" w:fill="FFFFFF"/>
    </w:rPr>
  </w:style>
  <w:style w:type="paragraph" w:customStyle="1" w:styleId="afffff7">
    <w:name w:val="Подпись к картинке"/>
    <w:basedOn w:val="a0"/>
    <w:link w:val="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2Exact">
    <w:name w:val="Заголовок №2 Exact"/>
    <w:link w:val="2f3"/>
    <w:locked/>
    <w:rsid w:val="00B540EE"/>
    <w:rPr>
      <w:rFonts w:ascii="Times New Roman" w:eastAsia="Times New Roman" w:hAnsi="Times New Roman" w:cs="Times New Roman"/>
      <w:b/>
      <w:bCs/>
      <w:sz w:val="26"/>
      <w:szCs w:val="26"/>
      <w:shd w:val="clear" w:color="auto" w:fill="FFFFFF"/>
    </w:rPr>
  </w:style>
  <w:style w:type="paragraph" w:customStyle="1" w:styleId="2f3">
    <w:name w:val="Заголовок №2"/>
    <w:basedOn w:val="a0"/>
    <w:link w:val="2Exact"/>
    <w:rsid w:val="00B540EE"/>
    <w:pPr>
      <w:widowControl w:val="0"/>
      <w:shd w:val="clear" w:color="auto" w:fill="FFFFFF"/>
      <w:spacing w:after="0" w:line="0" w:lineRule="atLeast"/>
      <w:outlineLvl w:val="1"/>
    </w:pPr>
    <w:rPr>
      <w:rFonts w:ascii="Times New Roman" w:eastAsia="Times New Roman" w:hAnsi="Times New Roman"/>
      <w:b/>
      <w:bCs/>
      <w:sz w:val="26"/>
      <w:szCs w:val="26"/>
    </w:rPr>
  </w:style>
  <w:style w:type="character" w:customStyle="1" w:styleId="8Exact">
    <w:name w:val="Основной текст (8) Exact"/>
    <w:link w:val="82"/>
    <w:locked/>
    <w:rsid w:val="00B540EE"/>
    <w:rPr>
      <w:rFonts w:ascii="Times New Roman" w:eastAsia="Times New Roman" w:hAnsi="Times New Roman" w:cs="Times New Roman"/>
      <w:sz w:val="17"/>
      <w:szCs w:val="17"/>
      <w:shd w:val="clear" w:color="auto" w:fill="FFFFFF"/>
    </w:rPr>
  </w:style>
  <w:style w:type="paragraph" w:customStyle="1" w:styleId="82">
    <w:name w:val="Основной текст (8)"/>
    <w:basedOn w:val="a0"/>
    <w:link w:val="8Exact"/>
    <w:rsid w:val="00B540EE"/>
    <w:pPr>
      <w:widowControl w:val="0"/>
      <w:shd w:val="clear" w:color="auto" w:fill="FFFFFF"/>
      <w:spacing w:after="0" w:line="158" w:lineRule="exact"/>
      <w:jc w:val="right"/>
    </w:pPr>
    <w:rPr>
      <w:rFonts w:ascii="Times New Roman" w:eastAsia="Times New Roman" w:hAnsi="Times New Roman"/>
      <w:sz w:val="17"/>
      <w:szCs w:val="17"/>
    </w:rPr>
  </w:style>
  <w:style w:type="character" w:customStyle="1" w:styleId="100">
    <w:name w:val="Основной текст (10)_"/>
    <w:link w:val="101"/>
    <w:locked/>
    <w:rsid w:val="00B540EE"/>
    <w:rPr>
      <w:rFonts w:ascii="Times New Roman" w:eastAsia="Times New Roman" w:hAnsi="Times New Roman" w:cs="Times New Roman"/>
      <w:b/>
      <w:bCs/>
      <w:i/>
      <w:iCs/>
      <w:sz w:val="21"/>
      <w:szCs w:val="21"/>
      <w:shd w:val="clear" w:color="auto" w:fill="FFFFFF"/>
    </w:rPr>
  </w:style>
  <w:style w:type="paragraph" w:customStyle="1" w:styleId="101">
    <w:name w:val="Основной текст (10)"/>
    <w:basedOn w:val="a0"/>
    <w:link w:val="100"/>
    <w:rsid w:val="00B540EE"/>
    <w:pPr>
      <w:widowControl w:val="0"/>
      <w:shd w:val="clear" w:color="auto" w:fill="FFFFFF"/>
      <w:spacing w:before="540" w:after="0" w:line="0" w:lineRule="atLeast"/>
      <w:jc w:val="both"/>
    </w:pPr>
    <w:rPr>
      <w:rFonts w:ascii="Times New Roman" w:eastAsia="Times New Roman" w:hAnsi="Times New Roman"/>
      <w:b/>
      <w:bCs/>
      <w:i/>
      <w:iCs/>
      <w:sz w:val="21"/>
      <w:szCs w:val="21"/>
    </w:rPr>
  </w:style>
  <w:style w:type="character" w:customStyle="1" w:styleId="92">
    <w:name w:val="Основной текст (9)_"/>
    <w:link w:val="93"/>
    <w:locked/>
    <w:rsid w:val="00B540EE"/>
    <w:rPr>
      <w:rFonts w:ascii="Times New Roman" w:eastAsia="Times New Roman" w:hAnsi="Times New Roman" w:cs="Times New Roman"/>
      <w:i/>
      <w:iCs/>
      <w:sz w:val="21"/>
      <w:szCs w:val="21"/>
      <w:shd w:val="clear" w:color="auto" w:fill="FFFFFF"/>
    </w:rPr>
  </w:style>
  <w:style w:type="paragraph" w:customStyle="1" w:styleId="93">
    <w:name w:val="Основной текст (9)"/>
    <w:basedOn w:val="a0"/>
    <w:link w:val="92"/>
    <w:rsid w:val="00B540EE"/>
    <w:pPr>
      <w:widowControl w:val="0"/>
      <w:shd w:val="clear" w:color="auto" w:fill="FFFFFF"/>
      <w:spacing w:before="60" w:after="0" w:line="211" w:lineRule="exact"/>
      <w:jc w:val="both"/>
    </w:pPr>
    <w:rPr>
      <w:rFonts w:ascii="Times New Roman" w:eastAsia="Times New Roman" w:hAnsi="Times New Roman"/>
      <w:i/>
      <w:iCs/>
      <w:sz w:val="21"/>
      <w:szCs w:val="21"/>
    </w:rPr>
  </w:style>
  <w:style w:type="character" w:customStyle="1" w:styleId="113">
    <w:name w:val="Основной текст (11)_"/>
    <w:link w:val="114"/>
    <w:uiPriority w:val="99"/>
    <w:locked/>
    <w:rsid w:val="00B540EE"/>
    <w:rPr>
      <w:rFonts w:ascii="Microsoft Sans Serif" w:eastAsia="Microsoft Sans Serif" w:hAnsi="Microsoft Sans Serif" w:cs="Microsoft Sans Serif"/>
      <w:i/>
      <w:iCs/>
      <w:sz w:val="16"/>
      <w:szCs w:val="16"/>
      <w:shd w:val="clear" w:color="auto" w:fill="FFFFFF"/>
    </w:rPr>
  </w:style>
  <w:style w:type="paragraph" w:customStyle="1" w:styleId="114">
    <w:name w:val="Основной текст (11)"/>
    <w:basedOn w:val="a0"/>
    <w:link w:val="113"/>
    <w:uiPriority w:val="99"/>
    <w:rsid w:val="00B540EE"/>
    <w:pPr>
      <w:widowControl w:val="0"/>
      <w:shd w:val="clear" w:color="auto" w:fill="FFFFFF"/>
      <w:spacing w:after="300" w:line="270" w:lineRule="exact"/>
    </w:pPr>
    <w:rPr>
      <w:rFonts w:ascii="Microsoft Sans Serif" w:eastAsia="Microsoft Sans Serif" w:hAnsi="Microsoft Sans Serif" w:cs="Microsoft Sans Serif"/>
      <w:i/>
      <w:iCs/>
      <w:sz w:val="16"/>
      <w:szCs w:val="16"/>
    </w:rPr>
  </w:style>
  <w:style w:type="character" w:customStyle="1" w:styleId="123">
    <w:name w:val="Основной текст (12)_"/>
    <w:locked/>
    <w:rsid w:val="00B540EE"/>
    <w:rPr>
      <w:rFonts w:ascii="Times New Roman" w:eastAsia="Times New Roman" w:hAnsi="Times New Roman" w:cs="Times New Roman"/>
      <w:b/>
      <w:bCs/>
      <w:i/>
      <w:iCs/>
      <w:sz w:val="17"/>
      <w:szCs w:val="17"/>
      <w:shd w:val="clear" w:color="auto" w:fill="FFFFFF"/>
    </w:rPr>
  </w:style>
  <w:style w:type="character" w:customStyle="1" w:styleId="3Exact">
    <w:name w:val="Заголовок №3 Exact"/>
    <w:link w:val="3a"/>
    <w:locked/>
    <w:rsid w:val="00B540EE"/>
    <w:rPr>
      <w:rFonts w:ascii="Times New Roman" w:eastAsia="Times New Roman" w:hAnsi="Times New Roman" w:cs="Times New Roman"/>
      <w:sz w:val="21"/>
      <w:szCs w:val="21"/>
      <w:shd w:val="clear" w:color="auto" w:fill="FFFFFF"/>
      <w:lang w:val="en-US" w:bidi="en-US"/>
    </w:rPr>
  </w:style>
  <w:style w:type="paragraph" w:customStyle="1" w:styleId="3a">
    <w:name w:val="Заголовок №3"/>
    <w:basedOn w:val="a0"/>
    <w:link w:val="3Exact"/>
    <w:rsid w:val="00B540EE"/>
    <w:pPr>
      <w:widowControl w:val="0"/>
      <w:shd w:val="clear" w:color="auto" w:fill="FFFFFF"/>
      <w:spacing w:after="0" w:line="0" w:lineRule="atLeast"/>
      <w:outlineLvl w:val="2"/>
    </w:pPr>
    <w:rPr>
      <w:rFonts w:ascii="Times New Roman" w:eastAsia="Times New Roman" w:hAnsi="Times New Roman"/>
      <w:sz w:val="21"/>
      <w:szCs w:val="21"/>
      <w:lang w:val="en-US" w:bidi="en-US"/>
    </w:rPr>
  </w:style>
  <w:style w:type="character" w:customStyle="1" w:styleId="2Exact0">
    <w:name w:val="Подпись к картинке (2) Exact"/>
    <w:link w:val="2f4"/>
    <w:locked/>
    <w:rsid w:val="00B540EE"/>
    <w:rPr>
      <w:rFonts w:ascii="Times New Roman" w:eastAsia="Times New Roman" w:hAnsi="Times New Roman" w:cs="Times New Roman"/>
      <w:shd w:val="clear" w:color="auto" w:fill="FFFFFF"/>
    </w:rPr>
  </w:style>
  <w:style w:type="paragraph" w:customStyle="1" w:styleId="2f4">
    <w:name w:val="Подпись к картинке (2)"/>
    <w:basedOn w:val="a0"/>
    <w:link w:val="2Exact0"/>
    <w:rsid w:val="00B540EE"/>
    <w:pPr>
      <w:widowControl w:val="0"/>
      <w:shd w:val="clear" w:color="auto" w:fill="FFFFFF"/>
      <w:spacing w:after="0" w:line="0" w:lineRule="atLeast"/>
    </w:pPr>
    <w:rPr>
      <w:rFonts w:ascii="Times New Roman" w:eastAsia="Times New Roman" w:hAnsi="Times New Roman"/>
    </w:rPr>
  </w:style>
  <w:style w:type="character" w:customStyle="1" w:styleId="3Exact0">
    <w:name w:val="Подпись к картинке (3) Exact"/>
    <w:link w:val="3b"/>
    <w:locked/>
    <w:rsid w:val="00B540EE"/>
    <w:rPr>
      <w:rFonts w:ascii="Times New Roman" w:eastAsia="Times New Roman" w:hAnsi="Times New Roman" w:cs="Times New Roman"/>
      <w:sz w:val="21"/>
      <w:szCs w:val="21"/>
      <w:shd w:val="clear" w:color="auto" w:fill="FFFFFF"/>
    </w:rPr>
  </w:style>
  <w:style w:type="paragraph" w:customStyle="1" w:styleId="3b">
    <w:name w:val="Подпись к картинке (3)"/>
    <w:basedOn w:val="a0"/>
    <w:link w:val="3Exact0"/>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4Exact">
    <w:name w:val="Подпись к картинке (4) Exact"/>
    <w:link w:val="44"/>
    <w:uiPriority w:val="99"/>
    <w:locked/>
    <w:rsid w:val="00B540EE"/>
    <w:rPr>
      <w:rFonts w:ascii="Times New Roman" w:eastAsia="Times New Roman" w:hAnsi="Times New Roman" w:cs="Times New Roman"/>
      <w:i/>
      <w:iCs/>
      <w:sz w:val="21"/>
      <w:szCs w:val="21"/>
      <w:shd w:val="clear" w:color="auto" w:fill="FFFFFF"/>
      <w:lang w:val="en-US" w:bidi="en-US"/>
    </w:rPr>
  </w:style>
  <w:style w:type="paragraph" w:customStyle="1" w:styleId="44">
    <w:name w:val="Подпись к картинке (4)"/>
    <w:basedOn w:val="a0"/>
    <w:link w:val="4Exact"/>
    <w:uiPriority w:val="99"/>
    <w:rsid w:val="00B540EE"/>
    <w:pPr>
      <w:widowControl w:val="0"/>
      <w:shd w:val="clear" w:color="auto" w:fill="FFFFFF"/>
      <w:spacing w:after="0" w:line="0" w:lineRule="atLeast"/>
    </w:pPr>
    <w:rPr>
      <w:rFonts w:ascii="Times New Roman" w:eastAsia="Times New Roman" w:hAnsi="Times New Roman"/>
      <w:i/>
      <w:iCs/>
      <w:sz w:val="21"/>
      <w:szCs w:val="21"/>
      <w:lang w:val="en-US" w:bidi="en-US"/>
    </w:rPr>
  </w:style>
  <w:style w:type="character" w:customStyle="1" w:styleId="45">
    <w:name w:val="Заголовок №4_"/>
    <w:link w:val="46"/>
    <w:locked/>
    <w:rsid w:val="00B540EE"/>
    <w:rPr>
      <w:rFonts w:ascii="Times New Roman" w:eastAsia="Times New Roman" w:hAnsi="Times New Roman" w:cs="Times New Roman"/>
      <w:b/>
      <w:bCs/>
      <w:sz w:val="26"/>
      <w:szCs w:val="26"/>
      <w:shd w:val="clear" w:color="auto" w:fill="FFFFFF"/>
    </w:rPr>
  </w:style>
  <w:style w:type="paragraph" w:customStyle="1" w:styleId="46">
    <w:name w:val="Заголовок №4"/>
    <w:basedOn w:val="a0"/>
    <w:link w:val="45"/>
    <w:rsid w:val="00B540EE"/>
    <w:pPr>
      <w:widowControl w:val="0"/>
      <w:shd w:val="clear" w:color="auto" w:fill="FFFFFF"/>
      <w:spacing w:before="300" w:after="180" w:line="0" w:lineRule="atLeast"/>
      <w:jc w:val="both"/>
      <w:outlineLvl w:val="3"/>
    </w:pPr>
    <w:rPr>
      <w:rFonts w:ascii="Times New Roman" w:eastAsia="Times New Roman" w:hAnsi="Times New Roman"/>
      <w:b/>
      <w:bCs/>
      <w:sz w:val="26"/>
      <w:szCs w:val="26"/>
    </w:rPr>
  </w:style>
  <w:style w:type="paragraph" w:customStyle="1" w:styleId="143">
    <w:name w:val="Основной текст (14)"/>
    <w:basedOn w:val="a0"/>
    <w:rsid w:val="00B540EE"/>
    <w:pPr>
      <w:widowControl w:val="0"/>
      <w:shd w:val="clear" w:color="auto" w:fill="FFFFFF"/>
      <w:spacing w:before="120" w:after="0" w:line="168" w:lineRule="exact"/>
      <w:ind w:firstLine="320"/>
      <w:jc w:val="both"/>
    </w:pPr>
    <w:rPr>
      <w:rFonts w:ascii="Times New Roman" w:eastAsia="Times New Roman" w:hAnsi="Times New Roman"/>
      <w:b/>
      <w:bCs/>
      <w:sz w:val="17"/>
      <w:szCs w:val="17"/>
    </w:rPr>
  </w:style>
  <w:style w:type="character" w:customStyle="1" w:styleId="16Exact">
    <w:name w:val="Основной текст (16) Exact"/>
    <w:link w:val="162"/>
    <w:locked/>
    <w:rsid w:val="00B540EE"/>
    <w:rPr>
      <w:rFonts w:ascii="Times New Roman" w:eastAsia="Times New Roman" w:hAnsi="Times New Roman" w:cs="Times New Roman"/>
      <w:b/>
      <w:bCs/>
      <w:sz w:val="19"/>
      <w:szCs w:val="19"/>
      <w:shd w:val="clear" w:color="auto" w:fill="FFFFFF"/>
    </w:rPr>
  </w:style>
  <w:style w:type="paragraph" w:customStyle="1" w:styleId="162">
    <w:name w:val="Основной текст (16)"/>
    <w:basedOn w:val="a0"/>
    <w:link w:val="16Exact"/>
    <w:rsid w:val="00B540EE"/>
    <w:pPr>
      <w:widowControl w:val="0"/>
      <w:shd w:val="clear" w:color="auto" w:fill="FFFFFF"/>
      <w:spacing w:before="240" w:after="240" w:line="0" w:lineRule="atLeast"/>
    </w:pPr>
    <w:rPr>
      <w:rFonts w:ascii="Times New Roman" w:eastAsia="Times New Roman" w:hAnsi="Times New Roman"/>
      <w:b/>
      <w:bCs/>
      <w:sz w:val="19"/>
      <w:szCs w:val="19"/>
    </w:rPr>
  </w:style>
  <w:style w:type="character" w:customStyle="1" w:styleId="3Exact1">
    <w:name w:val="Номер заголовка №3 Exact"/>
    <w:link w:val="3c"/>
    <w:locked/>
    <w:rsid w:val="00B540EE"/>
    <w:rPr>
      <w:rFonts w:ascii="Impact" w:eastAsia="Impact" w:hAnsi="Impact" w:cs="Impact"/>
      <w:sz w:val="19"/>
      <w:szCs w:val="19"/>
      <w:shd w:val="clear" w:color="auto" w:fill="FFFFFF"/>
    </w:rPr>
  </w:style>
  <w:style w:type="paragraph" w:customStyle="1" w:styleId="3c">
    <w:name w:val="Номер заголовка №3"/>
    <w:basedOn w:val="a0"/>
    <w:link w:val="3Exact1"/>
    <w:rsid w:val="00B540EE"/>
    <w:pPr>
      <w:widowControl w:val="0"/>
      <w:shd w:val="clear" w:color="auto" w:fill="FFFFFF"/>
      <w:spacing w:after="0" w:line="0" w:lineRule="atLeast"/>
    </w:pPr>
    <w:rPr>
      <w:rFonts w:ascii="Impact" w:eastAsia="Impact" w:hAnsi="Impact" w:cs="Impact"/>
      <w:sz w:val="19"/>
      <w:szCs w:val="19"/>
    </w:rPr>
  </w:style>
  <w:style w:type="character" w:customStyle="1" w:styleId="32Exact">
    <w:name w:val="Номер заголовка №3 (2) Exact"/>
    <w:link w:val="320"/>
    <w:locked/>
    <w:rsid w:val="00B540EE"/>
    <w:rPr>
      <w:rFonts w:ascii="Times New Roman" w:eastAsia="Times New Roman" w:hAnsi="Times New Roman" w:cs="Times New Roman"/>
      <w:sz w:val="21"/>
      <w:szCs w:val="21"/>
      <w:shd w:val="clear" w:color="auto" w:fill="FFFFFF"/>
    </w:rPr>
  </w:style>
  <w:style w:type="paragraph" w:customStyle="1" w:styleId="320">
    <w:name w:val="Номер заголовка №3 (2)"/>
    <w:basedOn w:val="a0"/>
    <w:link w:val="32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33Exact">
    <w:name w:val="Номер заголовка №3 (3) Exact"/>
    <w:link w:val="330"/>
    <w:locked/>
    <w:rsid w:val="00B540EE"/>
    <w:rPr>
      <w:rFonts w:ascii="Times New Roman" w:eastAsia="Times New Roman" w:hAnsi="Times New Roman" w:cs="Times New Roman"/>
      <w:sz w:val="26"/>
      <w:szCs w:val="26"/>
      <w:shd w:val="clear" w:color="auto" w:fill="FFFFFF"/>
    </w:rPr>
  </w:style>
  <w:style w:type="paragraph" w:customStyle="1" w:styleId="330">
    <w:name w:val="Номер заголовка №3 (3)"/>
    <w:basedOn w:val="a0"/>
    <w:link w:val="33Exact"/>
    <w:rsid w:val="00B540EE"/>
    <w:pPr>
      <w:widowControl w:val="0"/>
      <w:shd w:val="clear" w:color="auto" w:fill="FFFFFF"/>
      <w:spacing w:after="0" w:line="0" w:lineRule="atLeast"/>
    </w:pPr>
    <w:rPr>
      <w:rFonts w:ascii="Times New Roman" w:eastAsia="Times New Roman" w:hAnsi="Times New Roman"/>
      <w:sz w:val="26"/>
      <w:szCs w:val="26"/>
    </w:rPr>
  </w:style>
  <w:style w:type="character" w:customStyle="1" w:styleId="17Exact">
    <w:name w:val="Основной текст (17) Exact"/>
    <w:link w:val="172"/>
    <w:locked/>
    <w:rsid w:val="00B540EE"/>
    <w:rPr>
      <w:rFonts w:ascii="Candara" w:eastAsia="Candara" w:hAnsi="Candara" w:cs="Candara"/>
      <w:shd w:val="clear" w:color="auto" w:fill="FFFFFF"/>
    </w:rPr>
  </w:style>
  <w:style w:type="paragraph" w:customStyle="1" w:styleId="172">
    <w:name w:val="Основной текст (17)"/>
    <w:basedOn w:val="a0"/>
    <w:link w:val="17Exact"/>
    <w:rsid w:val="00B540EE"/>
    <w:pPr>
      <w:widowControl w:val="0"/>
      <w:shd w:val="clear" w:color="auto" w:fill="FFFFFF"/>
      <w:spacing w:after="0" w:line="0" w:lineRule="atLeast"/>
    </w:pPr>
    <w:rPr>
      <w:rFonts w:ascii="Candara" w:eastAsia="Candara" w:hAnsi="Candara" w:cs="Candara"/>
    </w:rPr>
  </w:style>
  <w:style w:type="character" w:customStyle="1" w:styleId="18Exact">
    <w:name w:val="Основной текст (18) Exact"/>
    <w:link w:val="182"/>
    <w:locked/>
    <w:rsid w:val="00B540EE"/>
    <w:rPr>
      <w:rFonts w:ascii="Microsoft Sans Serif" w:eastAsia="Microsoft Sans Serif" w:hAnsi="Microsoft Sans Serif" w:cs="Microsoft Sans Serif"/>
      <w:sz w:val="16"/>
      <w:szCs w:val="16"/>
      <w:shd w:val="clear" w:color="auto" w:fill="FFFFFF"/>
    </w:rPr>
  </w:style>
  <w:style w:type="paragraph" w:customStyle="1" w:styleId="182">
    <w:name w:val="Основной текст (18)"/>
    <w:basedOn w:val="a0"/>
    <w:link w:val="18Exact"/>
    <w:rsid w:val="00B540EE"/>
    <w:pPr>
      <w:widowControl w:val="0"/>
      <w:shd w:val="clear" w:color="auto" w:fill="FFFFFF"/>
      <w:spacing w:after="0" w:line="0" w:lineRule="atLeast"/>
    </w:pPr>
    <w:rPr>
      <w:rFonts w:ascii="Microsoft Sans Serif" w:eastAsia="Microsoft Sans Serif" w:hAnsi="Microsoft Sans Serif" w:cs="Microsoft Sans Serif"/>
      <w:sz w:val="16"/>
      <w:szCs w:val="16"/>
    </w:rPr>
  </w:style>
  <w:style w:type="character" w:customStyle="1" w:styleId="afffff8">
    <w:name w:val="Сноска_"/>
    <w:locked/>
    <w:rsid w:val="00B540EE"/>
    <w:rPr>
      <w:rFonts w:ascii="Times New Roman" w:eastAsia="Times New Roman" w:hAnsi="Times New Roman" w:cs="Times New Roman"/>
      <w:sz w:val="21"/>
      <w:szCs w:val="21"/>
      <w:shd w:val="clear" w:color="auto" w:fill="FFFFFF"/>
    </w:rPr>
  </w:style>
  <w:style w:type="character" w:customStyle="1" w:styleId="3d">
    <w:name w:val="Подпись к таблице (3)_"/>
    <w:link w:val="3e"/>
    <w:locked/>
    <w:rsid w:val="00B540EE"/>
    <w:rPr>
      <w:rFonts w:ascii="Times New Roman" w:eastAsia="Times New Roman" w:hAnsi="Times New Roman" w:cs="Times New Roman"/>
      <w:i/>
      <w:iCs/>
      <w:shd w:val="clear" w:color="auto" w:fill="FFFFFF"/>
    </w:rPr>
  </w:style>
  <w:style w:type="paragraph" w:customStyle="1" w:styleId="3e">
    <w:name w:val="Подпись к таблице (3)"/>
    <w:basedOn w:val="a0"/>
    <w:link w:val="3d"/>
    <w:rsid w:val="00B540EE"/>
    <w:pPr>
      <w:widowControl w:val="0"/>
      <w:shd w:val="clear" w:color="auto" w:fill="FFFFFF"/>
      <w:spacing w:after="0" w:line="0" w:lineRule="atLeast"/>
    </w:pPr>
    <w:rPr>
      <w:rFonts w:ascii="Times New Roman" w:eastAsia="Times New Roman" w:hAnsi="Times New Roman"/>
      <w:i/>
      <w:iCs/>
    </w:rPr>
  </w:style>
  <w:style w:type="character" w:customStyle="1" w:styleId="2f5">
    <w:name w:val="Сноска (2)_"/>
    <w:link w:val="2f6"/>
    <w:locked/>
    <w:rsid w:val="00B540EE"/>
    <w:rPr>
      <w:rFonts w:ascii="Times New Roman" w:eastAsia="Times New Roman" w:hAnsi="Times New Roman" w:cs="Times New Roman"/>
      <w:shd w:val="clear" w:color="auto" w:fill="FFFFFF"/>
    </w:rPr>
  </w:style>
  <w:style w:type="paragraph" w:customStyle="1" w:styleId="2f6">
    <w:name w:val="Сноска (2)"/>
    <w:basedOn w:val="a0"/>
    <w:link w:val="2f5"/>
    <w:rsid w:val="00B540EE"/>
    <w:pPr>
      <w:widowControl w:val="0"/>
      <w:shd w:val="clear" w:color="auto" w:fill="FFFFFF"/>
      <w:spacing w:after="0" w:line="211" w:lineRule="exact"/>
      <w:ind w:hanging="180"/>
    </w:pPr>
    <w:rPr>
      <w:rFonts w:ascii="Times New Roman" w:eastAsia="Times New Roman" w:hAnsi="Times New Roman"/>
    </w:rPr>
  </w:style>
  <w:style w:type="character" w:customStyle="1" w:styleId="afffff9">
    <w:name w:val="Подпись к таблице_"/>
    <w:link w:val="afffffa"/>
    <w:locked/>
    <w:rsid w:val="00B540EE"/>
    <w:rPr>
      <w:rFonts w:ascii="Times New Roman" w:eastAsia="Times New Roman" w:hAnsi="Times New Roman" w:cs="Times New Roman"/>
      <w:sz w:val="17"/>
      <w:szCs w:val="17"/>
      <w:shd w:val="clear" w:color="auto" w:fill="FFFFFF"/>
    </w:rPr>
  </w:style>
  <w:style w:type="paragraph" w:customStyle="1" w:styleId="afffffa">
    <w:name w:val="Подпись к таблице"/>
    <w:basedOn w:val="a0"/>
    <w:link w:val="afffff9"/>
    <w:rsid w:val="00B540EE"/>
    <w:pPr>
      <w:widowControl w:val="0"/>
      <w:shd w:val="clear" w:color="auto" w:fill="FFFFFF"/>
      <w:spacing w:after="0" w:line="168" w:lineRule="exact"/>
      <w:ind w:firstLine="300"/>
    </w:pPr>
    <w:rPr>
      <w:rFonts w:ascii="Times New Roman" w:eastAsia="Times New Roman" w:hAnsi="Times New Roman"/>
      <w:sz w:val="17"/>
      <w:szCs w:val="17"/>
    </w:rPr>
  </w:style>
  <w:style w:type="character" w:customStyle="1" w:styleId="190">
    <w:name w:val="Основной текст (19)_"/>
    <w:link w:val="191"/>
    <w:locked/>
    <w:rsid w:val="00B540EE"/>
    <w:rPr>
      <w:rFonts w:ascii="Times New Roman" w:eastAsia="Times New Roman" w:hAnsi="Times New Roman" w:cs="Times New Roman"/>
      <w:sz w:val="21"/>
      <w:szCs w:val="21"/>
      <w:shd w:val="clear" w:color="auto" w:fill="FFFFFF"/>
    </w:rPr>
  </w:style>
  <w:style w:type="paragraph" w:customStyle="1" w:styleId="191">
    <w:name w:val="Основной текст (19)"/>
    <w:basedOn w:val="a0"/>
    <w:link w:val="190"/>
    <w:rsid w:val="00B540EE"/>
    <w:pPr>
      <w:widowControl w:val="0"/>
      <w:shd w:val="clear" w:color="auto" w:fill="FFFFFF"/>
      <w:spacing w:after="180" w:line="0" w:lineRule="atLeast"/>
      <w:ind w:firstLine="340"/>
      <w:jc w:val="both"/>
    </w:pPr>
    <w:rPr>
      <w:rFonts w:ascii="Times New Roman" w:eastAsia="Times New Roman" w:hAnsi="Times New Roman"/>
      <w:sz w:val="21"/>
      <w:szCs w:val="21"/>
    </w:rPr>
  </w:style>
  <w:style w:type="character" w:customStyle="1" w:styleId="1Exact">
    <w:name w:val="Заголовок №1 Exact"/>
    <w:link w:val="1ff0"/>
    <w:locked/>
    <w:rsid w:val="00B540EE"/>
    <w:rPr>
      <w:rFonts w:ascii="Franklin Gothic Heavy" w:eastAsia="Franklin Gothic Heavy" w:hAnsi="Franklin Gothic Heavy" w:cs="Franklin Gothic Heavy"/>
      <w:i/>
      <w:iCs/>
      <w:sz w:val="28"/>
      <w:szCs w:val="28"/>
      <w:shd w:val="clear" w:color="auto" w:fill="FFFFFF"/>
    </w:rPr>
  </w:style>
  <w:style w:type="paragraph" w:customStyle="1" w:styleId="1ff0">
    <w:name w:val="Заголовок №1"/>
    <w:basedOn w:val="a0"/>
    <w:link w:val="1Exact"/>
    <w:rsid w:val="00B540EE"/>
    <w:pPr>
      <w:widowControl w:val="0"/>
      <w:shd w:val="clear" w:color="auto" w:fill="FFFFFF"/>
      <w:spacing w:after="0" w:line="0" w:lineRule="atLeast"/>
      <w:outlineLvl w:val="0"/>
    </w:pPr>
    <w:rPr>
      <w:rFonts w:ascii="Franklin Gothic Heavy" w:eastAsia="Franklin Gothic Heavy" w:hAnsi="Franklin Gothic Heavy" w:cs="Franklin Gothic Heavy"/>
      <w:i/>
      <w:iCs/>
      <w:sz w:val="28"/>
      <w:szCs w:val="28"/>
    </w:rPr>
  </w:style>
  <w:style w:type="character" w:customStyle="1" w:styleId="2Exact1">
    <w:name w:val="Номер заголовка №2 Exact"/>
    <w:link w:val="2f7"/>
    <w:locked/>
    <w:rsid w:val="00B540EE"/>
    <w:rPr>
      <w:rFonts w:ascii="Times New Roman" w:eastAsia="Times New Roman" w:hAnsi="Times New Roman" w:cs="Times New Roman"/>
      <w:shd w:val="clear" w:color="auto" w:fill="FFFFFF"/>
    </w:rPr>
  </w:style>
  <w:style w:type="paragraph" w:customStyle="1" w:styleId="2f7">
    <w:name w:val="Номер заголовка №2"/>
    <w:basedOn w:val="a0"/>
    <w:link w:val="2Exact1"/>
    <w:rsid w:val="00B540EE"/>
    <w:pPr>
      <w:widowControl w:val="0"/>
      <w:shd w:val="clear" w:color="auto" w:fill="FFFFFF"/>
      <w:spacing w:before="120" w:after="0" w:line="0" w:lineRule="atLeast"/>
    </w:pPr>
    <w:rPr>
      <w:rFonts w:ascii="Times New Roman" w:eastAsia="Times New Roman" w:hAnsi="Times New Roman"/>
    </w:rPr>
  </w:style>
  <w:style w:type="character" w:customStyle="1" w:styleId="22Exact">
    <w:name w:val="Заголовок №2 (2) Exact"/>
    <w:link w:val="220"/>
    <w:locked/>
    <w:rsid w:val="00B540EE"/>
    <w:rPr>
      <w:rFonts w:ascii="Impact" w:eastAsia="Impact" w:hAnsi="Impact" w:cs="Impact"/>
      <w:sz w:val="21"/>
      <w:szCs w:val="21"/>
      <w:shd w:val="clear" w:color="auto" w:fill="FFFFFF"/>
    </w:rPr>
  </w:style>
  <w:style w:type="paragraph" w:customStyle="1" w:styleId="220">
    <w:name w:val="Заголовок №2 (2)"/>
    <w:basedOn w:val="a0"/>
    <w:link w:val="22Exact"/>
    <w:rsid w:val="00B540EE"/>
    <w:pPr>
      <w:widowControl w:val="0"/>
      <w:shd w:val="clear" w:color="auto" w:fill="FFFFFF"/>
      <w:spacing w:after="0" w:line="754" w:lineRule="exact"/>
      <w:outlineLvl w:val="1"/>
    </w:pPr>
    <w:rPr>
      <w:rFonts w:ascii="Impact" w:eastAsia="Impact" w:hAnsi="Impact" w:cs="Impact"/>
      <w:sz w:val="21"/>
      <w:szCs w:val="21"/>
    </w:rPr>
  </w:style>
  <w:style w:type="character" w:customStyle="1" w:styleId="23Exact">
    <w:name w:val="Заголовок №2 (3) Exact"/>
    <w:link w:val="230"/>
    <w:locked/>
    <w:rsid w:val="00B540EE"/>
    <w:rPr>
      <w:rFonts w:ascii="Times New Roman" w:eastAsia="Times New Roman" w:hAnsi="Times New Roman" w:cs="Times New Roman"/>
      <w:sz w:val="21"/>
      <w:szCs w:val="21"/>
      <w:shd w:val="clear" w:color="auto" w:fill="FFFFFF"/>
    </w:rPr>
  </w:style>
  <w:style w:type="paragraph" w:customStyle="1" w:styleId="230">
    <w:name w:val="Заголовок №2 (3)"/>
    <w:basedOn w:val="a0"/>
    <w:link w:val="23Exact"/>
    <w:rsid w:val="00B540EE"/>
    <w:pPr>
      <w:widowControl w:val="0"/>
      <w:shd w:val="clear" w:color="auto" w:fill="FFFFFF"/>
      <w:spacing w:after="0" w:line="0" w:lineRule="atLeast"/>
      <w:outlineLvl w:val="1"/>
    </w:pPr>
    <w:rPr>
      <w:rFonts w:ascii="Times New Roman" w:eastAsia="Times New Roman" w:hAnsi="Times New Roman"/>
      <w:sz w:val="21"/>
      <w:szCs w:val="21"/>
    </w:rPr>
  </w:style>
  <w:style w:type="character" w:customStyle="1" w:styleId="22Exact0">
    <w:name w:val="Номер заголовка №2 (2) Exact"/>
    <w:link w:val="221"/>
    <w:locked/>
    <w:rsid w:val="00B540EE"/>
    <w:rPr>
      <w:rFonts w:ascii="Times New Roman" w:eastAsia="Times New Roman" w:hAnsi="Times New Roman" w:cs="Times New Roman"/>
      <w:b/>
      <w:bCs/>
      <w:sz w:val="26"/>
      <w:szCs w:val="26"/>
      <w:shd w:val="clear" w:color="auto" w:fill="FFFFFF"/>
    </w:rPr>
  </w:style>
  <w:style w:type="paragraph" w:customStyle="1" w:styleId="221">
    <w:name w:val="Номер заголовка №2 (2)"/>
    <w:basedOn w:val="a0"/>
    <w:link w:val="22Exact0"/>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5Exact">
    <w:name w:val="Подпись к картинке (5) Exact"/>
    <w:link w:val="56"/>
    <w:locked/>
    <w:rsid w:val="00B540EE"/>
    <w:rPr>
      <w:rFonts w:ascii="Impact" w:eastAsia="Impact" w:hAnsi="Impact" w:cs="Impact"/>
      <w:sz w:val="21"/>
      <w:szCs w:val="21"/>
      <w:shd w:val="clear" w:color="auto" w:fill="FFFFFF"/>
    </w:rPr>
  </w:style>
  <w:style w:type="paragraph" w:customStyle="1" w:styleId="56">
    <w:name w:val="Подпись к картинке (5)"/>
    <w:basedOn w:val="a0"/>
    <w:link w:val="5Exact"/>
    <w:rsid w:val="00B540EE"/>
    <w:pPr>
      <w:widowControl w:val="0"/>
      <w:shd w:val="clear" w:color="auto" w:fill="FFFFFF"/>
      <w:spacing w:after="0" w:line="0" w:lineRule="atLeast"/>
    </w:pPr>
    <w:rPr>
      <w:rFonts w:ascii="Impact" w:eastAsia="Impact" w:hAnsi="Impact" w:cs="Impact"/>
      <w:sz w:val="21"/>
      <w:szCs w:val="21"/>
    </w:rPr>
  </w:style>
  <w:style w:type="character" w:customStyle="1" w:styleId="6Exact">
    <w:name w:val="Подпись к картинке (6) Exact"/>
    <w:link w:val="64"/>
    <w:locked/>
    <w:rsid w:val="00B540EE"/>
    <w:rPr>
      <w:rFonts w:ascii="Times New Roman" w:eastAsia="Times New Roman" w:hAnsi="Times New Roman" w:cs="Times New Roman"/>
      <w:b/>
      <w:bCs/>
      <w:sz w:val="26"/>
      <w:szCs w:val="26"/>
      <w:shd w:val="clear" w:color="auto" w:fill="FFFFFF"/>
    </w:rPr>
  </w:style>
  <w:style w:type="paragraph" w:customStyle="1" w:styleId="64">
    <w:name w:val="Подпись к картинке (6)"/>
    <w:basedOn w:val="a0"/>
    <w:link w:val="6Exact"/>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2f8">
    <w:name w:val="Подпись к таблице (2)_"/>
    <w:link w:val="2f9"/>
    <w:locked/>
    <w:rsid w:val="00B540EE"/>
    <w:rPr>
      <w:rFonts w:ascii="Times New Roman" w:eastAsia="Times New Roman" w:hAnsi="Times New Roman" w:cs="Times New Roman"/>
      <w:sz w:val="21"/>
      <w:szCs w:val="21"/>
      <w:shd w:val="clear" w:color="auto" w:fill="FFFFFF"/>
    </w:rPr>
  </w:style>
  <w:style w:type="paragraph" w:customStyle="1" w:styleId="2f9">
    <w:name w:val="Подпись к таблице (2)"/>
    <w:basedOn w:val="a0"/>
    <w:link w:val="2f8"/>
    <w:rsid w:val="00B540EE"/>
    <w:pPr>
      <w:widowControl w:val="0"/>
      <w:shd w:val="clear" w:color="auto" w:fill="FFFFFF"/>
      <w:spacing w:after="0" w:line="0" w:lineRule="atLeast"/>
      <w:jc w:val="right"/>
    </w:pPr>
    <w:rPr>
      <w:rFonts w:ascii="Times New Roman" w:eastAsia="Times New Roman" w:hAnsi="Times New Roman"/>
      <w:sz w:val="21"/>
      <w:szCs w:val="21"/>
    </w:rPr>
  </w:style>
  <w:style w:type="character" w:customStyle="1" w:styleId="20Exact">
    <w:name w:val="Основной текст (20) Exact"/>
    <w:link w:val="200"/>
    <w:locked/>
    <w:rsid w:val="00B540EE"/>
    <w:rPr>
      <w:rFonts w:ascii="Times New Roman" w:eastAsia="Times New Roman" w:hAnsi="Times New Roman" w:cs="Times New Roman"/>
      <w:sz w:val="17"/>
      <w:szCs w:val="17"/>
      <w:shd w:val="clear" w:color="auto" w:fill="FFFFFF"/>
    </w:rPr>
  </w:style>
  <w:style w:type="paragraph" w:customStyle="1" w:styleId="200">
    <w:name w:val="Основной текст (20)"/>
    <w:basedOn w:val="a0"/>
    <w:link w:val="20Exact"/>
    <w:rsid w:val="00B540EE"/>
    <w:pPr>
      <w:widowControl w:val="0"/>
      <w:shd w:val="clear" w:color="auto" w:fill="FFFFFF"/>
      <w:spacing w:after="0" w:line="0" w:lineRule="atLeast"/>
    </w:pPr>
    <w:rPr>
      <w:rFonts w:ascii="Times New Roman" w:eastAsia="Times New Roman" w:hAnsi="Times New Roman"/>
      <w:sz w:val="17"/>
      <w:szCs w:val="17"/>
    </w:rPr>
  </w:style>
  <w:style w:type="character" w:customStyle="1" w:styleId="21Exact">
    <w:name w:val="Основной текст (21) Exact"/>
    <w:link w:val="213"/>
    <w:locked/>
    <w:rsid w:val="00B540EE"/>
    <w:rPr>
      <w:rFonts w:ascii="Trebuchet MS" w:eastAsia="Trebuchet MS" w:hAnsi="Trebuchet MS" w:cs="Trebuchet MS"/>
      <w:i/>
      <w:iCs/>
      <w:sz w:val="15"/>
      <w:szCs w:val="15"/>
      <w:shd w:val="clear" w:color="auto" w:fill="FFFFFF"/>
    </w:rPr>
  </w:style>
  <w:style w:type="paragraph" w:customStyle="1" w:styleId="213">
    <w:name w:val="Основной текст (21)"/>
    <w:basedOn w:val="a0"/>
    <w:link w:val="21Exact"/>
    <w:rsid w:val="00B540EE"/>
    <w:pPr>
      <w:widowControl w:val="0"/>
      <w:shd w:val="clear" w:color="auto" w:fill="FFFFFF"/>
      <w:spacing w:after="60" w:line="0" w:lineRule="atLeast"/>
    </w:pPr>
    <w:rPr>
      <w:rFonts w:ascii="Trebuchet MS" w:eastAsia="Trebuchet MS" w:hAnsi="Trebuchet MS" w:cs="Trebuchet MS"/>
      <w:i/>
      <w:iCs/>
      <w:sz w:val="15"/>
      <w:szCs w:val="15"/>
    </w:rPr>
  </w:style>
  <w:style w:type="character" w:customStyle="1" w:styleId="afffffb">
    <w:name w:val="Колонтитул_"/>
    <w:link w:val="afffffc"/>
    <w:locked/>
    <w:rsid w:val="00B540EE"/>
    <w:rPr>
      <w:rFonts w:ascii="Times New Roman" w:eastAsia="Times New Roman" w:hAnsi="Times New Roman" w:cs="Times New Roman"/>
      <w:i/>
      <w:iCs/>
      <w:sz w:val="18"/>
      <w:szCs w:val="18"/>
      <w:shd w:val="clear" w:color="auto" w:fill="FFFFFF"/>
    </w:rPr>
  </w:style>
  <w:style w:type="paragraph" w:customStyle="1" w:styleId="afffffc">
    <w:name w:val="Колонтитул"/>
    <w:basedOn w:val="a0"/>
    <w:link w:val="afffffb"/>
    <w:rsid w:val="00B540EE"/>
    <w:pPr>
      <w:widowControl w:val="0"/>
      <w:shd w:val="clear" w:color="auto" w:fill="FFFFFF"/>
      <w:spacing w:after="0" w:line="0" w:lineRule="atLeast"/>
    </w:pPr>
    <w:rPr>
      <w:rFonts w:ascii="Times New Roman" w:eastAsia="Times New Roman" w:hAnsi="Times New Roman"/>
      <w:i/>
      <w:iCs/>
      <w:sz w:val="18"/>
      <w:szCs w:val="18"/>
    </w:rPr>
  </w:style>
  <w:style w:type="character" w:customStyle="1" w:styleId="2fa">
    <w:name w:val="Основной текст (2) + Полужирный"/>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MicrosoftSansSerif">
    <w:name w:val="Основной текст (2) + Microsoft Sans Serif"/>
    <w:aliases w:val="7,5 pt,Полужирный,Колонтитул + 10,8,Основной текст (5) + 10,Не полужирный,Основной текст (2) + 10,Сноска + Garamond,11,Основной текст (7) + Franklin Gothic Heavy,Основной текст (2) + Impact,9,5 pt9,8.5 pt"/>
    <w:rsid w:val="00B540EE"/>
    <w:rPr>
      <w:rFonts w:ascii="Times New Roman" w:eastAsia="Times New Roman" w:hAnsi="Times New Roman" w:cs="Times New Roman"/>
      <w:b/>
      <w:bCs/>
      <w:i w:val="0"/>
      <w:iCs w:val="0"/>
      <w:color w:val="000000"/>
      <w:spacing w:val="0"/>
      <w:w w:val="100"/>
      <w:position w:val="0"/>
      <w:sz w:val="22"/>
      <w:szCs w:val="22"/>
      <w:shd w:val="clear" w:color="auto" w:fill="FFFFFF"/>
      <w:lang w:val="ru-RU" w:eastAsia="ru-RU" w:bidi="ru-RU"/>
    </w:rPr>
  </w:style>
  <w:style w:type="character" w:customStyle="1" w:styleId="21pt">
    <w:name w:val="Основной текст (2) + Интервал 1 pt"/>
    <w:rsid w:val="00B540EE"/>
    <w:rPr>
      <w:rFonts w:ascii="Times New Roman" w:eastAsia="Times New Roman" w:hAnsi="Times New Roman" w:cs="Times New Roman" w:hint="default"/>
      <w:b/>
      <w:bCs/>
      <w:i w:val="0"/>
      <w:iCs w:val="0"/>
      <w:smallCaps w:val="0"/>
      <w:strike w:val="0"/>
      <w:dstrike w:val="0"/>
      <w:color w:val="000000"/>
      <w:spacing w:val="20"/>
      <w:w w:val="100"/>
      <w:position w:val="0"/>
      <w:sz w:val="21"/>
      <w:szCs w:val="21"/>
      <w:u w:val="none"/>
      <w:effect w:val="none"/>
      <w:shd w:val="clear" w:color="auto" w:fill="FFFFFF"/>
      <w:lang w:val="ru-RU" w:eastAsia="ru-RU" w:bidi="ru-RU"/>
    </w:rPr>
  </w:style>
  <w:style w:type="character" w:customStyle="1" w:styleId="2Consolas">
    <w:name w:val="Основной текст (2) + Consolas"/>
    <w:aliases w:val="10 pt,Основной текст (2) + Arial,Основной текст (2) + Verdana,Основной текст (9) + Microsoft Sans Serif,4,Полужирный4,Основной текст (2) + Arial7,Полужирный3"/>
    <w:uiPriority w:val="99"/>
    <w:rsid w:val="00B540EE"/>
    <w:rPr>
      <w:rFonts w:ascii="Consolas" w:eastAsia="Consolas" w:hAnsi="Consolas" w:cs="Consolas" w:hint="default"/>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Exact2">
    <w:name w:val="Основной текст (2) Exact"/>
    <w:uiPriority w:val="99"/>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8Consolas">
    <w:name w:val="Основной текст (8) + Consolas"/>
    <w:aliases w:val="9 pt Exact"/>
    <w:rsid w:val="00B540EE"/>
    <w:rPr>
      <w:rFonts w:ascii="Consolas" w:eastAsia="Consolas" w:hAnsi="Consolas" w:cs="Consolas"/>
      <w:color w:val="000000"/>
      <w:spacing w:val="0"/>
      <w:w w:val="100"/>
      <w:position w:val="0"/>
      <w:sz w:val="18"/>
      <w:szCs w:val="18"/>
      <w:shd w:val="clear" w:color="auto" w:fill="FFFFFF"/>
      <w:lang w:val="ru-RU" w:eastAsia="ru-RU" w:bidi="ru-RU"/>
    </w:rPr>
  </w:style>
  <w:style w:type="character" w:customStyle="1" w:styleId="810">
    <w:name w:val="Основной текст (8) + 10"/>
    <w:aliases w:val="5 pt Exact"/>
    <w:rsid w:val="00B540EE"/>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2Exact3">
    <w:name w:val="Основной текст (2) + Полужирный Exact"/>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Exact">
    <w:name w:val="Основной текст (10) Exact"/>
    <w:rsid w:val="00B540EE"/>
    <w:rPr>
      <w:rFonts w:ascii="Times New Roman" w:eastAsia="Times New Roman" w:hAnsi="Times New Roman" w:cs="Times New Roman" w:hint="default"/>
      <w:b/>
      <w:bCs/>
      <w:i/>
      <w:iCs/>
      <w:smallCaps w:val="0"/>
      <w:strike w:val="0"/>
      <w:dstrike w:val="0"/>
      <w:sz w:val="21"/>
      <w:szCs w:val="21"/>
      <w:u w:val="none"/>
      <w:effect w:val="none"/>
    </w:rPr>
  </w:style>
  <w:style w:type="character" w:customStyle="1" w:styleId="210pt">
    <w:name w:val="Основной текст (2) + 10 pt"/>
    <w:aliases w:val="Интервал 1 pt,Курсив1"/>
    <w:rsid w:val="00B540EE"/>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99pt">
    <w:name w:val="Основной текст (9) + Интервал 9 pt"/>
    <w:rsid w:val="00B540EE"/>
    <w:rPr>
      <w:rFonts w:ascii="Times New Roman" w:eastAsia="Times New Roman" w:hAnsi="Times New Roman" w:cs="Times New Roman"/>
      <w:i w:val="0"/>
      <w:iCs w:val="0"/>
      <w:color w:val="000000"/>
      <w:spacing w:val="190"/>
      <w:w w:val="100"/>
      <w:position w:val="0"/>
      <w:sz w:val="21"/>
      <w:szCs w:val="21"/>
      <w:shd w:val="clear" w:color="auto" w:fill="FFFFFF"/>
      <w:lang w:val="ru-RU" w:eastAsia="ru-RU" w:bidi="ru-RU"/>
    </w:rPr>
  </w:style>
  <w:style w:type="character" w:customStyle="1" w:styleId="2fb">
    <w:name w:val="Основной текст (2) + Курсив"/>
    <w:aliases w:val="Интервал 9 pt"/>
    <w:rsid w:val="00B540EE"/>
    <w:rPr>
      <w:rFonts w:ascii="Times New Roman" w:eastAsia="Times New Roman" w:hAnsi="Times New Roman" w:cs="Times New Roman" w:hint="default"/>
      <w:b/>
      <w:bCs/>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21ptExact">
    <w:name w:val="Подпись к картинке (2) + Интервал 1 pt Exact"/>
    <w:rsid w:val="00B540EE"/>
    <w:rPr>
      <w:rFonts w:ascii="Times New Roman" w:eastAsia="Times New Roman" w:hAnsi="Times New Roman" w:cs="Times New Roman"/>
      <w:color w:val="000000"/>
      <w:spacing w:val="20"/>
      <w:w w:val="100"/>
      <w:position w:val="0"/>
      <w:shd w:val="clear" w:color="auto" w:fill="FFFFFF"/>
      <w:lang w:val="ru-RU" w:eastAsia="ru-RU" w:bidi="ru-RU"/>
    </w:rPr>
  </w:style>
  <w:style w:type="character" w:customStyle="1" w:styleId="9Exact">
    <w:name w:val="Основной текст (9) Exact"/>
    <w:rsid w:val="00B540EE"/>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Exact4">
    <w:name w:val="Основной текст (2) + Курсив Exact"/>
    <w:rsid w:val="00B540EE"/>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33">
    <w:name w:val="Основной текст (13)"/>
    <w:rsid w:val="00B540EE"/>
    <w:rPr>
      <w:rFonts w:ascii="Times New Roman" w:eastAsia="Times New Roman" w:hAnsi="Times New Roman" w:cs="Times New Roman" w:hint="default"/>
      <w:b w:val="0"/>
      <w:bCs w:val="0"/>
      <w:i w:val="0"/>
      <w:iCs w:val="0"/>
      <w:smallCaps w:val="0"/>
      <w:strike/>
      <w:dstrike w:val="0"/>
      <w:color w:val="000000"/>
      <w:spacing w:val="0"/>
      <w:w w:val="100"/>
      <w:position w:val="0"/>
      <w:sz w:val="10"/>
      <w:szCs w:val="10"/>
      <w:u w:val="none"/>
      <w:effect w:val="none"/>
      <w:shd w:val="clear" w:color="auto" w:fill="FFFFFF"/>
      <w:lang w:val="ru-RU" w:eastAsia="ru-RU" w:bidi="ru-RU"/>
    </w:rPr>
  </w:style>
  <w:style w:type="character" w:customStyle="1" w:styleId="234pt">
    <w:name w:val="Основной текст (2) + Интервал 34 pt"/>
    <w:rsid w:val="00B540EE"/>
    <w:rPr>
      <w:rFonts w:ascii="Times New Roman" w:eastAsia="Times New Roman" w:hAnsi="Times New Roman" w:cs="Times New Roman" w:hint="default"/>
      <w:b/>
      <w:bCs/>
      <w:i w:val="0"/>
      <w:iCs w:val="0"/>
      <w:smallCaps w:val="0"/>
      <w:strike w:val="0"/>
      <w:dstrike w:val="0"/>
      <w:color w:val="000000"/>
      <w:spacing w:val="690"/>
      <w:w w:val="100"/>
      <w:position w:val="0"/>
      <w:sz w:val="21"/>
      <w:szCs w:val="21"/>
      <w:u w:val="none"/>
      <w:effect w:val="none"/>
      <w:shd w:val="clear" w:color="auto" w:fill="FFFFFF"/>
      <w:lang w:val="ru-RU" w:eastAsia="ru-RU" w:bidi="ru-RU"/>
    </w:rPr>
  </w:style>
  <w:style w:type="character" w:customStyle="1" w:styleId="2Candara">
    <w:name w:val="Основной текст (2) + Candara"/>
    <w:aliases w:val="11 pt,Подпись к картинке (2) + Times New Roman,Интервал 0 pt Exact,Основной текст (10) + Garamond,Основной текст (14) + Garamond,Основной текст (13) + Times New Roman,Заголовок №9 + Times New Roman"/>
    <w:rsid w:val="00B540EE"/>
    <w:rPr>
      <w:rFonts w:ascii="Candara" w:eastAsia="Candara" w:hAnsi="Candara" w:cs="Candara" w:hint="default"/>
      <w:b/>
      <w:bCs/>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21pt0">
    <w:name w:val="Подпись к таблице (2) + Интервал 1 pt"/>
    <w:rsid w:val="00B540EE"/>
    <w:rPr>
      <w:rFonts w:ascii="Times New Roman" w:eastAsia="Times New Roman" w:hAnsi="Times New Roman" w:cs="Times New Roman" w:hint="default"/>
      <w:b w:val="0"/>
      <w:bCs w:val="0"/>
      <w:i w:val="0"/>
      <w:iCs w:val="0"/>
      <w:smallCaps w:val="0"/>
      <w:strike w:val="0"/>
      <w:dstrike w:val="0"/>
      <w:color w:val="000000"/>
      <w:spacing w:val="20"/>
      <w:w w:val="100"/>
      <w:position w:val="0"/>
      <w:sz w:val="21"/>
      <w:szCs w:val="21"/>
      <w:u w:val="none"/>
      <w:effect w:val="none"/>
      <w:lang w:val="ru-RU" w:eastAsia="ru-RU" w:bidi="ru-RU"/>
    </w:rPr>
  </w:style>
  <w:style w:type="character" w:customStyle="1" w:styleId="6Exact0">
    <w:name w:val="Основной текст (6) Exact"/>
    <w:rsid w:val="00B540EE"/>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16MicrosoftSansSerif">
    <w:name w:val="Основной текст (16) + Microsoft Sans Serif"/>
    <w:aliases w:val="Не полужирный Exact"/>
    <w:rsid w:val="00B540EE"/>
    <w:rPr>
      <w:rFonts w:ascii="Microsoft Sans Serif" w:eastAsia="Microsoft Sans Serif" w:hAnsi="Microsoft Sans Serif" w:cs="Microsoft Sans Serif"/>
      <w:b w:val="0"/>
      <w:bCs w:val="0"/>
      <w:color w:val="000000"/>
      <w:spacing w:val="0"/>
      <w:w w:val="100"/>
      <w:position w:val="0"/>
      <w:sz w:val="19"/>
      <w:szCs w:val="19"/>
      <w:shd w:val="clear" w:color="auto" w:fill="FFFFFF"/>
      <w:lang w:val="ru-RU" w:eastAsia="ru-RU" w:bidi="ru-RU"/>
    </w:rPr>
  </w:style>
  <w:style w:type="character" w:customStyle="1" w:styleId="11Exact">
    <w:name w:val="Основной текст (11) Exact"/>
    <w:rsid w:val="00B540EE"/>
    <w:rPr>
      <w:rFonts w:ascii="Microsoft Sans Serif" w:eastAsia="Microsoft Sans Serif" w:hAnsi="Microsoft Sans Serif" w:cs="Microsoft Sans Serif" w:hint="default"/>
      <w:b w:val="0"/>
      <w:bCs w:val="0"/>
      <w:i/>
      <w:iCs/>
      <w:smallCaps w:val="0"/>
      <w:strike w:val="0"/>
      <w:dstrike w:val="0"/>
      <w:spacing w:val="0"/>
      <w:sz w:val="16"/>
      <w:szCs w:val="16"/>
      <w:u w:val="none"/>
      <w:effect w:val="none"/>
    </w:rPr>
  </w:style>
  <w:style w:type="character" w:customStyle="1" w:styleId="11Exact0">
    <w:name w:val="Основной текст (11) + Не курсив Exact"/>
    <w:rsid w:val="00B540EE"/>
    <w:rPr>
      <w:rFonts w:ascii="Microsoft Sans Serif" w:eastAsia="Microsoft Sans Serif" w:hAnsi="Microsoft Sans Serif" w:cs="Microsoft Sans Serif"/>
      <w:b w:val="0"/>
      <w:bCs w:val="0"/>
      <w:i/>
      <w:iCs/>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3MicrosoftSansSerif">
    <w:name w:val="Номер заголовка №3 + Microsoft Sans Serif"/>
    <w:aliases w:val="10 pt Exact"/>
    <w:rsid w:val="00B540EE"/>
    <w:rPr>
      <w:rFonts w:ascii="Microsoft Sans Serif" w:eastAsia="Microsoft Sans Serif" w:hAnsi="Microsoft Sans Serif" w:cs="Microsoft Sans Serif"/>
      <w:color w:val="000000"/>
      <w:spacing w:val="0"/>
      <w:w w:val="100"/>
      <w:position w:val="0"/>
      <w:sz w:val="20"/>
      <w:szCs w:val="20"/>
      <w:shd w:val="clear" w:color="auto" w:fill="FFFFFF"/>
      <w:lang w:val="ru-RU" w:eastAsia="ru-RU" w:bidi="ru-RU"/>
    </w:rPr>
  </w:style>
  <w:style w:type="character" w:customStyle="1" w:styleId="Exact0">
    <w:name w:val="Подпись к картинке +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51">
    <w:name w:val="Основной текст (15)_"/>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52">
    <w:name w:val="Основной текст (1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153">
    <w:name w:val="Основной текст (1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15Consolas">
    <w:name w:val="Основной текст (15) + Consolas"/>
    <w:aliases w:val="12 pt,Курсив,Основной текст (2) + 6 pt,Малые прописные,Интервал 0 pt,Основной текст (2) + Microsoft Sans Serif1,81,5 pt2,Основной текст (2) + 4 pt,Основной текст (6) + 11 pt,Основной текст (2) + Arial6,6"/>
    <w:uiPriority w:val="99"/>
    <w:rsid w:val="00B540EE"/>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afffffd">
    <w:name w:val="Сноска + Полужирный"/>
    <w:rsid w:val="00B540EE"/>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fffe">
    <w:name w:val="Сноска + Курсив"/>
    <w:rsid w:val="00B540EE"/>
    <w:rPr>
      <w:rFonts w:ascii="Times New Roman" w:eastAsia="Times New Roman" w:hAnsi="Times New Roman" w:cs="Times New Roman"/>
      <w:i/>
      <w:iCs/>
      <w:color w:val="000000"/>
      <w:spacing w:val="0"/>
      <w:w w:val="100"/>
      <w:position w:val="0"/>
      <w:sz w:val="21"/>
      <w:szCs w:val="21"/>
      <w:shd w:val="clear" w:color="auto" w:fill="FFFFFF"/>
      <w:lang w:val="ru-RU" w:eastAsia="ru-RU" w:bidi="ru-RU"/>
    </w:rPr>
  </w:style>
  <w:style w:type="character" w:customStyle="1" w:styleId="9Exact0">
    <w:name w:val="Основной текст (9) + Не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1ptExact">
    <w:name w:val="Основной текст (9) + Интервал 1 pt Exact"/>
    <w:rsid w:val="00B540EE"/>
    <w:rPr>
      <w:rFonts w:ascii="Times New Roman" w:eastAsia="Times New Roman" w:hAnsi="Times New Roman" w:cs="Times New Roman"/>
      <w:b w:val="0"/>
      <w:bCs w:val="0"/>
      <w:i/>
      <w:iCs/>
      <w:smallCaps w:val="0"/>
      <w:strike w:val="0"/>
      <w:dstrike w:val="0"/>
      <w:color w:val="000000"/>
      <w:spacing w:val="30"/>
      <w:w w:val="100"/>
      <w:position w:val="0"/>
      <w:sz w:val="21"/>
      <w:szCs w:val="21"/>
      <w:u w:val="none"/>
      <w:effect w:val="none"/>
      <w:shd w:val="clear" w:color="auto" w:fill="FFFFFF"/>
      <w:lang w:val="en-US" w:eastAsia="en-US" w:bidi="en-US"/>
    </w:rPr>
  </w:style>
  <w:style w:type="character" w:customStyle="1" w:styleId="65">
    <w:name w:val="Основной текст (6) +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Exact1">
    <w:name w:val="Подпись к картинке + Полужирный Exact"/>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2">
    <w:name w:val="Основной текст (10) + Не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4">
    <w:name w:val="Основной текст (9) +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5">
    <w:name w:val="Основной текст (9) + Не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Exact1">
    <w:name w:val="Основной текст (9) + Полужирный Exact"/>
    <w:rsid w:val="00B540EE"/>
    <w:rPr>
      <w:rFonts w:ascii="Times New Roman" w:eastAsia="Times New Roman" w:hAnsi="Times New Roman" w:cs="Times New Roman"/>
      <w:b/>
      <w:bCs/>
      <w:i w:val="0"/>
      <w:iCs w:val="0"/>
      <w:color w:val="000000"/>
      <w:spacing w:val="0"/>
      <w:w w:val="100"/>
      <w:position w:val="0"/>
      <w:sz w:val="21"/>
      <w:szCs w:val="21"/>
      <w:shd w:val="clear" w:color="auto" w:fill="FFFFFF"/>
      <w:lang w:val="ru-RU" w:eastAsia="ru-RU" w:bidi="ru-RU"/>
    </w:rPr>
  </w:style>
  <w:style w:type="character" w:customStyle="1" w:styleId="6Exact1">
    <w:name w:val="Основной текст (6) + Курсив Exact"/>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7MicrosoftSansSerif">
    <w:name w:val="Основной текст (7) + Microsoft Sans Serif"/>
    <w:aliases w:val="8 pt"/>
    <w:rsid w:val="00B540EE"/>
    <w:rPr>
      <w:rFonts w:ascii="Microsoft Sans Serif" w:eastAsia="Microsoft Sans Serif" w:hAnsi="Microsoft Sans Serif" w:cs="Microsoft Sans Serif"/>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92pt">
    <w:name w:val="Основной текст (9) + Интервал 2 pt"/>
    <w:rsid w:val="00B540EE"/>
    <w:rPr>
      <w:rFonts w:ascii="Times New Roman" w:eastAsia="Times New Roman" w:hAnsi="Times New Roman" w:cs="Times New Roman"/>
      <w:b w:val="0"/>
      <w:bCs w:val="0"/>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11pt">
    <w:name w:val="Колонтитул + 11 pt"/>
    <w:aliases w:val="Не курсив,Основной текст (4) + Полужирный"/>
    <w:rsid w:val="00B540EE"/>
    <w:rPr>
      <w:rFonts w:ascii="Times New Roman" w:eastAsia="Times New Roman" w:hAnsi="Times New Roman" w:cs="Times New Roman"/>
      <w:b w:val="0"/>
      <w:bCs w:val="0"/>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fc">
    <w:name w:val="Подпись к таблице (2) + Полужирный"/>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3">
    <w:name w:val="Основной текст (10) + Не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fd">
    <w:name w:val="Подпись к таблице (2) +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57">
    <w:name w:val="Подпись к таблице (5)_"/>
    <w:uiPriority w:val="99"/>
    <w:rsid w:val="00B540EE"/>
    <w:rPr>
      <w:rFonts w:ascii="Times New Roman" w:eastAsia="Times New Roman" w:hAnsi="Times New Roman" w:cs="Times New Roman" w:hint="default"/>
      <w:b w:val="0"/>
      <w:bCs w:val="0"/>
      <w:i w:val="0"/>
      <w:iCs w:val="0"/>
      <w:smallCaps w:val="0"/>
      <w:strike w:val="0"/>
      <w:dstrike w:val="0"/>
      <w:spacing w:val="0"/>
      <w:sz w:val="21"/>
      <w:szCs w:val="21"/>
      <w:u w:val="none"/>
      <w:effect w:val="none"/>
    </w:rPr>
  </w:style>
  <w:style w:type="character" w:customStyle="1" w:styleId="58">
    <w:name w:val="Подпись к таблице (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59">
    <w:name w:val="Подпись к таблице (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paragraph" w:customStyle="1" w:styleId="214">
    <w:name w:val="Основной текст (2)1"/>
    <w:basedOn w:val="a0"/>
    <w:uiPriority w:val="99"/>
    <w:rsid w:val="00B540EE"/>
    <w:pPr>
      <w:widowControl w:val="0"/>
      <w:shd w:val="clear" w:color="auto" w:fill="FFFFFF"/>
      <w:spacing w:after="0" w:line="202" w:lineRule="exact"/>
      <w:ind w:hanging="780"/>
    </w:pPr>
    <w:rPr>
      <w:rFonts w:ascii="Times New Roman" w:eastAsia="Times New Roman" w:hAnsi="Times New Roman"/>
      <w:color w:val="000000"/>
      <w:lang w:eastAsia="ru-RU" w:bidi="ru-RU"/>
    </w:rPr>
  </w:style>
  <w:style w:type="character" w:customStyle="1" w:styleId="2Tahoma">
    <w:name w:val="Основной текст (2) + Tahoma"/>
    <w:aliases w:val="9 pt,9.5 pt,Основной текст (4) + Tahoma"/>
    <w:rsid w:val="00B540EE"/>
    <w:rPr>
      <w:rFonts w:ascii="Tahoma" w:eastAsia="Tahoma" w:hAnsi="Tahoma" w:cs="Tahoma"/>
      <w:b/>
      <w:bCs/>
      <w:i w:val="0"/>
      <w:iCs w:val="0"/>
      <w:smallCaps w:val="0"/>
      <w:strike w:val="0"/>
      <w:dstrike w:val="0"/>
      <w:color w:val="000000"/>
      <w:spacing w:val="0"/>
      <w:w w:val="100"/>
      <w:position w:val="0"/>
      <w:sz w:val="19"/>
      <w:szCs w:val="19"/>
      <w:u w:val="none"/>
      <w:effect w:val="none"/>
      <w:shd w:val="clear" w:color="auto" w:fill="FFFFFF"/>
      <w:lang w:val="ru-RU" w:eastAsia="ru-RU" w:bidi="ru-RU"/>
    </w:rPr>
  </w:style>
  <w:style w:type="character" w:customStyle="1" w:styleId="1ff1">
    <w:name w:val="Заголовок №1_"/>
    <w:uiPriority w:val="99"/>
    <w:locked/>
    <w:rsid w:val="00B540EE"/>
    <w:rPr>
      <w:rFonts w:ascii="Times New Roman" w:hAnsi="Times New Roman" w:cs="Times New Roman"/>
      <w:b/>
      <w:bCs/>
      <w:shd w:val="clear" w:color="auto" w:fill="FFFFFF"/>
    </w:rPr>
  </w:style>
  <w:style w:type="character" w:customStyle="1" w:styleId="124">
    <w:name w:val="Заголовок №1 (2)_"/>
    <w:link w:val="125"/>
    <w:uiPriority w:val="99"/>
    <w:locked/>
    <w:rsid w:val="00B540EE"/>
    <w:rPr>
      <w:rFonts w:ascii="Times New Roman" w:hAnsi="Times New Roman" w:cs="Times New Roman"/>
      <w:b/>
      <w:bCs/>
      <w:sz w:val="26"/>
      <w:szCs w:val="26"/>
      <w:shd w:val="clear" w:color="auto" w:fill="FFFFFF"/>
    </w:rPr>
  </w:style>
  <w:style w:type="paragraph" w:customStyle="1" w:styleId="125">
    <w:name w:val="Заголовок №1 (2)"/>
    <w:basedOn w:val="a0"/>
    <w:link w:val="124"/>
    <w:uiPriority w:val="99"/>
    <w:rsid w:val="00B540EE"/>
    <w:pPr>
      <w:widowControl w:val="0"/>
      <w:shd w:val="clear" w:color="auto" w:fill="FFFFFF"/>
      <w:spacing w:before="60" w:after="60" w:line="240" w:lineRule="atLeast"/>
      <w:ind w:firstLine="320"/>
      <w:jc w:val="both"/>
      <w:outlineLvl w:val="0"/>
    </w:pPr>
    <w:rPr>
      <w:rFonts w:ascii="Times New Roman" w:hAnsi="Times New Roman"/>
      <w:b/>
      <w:bCs/>
      <w:sz w:val="26"/>
      <w:szCs w:val="26"/>
    </w:rPr>
  </w:style>
  <w:style w:type="character" w:customStyle="1" w:styleId="47">
    <w:name w:val="Основной текст (4) + Не курсив"/>
    <w:uiPriority w:val="99"/>
    <w:rsid w:val="00B540EE"/>
    <w:rPr>
      <w:rFonts w:ascii="Times New Roman" w:eastAsia="Times New Roman" w:hAnsi="Times New Roman" w:cs="Times New Roman"/>
      <w:b/>
      <w:bCs/>
      <w:i/>
      <w:iCs/>
      <w:sz w:val="26"/>
      <w:szCs w:val="26"/>
      <w:shd w:val="clear" w:color="auto" w:fill="FFFFFF"/>
    </w:rPr>
  </w:style>
  <w:style w:type="character" w:customStyle="1" w:styleId="2MicrosoftSansSerif2">
    <w:name w:val="Основной текст (2) + Microsoft Sans Serif2"/>
    <w:aliases w:val="82,5 pt3,Основной текст (2) + Arial2,71,Интервал 1 pt1"/>
    <w:uiPriority w:val="99"/>
    <w:rsid w:val="00B540EE"/>
    <w:rPr>
      <w:rFonts w:ascii="Microsoft Sans Serif" w:eastAsia="Times New Roman" w:hAnsi="Microsoft Sans Serif" w:cs="Microsoft Sans Serif"/>
      <w:b/>
      <w:bCs/>
      <w:strike w:val="0"/>
      <w:dstrike w:val="0"/>
      <w:sz w:val="17"/>
      <w:szCs w:val="17"/>
      <w:u w:val="none"/>
      <w:effect w:val="none"/>
      <w:shd w:val="clear" w:color="auto" w:fill="FFFFFF"/>
    </w:rPr>
  </w:style>
  <w:style w:type="character" w:customStyle="1" w:styleId="66">
    <w:name w:val="Заголовок №6_"/>
    <w:link w:val="67"/>
    <w:locked/>
    <w:rsid w:val="00B540EE"/>
    <w:rPr>
      <w:rFonts w:ascii="Times New Roman" w:eastAsia="Times New Roman" w:hAnsi="Times New Roman" w:cs="Times New Roman"/>
      <w:b/>
      <w:bCs/>
      <w:i/>
      <w:iCs/>
      <w:shd w:val="clear" w:color="auto" w:fill="FFFFFF"/>
    </w:rPr>
  </w:style>
  <w:style w:type="paragraph" w:customStyle="1" w:styleId="67">
    <w:name w:val="Заголовок №6"/>
    <w:basedOn w:val="a0"/>
    <w:link w:val="66"/>
    <w:rsid w:val="00B540EE"/>
    <w:pPr>
      <w:widowControl w:val="0"/>
      <w:shd w:val="clear" w:color="auto" w:fill="FFFFFF"/>
      <w:spacing w:after="0" w:line="211" w:lineRule="exact"/>
      <w:jc w:val="both"/>
      <w:outlineLvl w:val="5"/>
    </w:pPr>
    <w:rPr>
      <w:rFonts w:ascii="Times New Roman" w:eastAsia="Times New Roman" w:hAnsi="Times New Roman"/>
      <w:b/>
      <w:bCs/>
      <w:i/>
      <w:iCs/>
      <w:sz w:val="20"/>
      <w:szCs w:val="20"/>
    </w:rPr>
  </w:style>
  <w:style w:type="character" w:customStyle="1" w:styleId="250">
    <w:name w:val="Основной текст (25)_"/>
    <w:link w:val="251"/>
    <w:uiPriority w:val="99"/>
    <w:locked/>
    <w:rsid w:val="00B540EE"/>
    <w:rPr>
      <w:rFonts w:ascii="Times New Roman" w:eastAsia="Times New Roman" w:hAnsi="Times New Roman" w:cs="Times New Roman"/>
      <w:b/>
      <w:bCs/>
      <w:shd w:val="clear" w:color="auto" w:fill="FFFFFF"/>
    </w:rPr>
  </w:style>
  <w:style w:type="paragraph" w:customStyle="1" w:styleId="251">
    <w:name w:val="Основной текст (25)"/>
    <w:basedOn w:val="a0"/>
    <w:link w:val="250"/>
    <w:uiPriority w:val="99"/>
    <w:rsid w:val="00B540EE"/>
    <w:pPr>
      <w:widowControl w:val="0"/>
      <w:shd w:val="clear" w:color="auto" w:fill="FFFFFF"/>
      <w:spacing w:before="240" w:after="0" w:line="211" w:lineRule="exact"/>
    </w:pPr>
    <w:rPr>
      <w:rFonts w:ascii="Times New Roman" w:eastAsia="Times New Roman" w:hAnsi="Times New Roman"/>
      <w:b/>
      <w:bCs/>
      <w:sz w:val="20"/>
      <w:szCs w:val="20"/>
    </w:rPr>
  </w:style>
  <w:style w:type="character" w:customStyle="1" w:styleId="163">
    <w:name w:val="Основной текст (16)_"/>
    <w:locked/>
    <w:rsid w:val="00B540EE"/>
    <w:rPr>
      <w:rFonts w:ascii="Microsoft Sans Serif" w:eastAsia="Microsoft Sans Serif" w:hAnsi="Microsoft Sans Serif" w:cs="Microsoft Sans Serif"/>
      <w:b/>
      <w:bCs/>
      <w:sz w:val="17"/>
      <w:szCs w:val="17"/>
      <w:shd w:val="clear" w:color="auto" w:fill="FFFFFF"/>
    </w:rPr>
  </w:style>
  <w:style w:type="character" w:customStyle="1" w:styleId="19Exact">
    <w:name w:val="Основной текст (19) Exact"/>
    <w:locked/>
    <w:rsid w:val="00B540EE"/>
    <w:rPr>
      <w:rFonts w:ascii="Verdana" w:eastAsia="Verdana" w:hAnsi="Verdana" w:cs="Verdana"/>
      <w:b/>
      <w:bCs/>
      <w:sz w:val="17"/>
      <w:szCs w:val="17"/>
      <w:shd w:val="clear" w:color="auto" w:fill="FFFFFF"/>
    </w:rPr>
  </w:style>
  <w:style w:type="character" w:customStyle="1" w:styleId="183">
    <w:name w:val="Основной текст (18)_"/>
    <w:locked/>
    <w:rsid w:val="00B540EE"/>
    <w:rPr>
      <w:rFonts w:ascii="Microsoft Sans Serif" w:eastAsia="Microsoft Sans Serif" w:hAnsi="Microsoft Sans Serif" w:cs="Microsoft Sans Serif"/>
      <w:i/>
      <w:iCs/>
      <w:sz w:val="17"/>
      <w:szCs w:val="17"/>
      <w:shd w:val="clear" w:color="auto" w:fill="FFFFFF"/>
    </w:rPr>
  </w:style>
  <w:style w:type="character" w:customStyle="1" w:styleId="5a">
    <w:name w:val="Основной текст (5) + Не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4pt">
    <w:name w:val="Основной текст (2) + Интервал 4 pt"/>
    <w:rsid w:val="00B540EE"/>
    <w:rPr>
      <w:rFonts w:ascii="Times New Roman" w:eastAsia="Times New Roman" w:hAnsi="Times New Roman" w:cs="Times New Roman"/>
      <w:b/>
      <w:bCs/>
      <w:i w:val="0"/>
      <w:iCs w:val="0"/>
      <w:smallCaps w:val="0"/>
      <w:strike w:val="0"/>
      <w:dstrike w:val="0"/>
      <w:color w:val="000000"/>
      <w:spacing w:val="80"/>
      <w:w w:val="100"/>
      <w:position w:val="0"/>
      <w:sz w:val="22"/>
      <w:szCs w:val="22"/>
      <w:u w:val="none"/>
      <w:effect w:val="none"/>
      <w:shd w:val="clear" w:color="auto" w:fill="FFFFFF"/>
      <w:lang w:val="ru-RU" w:eastAsia="ru-RU" w:bidi="ru-RU"/>
    </w:rPr>
  </w:style>
  <w:style w:type="character" w:customStyle="1" w:styleId="154">
    <w:name w:val="Основной текст (15) + Полужирный"/>
    <w:rsid w:val="00B540EE"/>
    <w:rPr>
      <w:rFonts w:ascii="Microsoft Sans Serif" w:eastAsia="Microsoft Sans Serif" w:hAnsi="Microsoft Sans Serif" w:cs="Microsoft Sans Serif" w:hint="default"/>
      <w:b/>
      <w:bCs/>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184">
    <w:name w:val="Основной текст (18) + Не курсив"/>
    <w:rsid w:val="00B540EE"/>
    <w:rPr>
      <w:rFonts w:ascii="Microsoft Sans Serif" w:eastAsia="Microsoft Sans Serif" w:hAnsi="Microsoft Sans Serif" w:cs="Microsoft Sans Serif"/>
      <w:i w:val="0"/>
      <w:iCs w:val="0"/>
      <w:color w:val="000000"/>
      <w:spacing w:val="0"/>
      <w:w w:val="100"/>
      <w:position w:val="0"/>
      <w:sz w:val="17"/>
      <w:szCs w:val="17"/>
      <w:shd w:val="clear" w:color="auto" w:fill="FFFFFF"/>
      <w:lang w:val="ru-RU" w:eastAsia="ru-RU" w:bidi="ru-RU"/>
    </w:rPr>
  </w:style>
  <w:style w:type="character" w:customStyle="1" w:styleId="83">
    <w:name w:val="Основной текст (8)_"/>
    <w:locked/>
    <w:rsid w:val="00B540EE"/>
    <w:rPr>
      <w:rFonts w:ascii="Times New Roman" w:eastAsia="Times New Roman" w:hAnsi="Times New Roman" w:cs="Times New Roman"/>
      <w:b/>
      <w:bCs/>
      <w:shd w:val="clear" w:color="auto" w:fill="FFFFFF"/>
    </w:rPr>
  </w:style>
  <w:style w:type="character" w:customStyle="1" w:styleId="affffff">
    <w:name w:val="Подпись к картинке_"/>
    <w:locked/>
    <w:rsid w:val="00B540EE"/>
    <w:rPr>
      <w:rFonts w:ascii="Arial" w:eastAsia="Arial" w:hAnsi="Arial" w:cs="Arial"/>
      <w:sz w:val="18"/>
      <w:szCs w:val="18"/>
      <w:shd w:val="clear" w:color="auto" w:fill="FFFFFF"/>
    </w:rPr>
  </w:style>
  <w:style w:type="character" w:customStyle="1" w:styleId="2fe">
    <w:name w:val="Основной текст (2) + Малые прописные"/>
    <w:rsid w:val="00B540EE"/>
    <w:rPr>
      <w:rFonts w:ascii="Times New Roman" w:eastAsia="Times New Roman" w:hAnsi="Times New Roman" w:cs="Times New Roman"/>
      <w:b/>
      <w:bCs/>
      <w:i w:val="0"/>
      <w:iCs w:val="0"/>
      <w:smallCaps/>
      <w:strike w:val="0"/>
      <w:dstrike w:val="0"/>
      <w:color w:val="000000"/>
      <w:spacing w:val="0"/>
      <w:w w:val="100"/>
      <w:position w:val="0"/>
      <w:sz w:val="22"/>
      <w:szCs w:val="22"/>
      <w:u w:val="none"/>
      <w:effect w:val="none"/>
      <w:shd w:val="clear" w:color="auto" w:fill="FFFFFF"/>
      <w:lang w:val="en-US" w:eastAsia="en-US" w:bidi="en-US"/>
    </w:rPr>
  </w:style>
  <w:style w:type="character" w:customStyle="1" w:styleId="3Exact2">
    <w:name w:val="Подпись к таблице (3) Exact"/>
    <w:rsid w:val="00B540EE"/>
    <w:rPr>
      <w:rFonts w:ascii="Times New Roman" w:eastAsia="Times New Roman" w:hAnsi="Times New Roman" w:cs="Times New Roman" w:hint="default"/>
      <w:b/>
      <w:bCs/>
      <w:i/>
      <w:iCs/>
      <w:smallCaps w:val="0"/>
      <w:strike w:val="0"/>
      <w:dstrike w:val="0"/>
      <w:sz w:val="22"/>
      <w:szCs w:val="22"/>
      <w:u w:val="none"/>
      <w:effect w:val="none"/>
    </w:rPr>
  </w:style>
  <w:style w:type="character" w:customStyle="1" w:styleId="3f">
    <w:name w:val="Основной текст (3) +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69">
    <w:name w:val="Основной текст (6) + Малые прописные"/>
    <w:rsid w:val="00B540EE"/>
    <w:rPr>
      <w:rFonts w:ascii="Arial" w:eastAsia="Arial" w:hAnsi="Arial" w:cs="Arial"/>
      <w:b/>
      <w:bCs/>
      <w:i w:val="0"/>
      <w:iCs w:val="0"/>
      <w:smallCaps/>
      <w:strike w:val="0"/>
      <w:dstrike w:val="0"/>
      <w:color w:val="000000"/>
      <w:spacing w:val="0"/>
      <w:w w:val="100"/>
      <w:position w:val="0"/>
      <w:sz w:val="18"/>
      <w:szCs w:val="18"/>
      <w:u w:val="none"/>
      <w:effect w:val="none"/>
      <w:shd w:val="clear" w:color="auto" w:fill="FFFFFF"/>
      <w:lang w:val="en-US" w:eastAsia="en-US" w:bidi="en-US"/>
    </w:rPr>
  </w:style>
  <w:style w:type="paragraph" w:customStyle="1" w:styleId="1110">
    <w:name w:val="Основной текст (11)1"/>
    <w:basedOn w:val="a0"/>
    <w:uiPriority w:val="99"/>
    <w:rsid w:val="00B540EE"/>
    <w:pPr>
      <w:widowControl w:val="0"/>
      <w:shd w:val="clear" w:color="auto" w:fill="FFFFFF"/>
      <w:spacing w:before="360" w:after="120" w:line="240" w:lineRule="atLeast"/>
      <w:ind w:firstLine="340"/>
      <w:jc w:val="both"/>
    </w:pPr>
    <w:rPr>
      <w:rFonts w:ascii="Times New Roman" w:hAnsi="Times New Roman"/>
      <w:b/>
      <w:bCs/>
      <w:sz w:val="21"/>
      <w:szCs w:val="21"/>
    </w:rPr>
  </w:style>
  <w:style w:type="paragraph" w:customStyle="1" w:styleId="2510">
    <w:name w:val="Основной текст (25)1"/>
    <w:basedOn w:val="a0"/>
    <w:uiPriority w:val="99"/>
    <w:rsid w:val="00B540EE"/>
    <w:pPr>
      <w:widowControl w:val="0"/>
      <w:shd w:val="clear" w:color="auto" w:fill="FFFFFF"/>
      <w:spacing w:after="60" w:line="240" w:lineRule="atLeast"/>
    </w:pPr>
    <w:rPr>
      <w:rFonts w:ascii="Times New Roman" w:hAnsi="Times New Roman"/>
      <w:b/>
      <w:bCs/>
      <w:sz w:val="20"/>
      <w:szCs w:val="20"/>
    </w:rPr>
  </w:style>
  <w:style w:type="character" w:customStyle="1" w:styleId="240">
    <w:name w:val="Основной текст (24)_"/>
    <w:link w:val="241"/>
    <w:uiPriority w:val="99"/>
    <w:locked/>
    <w:rsid w:val="00B540EE"/>
    <w:rPr>
      <w:rFonts w:ascii="Times New Roman" w:hAnsi="Times New Roman" w:cs="Times New Roman"/>
      <w:sz w:val="20"/>
      <w:szCs w:val="20"/>
      <w:shd w:val="clear" w:color="auto" w:fill="FFFFFF"/>
    </w:rPr>
  </w:style>
  <w:style w:type="paragraph" w:customStyle="1" w:styleId="241">
    <w:name w:val="Основной текст (24)"/>
    <w:basedOn w:val="a0"/>
    <w:link w:val="240"/>
    <w:uiPriority w:val="99"/>
    <w:rsid w:val="00B540EE"/>
    <w:pPr>
      <w:widowControl w:val="0"/>
      <w:shd w:val="clear" w:color="auto" w:fill="FFFFFF"/>
      <w:spacing w:after="0" w:line="206" w:lineRule="exact"/>
    </w:pPr>
    <w:rPr>
      <w:rFonts w:ascii="Times New Roman" w:hAnsi="Times New Roman"/>
      <w:sz w:val="20"/>
      <w:szCs w:val="20"/>
    </w:rPr>
  </w:style>
  <w:style w:type="character" w:customStyle="1" w:styleId="48">
    <w:name w:val="Подпись к таблице (4)_"/>
    <w:link w:val="49"/>
    <w:uiPriority w:val="99"/>
    <w:locked/>
    <w:rsid w:val="00B540EE"/>
    <w:rPr>
      <w:rFonts w:ascii="Times New Roman" w:hAnsi="Times New Roman" w:cs="Times New Roman"/>
      <w:sz w:val="20"/>
      <w:szCs w:val="20"/>
      <w:shd w:val="clear" w:color="auto" w:fill="FFFFFF"/>
    </w:rPr>
  </w:style>
  <w:style w:type="paragraph" w:customStyle="1" w:styleId="49">
    <w:name w:val="Подпись к таблице (4)"/>
    <w:basedOn w:val="a0"/>
    <w:link w:val="48"/>
    <w:uiPriority w:val="99"/>
    <w:rsid w:val="00B540EE"/>
    <w:pPr>
      <w:widowControl w:val="0"/>
      <w:shd w:val="clear" w:color="auto" w:fill="FFFFFF"/>
      <w:spacing w:after="0" w:line="240" w:lineRule="atLeast"/>
      <w:jc w:val="right"/>
    </w:pPr>
    <w:rPr>
      <w:rFonts w:ascii="Times New Roman" w:hAnsi="Times New Roman"/>
      <w:sz w:val="20"/>
      <w:szCs w:val="20"/>
    </w:rPr>
  </w:style>
  <w:style w:type="character" w:customStyle="1" w:styleId="280">
    <w:name w:val="Основной текст (28)_"/>
    <w:link w:val="281"/>
    <w:uiPriority w:val="99"/>
    <w:locked/>
    <w:rsid w:val="00B540EE"/>
    <w:rPr>
      <w:rFonts w:ascii="Arial" w:hAnsi="Arial" w:cs="Arial"/>
      <w:sz w:val="18"/>
      <w:szCs w:val="18"/>
      <w:shd w:val="clear" w:color="auto" w:fill="FFFFFF"/>
    </w:rPr>
  </w:style>
  <w:style w:type="paragraph" w:customStyle="1" w:styleId="281">
    <w:name w:val="Основной текст (28)"/>
    <w:basedOn w:val="a0"/>
    <w:link w:val="280"/>
    <w:uiPriority w:val="99"/>
    <w:rsid w:val="00B540EE"/>
    <w:pPr>
      <w:widowControl w:val="0"/>
      <w:shd w:val="clear" w:color="auto" w:fill="FFFFFF"/>
      <w:spacing w:after="0" w:line="240" w:lineRule="atLeast"/>
    </w:pPr>
    <w:rPr>
      <w:rFonts w:ascii="Arial" w:hAnsi="Arial" w:cs="Arial"/>
      <w:sz w:val="18"/>
      <w:szCs w:val="18"/>
    </w:rPr>
  </w:style>
  <w:style w:type="character" w:customStyle="1" w:styleId="222">
    <w:name w:val="Основной текст (22)_"/>
    <w:link w:val="223"/>
    <w:uiPriority w:val="99"/>
    <w:locked/>
    <w:rsid w:val="00B540EE"/>
    <w:rPr>
      <w:rFonts w:ascii="Times New Roman" w:hAnsi="Times New Roman" w:cs="Times New Roman"/>
      <w:i/>
      <w:iCs/>
      <w:shd w:val="clear" w:color="auto" w:fill="FFFFFF"/>
    </w:rPr>
  </w:style>
  <w:style w:type="paragraph" w:customStyle="1" w:styleId="223">
    <w:name w:val="Основной текст (22)"/>
    <w:basedOn w:val="a0"/>
    <w:link w:val="222"/>
    <w:uiPriority w:val="99"/>
    <w:rsid w:val="00B540EE"/>
    <w:pPr>
      <w:widowControl w:val="0"/>
      <w:shd w:val="clear" w:color="auto" w:fill="FFFFFF"/>
      <w:spacing w:after="60" w:line="211" w:lineRule="exact"/>
    </w:pPr>
    <w:rPr>
      <w:rFonts w:ascii="Times New Roman" w:hAnsi="Times New Roman"/>
      <w:i/>
      <w:iCs/>
    </w:rPr>
  </w:style>
  <w:style w:type="character" w:customStyle="1" w:styleId="affffff0">
    <w:name w:val="Оглавление_"/>
    <w:link w:val="affffff1"/>
    <w:locked/>
    <w:rsid w:val="00B540EE"/>
    <w:rPr>
      <w:rFonts w:ascii="Times New Roman" w:hAnsi="Times New Roman" w:cs="Times New Roman"/>
      <w:shd w:val="clear" w:color="auto" w:fill="FFFFFF"/>
    </w:rPr>
  </w:style>
  <w:style w:type="paragraph" w:customStyle="1" w:styleId="affffff1">
    <w:name w:val="Оглавление"/>
    <w:basedOn w:val="a0"/>
    <w:link w:val="affffff0"/>
    <w:rsid w:val="00B540EE"/>
    <w:pPr>
      <w:widowControl w:val="0"/>
      <w:shd w:val="clear" w:color="auto" w:fill="FFFFFF"/>
      <w:spacing w:after="0" w:line="269" w:lineRule="exact"/>
      <w:ind w:firstLine="380"/>
      <w:jc w:val="both"/>
    </w:pPr>
    <w:rPr>
      <w:rFonts w:ascii="Times New Roman" w:hAnsi="Times New Roman"/>
    </w:rPr>
  </w:style>
  <w:style w:type="character" w:customStyle="1" w:styleId="3f0">
    <w:name w:val="Оглавление (3)_"/>
    <w:link w:val="3f1"/>
    <w:uiPriority w:val="99"/>
    <w:locked/>
    <w:rsid w:val="00B540EE"/>
    <w:rPr>
      <w:rFonts w:ascii="Times New Roman" w:hAnsi="Times New Roman" w:cs="Times New Roman"/>
      <w:b/>
      <w:bCs/>
      <w:sz w:val="17"/>
      <w:szCs w:val="17"/>
      <w:shd w:val="clear" w:color="auto" w:fill="FFFFFF"/>
    </w:rPr>
  </w:style>
  <w:style w:type="paragraph" w:customStyle="1" w:styleId="3f1">
    <w:name w:val="Оглавление (3)"/>
    <w:basedOn w:val="a0"/>
    <w:link w:val="3f0"/>
    <w:uiPriority w:val="99"/>
    <w:rsid w:val="00B540EE"/>
    <w:pPr>
      <w:widowControl w:val="0"/>
      <w:shd w:val="clear" w:color="auto" w:fill="FFFFFF"/>
      <w:spacing w:after="0" w:line="269" w:lineRule="exact"/>
      <w:ind w:firstLine="380"/>
      <w:jc w:val="both"/>
    </w:pPr>
    <w:rPr>
      <w:rFonts w:ascii="Times New Roman" w:hAnsi="Times New Roman"/>
      <w:b/>
      <w:bCs/>
      <w:sz w:val="17"/>
      <w:szCs w:val="17"/>
    </w:rPr>
  </w:style>
  <w:style w:type="character" w:customStyle="1" w:styleId="215">
    <w:name w:val="Основной текст (2) + Курсив1"/>
    <w:uiPriority w:val="99"/>
    <w:rsid w:val="00B540EE"/>
    <w:rPr>
      <w:rFonts w:ascii="Times New Roman" w:eastAsia="Times New Roman" w:hAnsi="Times New Roman" w:cs="Times New Roman"/>
      <w:b/>
      <w:bCs/>
      <w:i/>
      <w:iCs/>
      <w:strike w:val="0"/>
      <w:dstrike w:val="0"/>
      <w:sz w:val="22"/>
      <w:szCs w:val="22"/>
      <w:u w:val="none"/>
      <w:effect w:val="none"/>
      <w:shd w:val="clear" w:color="auto" w:fill="FFFFFF"/>
    </w:rPr>
  </w:style>
  <w:style w:type="character" w:customStyle="1" w:styleId="224">
    <w:name w:val="Основной текст (2)2"/>
    <w:uiPriority w:val="99"/>
    <w:rsid w:val="00B540EE"/>
    <w:rPr>
      <w:rFonts w:ascii="Times New Roman" w:eastAsia="Times New Roman" w:hAnsi="Times New Roman" w:cs="Times New Roman"/>
      <w:b/>
      <w:bCs/>
      <w:sz w:val="22"/>
      <w:szCs w:val="22"/>
      <w:u w:val="single"/>
      <w:shd w:val="clear" w:color="auto" w:fill="FFFFFF"/>
    </w:rPr>
  </w:style>
  <w:style w:type="character" w:customStyle="1" w:styleId="2Arial9">
    <w:name w:val="Основной текст (2) + Arial9"/>
    <w:aliases w:val="10,5 pt8"/>
    <w:uiPriority w:val="99"/>
    <w:rsid w:val="00B540EE"/>
    <w:rPr>
      <w:rFonts w:ascii="Arial" w:eastAsia="Times New Roman" w:hAnsi="Arial" w:cs="Arial"/>
      <w:b/>
      <w:bCs/>
      <w:strike w:val="0"/>
      <w:dstrike w:val="0"/>
      <w:sz w:val="21"/>
      <w:szCs w:val="21"/>
      <w:u w:val="none"/>
      <w:effect w:val="none"/>
      <w:shd w:val="clear" w:color="auto" w:fill="FFFFFF"/>
    </w:rPr>
  </w:style>
  <w:style w:type="character" w:customStyle="1" w:styleId="2Arial8">
    <w:name w:val="Основной текст (2) + Arial8"/>
    <w:aliases w:val="9 pt2"/>
    <w:uiPriority w:val="99"/>
    <w:rsid w:val="00B540EE"/>
    <w:rPr>
      <w:rFonts w:ascii="Arial" w:eastAsia="Times New Roman" w:hAnsi="Arial" w:cs="Arial"/>
      <w:b/>
      <w:bCs/>
      <w:strike w:val="0"/>
      <w:dstrike w:val="0"/>
      <w:sz w:val="18"/>
      <w:szCs w:val="18"/>
      <w:u w:val="none"/>
      <w:effect w:val="none"/>
      <w:shd w:val="clear" w:color="auto" w:fill="FFFFFF"/>
    </w:rPr>
  </w:style>
  <w:style w:type="character" w:customStyle="1" w:styleId="41pt">
    <w:name w:val="Подпись к таблице (4) + Интервал 1 pt"/>
    <w:uiPriority w:val="99"/>
    <w:rsid w:val="00B540EE"/>
    <w:rPr>
      <w:rFonts w:ascii="Times New Roman" w:hAnsi="Times New Roman" w:cs="Times New Roman"/>
      <w:spacing w:val="30"/>
      <w:sz w:val="20"/>
      <w:szCs w:val="20"/>
      <w:shd w:val="clear" w:color="auto" w:fill="FFFFFF"/>
    </w:rPr>
  </w:style>
  <w:style w:type="character" w:customStyle="1" w:styleId="281pt">
    <w:name w:val="Основной текст (28) + Интервал 1 pt"/>
    <w:uiPriority w:val="99"/>
    <w:rsid w:val="00B540EE"/>
    <w:rPr>
      <w:rFonts w:ascii="Arial" w:hAnsi="Arial" w:cs="Arial"/>
      <w:spacing w:val="20"/>
      <w:sz w:val="18"/>
      <w:szCs w:val="18"/>
      <w:shd w:val="clear" w:color="auto" w:fill="FFFFFF"/>
    </w:rPr>
  </w:style>
  <w:style w:type="character" w:customStyle="1" w:styleId="225">
    <w:name w:val="Основной текст (22) + Не курсив"/>
    <w:uiPriority w:val="99"/>
    <w:rsid w:val="00B540EE"/>
    <w:rPr>
      <w:rFonts w:ascii="Times New Roman" w:hAnsi="Times New Roman" w:cs="Times New Roman"/>
      <w:i w:val="0"/>
      <w:iCs w:val="0"/>
      <w:shd w:val="clear" w:color="auto" w:fill="FFFFFF"/>
    </w:rPr>
  </w:style>
  <w:style w:type="character" w:customStyle="1" w:styleId="3100">
    <w:name w:val="Оглавление (3) + 10"/>
    <w:aliases w:val="5 pt5,Не полужирный1"/>
    <w:uiPriority w:val="99"/>
    <w:rsid w:val="00B540EE"/>
    <w:rPr>
      <w:rFonts w:ascii="Times New Roman" w:hAnsi="Times New Roman" w:cs="Times New Roman"/>
      <w:b w:val="0"/>
      <w:bCs w:val="0"/>
      <w:spacing w:val="0"/>
      <w:sz w:val="21"/>
      <w:szCs w:val="21"/>
      <w:shd w:val="clear" w:color="auto" w:fill="FFFFFF"/>
    </w:rPr>
  </w:style>
  <w:style w:type="character" w:customStyle="1" w:styleId="23pt">
    <w:name w:val="Основной текст (2) + Интервал 3 pt"/>
    <w:uiPriority w:val="99"/>
    <w:rsid w:val="00B540EE"/>
    <w:rPr>
      <w:rFonts w:ascii="Times New Roman" w:eastAsia="Times New Roman" w:hAnsi="Times New Roman" w:cs="Times New Roman"/>
      <w:b/>
      <w:bCs/>
      <w:strike w:val="0"/>
      <w:dstrike w:val="0"/>
      <w:spacing w:val="70"/>
      <w:sz w:val="22"/>
      <w:szCs w:val="22"/>
      <w:u w:val="none"/>
      <w:effect w:val="none"/>
      <w:shd w:val="clear" w:color="auto" w:fill="FFFFFF"/>
    </w:rPr>
  </w:style>
  <w:style w:type="character" w:customStyle="1" w:styleId="241pt">
    <w:name w:val="Основной текст (24) + Интервал 1 pt"/>
    <w:uiPriority w:val="99"/>
    <w:rsid w:val="00B540EE"/>
    <w:rPr>
      <w:rFonts w:ascii="Times New Roman" w:hAnsi="Times New Roman" w:cs="Times New Roman"/>
      <w:strike w:val="0"/>
      <w:dstrike w:val="0"/>
      <w:spacing w:val="30"/>
      <w:sz w:val="20"/>
      <w:szCs w:val="20"/>
      <w:u w:val="none"/>
      <w:effect w:val="none"/>
      <w:shd w:val="clear" w:color="auto" w:fill="FFFFFF"/>
    </w:rPr>
  </w:style>
  <w:style w:type="character" w:customStyle="1" w:styleId="2Arial5">
    <w:name w:val="Основной текст (2) + Arial5"/>
    <w:aliases w:val="9 pt1,Курсив5"/>
    <w:uiPriority w:val="99"/>
    <w:rsid w:val="00B540EE"/>
    <w:rPr>
      <w:rFonts w:ascii="Arial" w:eastAsia="Times New Roman" w:hAnsi="Arial" w:cs="Arial"/>
      <w:b/>
      <w:bCs/>
      <w:i/>
      <w:iCs/>
      <w:strike w:val="0"/>
      <w:dstrike w:val="0"/>
      <w:sz w:val="18"/>
      <w:szCs w:val="18"/>
      <w:u w:val="none"/>
      <w:effect w:val="none"/>
      <w:shd w:val="clear" w:color="auto" w:fill="FFFFFF"/>
    </w:rPr>
  </w:style>
  <w:style w:type="character" w:customStyle="1" w:styleId="2Arial4">
    <w:name w:val="Основной текст (2) + Arial4"/>
    <w:aliases w:val="4 pt,Курсив4"/>
    <w:uiPriority w:val="99"/>
    <w:rsid w:val="00B540EE"/>
    <w:rPr>
      <w:rFonts w:ascii="Arial" w:eastAsia="Times New Roman" w:hAnsi="Arial" w:cs="Arial"/>
      <w:b/>
      <w:bCs/>
      <w:i/>
      <w:iCs/>
      <w:strike w:val="0"/>
      <w:dstrike w:val="0"/>
      <w:sz w:val="8"/>
      <w:szCs w:val="8"/>
      <w:u w:val="none"/>
      <w:effect w:val="none"/>
      <w:shd w:val="clear" w:color="auto" w:fill="FFFFFF"/>
    </w:rPr>
  </w:style>
  <w:style w:type="character" w:customStyle="1" w:styleId="2Arial3">
    <w:name w:val="Основной текст (2) + Arial3"/>
    <w:aliases w:val="72,5 pt4,Основной текст (2) + 8"/>
    <w:uiPriority w:val="99"/>
    <w:rsid w:val="00B540EE"/>
    <w:rPr>
      <w:rFonts w:ascii="Arial" w:eastAsia="Times New Roman" w:hAnsi="Arial" w:cs="Arial"/>
      <w:b/>
      <w:bCs/>
      <w:strike w:val="0"/>
      <w:dstrike w:val="0"/>
      <w:sz w:val="15"/>
      <w:szCs w:val="15"/>
      <w:u w:val="none"/>
      <w:effect w:val="none"/>
      <w:shd w:val="clear" w:color="auto" w:fill="FFFFFF"/>
    </w:rPr>
  </w:style>
  <w:style w:type="character" w:customStyle="1" w:styleId="242">
    <w:name w:val="Основной текст (2) + 4"/>
    <w:aliases w:val="5 pt1"/>
    <w:uiPriority w:val="99"/>
    <w:rsid w:val="00B540EE"/>
    <w:rPr>
      <w:rFonts w:ascii="Times New Roman" w:eastAsia="Times New Roman" w:hAnsi="Times New Roman" w:cs="Times New Roman"/>
      <w:b/>
      <w:bCs/>
      <w:strike w:val="0"/>
      <w:dstrike w:val="0"/>
      <w:sz w:val="9"/>
      <w:szCs w:val="9"/>
      <w:u w:val="none"/>
      <w:effect w:val="none"/>
      <w:shd w:val="clear" w:color="auto" w:fill="FFFFFF"/>
    </w:rPr>
  </w:style>
  <w:style w:type="character" w:customStyle="1" w:styleId="11Exact1">
    <w:name w:val="Основной текст (11) Exact1"/>
    <w:uiPriority w:val="99"/>
    <w:rsid w:val="00B540EE"/>
    <w:rPr>
      <w:rFonts w:ascii="Times New Roman" w:eastAsia="Microsoft Sans Serif" w:hAnsi="Times New Roman" w:cs="Times New Roman"/>
      <w:b/>
      <w:bCs/>
      <w:i/>
      <w:iCs/>
      <w:strike w:val="0"/>
      <w:dstrike w:val="0"/>
      <w:sz w:val="21"/>
      <w:szCs w:val="21"/>
      <w:u w:val="none"/>
      <w:effect w:val="none"/>
      <w:shd w:val="clear" w:color="auto" w:fill="FFFFFF"/>
    </w:rPr>
  </w:style>
  <w:style w:type="character" w:customStyle="1" w:styleId="28Exact">
    <w:name w:val="Основной текст (28) Exact"/>
    <w:uiPriority w:val="99"/>
    <w:rsid w:val="00B540EE"/>
    <w:rPr>
      <w:rFonts w:ascii="Arial" w:hAnsi="Arial" w:cs="Arial" w:hint="default"/>
      <w:strike w:val="0"/>
      <w:dstrike w:val="0"/>
      <w:sz w:val="18"/>
      <w:szCs w:val="18"/>
      <w:u w:val="none"/>
      <w:effect w:val="none"/>
    </w:rPr>
  </w:style>
  <w:style w:type="character" w:customStyle="1" w:styleId="28Exact1">
    <w:name w:val="Основной текст (28) Exact1"/>
    <w:uiPriority w:val="99"/>
    <w:rsid w:val="00B540EE"/>
    <w:rPr>
      <w:rFonts w:ascii="Arial" w:hAnsi="Arial" w:cs="Arial"/>
      <w:sz w:val="18"/>
      <w:szCs w:val="18"/>
      <w:u w:val="single"/>
      <w:shd w:val="clear" w:color="auto" w:fill="FFFFFF"/>
    </w:rPr>
  </w:style>
  <w:style w:type="character" w:customStyle="1" w:styleId="28Exact0">
    <w:name w:val="Основной текст (28) + Курсив Exact"/>
    <w:uiPriority w:val="99"/>
    <w:rsid w:val="00B540EE"/>
    <w:rPr>
      <w:rFonts w:ascii="Arial" w:hAnsi="Arial" w:cs="Arial"/>
      <w:i/>
      <w:iCs/>
      <w:strike w:val="0"/>
      <w:dstrike w:val="0"/>
      <w:sz w:val="18"/>
      <w:szCs w:val="18"/>
      <w:u w:val="none"/>
      <w:effect w:val="none"/>
      <w:shd w:val="clear" w:color="auto" w:fill="FFFFFF"/>
      <w:lang w:val="en-US" w:eastAsia="en-US"/>
    </w:rPr>
  </w:style>
  <w:style w:type="character" w:customStyle="1" w:styleId="28Exact2">
    <w:name w:val="Основной текст (28) + Полужирный Exact"/>
    <w:uiPriority w:val="99"/>
    <w:rsid w:val="00B540EE"/>
    <w:rPr>
      <w:rFonts w:ascii="Arial" w:hAnsi="Arial" w:cs="Arial"/>
      <w:b/>
      <w:bCs/>
      <w:strike w:val="0"/>
      <w:dstrike w:val="0"/>
      <w:color w:val="000000"/>
      <w:spacing w:val="0"/>
      <w:w w:val="100"/>
      <w:position w:val="0"/>
      <w:sz w:val="18"/>
      <w:szCs w:val="18"/>
      <w:u w:val="none"/>
      <w:effect w:val="none"/>
      <w:shd w:val="clear" w:color="auto" w:fill="FFFFFF"/>
    </w:rPr>
  </w:style>
  <w:style w:type="character" w:customStyle="1" w:styleId="293pt1">
    <w:name w:val="Основной текст (2) + 93 pt1"/>
    <w:aliases w:val="Полужирный1,Курсив2,Интервал -1 pt1"/>
    <w:uiPriority w:val="99"/>
    <w:rsid w:val="00B540EE"/>
    <w:rPr>
      <w:rFonts w:ascii="Times New Roman" w:eastAsia="Times New Roman" w:hAnsi="Times New Roman" w:cs="Times New Roman"/>
      <w:b w:val="0"/>
      <w:bCs w:val="0"/>
      <w:i/>
      <w:iCs/>
      <w:strike w:val="0"/>
      <w:dstrike w:val="0"/>
      <w:spacing w:val="-30"/>
      <w:sz w:val="186"/>
      <w:szCs w:val="186"/>
      <w:u w:val="none"/>
      <w:effect w:val="none"/>
      <w:shd w:val="clear" w:color="auto" w:fill="FFFFFF"/>
    </w:rPr>
  </w:style>
  <w:style w:type="character" w:customStyle="1" w:styleId="2Arial1">
    <w:name w:val="Основной текст (2) + Arial1"/>
    <w:uiPriority w:val="99"/>
    <w:rsid w:val="00B540EE"/>
    <w:rPr>
      <w:rFonts w:ascii="Arial" w:eastAsia="Times New Roman" w:hAnsi="Arial" w:cs="Arial"/>
      <w:b/>
      <w:bCs/>
      <w:strike w:val="0"/>
      <w:dstrike w:val="0"/>
      <w:sz w:val="22"/>
      <w:szCs w:val="22"/>
      <w:u w:val="none"/>
      <w:effect w:val="none"/>
      <w:shd w:val="clear" w:color="auto" w:fill="FFFFFF"/>
    </w:rPr>
  </w:style>
  <w:style w:type="character" w:customStyle="1" w:styleId="84">
    <w:name w:val="Заголовок №8_"/>
    <w:link w:val="85"/>
    <w:locked/>
    <w:rsid w:val="00B540EE"/>
    <w:rPr>
      <w:rFonts w:ascii="Times New Roman" w:eastAsia="Times New Roman" w:hAnsi="Times New Roman" w:cs="Times New Roman"/>
      <w:b/>
      <w:bCs/>
      <w:shd w:val="clear" w:color="auto" w:fill="FFFFFF"/>
    </w:rPr>
  </w:style>
  <w:style w:type="paragraph" w:customStyle="1" w:styleId="85">
    <w:name w:val="Заголовок №8"/>
    <w:basedOn w:val="a0"/>
    <w:link w:val="84"/>
    <w:rsid w:val="00B540EE"/>
    <w:pPr>
      <w:widowControl w:val="0"/>
      <w:shd w:val="clear" w:color="auto" w:fill="FFFFFF"/>
      <w:spacing w:before="120" w:after="120" w:line="0" w:lineRule="atLeast"/>
      <w:jc w:val="both"/>
      <w:outlineLvl w:val="7"/>
    </w:pPr>
    <w:rPr>
      <w:rFonts w:ascii="Times New Roman" w:eastAsia="Times New Roman" w:hAnsi="Times New Roman"/>
      <w:b/>
      <w:bCs/>
    </w:rPr>
  </w:style>
  <w:style w:type="character" w:customStyle="1" w:styleId="96">
    <w:name w:val="Заголовок №9_"/>
    <w:link w:val="97"/>
    <w:locked/>
    <w:rsid w:val="00B540EE"/>
    <w:rPr>
      <w:rFonts w:ascii="Tahoma" w:eastAsia="Tahoma" w:hAnsi="Tahoma" w:cs="Tahoma"/>
      <w:sz w:val="19"/>
      <w:szCs w:val="19"/>
      <w:shd w:val="clear" w:color="auto" w:fill="FFFFFF"/>
    </w:rPr>
  </w:style>
  <w:style w:type="paragraph" w:customStyle="1" w:styleId="97">
    <w:name w:val="Заголовок №9"/>
    <w:basedOn w:val="a0"/>
    <w:link w:val="96"/>
    <w:rsid w:val="00B540EE"/>
    <w:pPr>
      <w:widowControl w:val="0"/>
      <w:shd w:val="clear" w:color="auto" w:fill="FFFFFF"/>
      <w:spacing w:before="60" w:after="60" w:line="206" w:lineRule="exact"/>
      <w:ind w:firstLine="420"/>
      <w:jc w:val="both"/>
      <w:outlineLvl w:val="8"/>
    </w:pPr>
    <w:rPr>
      <w:rFonts w:ascii="Tahoma" w:eastAsia="Tahoma" w:hAnsi="Tahoma" w:cs="Tahoma"/>
      <w:sz w:val="19"/>
      <w:szCs w:val="19"/>
    </w:rPr>
  </w:style>
  <w:style w:type="character" w:customStyle="1" w:styleId="5b">
    <w:name w:val="Сноска (5)_"/>
    <w:link w:val="5c"/>
    <w:locked/>
    <w:rsid w:val="00B540EE"/>
    <w:rPr>
      <w:rFonts w:ascii="Times New Roman" w:eastAsia="Times New Roman" w:hAnsi="Times New Roman" w:cs="Times New Roman"/>
      <w:b/>
      <w:bCs/>
      <w:i/>
      <w:iCs/>
      <w:shd w:val="clear" w:color="auto" w:fill="FFFFFF"/>
    </w:rPr>
  </w:style>
  <w:style w:type="paragraph" w:customStyle="1" w:styleId="5c">
    <w:name w:val="Сноска (5)"/>
    <w:basedOn w:val="a0"/>
    <w:link w:val="5b"/>
    <w:rsid w:val="00B540EE"/>
    <w:pPr>
      <w:widowControl w:val="0"/>
      <w:shd w:val="clear" w:color="auto" w:fill="FFFFFF"/>
      <w:spacing w:before="180" w:after="60" w:line="0" w:lineRule="atLeast"/>
      <w:jc w:val="both"/>
    </w:pPr>
    <w:rPr>
      <w:rFonts w:ascii="Times New Roman" w:eastAsia="Times New Roman" w:hAnsi="Times New Roman"/>
      <w:b/>
      <w:bCs/>
      <w:i/>
      <w:iCs/>
    </w:rPr>
  </w:style>
  <w:style w:type="character" w:customStyle="1" w:styleId="104">
    <w:name w:val="Заголовок №10_"/>
    <w:link w:val="105"/>
    <w:locked/>
    <w:rsid w:val="00B540EE"/>
    <w:rPr>
      <w:rFonts w:ascii="Tahoma" w:eastAsia="Tahoma" w:hAnsi="Tahoma" w:cs="Tahoma"/>
      <w:b/>
      <w:bCs/>
      <w:sz w:val="18"/>
      <w:szCs w:val="18"/>
      <w:shd w:val="clear" w:color="auto" w:fill="FFFFFF"/>
    </w:rPr>
  </w:style>
  <w:style w:type="paragraph" w:customStyle="1" w:styleId="105">
    <w:name w:val="Заголовок №10"/>
    <w:basedOn w:val="a0"/>
    <w:link w:val="104"/>
    <w:rsid w:val="00B540EE"/>
    <w:pPr>
      <w:widowControl w:val="0"/>
      <w:shd w:val="clear" w:color="auto" w:fill="FFFFFF"/>
      <w:spacing w:after="0" w:line="221" w:lineRule="exact"/>
      <w:jc w:val="center"/>
    </w:pPr>
    <w:rPr>
      <w:rFonts w:ascii="Tahoma" w:eastAsia="Tahoma" w:hAnsi="Tahoma" w:cs="Tahoma"/>
      <w:b/>
      <w:bCs/>
      <w:sz w:val="18"/>
      <w:szCs w:val="18"/>
    </w:rPr>
  </w:style>
  <w:style w:type="character" w:customStyle="1" w:styleId="126">
    <w:name w:val="Основной текст (12) + Полужирный"/>
    <w:rsid w:val="00B540EE"/>
    <w:rPr>
      <w:rFonts w:ascii="Tahoma" w:eastAsia="Tahoma" w:hAnsi="Tahoma" w:cs="Tahoma"/>
      <w:b w:val="0"/>
      <w:bCs w:val="0"/>
      <w:i/>
      <w:iCs/>
      <w:color w:val="000000"/>
      <w:spacing w:val="0"/>
      <w:w w:val="100"/>
      <w:position w:val="0"/>
      <w:sz w:val="18"/>
      <w:szCs w:val="18"/>
      <w:shd w:val="clear" w:color="auto" w:fill="FFFFFF"/>
      <w:lang w:val="ru-RU" w:eastAsia="ru-RU" w:bidi="ru-RU"/>
    </w:rPr>
  </w:style>
  <w:style w:type="character" w:customStyle="1" w:styleId="127">
    <w:name w:val="Основной текст (12) + Малые прописные"/>
    <w:rsid w:val="00B540EE"/>
    <w:rPr>
      <w:rFonts w:ascii="Tahoma" w:eastAsia="Tahoma" w:hAnsi="Tahoma" w:cs="Tahoma"/>
      <w:b/>
      <w:bCs/>
      <w:i/>
      <w:iCs/>
      <w:smallCaps/>
      <w:color w:val="000000"/>
      <w:spacing w:val="0"/>
      <w:w w:val="100"/>
      <w:position w:val="0"/>
      <w:sz w:val="18"/>
      <w:szCs w:val="18"/>
      <w:shd w:val="clear" w:color="auto" w:fill="FFFFFF"/>
      <w:lang w:val="en-US" w:eastAsia="en-US" w:bidi="en-US"/>
    </w:rPr>
  </w:style>
  <w:style w:type="character" w:customStyle="1" w:styleId="1030">
    <w:name w:val="Заголовок №10 (3) + Полужирный"/>
    <w:rsid w:val="00B540EE"/>
    <w:rPr>
      <w:rFonts w:ascii="Tahoma" w:eastAsia="Tahoma" w:hAnsi="Tahoma" w:cs="Tahoma"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42pt">
    <w:name w:val="Основной текст (4) + Интервал 2 pt"/>
    <w:rsid w:val="00B540EE"/>
    <w:rPr>
      <w:rFonts w:ascii="Times New Roman" w:eastAsia="Times New Roman" w:hAnsi="Times New Roman" w:cs="Times New Roman"/>
      <w:b/>
      <w:bCs/>
      <w:i w:val="0"/>
      <w:iCs w:val="0"/>
      <w:smallCaps w:val="0"/>
      <w:strike w:val="0"/>
      <w:dstrike w:val="0"/>
      <w:color w:val="000000"/>
      <w:spacing w:val="50"/>
      <w:w w:val="100"/>
      <w:position w:val="0"/>
      <w:sz w:val="20"/>
      <w:szCs w:val="20"/>
      <w:u w:val="none"/>
      <w:effect w:val="none"/>
      <w:shd w:val="clear" w:color="auto" w:fill="FFFFFF"/>
      <w:lang w:val="en-US" w:eastAsia="en-US" w:bidi="en-US"/>
    </w:rPr>
  </w:style>
  <w:style w:type="character" w:customStyle="1" w:styleId="4a">
    <w:name w:val="Основной текст (4) + Курсив"/>
    <w:rsid w:val="00B540EE"/>
    <w:rPr>
      <w:rFonts w:ascii="Times New Roman" w:eastAsia="Times New Roman" w:hAnsi="Times New Roman" w:cs="Times New Roman"/>
      <w:b/>
      <w:bCs/>
      <w:i/>
      <w:iCs/>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214pt">
    <w:name w:val="Основной текст (2) + 14 pt"/>
    <w:rsid w:val="00B540EE"/>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shd w:val="clear" w:color="auto" w:fill="FFFFFF"/>
      <w:lang w:val="ru-RU" w:eastAsia="ru-RU" w:bidi="ru-RU"/>
    </w:rPr>
  </w:style>
  <w:style w:type="paragraph" w:customStyle="1" w:styleId="a">
    <w:name w:val="НОМЕРА"/>
    <w:basedOn w:val="a7"/>
    <w:link w:val="affffff2"/>
    <w:uiPriority w:val="99"/>
    <w:qFormat/>
    <w:rsid w:val="00175DBF"/>
    <w:pPr>
      <w:spacing w:before="0" w:beforeAutospacing="0" w:after="0" w:afterAutospacing="0"/>
      <w:ind w:left="360" w:hanging="360"/>
      <w:jc w:val="both"/>
    </w:pPr>
    <w:rPr>
      <w:rFonts w:ascii="Arial Narrow" w:eastAsia="Calibri" w:hAnsi="Arial Narrow"/>
      <w:sz w:val="18"/>
      <w:szCs w:val="18"/>
    </w:rPr>
  </w:style>
  <w:style w:type="character" w:customStyle="1" w:styleId="affffff2">
    <w:name w:val="НОМЕРА Знак"/>
    <w:link w:val="a"/>
    <w:uiPriority w:val="99"/>
    <w:rsid w:val="00175DBF"/>
    <w:rPr>
      <w:rFonts w:ascii="Arial Narrow" w:hAnsi="Arial Narrow"/>
      <w:sz w:val="18"/>
      <w:szCs w:val="18"/>
    </w:rPr>
  </w:style>
  <w:style w:type="character" w:customStyle="1" w:styleId="1a">
    <w:name w:val="Стиль1 Знак"/>
    <w:link w:val="19"/>
    <w:locked/>
    <w:rsid w:val="00194CEC"/>
    <w:rPr>
      <w:rFonts w:ascii="Times New Roman" w:eastAsia="Times New Roman" w:hAnsi="Times New Roman"/>
      <w:sz w:val="28"/>
    </w:rPr>
  </w:style>
  <w:style w:type="character" w:customStyle="1" w:styleId="5yl5">
    <w:name w:val="_5yl5"/>
    <w:basedOn w:val="a1"/>
    <w:rsid w:val="0042291A"/>
  </w:style>
  <w:style w:type="character" w:customStyle="1" w:styleId="poemyear">
    <w:name w:val="poemyear"/>
    <w:basedOn w:val="a1"/>
    <w:rsid w:val="0042291A"/>
  </w:style>
  <w:style w:type="character" w:customStyle="1" w:styleId="st">
    <w:name w:val="st"/>
    <w:basedOn w:val="a1"/>
    <w:rsid w:val="0042291A"/>
  </w:style>
  <w:style w:type="character" w:customStyle="1" w:styleId="line">
    <w:name w:val="line"/>
    <w:basedOn w:val="a1"/>
    <w:rsid w:val="0042291A"/>
  </w:style>
  <w:style w:type="character" w:customStyle="1" w:styleId="il">
    <w:name w:val="il"/>
    <w:basedOn w:val="a1"/>
    <w:rsid w:val="00CE4A6B"/>
  </w:style>
  <w:style w:type="paragraph" w:styleId="2ff">
    <w:name w:val="Quote"/>
    <w:basedOn w:val="a0"/>
    <w:next w:val="a0"/>
    <w:link w:val="2ff0"/>
    <w:uiPriority w:val="29"/>
    <w:qFormat/>
    <w:rsid w:val="001665A0"/>
    <w:pPr>
      <w:spacing w:after="0" w:line="240" w:lineRule="auto"/>
    </w:pPr>
    <w:rPr>
      <w:rFonts w:asciiTheme="minorHAnsi" w:eastAsiaTheme="minorEastAsia" w:hAnsiTheme="minorHAnsi" w:cstheme="minorBidi"/>
      <w:i/>
      <w:iCs/>
      <w:color w:val="000000" w:themeColor="text1"/>
      <w:sz w:val="24"/>
      <w:szCs w:val="24"/>
      <w:lang w:eastAsia="ru-RU"/>
    </w:rPr>
  </w:style>
  <w:style w:type="character" w:customStyle="1" w:styleId="2ff0">
    <w:name w:val="Цитата 2 Знак"/>
    <w:basedOn w:val="a1"/>
    <w:link w:val="2ff"/>
    <w:uiPriority w:val="29"/>
    <w:rsid w:val="001665A0"/>
    <w:rPr>
      <w:rFonts w:asciiTheme="minorHAnsi" w:eastAsiaTheme="minorEastAsia" w:hAnsiTheme="minorHAnsi" w:cstheme="minorBidi"/>
      <w:i/>
      <w:iCs/>
      <w:color w:val="000000" w:themeColor="text1"/>
      <w:sz w:val="24"/>
      <w:szCs w:val="24"/>
    </w:rPr>
  </w:style>
  <w:style w:type="paragraph" w:customStyle="1" w:styleId="Web">
    <w:name w:val="Обычный (Web)"/>
    <w:basedOn w:val="a0"/>
    <w:rsid w:val="00B0576A"/>
    <w:pPr>
      <w:spacing w:before="100" w:after="100" w:line="240" w:lineRule="auto"/>
    </w:pPr>
    <w:rPr>
      <w:rFonts w:ascii="Times New Roman" w:eastAsia="Times New Roman" w:hAnsi="Times New Roman"/>
      <w:sz w:val="24"/>
      <w:szCs w:val="20"/>
      <w:lang w:eastAsia="ru-RU"/>
    </w:rPr>
  </w:style>
  <w:style w:type="paragraph" w:customStyle="1" w:styleId="2ff1">
    <w:name w:val="Без интервала2"/>
    <w:rsid w:val="00FB50F9"/>
    <w:rPr>
      <w:rFonts w:eastAsia="Times New Roman"/>
      <w:sz w:val="22"/>
      <w:szCs w:val="22"/>
      <w:lang w:eastAsia="en-US"/>
    </w:rPr>
  </w:style>
  <w:style w:type="paragraph" w:customStyle="1" w:styleId="3f2">
    <w:name w:val="Абзац списка3"/>
    <w:basedOn w:val="a0"/>
    <w:rsid w:val="00416D06"/>
    <w:pPr>
      <w:spacing w:after="0" w:line="240" w:lineRule="auto"/>
      <w:ind w:left="720"/>
    </w:pPr>
    <w:rPr>
      <w:rFonts w:ascii="Times New Roman" w:hAnsi="Times New Roman"/>
      <w:sz w:val="20"/>
      <w:szCs w:val="20"/>
      <w:lang w:eastAsia="ru-RU"/>
    </w:rPr>
  </w:style>
  <w:style w:type="character" w:customStyle="1" w:styleId="340">
    <w:name w:val="Заголовок №3 (4)_"/>
    <w:link w:val="341"/>
    <w:rsid w:val="005F57C3"/>
    <w:rPr>
      <w:b/>
      <w:bCs/>
      <w:sz w:val="25"/>
      <w:szCs w:val="25"/>
      <w:shd w:val="clear" w:color="auto" w:fill="FFFFFF"/>
    </w:rPr>
  </w:style>
  <w:style w:type="paragraph" w:customStyle="1" w:styleId="341">
    <w:name w:val="Заголовок №3 (4)1"/>
    <w:basedOn w:val="a0"/>
    <w:link w:val="340"/>
    <w:rsid w:val="005F57C3"/>
    <w:pPr>
      <w:shd w:val="clear" w:color="auto" w:fill="FFFFFF"/>
      <w:spacing w:before="540" w:after="60" w:line="298" w:lineRule="exact"/>
      <w:outlineLvl w:val="2"/>
    </w:pPr>
    <w:rPr>
      <w:b/>
      <w:bCs/>
      <w:sz w:val="25"/>
      <w:szCs w:val="25"/>
      <w:lang w:eastAsia="ru-RU"/>
    </w:rPr>
  </w:style>
  <w:style w:type="character" w:customStyle="1" w:styleId="346">
    <w:name w:val="Заголовок №3 (4)6"/>
    <w:rsid w:val="005F57C3"/>
  </w:style>
  <w:style w:type="character" w:customStyle="1" w:styleId="345">
    <w:name w:val="Заголовок №3 (4)5"/>
    <w:rsid w:val="005F57C3"/>
    <w:rPr>
      <w:b/>
      <w:bCs/>
      <w:noProof/>
      <w:sz w:val="25"/>
      <w:szCs w:val="25"/>
      <w:shd w:val="clear" w:color="auto" w:fill="FFFFFF"/>
    </w:rPr>
  </w:style>
  <w:style w:type="character" w:customStyle="1" w:styleId="226">
    <w:name w:val="Заголовок №2 (2)_"/>
    <w:basedOn w:val="a1"/>
    <w:link w:val="2210"/>
    <w:locked/>
    <w:rsid w:val="005F57C3"/>
    <w:rPr>
      <w:b/>
      <w:bCs/>
      <w:sz w:val="25"/>
      <w:szCs w:val="25"/>
      <w:shd w:val="clear" w:color="auto" w:fill="FFFFFF"/>
    </w:rPr>
  </w:style>
  <w:style w:type="paragraph" w:customStyle="1" w:styleId="2210">
    <w:name w:val="Заголовок №2 (2)1"/>
    <w:basedOn w:val="a0"/>
    <w:link w:val="226"/>
    <w:rsid w:val="005F57C3"/>
    <w:pPr>
      <w:shd w:val="clear" w:color="auto" w:fill="FFFFFF"/>
      <w:spacing w:before="180" w:after="180" w:line="240" w:lineRule="atLeast"/>
      <w:jc w:val="both"/>
      <w:outlineLvl w:val="1"/>
    </w:pPr>
    <w:rPr>
      <w:b/>
      <w:bCs/>
      <w:sz w:val="25"/>
      <w:szCs w:val="25"/>
      <w:lang w:eastAsia="ru-RU"/>
    </w:rPr>
  </w:style>
  <w:style w:type="character" w:customStyle="1" w:styleId="3f3">
    <w:name w:val="Заголовок №3_"/>
    <w:basedOn w:val="a1"/>
    <w:link w:val="311"/>
    <w:locked/>
    <w:rsid w:val="005F57C3"/>
    <w:rPr>
      <w:b/>
      <w:bCs/>
      <w:shd w:val="clear" w:color="auto" w:fill="FFFFFF"/>
    </w:rPr>
  </w:style>
  <w:style w:type="paragraph" w:customStyle="1" w:styleId="311">
    <w:name w:val="Заголовок №31"/>
    <w:basedOn w:val="a0"/>
    <w:link w:val="3f3"/>
    <w:rsid w:val="005F57C3"/>
    <w:pPr>
      <w:shd w:val="clear" w:color="auto" w:fill="FFFFFF"/>
      <w:spacing w:after="0" w:line="211" w:lineRule="exact"/>
      <w:jc w:val="both"/>
      <w:outlineLvl w:val="2"/>
    </w:pPr>
    <w:rPr>
      <w:b/>
      <w:bCs/>
      <w:sz w:val="20"/>
      <w:szCs w:val="20"/>
      <w:lang w:eastAsia="ru-RU"/>
    </w:rPr>
  </w:style>
  <w:style w:type="character" w:customStyle="1" w:styleId="228">
    <w:name w:val="Заголовок №2 (2)8"/>
    <w:basedOn w:val="226"/>
    <w:rsid w:val="005F57C3"/>
    <w:rPr>
      <w:b/>
      <w:bCs/>
      <w:sz w:val="25"/>
      <w:szCs w:val="25"/>
      <w:shd w:val="clear" w:color="auto" w:fill="FFFFFF"/>
    </w:rPr>
  </w:style>
  <w:style w:type="character" w:customStyle="1" w:styleId="1411">
    <w:name w:val="Основной текст (14)11"/>
    <w:basedOn w:val="a1"/>
    <w:rsid w:val="005F57C3"/>
  </w:style>
  <w:style w:type="character" w:customStyle="1" w:styleId="1410">
    <w:name w:val="Основной текст (14)10"/>
    <w:basedOn w:val="a1"/>
    <w:rsid w:val="005F57C3"/>
  </w:style>
  <w:style w:type="character" w:customStyle="1" w:styleId="3f4">
    <w:name w:val="Заголовок №3 + Не полужирный"/>
    <w:basedOn w:val="3f3"/>
    <w:rsid w:val="005F57C3"/>
    <w:rPr>
      <w:b/>
      <w:bCs/>
      <w:shd w:val="clear" w:color="auto" w:fill="FFFFFF"/>
    </w:rPr>
  </w:style>
  <w:style w:type="character" w:customStyle="1" w:styleId="2220">
    <w:name w:val="Заголовок №2 (2)2"/>
    <w:basedOn w:val="226"/>
    <w:rsid w:val="005F57C3"/>
    <w:rPr>
      <w:rFonts w:ascii="Times New Roman" w:hAnsi="Times New Roman" w:cs="Times New Roman" w:hint="default"/>
      <w:b/>
      <w:bCs/>
      <w:noProof/>
      <w:spacing w:val="0"/>
      <w:sz w:val="25"/>
      <w:szCs w:val="25"/>
      <w:shd w:val="clear" w:color="auto" w:fill="FFFFFF"/>
    </w:rPr>
  </w:style>
  <w:style w:type="paragraph" w:customStyle="1" w:styleId="2ff2">
    <w:name w:val="Знак Знак Знак Знак Знак Знак Знак Знак Знак Знак Знак Знак Знак Знак Знак Знак Знак Знак Знак Знак Знак2 Знак"/>
    <w:basedOn w:val="a0"/>
    <w:rsid w:val="000F4D82"/>
    <w:pPr>
      <w:spacing w:after="160" w:line="240" w:lineRule="exact"/>
    </w:pPr>
    <w:rPr>
      <w:rFonts w:ascii="Verdana" w:eastAsia="Times New Roman" w:hAnsi="Verdana"/>
      <w:sz w:val="20"/>
      <w:szCs w:val="20"/>
      <w:lang w:val="en-US"/>
    </w:rPr>
  </w:style>
  <w:style w:type="paragraph" w:styleId="affffff3">
    <w:name w:val="Body Text First Indent"/>
    <w:basedOn w:val="afa"/>
    <w:link w:val="affffff4"/>
    <w:uiPriority w:val="99"/>
    <w:semiHidden/>
    <w:unhideWhenUsed/>
    <w:rsid w:val="007D5968"/>
    <w:pPr>
      <w:spacing w:after="200"/>
      <w:ind w:firstLine="360"/>
    </w:pPr>
    <w:rPr>
      <w:rFonts w:eastAsia="Calibri"/>
    </w:rPr>
  </w:style>
  <w:style w:type="character" w:customStyle="1" w:styleId="affffff4">
    <w:name w:val="Красная строка Знак"/>
    <w:basedOn w:val="afb"/>
    <w:link w:val="affffff3"/>
    <w:uiPriority w:val="99"/>
    <w:semiHidden/>
    <w:rsid w:val="007D5968"/>
    <w:rPr>
      <w:rFonts w:ascii="Calibri" w:eastAsia="Times New Roman" w:hAnsi="Calibri" w:cs="Times New Roman"/>
      <w:sz w:val="22"/>
      <w:szCs w:val="22"/>
      <w:lang w:eastAsia="en-US"/>
    </w:rPr>
  </w:style>
  <w:style w:type="paragraph" w:styleId="2ff3">
    <w:name w:val="List 2"/>
    <w:basedOn w:val="a0"/>
    <w:uiPriority w:val="99"/>
    <w:unhideWhenUsed/>
    <w:rsid w:val="007D5968"/>
    <w:pPr>
      <w:spacing w:after="0" w:line="240" w:lineRule="auto"/>
      <w:ind w:left="566" w:hanging="283"/>
    </w:pPr>
    <w:rPr>
      <w:rFonts w:ascii="Arial" w:eastAsia="Times New Roman" w:hAnsi="Arial" w:cs="Arial"/>
      <w:sz w:val="28"/>
      <w:szCs w:val="28"/>
      <w:lang w:eastAsia="ru-RU"/>
    </w:rPr>
  </w:style>
  <w:style w:type="character" w:customStyle="1" w:styleId="butback1">
    <w:name w:val="butback1"/>
    <w:rsid w:val="007D5968"/>
    <w:rPr>
      <w:color w:val="666666"/>
    </w:rPr>
  </w:style>
  <w:style w:type="paragraph" w:customStyle="1" w:styleId="c5">
    <w:name w:val="c5"/>
    <w:basedOn w:val="a0"/>
    <w:rsid w:val="007D596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7">
    <w:name w:val="c7"/>
    <w:basedOn w:val="a0"/>
    <w:rsid w:val="007D596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6">
    <w:name w:val="c6"/>
    <w:basedOn w:val="a0"/>
    <w:rsid w:val="007D596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3">
    <w:name w:val="c3"/>
    <w:uiPriority w:val="99"/>
    <w:rsid w:val="007D5968"/>
  </w:style>
  <w:style w:type="paragraph" w:customStyle="1" w:styleId="1ff2">
    <w:name w:val="1"/>
    <w:basedOn w:val="a0"/>
    <w:rsid w:val="00BF4DDD"/>
    <w:pPr>
      <w:spacing w:before="100" w:beforeAutospacing="1" w:after="100" w:afterAutospacing="1" w:line="240" w:lineRule="auto"/>
    </w:pPr>
    <w:rPr>
      <w:rFonts w:ascii="Times New Roman" w:eastAsia="Times New Roman" w:hAnsi="Times New Roman"/>
      <w:sz w:val="24"/>
      <w:szCs w:val="24"/>
      <w:lang w:eastAsia="ru-RU"/>
    </w:rPr>
  </w:style>
  <w:style w:type="table" w:customStyle="1" w:styleId="1ff3">
    <w:name w:val="Светлый список1"/>
    <w:basedOn w:val="a2"/>
    <w:uiPriority w:val="61"/>
    <w:rsid w:val="00635C51"/>
    <w:rPr>
      <w:rFonts w:asciiTheme="minorHAnsi" w:eastAsiaTheme="minorEastAsia" w:hAnsiTheme="minorHAnsi" w:cstheme="minorBidi"/>
      <w:sz w:val="22"/>
      <w:szCs w:val="22"/>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customStyle="1" w:styleId="c17">
    <w:name w:val="c17"/>
    <w:uiPriority w:val="99"/>
    <w:rsid w:val="006E0E5E"/>
    <w:rPr>
      <w:rFonts w:cs="Times New Roman"/>
    </w:rPr>
  </w:style>
  <w:style w:type="paragraph" w:customStyle="1" w:styleId="c12c34c24">
    <w:name w:val="c12 c34 c24"/>
    <w:basedOn w:val="a0"/>
    <w:uiPriority w:val="99"/>
    <w:rsid w:val="006E0E5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28c24c109">
    <w:name w:val="c28 c24 c109"/>
    <w:basedOn w:val="a0"/>
    <w:uiPriority w:val="99"/>
    <w:rsid w:val="006E0E5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28c109c24">
    <w:name w:val="c28 c109 c24"/>
    <w:basedOn w:val="a0"/>
    <w:uiPriority w:val="99"/>
    <w:rsid w:val="006E0E5E"/>
    <w:pPr>
      <w:spacing w:before="100" w:beforeAutospacing="1" w:after="100" w:afterAutospacing="1" w:line="240" w:lineRule="auto"/>
    </w:pPr>
    <w:rPr>
      <w:rFonts w:ascii="Times New Roman" w:eastAsia="Times New Roman" w:hAnsi="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188878977">
      <w:bodyDiv w:val="1"/>
      <w:marLeft w:val="0"/>
      <w:marRight w:val="0"/>
      <w:marTop w:val="0"/>
      <w:marBottom w:val="0"/>
      <w:divBdr>
        <w:top w:val="none" w:sz="0" w:space="0" w:color="auto"/>
        <w:left w:val="none" w:sz="0" w:space="0" w:color="auto"/>
        <w:bottom w:val="none" w:sz="0" w:space="0" w:color="auto"/>
        <w:right w:val="none" w:sz="0" w:space="0" w:color="auto"/>
      </w:divBdr>
    </w:div>
    <w:div w:id="714624528">
      <w:bodyDiv w:val="1"/>
      <w:marLeft w:val="0"/>
      <w:marRight w:val="0"/>
      <w:marTop w:val="0"/>
      <w:marBottom w:val="0"/>
      <w:divBdr>
        <w:top w:val="none" w:sz="0" w:space="0" w:color="auto"/>
        <w:left w:val="none" w:sz="0" w:space="0" w:color="auto"/>
        <w:bottom w:val="none" w:sz="0" w:space="0" w:color="auto"/>
        <w:right w:val="none" w:sz="0" w:space="0" w:color="auto"/>
      </w:divBdr>
    </w:div>
    <w:div w:id="1024748544">
      <w:bodyDiv w:val="1"/>
      <w:marLeft w:val="0"/>
      <w:marRight w:val="0"/>
      <w:marTop w:val="0"/>
      <w:marBottom w:val="0"/>
      <w:divBdr>
        <w:top w:val="none" w:sz="0" w:space="0" w:color="auto"/>
        <w:left w:val="none" w:sz="0" w:space="0" w:color="auto"/>
        <w:bottom w:val="none" w:sz="0" w:space="0" w:color="auto"/>
        <w:right w:val="none" w:sz="0" w:space="0" w:color="auto"/>
      </w:divBdr>
    </w:div>
    <w:div w:id="1328481537">
      <w:bodyDiv w:val="1"/>
      <w:marLeft w:val="0"/>
      <w:marRight w:val="0"/>
      <w:marTop w:val="0"/>
      <w:marBottom w:val="0"/>
      <w:divBdr>
        <w:top w:val="none" w:sz="0" w:space="0" w:color="auto"/>
        <w:left w:val="none" w:sz="0" w:space="0" w:color="auto"/>
        <w:bottom w:val="none" w:sz="0" w:space="0" w:color="auto"/>
        <w:right w:val="none" w:sz="0" w:space="0" w:color="auto"/>
      </w:divBdr>
    </w:div>
    <w:div w:id="1481456610">
      <w:bodyDiv w:val="1"/>
      <w:marLeft w:val="0"/>
      <w:marRight w:val="0"/>
      <w:marTop w:val="0"/>
      <w:marBottom w:val="0"/>
      <w:divBdr>
        <w:top w:val="none" w:sz="0" w:space="0" w:color="auto"/>
        <w:left w:val="none" w:sz="0" w:space="0" w:color="auto"/>
        <w:bottom w:val="none" w:sz="0" w:space="0" w:color="auto"/>
        <w:right w:val="none" w:sz="0" w:space="0" w:color="auto"/>
      </w:divBdr>
    </w:div>
    <w:div w:id="1624920205">
      <w:bodyDiv w:val="1"/>
      <w:marLeft w:val="0"/>
      <w:marRight w:val="0"/>
      <w:marTop w:val="0"/>
      <w:marBottom w:val="0"/>
      <w:divBdr>
        <w:top w:val="none" w:sz="0" w:space="0" w:color="auto"/>
        <w:left w:val="none" w:sz="0" w:space="0" w:color="auto"/>
        <w:bottom w:val="none" w:sz="0" w:space="0" w:color="auto"/>
        <w:right w:val="none" w:sz="0" w:space="0" w:color="auto"/>
      </w:divBdr>
    </w:div>
    <w:div w:id="1797484192">
      <w:bodyDiv w:val="1"/>
      <w:marLeft w:val="0"/>
      <w:marRight w:val="0"/>
      <w:marTop w:val="0"/>
      <w:marBottom w:val="0"/>
      <w:divBdr>
        <w:top w:val="none" w:sz="0" w:space="0" w:color="auto"/>
        <w:left w:val="none" w:sz="0" w:space="0" w:color="auto"/>
        <w:bottom w:val="none" w:sz="0" w:space="0" w:color="auto"/>
        <w:right w:val="none" w:sz="0" w:space="0" w:color="auto"/>
      </w:divBdr>
    </w:div>
    <w:div w:id="1807354959">
      <w:bodyDiv w:val="1"/>
      <w:marLeft w:val="0"/>
      <w:marRight w:val="0"/>
      <w:marTop w:val="0"/>
      <w:marBottom w:val="0"/>
      <w:divBdr>
        <w:top w:val="none" w:sz="0" w:space="0" w:color="auto"/>
        <w:left w:val="none" w:sz="0" w:space="0" w:color="auto"/>
        <w:bottom w:val="none" w:sz="0" w:space="0" w:color="auto"/>
        <w:right w:val="none" w:sz="0" w:space="0" w:color="auto"/>
      </w:divBdr>
    </w:div>
    <w:div w:id="19892431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oleObject" Target="embeddings/oleObject5.bin"/><Relationship Id="rId26" Type="http://schemas.openxmlformats.org/officeDocument/2006/relationships/oleObject" Target="embeddings/oleObject9.bin"/><Relationship Id="rId39" Type="http://schemas.openxmlformats.org/officeDocument/2006/relationships/oleObject" Target="embeddings/oleObject15.bin"/><Relationship Id="rId21" Type="http://schemas.openxmlformats.org/officeDocument/2006/relationships/image" Target="media/image8.wmf"/><Relationship Id="rId34" Type="http://schemas.openxmlformats.org/officeDocument/2006/relationships/image" Target="media/image15.wmf"/><Relationship Id="rId42" Type="http://schemas.openxmlformats.org/officeDocument/2006/relationships/image" Target="media/image18.wmf"/><Relationship Id="rId47" Type="http://schemas.openxmlformats.org/officeDocument/2006/relationships/oleObject" Target="embeddings/oleObject19.bin"/><Relationship Id="rId50" Type="http://schemas.openxmlformats.org/officeDocument/2006/relationships/oleObject" Target="embeddings/oleObject22.bin"/><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oleObject" Target="embeddings/oleObject8.bin"/><Relationship Id="rId33" Type="http://schemas.openxmlformats.org/officeDocument/2006/relationships/image" Target="media/image14.jpeg"/><Relationship Id="rId38" Type="http://schemas.openxmlformats.org/officeDocument/2006/relationships/oleObject" Target="embeddings/oleObject14.bin"/><Relationship Id="rId46" Type="http://schemas.openxmlformats.org/officeDocument/2006/relationships/oleObject" Target="embeddings/oleObject18.bin"/><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oleObject" Target="embeddings/oleObject11.bin"/><Relationship Id="rId41" Type="http://schemas.openxmlformats.org/officeDocument/2006/relationships/oleObject" Target="embeddings/oleObject16.bin"/><Relationship Id="rId54" Type="http://schemas.openxmlformats.org/officeDocument/2006/relationships/fontTable" Target="fontTable.xml"/><Relationship Id="rId83"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24" Type="http://schemas.openxmlformats.org/officeDocument/2006/relationships/image" Target="media/image10.wmf"/><Relationship Id="rId32" Type="http://schemas.openxmlformats.org/officeDocument/2006/relationships/footer" Target="footer1.xml"/><Relationship Id="rId37" Type="http://schemas.openxmlformats.org/officeDocument/2006/relationships/oleObject" Target="embeddings/oleObject13.bin"/><Relationship Id="rId40" Type="http://schemas.openxmlformats.org/officeDocument/2006/relationships/image" Target="media/image17.wmf"/><Relationship Id="rId45" Type="http://schemas.openxmlformats.org/officeDocument/2006/relationships/image" Target="media/image20.wmf"/><Relationship Id="rId53"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oleObject" Target="embeddings/oleObject7.bin"/><Relationship Id="rId28" Type="http://schemas.openxmlformats.org/officeDocument/2006/relationships/oleObject" Target="embeddings/oleObject10.bin"/><Relationship Id="rId36" Type="http://schemas.openxmlformats.org/officeDocument/2006/relationships/image" Target="media/image16.wmf"/><Relationship Id="rId49" Type="http://schemas.openxmlformats.org/officeDocument/2006/relationships/oleObject" Target="embeddings/oleObject21.bin"/><Relationship Id="rId82" Type="http://schemas.microsoft.com/office/2011/relationships/people" Target="people.xml"/><Relationship Id="rId10" Type="http://schemas.openxmlformats.org/officeDocument/2006/relationships/oleObject" Target="embeddings/oleObject1.bin"/><Relationship Id="rId19" Type="http://schemas.openxmlformats.org/officeDocument/2006/relationships/image" Target="media/image7.wmf"/><Relationship Id="rId31" Type="http://schemas.openxmlformats.org/officeDocument/2006/relationships/image" Target="media/image13.jpeg"/><Relationship Id="rId44" Type="http://schemas.openxmlformats.org/officeDocument/2006/relationships/image" Target="media/image19.png"/><Relationship Id="rId52" Type="http://schemas.openxmlformats.org/officeDocument/2006/relationships/hyperlink" Target="http://www.consultant.ru/document/cons_doc_LAW_99661/?dst=100004" TargetMode="Externa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oleObject" Target="embeddings/oleObject3.bin"/><Relationship Id="rId22" Type="http://schemas.openxmlformats.org/officeDocument/2006/relationships/image" Target="media/image9.wmf"/><Relationship Id="rId27" Type="http://schemas.openxmlformats.org/officeDocument/2006/relationships/image" Target="media/image11.wmf"/><Relationship Id="rId30" Type="http://schemas.openxmlformats.org/officeDocument/2006/relationships/image" Target="media/image12.jpeg"/><Relationship Id="rId35" Type="http://schemas.openxmlformats.org/officeDocument/2006/relationships/oleObject" Target="embeddings/oleObject12.bin"/><Relationship Id="rId43" Type="http://schemas.openxmlformats.org/officeDocument/2006/relationships/oleObject" Target="embeddings/oleObject17.bin"/><Relationship Id="rId48" Type="http://schemas.openxmlformats.org/officeDocument/2006/relationships/oleObject" Target="embeddings/oleObject20.bin"/><Relationship Id="rId8" Type="http://schemas.openxmlformats.org/officeDocument/2006/relationships/image" Target="media/image1.png"/><Relationship Id="rId51" Type="http://schemas.openxmlformats.org/officeDocument/2006/relationships/oleObject" Target="embeddings/oleObject23.bin"/><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EA7190-14F3-4421-80E7-2FC7F9E5C1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789</TotalTime>
  <Pages>359</Pages>
  <Words>163241</Words>
  <Characters>930480</Characters>
  <Application>Microsoft Office Word</Application>
  <DocSecurity>0</DocSecurity>
  <Lines>7754</Lines>
  <Paragraphs>2183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1091538</CharactersWithSpaces>
  <SharedDoc>false</SharedDoc>
  <HLinks>
    <vt:vector size="6" baseType="variant">
      <vt:variant>
        <vt:i4>4325438</vt:i4>
      </vt:variant>
      <vt:variant>
        <vt:i4>396</vt:i4>
      </vt:variant>
      <vt:variant>
        <vt:i4>0</vt:i4>
      </vt:variant>
      <vt:variant>
        <vt:i4>5</vt:i4>
      </vt:variant>
      <vt:variant>
        <vt:lpwstr>http://www.consultant.ru/document/cons_doc_LAW_99661/?dst=100004</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Вачкова Светлана Николаевна</dc:creator>
  <cp:lastModifiedBy>рамзия</cp:lastModifiedBy>
  <cp:revision>20</cp:revision>
  <cp:lastPrinted>2020-02-29T09:19:00Z</cp:lastPrinted>
  <dcterms:created xsi:type="dcterms:W3CDTF">2018-11-22T06:40:00Z</dcterms:created>
  <dcterms:modified xsi:type="dcterms:W3CDTF">2020-03-02T15:54:00Z</dcterms:modified>
</cp:coreProperties>
</file>